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E318" w14:textId="77777777" w:rsidR="004647F4" w:rsidRDefault="004647F4" w:rsidP="004647F4">
      <w:pPr>
        <w:spacing w:before="62"/>
        <w:ind w:left="2" w:right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ПРОСВЕЩЕНИЯ РОССИЙСКОЙ </w:t>
      </w:r>
      <w:r>
        <w:rPr>
          <w:rFonts w:ascii="Times New Roman" w:hAnsi="Times New Roman"/>
          <w:spacing w:val="-2"/>
          <w:sz w:val="28"/>
        </w:rPr>
        <w:t>ФЕДЕРАЦИИ</w:t>
      </w:r>
    </w:p>
    <w:p w14:paraId="43EDF240" w14:textId="77777777" w:rsidR="004647F4" w:rsidRDefault="004647F4" w:rsidP="004647F4">
      <w:pPr>
        <w:spacing w:before="318"/>
        <w:ind w:left="3" w:right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1A73559F" w14:textId="77777777" w:rsidR="004647F4" w:rsidRDefault="004647F4" w:rsidP="004647F4">
      <w:pPr>
        <w:spacing w:line="237" w:lineRule="auto"/>
        <w:ind w:left="1177" w:right="11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«РОССИЙСКИЙ ГОСУДАРСТВЕННЫЙ ПЕДАГОГИЧЕСКИЙ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им.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ГЕРЦЕНА»</w:t>
      </w:r>
    </w:p>
    <w:p w14:paraId="55A87C78" w14:textId="77777777" w:rsidR="004647F4" w:rsidRDefault="004647F4" w:rsidP="004647F4">
      <w:pPr>
        <w:pStyle w:val="a3"/>
        <w:spacing w:before="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61312" behindDoc="1" locked="0" layoutInCell="1" allowOverlap="1" wp14:anchorId="707EB4E9" wp14:editId="47EF2F3A">
            <wp:simplePos x="0" y="0"/>
            <wp:positionH relativeFrom="page">
              <wp:posOffset>2998977</wp:posOffset>
            </wp:positionH>
            <wp:positionV relativeFrom="paragraph">
              <wp:posOffset>229939</wp:posOffset>
            </wp:positionV>
            <wp:extent cx="1569910" cy="1544383"/>
            <wp:effectExtent l="0" t="0" r="0" b="0"/>
            <wp:wrapTopAndBottom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910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BDAEA" w14:textId="77777777" w:rsidR="004647F4" w:rsidRDefault="004647F4" w:rsidP="004647F4">
      <w:pPr>
        <w:pStyle w:val="a3"/>
        <w:spacing w:before="242"/>
        <w:rPr>
          <w:rFonts w:ascii="Times New Roman"/>
          <w:sz w:val="28"/>
        </w:rPr>
      </w:pPr>
    </w:p>
    <w:p w14:paraId="30CA1C40" w14:textId="77777777" w:rsidR="004647F4" w:rsidRDefault="004647F4" w:rsidP="004647F4">
      <w:pPr>
        <w:spacing w:line="321" w:lineRule="exact"/>
        <w:ind w:left="255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Направление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подготовки/специальность</w:t>
      </w:r>
    </w:p>
    <w:p w14:paraId="54AA838A" w14:textId="77777777" w:rsidR="004647F4" w:rsidRDefault="004647F4" w:rsidP="004647F4">
      <w:pPr>
        <w:spacing w:line="321" w:lineRule="exact"/>
        <w:ind w:left="20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09.03.01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техника</w:t>
      </w:r>
    </w:p>
    <w:p w14:paraId="2C851921" w14:textId="77777777" w:rsidR="004647F4" w:rsidRDefault="004647F4" w:rsidP="004647F4">
      <w:pPr>
        <w:spacing w:before="318" w:line="321" w:lineRule="exact"/>
        <w:ind w:left="2" w:right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направленность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(профиль)/специализация</w:t>
      </w:r>
    </w:p>
    <w:p w14:paraId="0921D238" w14:textId="77777777" w:rsidR="004647F4" w:rsidRDefault="004647F4" w:rsidP="004647F4">
      <w:pPr>
        <w:ind w:left="1782" w:right="17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«Технологии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разработки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программного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обеспечения и обработки больших данных»</w:t>
      </w:r>
    </w:p>
    <w:p w14:paraId="718A6FE7" w14:textId="77777777" w:rsidR="004647F4" w:rsidRDefault="004647F4" w:rsidP="004647F4">
      <w:pPr>
        <w:pStyle w:val="a3"/>
        <w:spacing w:before="306"/>
        <w:rPr>
          <w:rFonts w:ascii="Times New Roman"/>
          <w:sz w:val="28"/>
        </w:rPr>
      </w:pPr>
    </w:p>
    <w:p w14:paraId="66F3EEA5" w14:textId="47484218" w:rsidR="004647F4" w:rsidRDefault="004647F4" w:rsidP="004647F4">
      <w:pPr>
        <w:pStyle w:val="a5"/>
        <w:ind w:right="3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№</w:t>
      </w:r>
      <w:r>
        <w:t>3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физике</w:t>
      </w:r>
    </w:p>
    <w:p w14:paraId="4D42AC22" w14:textId="77777777" w:rsidR="004647F4" w:rsidRDefault="004647F4" w:rsidP="004647F4">
      <w:pPr>
        <w:pStyle w:val="a5"/>
      </w:pPr>
      <w:r>
        <w:t>«</w:t>
      </w:r>
      <w:r>
        <w:t xml:space="preserve">Определение циклической частоты </w:t>
      </w:r>
    </w:p>
    <w:p w14:paraId="3717285A" w14:textId="342D69DA" w:rsidR="004647F4" w:rsidRDefault="004647F4" w:rsidP="004647F4">
      <w:pPr>
        <w:pStyle w:val="a5"/>
      </w:pPr>
      <w:r>
        <w:t>колебания тела на пружине</w:t>
      </w:r>
      <w:r>
        <w:rPr>
          <w:spacing w:val="-2"/>
        </w:rPr>
        <w:t>»</w:t>
      </w:r>
    </w:p>
    <w:p w14:paraId="0E73DA91" w14:textId="77777777" w:rsidR="004647F4" w:rsidRDefault="004647F4" w:rsidP="004647F4">
      <w:pPr>
        <w:pStyle w:val="a3"/>
        <w:rPr>
          <w:rFonts w:ascii="Times New Roman"/>
          <w:b/>
          <w:sz w:val="32"/>
        </w:rPr>
      </w:pPr>
    </w:p>
    <w:p w14:paraId="0D94A64D" w14:textId="77777777" w:rsidR="004647F4" w:rsidRDefault="004647F4" w:rsidP="004647F4">
      <w:pPr>
        <w:pStyle w:val="a3"/>
        <w:rPr>
          <w:rFonts w:ascii="Times New Roman"/>
          <w:b/>
          <w:sz w:val="32"/>
        </w:rPr>
      </w:pPr>
    </w:p>
    <w:p w14:paraId="1ABC7F3D" w14:textId="77777777" w:rsidR="004647F4" w:rsidRDefault="004647F4" w:rsidP="004647F4">
      <w:pPr>
        <w:pStyle w:val="a3"/>
        <w:spacing w:before="303"/>
        <w:rPr>
          <w:rFonts w:ascii="Times New Roman"/>
          <w:b/>
          <w:sz w:val="32"/>
        </w:rPr>
      </w:pPr>
    </w:p>
    <w:p w14:paraId="4C6A0187" w14:textId="77777777" w:rsidR="004647F4" w:rsidRDefault="004647F4" w:rsidP="004647F4">
      <w:pPr>
        <w:pStyle w:val="2"/>
        <w:spacing w:line="261" w:lineRule="auto"/>
        <w:ind w:left="5244" w:right="2288"/>
      </w:pPr>
      <w:r>
        <w:t>Обучающихся 1 курса очной</w:t>
      </w:r>
      <w:r>
        <w:rPr>
          <w:spacing w:val="-7"/>
        </w:rPr>
        <w:t xml:space="preserve"> </w:t>
      </w:r>
      <w:r>
        <w:t>формы</w:t>
      </w:r>
      <w:r>
        <w:rPr>
          <w:spacing w:val="-6"/>
        </w:rPr>
        <w:t xml:space="preserve"> </w:t>
      </w:r>
      <w:r>
        <w:rPr>
          <w:spacing w:val="-2"/>
        </w:rPr>
        <w:t>обучения</w:t>
      </w:r>
    </w:p>
    <w:p w14:paraId="19C984FE" w14:textId="77777777" w:rsidR="004647F4" w:rsidRDefault="004647F4" w:rsidP="004647F4">
      <w:pPr>
        <w:spacing w:line="261" w:lineRule="auto"/>
        <w:ind w:left="5244" w:right="5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Фролова Андрея Алексеевича, Курылёва Григория Алексеевича, Ганиевой Елены Рустамовной, </w:t>
      </w:r>
      <w:proofErr w:type="spellStart"/>
      <w:r>
        <w:rPr>
          <w:rFonts w:ascii="Times New Roman" w:hAnsi="Times New Roman"/>
          <w:spacing w:val="-2"/>
          <w:sz w:val="24"/>
        </w:rPr>
        <w:t>Сударчикова</w:t>
      </w:r>
      <w:proofErr w:type="spellEnd"/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Яна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Александровича.</w:t>
      </w:r>
    </w:p>
    <w:p w14:paraId="62FFBBCB" w14:textId="77777777" w:rsidR="004647F4" w:rsidRDefault="004647F4" w:rsidP="004647F4">
      <w:pPr>
        <w:pStyle w:val="a3"/>
        <w:rPr>
          <w:rFonts w:ascii="Times New Roman"/>
        </w:rPr>
      </w:pPr>
    </w:p>
    <w:p w14:paraId="07D44B71" w14:textId="77777777" w:rsidR="004647F4" w:rsidRDefault="004647F4" w:rsidP="004647F4">
      <w:pPr>
        <w:pStyle w:val="a3"/>
        <w:rPr>
          <w:rFonts w:ascii="Times New Roman"/>
        </w:rPr>
      </w:pPr>
    </w:p>
    <w:p w14:paraId="765EE8B7" w14:textId="77777777" w:rsidR="004647F4" w:rsidRDefault="004647F4" w:rsidP="004647F4">
      <w:pPr>
        <w:pStyle w:val="a3"/>
        <w:rPr>
          <w:rFonts w:ascii="Times New Roman"/>
        </w:rPr>
      </w:pPr>
    </w:p>
    <w:p w14:paraId="3212BD4D" w14:textId="77777777" w:rsidR="004647F4" w:rsidRDefault="004647F4" w:rsidP="004647F4">
      <w:pPr>
        <w:pStyle w:val="a3"/>
        <w:rPr>
          <w:rFonts w:ascii="Times New Roman"/>
        </w:rPr>
      </w:pPr>
    </w:p>
    <w:p w14:paraId="13F50087" w14:textId="77777777" w:rsidR="004647F4" w:rsidRDefault="004647F4" w:rsidP="004647F4">
      <w:pPr>
        <w:pStyle w:val="a3"/>
        <w:rPr>
          <w:rFonts w:ascii="Times New Roman"/>
        </w:rPr>
      </w:pPr>
    </w:p>
    <w:p w14:paraId="65C5561E" w14:textId="77777777" w:rsidR="004647F4" w:rsidRDefault="004647F4" w:rsidP="004647F4">
      <w:pPr>
        <w:pStyle w:val="a3"/>
        <w:spacing w:before="163"/>
        <w:ind w:left="0"/>
        <w:rPr>
          <w:rFonts w:ascii="Times New Roman"/>
        </w:rPr>
      </w:pPr>
    </w:p>
    <w:p w14:paraId="5E859A68" w14:textId="77777777" w:rsidR="004647F4" w:rsidRDefault="004647F4" w:rsidP="004647F4">
      <w:pPr>
        <w:spacing w:before="1"/>
        <w:ind w:left="2" w:right="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5E5E5E"/>
          <w:spacing w:val="-2"/>
          <w:sz w:val="24"/>
        </w:rPr>
        <w:t>Санкт-Петербург</w:t>
      </w:r>
    </w:p>
    <w:p w14:paraId="2F18BA40" w14:textId="2CC428A5" w:rsidR="004647F4" w:rsidRPr="004647F4" w:rsidRDefault="004647F4" w:rsidP="004647F4">
      <w:pPr>
        <w:spacing w:before="24"/>
        <w:ind w:left="2" w:right="3"/>
        <w:jc w:val="center"/>
        <w:rPr>
          <w:rFonts w:ascii="Times New Roman"/>
          <w:sz w:val="24"/>
        </w:rPr>
      </w:pPr>
      <w:r>
        <w:rPr>
          <w:rFonts w:ascii="Times New Roman"/>
          <w:color w:val="5E5E5E"/>
          <w:spacing w:val="-4"/>
          <w:sz w:val="24"/>
        </w:rPr>
        <w:t>20</w:t>
      </w:r>
      <w:r>
        <w:rPr>
          <w:rFonts w:ascii="Times New Roman"/>
          <w:color w:val="5E5E5E"/>
          <w:spacing w:val="-4"/>
          <w:sz w:val="24"/>
        </w:rPr>
        <w:t>24</w:t>
      </w:r>
    </w:p>
    <w:p w14:paraId="08372F05" w14:textId="77777777" w:rsidR="00211659" w:rsidRPr="004647F4" w:rsidRDefault="004647F4" w:rsidP="004647F4">
      <w:pPr>
        <w:pStyle w:val="a3"/>
        <w:spacing w:line="289" w:lineRule="exact"/>
        <w:ind w:left="0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  <w:b/>
        </w:rPr>
        <w:lastRenderedPageBreak/>
        <w:t>Цель</w:t>
      </w:r>
      <w:r w:rsidRPr="004647F4">
        <w:rPr>
          <w:rFonts w:ascii="Times New Roman" w:hAnsi="Times New Roman" w:cs="Times New Roman"/>
          <w:b/>
          <w:spacing w:val="-6"/>
        </w:rPr>
        <w:t xml:space="preserve"> </w:t>
      </w:r>
      <w:r w:rsidRPr="004647F4">
        <w:rPr>
          <w:rFonts w:ascii="Times New Roman" w:hAnsi="Times New Roman" w:cs="Times New Roman"/>
          <w:b/>
        </w:rPr>
        <w:t>работы</w:t>
      </w:r>
      <w:r w:rsidRPr="004647F4">
        <w:rPr>
          <w:rFonts w:ascii="Times New Roman" w:hAnsi="Times New Roman" w:cs="Times New Roman"/>
        </w:rPr>
        <w:t>:</w:t>
      </w:r>
      <w:r w:rsidRPr="004647F4">
        <w:rPr>
          <w:rFonts w:ascii="Times New Roman" w:hAnsi="Times New Roman" w:cs="Times New Roman"/>
          <w:spacing w:val="-1"/>
        </w:rPr>
        <w:t xml:space="preserve"> </w:t>
      </w:r>
      <w:r w:rsidRPr="004647F4">
        <w:rPr>
          <w:rFonts w:ascii="Times New Roman" w:hAnsi="Times New Roman" w:cs="Times New Roman"/>
        </w:rPr>
        <w:t>опытная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проверка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расчета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частоты колебания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тела</w:t>
      </w:r>
      <w:r w:rsidRPr="004647F4">
        <w:rPr>
          <w:rFonts w:ascii="Times New Roman" w:hAnsi="Times New Roman" w:cs="Times New Roman"/>
          <w:spacing w:val="-2"/>
        </w:rPr>
        <w:t xml:space="preserve"> </w:t>
      </w:r>
      <w:r w:rsidRPr="004647F4">
        <w:rPr>
          <w:rFonts w:ascii="Times New Roman" w:hAnsi="Times New Roman" w:cs="Times New Roman"/>
        </w:rPr>
        <w:t>на</w:t>
      </w:r>
      <w:r w:rsidRPr="004647F4">
        <w:rPr>
          <w:rFonts w:ascii="Times New Roman" w:hAnsi="Times New Roman" w:cs="Times New Roman"/>
          <w:spacing w:val="-2"/>
        </w:rPr>
        <w:t xml:space="preserve"> пружине.</w:t>
      </w:r>
    </w:p>
    <w:p w14:paraId="481397AD" w14:textId="77777777" w:rsidR="00211659" w:rsidRPr="004647F4" w:rsidRDefault="004647F4">
      <w:pPr>
        <w:pStyle w:val="a3"/>
        <w:ind w:right="901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  <w:b/>
        </w:rPr>
        <w:t>Принадлежности</w:t>
      </w:r>
      <w:r w:rsidRPr="004647F4">
        <w:rPr>
          <w:rFonts w:ascii="Times New Roman" w:hAnsi="Times New Roman" w:cs="Times New Roman"/>
        </w:rPr>
        <w:t>:</w:t>
      </w:r>
      <w:r w:rsidRPr="004647F4">
        <w:rPr>
          <w:rFonts w:ascii="Times New Roman" w:hAnsi="Times New Roman" w:cs="Times New Roman"/>
          <w:spacing w:val="-7"/>
        </w:rPr>
        <w:t xml:space="preserve"> </w:t>
      </w:r>
      <w:r w:rsidRPr="004647F4">
        <w:rPr>
          <w:rFonts w:ascii="Times New Roman" w:hAnsi="Times New Roman" w:cs="Times New Roman"/>
        </w:rPr>
        <w:t>штатив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с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масштабной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линейкой,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пружина,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чашечка,</w:t>
      </w:r>
      <w:r w:rsidRPr="004647F4">
        <w:rPr>
          <w:rFonts w:ascii="Times New Roman" w:hAnsi="Times New Roman" w:cs="Times New Roman"/>
          <w:spacing w:val="-7"/>
        </w:rPr>
        <w:t xml:space="preserve"> </w:t>
      </w:r>
      <w:r w:rsidRPr="004647F4">
        <w:rPr>
          <w:rFonts w:ascii="Times New Roman" w:hAnsi="Times New Roman" w:cs="Times New Roman"/>
        </w:rPr>
        <w:t xml:space="preserve">разновески, </w:t>
      </w:r>
      <w:r w:rsidRPr="004647F4">
        <w:rPr>
          <w:rFonts w:ascii="Times New Roman" w:hAnsi="Times New Roman" w:cs="Times New Roman"/>
          <w:spacing w:val="-2"/>
        </w:rPr>
        <w:t>секундомер.</w:t>
      </w:r>
    </w:p>
    <w:p w14:paraId="32AE9EEA" w14:textId="77777777" w:rsidR="00211659" w:rsidRPr="004647F4" w:rsidRDefault="004647F4">
      <w:pPr>
        <w:pStyle w:val="a3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  <w:b/>
        </w:rPr>
        <w:t>Исследуемое</w:t>
      </w:r>
      <w:r w:rsidRPr="004647F4">
        <w:rPr>
          <w:rFonts w:ascii="Times New Roman" w:hAnsi="Times New Roman" w:cs="Times New Roman"/>
          <w:b/>
          <w:spacing w:val="-4"/>
        </w:rPr>
        <w:t xml:space="preserve"> </w:t>
      </w:r>
      <w:r w:rsidRPr="004647F4">
        <w:rPr>
          <w:rFonts w:ascii="Times New Roman" w:hAnsi="Times New Roman" w:cs="Times New Roman"/>
          <w:b/>
        </w:rPr>
        <w:t>явление</w:t>
      </w:r>
      <w:r w:rsidRPr="004647F4">
        <w:rPr>
          <w:rFonts w:ascii="Times New Roman" w:hAnsi="Times New Roman" w:cs="Times New Roman"/>
        </w:rPr>
        <w:t>: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Тело,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закреплённое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на</w:t>
      </w:r>
      <w:r w:rsidRPr="004647F4">
        <w:rPr>
          <w:rFonts w:ascii="Times New Roman" w:hAnsi="Times New Roman" w:cs="Times New Roman"/>
          <w:spacing w:val="-6"/>
        </w:rPr>
        <w:t xml:space="preserve"> </w:t>
      </w:r>
      <w:r w:rsidRPr="004647F4">
        <w:rPr>
          <w:rFonts w:ascii="Times New Roman" w:hAnsi="Times New Roman" w:cs="Times New Roman"/>
        </w:rPr>
        <w:t>пружине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и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отклонённое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от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положения равновесия, выполняет колебания, которые называются гармоническими. Такие</w:t>
      </w:r>
    </w:p>
    <w:p w14:paraId="70135364" w14:textId="77777777" w:rsidR="00211659" w:rsidRPr="004647F4" w:rsidRDefault="004647F4">
      <w:pPr>
        <w:pStyle w:val="a3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</w:rPr>
        <w:t>колебания</w:t>
      </w:r>
      <w:r w:rsidRPr="004647F4">
        <w:rPr>
          <w:rFonts w:ascii="Times New Roman" w:hAnsi="Times New Roman" w:cs="Times New Roman"/>
          <w:spacing w:val="-6"/>
        </w:rPr>
        <w:t xml:space="preserve"> </w:t>
      </w:r>
      <w:r w:rsidRPr="004647F4">
        <w:rPr>
          <w:rFonts w:ascii="Times New Roman" w:hAnsi="Times New Roman" w:cs="Times New Roman"/>
        </w:rPr>
        <w:t>характеризуются</w:t>
      </w:r>
      <w:r w:rsidRPr="004647F4">
        <w:rPr>
          <w:rFonts w:ascii="Times New Roman" w:hAnsi="Times New Roman" w:cs="Times New Roman"/>
          <w:spacing w:val="-6"/>
        </w:rPr>
        <w:t xml:space="preserve"> </w:t>
      </w:r>
      <w:r w:rsidRPr="004647F4">
        <w:rPr>
          <w:rFonts w:ascii="Times New Roman" w:hAnsi="Times New Roman" w:cs="Times New Roman"/>
        </w:rPr>
        <w:t>тем,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что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изменяемая</w:t>
      </w:r>
      <w:r w:rsidRPr="004647F4">
        <w:rPr>
          <w:rFonts w:ascii="Times New Roman" w:hAnsi="Times New Roman" w:cs="Times New Roman"/>
          <w:spacing w:val="-6"/>
        </w:rPr>
        <w:t xml:space="preserve"> </w:t>
      </w:r>
      <w:r w:rsidRPr="004647F4">
        <w:rPr>
          <w:rFonts w:ascii="Times New Roman" w:hAnsi="Times New Roman" w:cs="Times New Roman"/>
        </w:rPr>
        <w:t>величина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со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временем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изменяется</w:t>
      </w:r>
      <w:r w:rsidRPr="004647F4">
        <w:rPr>
          <w:rFonts w:ascii="Times New Roman" w:hAnsi="Times New Roman" w:cs="Times New Roman"/>
          <w:spacing w:val="-6"/>
        </w:rPr>
        <w:t xml:space="preserve"> </w:t>
      </w:r>
      <w:r w:rsidRPr="004647F4">
        <w:rPr>
          <w:rFonts w:ascii="Times New Roman" w:hAnsi="Times New Roman" w:cs="Times New Roman"/>
        </w:rPr>
        <w:t>в соответствии с законами синуса или косинуса.</w:t>
      </w:r>
    </w:p>
    <w:p w14:paraId="3073221C" w14:textId="1FF9EA22" w:rsidR="00211659" w:rsidRPr="004647F4" w:rsidRDefault="004647F4">
      <w:pPr>
        <w:pStyle w:val="a3"/>
        <w:spacing w:line="293" w:lineRule="exact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  <w:b/>
        </w:rPr>
        <w:t>Задача</w:t>
      </w:r>
      <w:r w:rsidRPr="004647F4">
        <w:rPr>
          <w:rFonts w:ascii="Times New Roman" w:hAnsi="Times New Roman" w:cs="Times New Roman"/>
        </w:rPr>
        <w:t>:</w:t>
      </w:r>
      <w:r w:rsidRPr="004647F4">
        <w:rPr>
          <w:rFonts w:ascii="Times New Roman" w:hAnsi="Times New Roman" w:cs="Times New Roman"/>
          <w:spacing w:val="-2"/>
        </w:rPr>
        <w:t xml:space="preserve"> </w:t>
      </w:r>
      <w:r w:rsidRPr="004647F4">
        <w:rPr>
          <w:rFonts w:ascii="Times New Roman" w:hAnsi="Times New Roman" w:cs="Times New Roman"/>
        </w:rPr>
        <w:t>проверить</w:t>
      </w:r>
      <w:r w:rsidRPr="004647F4">
        <w:rPr>
          <w:rFonts w:ascii="Times New Roman" w:hAnsi="Times New Roman" w:cs="Times New Roman"/>
          <w:spacing w:val="-1"/>
        </w:rPr>
        <w:t xml:space="preserve"> </w:t>
      </w:r>
      <w:r w:rsidRPr="004647F4">
        <w:rPr>
          <w:rFonts w:ascii="Times New Roman" w:hAnsi="Times New Roman" w:cs="Times New Roman"/>
        </w:rPr>
        <w:t>колебания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тела</w:t>
      </w:r>
      <w:r w:rsidRPr="004647F4">
        <w:rPr>
          <w:rFonts w:ascii="Times New Roman" w:hAnsi="Times New Roman" w:cs="Times New Roman"/>
          <w:spacing w:val="-2"/>
        </w:rPr>
        <w:t xml:space="preserve"> </w:t>
      </w:r>
      <w:r w:rsidRPr="004647F4">
        <w:rPr>
          <w:rFonts w:ascii="Times New Roman" w:hAnsi="Times New Roman" w:cs="Times New Roman"/>
        </w:rPr>
        <w:t>на</w:t>
      </w:r>
      <w:r w:rsidRPr="004647F4">
        <w:rPr>
          <w:rFonts w:ascii="Times New Roman" w:hAnsi="Times New Roman" w:cs="Times New Roman"/>
          <w:spacing w:val="-2"/>
        </w:rPr>
        <w:t xml:space="preserve"> </w:t>
      </w:r>
      <w:r w:rsidRPr="004647F4">
        <w:rPr>
          <w:rFonts w:ascii="Times New Roman" w:hAnsi="Times New Roman" w:cs="Times New Roman"/>
        </w:rPr>
        <w:t>пружине</w:t>
      </w:r>
      <w:r w:rsidRPr="004647F4">
        <w:rPr>
          <w:rFonts w:ascii="Times New Roman" w:hAnsi="Times New Roman" w:cs="Times New Roman"/>
          <w:spacing w:val="-1"/>
        </w:rPr>
        <w:t xml:space="preserve"> </w:t>
      </w:r>
      <w:r w:rsidRPr="004647F4">
        <w:rPr>
          <w:rFonts w:ascii="Times New Roman" w:hAnsi="Times New Roman" w:cs="Times New Roman"/>
        </w:rPr>
        <w:t>и</w:t>
      </w:r>
      <w:r w:rsidRPr="004647F4">
        <w:rPr>
          <w:rFonts w:ascii="Times New Roman" w:hAnsi="Times New Roman" w:cs="Times New Roman"/>
          <w:spacing w:val="-2"/>
        </w:rPr>
        <w:t xml:space="preserve"> </w:t>
      </w:r>
      <w:r w:rsidRPr="004647F4">
        <w:rPr>
          <w:rFonts w:ascii="Times New Roman" w:hAnsi="Times New Roman" w:cs="Times New Roman"/>
        </w:rPr>
        <w:t>занести</w:t>
      </w:r>
      <w:r w:rsidRPr="004647F4">
        <w:rPr>
          <w:rFonts w:ascii="Times New Roman" w:hAnsi="Times New Roman" w:cs="Times New Roman"/>
          <w:spacing w:val="-1"/>
        </w:rPr>
        <w:t xml:space="preserve"> </w:t>
      </w:r>
      <w:r w:rsidRPr="004647F4">
        <w:rPr>
          <w:rFonts w:ascii="Times New Roman" w:hAnsi="Times New Roman" w:cs="Times New Roman"/>
        </w:rPr>
        <w:t>в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  <w:spacing w:val="-2"/>
        </w:rPr>
        <w:t>таблицу.</w:t>
      </w:r>
    </w:p>
    <w:p w14:paraId="4BF04C89" w14:textId="77777777" w:rsidR="00211659" w:rsidRPr="004647F4" w:rsidRDefault="004647F4">
      <w:pPr>
        <w:pStyle w:val="a3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  <w:b/>
        </w:rPr>
        <w:t>Метод</w:t>
      </w:r>
      <w:r w:rsidRPr="004647F4">
        <w:rPr>
          <w:rFonts w:ascii="Times New Roman" w:hAnsi="Times New Roman" w:cs="Times New Roman"/>
          <w:b/>
          <w:spacing w:val="-4"/>
        </w:rPr>
        <w:t xml:space="preserve"> </w:t>
      </w:r>
      <w:r w:rsidRPr="004647F4">
        <w:rPr>
          <w:rFonts w:ascii="Times New Roman" w:hAnsi="Times New Roman" w:cs="Times New Roman"/>
          <w:b/>
        </w:rPr>
        <w:t>измерения</w:t>
      </w:r>
      <w:r w:rsidRPr="004647F4">
        <w:rPr>
          <w:rFonts w:ascii="Times New Roman" w:hAnsi="Times New Roman" w:cs="Times New Roman"/>
        </w:rPr>
        <w:t>: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Определение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коэффициента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k.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Измерение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массы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груза.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По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формуле рассчитать циклическую частоту. Занести в таблицу, определить отн</w:t>
      </w:r>
      <w:r w:rsidRPr="004647F4">
        <w:rPr>
          <w:rFonts w:ascii="Times New Roman" w:hAnsi="Times New Roman" w:cs="Times New Roman"/>
        </w:rPr>
        <w:t>осительную и</w:t>
      </w:r>
    </w:p>
    <w:p w14:paraId="5CB4FEBB" w14:textId="77777777" w:rsidR="00211659" w:rsidRPr="004647F4" w:rsidRDefault="004647F4">
      <w:pPr>
        <w:pStyle w:val="a3"/>
        <w:spacing w:line="293" w:lineRule="exact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</w:rPr>
        <w:t>абсолютные</w:t>
      </w:r>
      <w:r w:rsidRPr="004647F4">
        <w:rPr>
          <w:rFonts w:ascii="Times New Roman" w:hAnsi="Times New Roman" w:cs="Times New Roman"/>
          <w:spacing w:val="-7"/>
        </w:rPr>
        <w:t xml:space="preserve"> </w:t>
      </w:r>
      <w:r w:rsidRPr="004647F4">
        <w:rPr>
          <w:rFonts w:ascii="Times New Roman" w:hAnsi="Times New Roman" w:cs="Times New Roman"/>
        </w:rPr>
        <w:t>погрешности.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Необходимо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экспериментально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проверить</w:t>
      </w:r>
      <w:r w:rsidRPr="004647F4">
        <w:rPr>
          <w:rFonts w:ascii="Times New Roman" w:hAnsi="Times New Roman" w:cs="Times New Roman"/>
          <w:spacing w:val="-9"/>
        </w:rPr>
        <w:t xml:space="preserve"> </w:t>
      </w:r>
      <w:r w:rsidRPr="004647F4">
        <w:rPr>
          <w:rFonts w:ascii="Times New Roman" w:hAnsi="Times New Roman" w:cs="Times New Roman"/>
          <w:spacing w:val="-2"/>
        </w:rPr>
        <w:t>рассчитанную</w:t>
      </w:r>
    </w:p>
    <w:p w14:paraId="269D3968" w14:textId="77777777" w:rsidR="00211659" w:rsidRPr="004647F4" w:rsidRDefault="004647F4">
      <w:pPr>
        <w:pStyle w:val="a3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</w:rPr>
        <w:t>циклическую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частоту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ω′.</w:t>
      </w:r>
      <w:r w:rsidRPr="004647F4">
        <w:rPr>
          <w:rFonts w:ascii="Times New Roman" w:hAnsi="Times New Roman" w:cs="Times New Roman"/>
          <w:spacing w:val="-2"/>
        </w:rPr>
        <w:t xml:space="preserve"> </w:t>
      </w:r>
      <w:r w:rsidRPr="004647F4">
        <w:rPr>
          <w:rFonts w:ascii="Times New Roman" w:hAnsi="Times New Roman" w:cs="Times New Roman"/>
        </w:rPr>
        <w:t>Для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этого</w:t>
      </w:r>
      <w:r w:rsidRPr="004647F4">
        <w:rPr>
          <w:rFonts w:ascii="Times New Roman" w:hAnsi="Times New Roman" w:cs="Times New Roman"/>
          <w:spacing w:val="-2"/>
        </w:rPr>
        <w:t xml:space="preserve"> </w:t>
      </w:r>
      <w:r w:rsidRPr="004647F4">
        <w:rPr>
          <w:rFonts w:ascii="Times New Roman" w:hAnsi="Times New Roman" w:cs="Times New Roman"/>
        </w:rPr>
        <w:t>с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помощью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секундомера определяют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время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t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числа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N полных колебаний. Сравните результаты для ω и ω' с учетом их абсолютных</w:t>
      </w:r>
    </w:p>
    <w:p w14:paraId="78B00CB7" w14:textId="77777777" w:rsidR="00211659" w:rsidRPr="004647F4" w:rsidRDefault="004647F4">
      <w:pPr>
        <w:pStyle w:val="a3"/>
        <w:spacing w:before="1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</w:rPr>
        <w:t>погрешностей.</w:t>
      </w:r>
      <w:r w:rsidRPr="004647F4">
        <w:rPr>
          <w:rFonts w:ascii="Times New Roman" w:hAnsi="Times New Roman" w:cs="Times New Roman"/>
          <w:spacing w:val="-6"/>
        </w:rPr>
        <w:t xml:space="preserve"> </w:t>
      </w:r>
      <w:r w:rsidRPr="004647F4">
        <w:rPr>
          <w:rFonts w:ascii="Times New Roman" w:hAnsi="Times New Roman" w:cs="Times New Roman"/>
        </w:rPr>
        <w:t>Рассчитать</w:t>
      </w:r>
      <w:r w:rsidRPr="004647F4">
        <w:rPr>
          <w:rFonts w:ascii="Times New Roman" w:hAnsi="Times New Roman" w:cs="Times New Roman"/>
          <w:spacing w:val="-1"/>
        </w:rPr>
        <w:t xml:space="preserve"> </w:t>
      </w:r>
      <w:r w:rsidRPr="004647F4">
        <w:rPr>
          <w:rFonts w:ascii="Times New Roman" w:hAnsi="Times New Roman" w:cs="Times New Roman"/>
        </w:rPr>
        <w:t>массу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  <w:spacing w:val="-2"/>
        </w:rPr>
        <w:t>чашечки.</w:t>
      </w:r>
    </w:p>
    <w:p w14:paraId="14E4C2B1" w14:textId="77777777" w:rsidR="00211659" w:rsidRPr="004647F4" w:rsidRDefault="004647F4">
      <w:pPr>
        <w:ind w:left="2"/>
        <w:rPr>
          <w:rFonts w:ascii="Times New Roman" w:hAnsi="Times New Roman" w:cs="Times New Roman"/>
          <w:b/>
          <w:sz w:val="24"/>
        </w:rPr>
      </w:pPr>
      <w:r w:rsidRPr="004647F4">
        <w:rPr>
          <w:rFonts w:ascii="Times New Roman" w:hAnsi="Times New Roman" w:cs="Times New Roman"/>
          <w:b/>
          <w:sz w:val="24"/>
        </w:rPr>
        <w:t>Описание</w:t>
      </w:r>
      <w:r w:rsidRPr="004647F4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4647F4">
        <w:rPr>
          <w:rFonts w:ascii="Times New Roman" w:hAnsi="Times New Roman" w:cs="Times New Roman"/>
          <w:b/>
          <w:sz w:val="24"/>
        </w:rPr>
        <w:t>экспериментальной</w:t>
      </w:r>
      <w:r w:rsidRPr="004647F4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4647F4">
        <w:rPr>
          <w:rFonts w:ascii="Times New Roman" w:hAnsi="Times New Roman" w:cs="Times New Roman"/>
          <w:b/>
          <w:spacing w:val="-2"/>
          <w:sz w:val="24"/>
        </w:rPr>
        <w:t>установки:</w:t>
      </w:r>
    </w:p>
    <w:p w14:paraId="270DBDAB" w14:textId="77777777" w:rsidR="00211659" w:rsidRPr="004647F4" w:rsidRDefault="004647F4">
      <w:pPr>
        <w:pStyle w:val="a3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</w:rPr>
        <w:t>Опыт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выполняется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следующим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образом.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На</w:t>
      </w:r>
      <w:r w:rsidRPr="004647F4">
        <w:rPr>
          <w:rFonts w:ascii="Times New Roman" w:hAnsi="Times New Roman" w:cs="Times New Roman"/>
          <w:spacing w:val="-6"/>
        </w:rPr>
        <w:t xml:space="preserve"> </w:t>
      </w:r>
      <w:r w:rsidRPr="004647F4">
        <w:rPr>
          <w:rFonts w:ascii="Times New Roman" w:hAnsi="Times New Roman" w:cs="Times New Roman"/>
        </w:rPr>
        <w:t>чашечке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устанавливают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тот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же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груз,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для которого по формуле (7) был произведен расчет ω. Слегка оттянув чашечку (строго</w:t>
      </w:r>
    </w:p>
    <w:p w14:paraId="553219E5" w14:textId="77777777" w:rsidR="00211659" w:rsidRPr="004647F4" w:rsidRDefault="004647F4">
      <w:pPr>
        <w:pStyle w:val="a3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</w:rPr>
        <w:t>вертикально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вниз),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приводят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груз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в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колебание.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Измерение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времени</w:t>
      </w:r>
      <w:r w:rsidRPr="004647F4">
        <w:rPr>
          <w:rFonts w:ascii="Times New Roman" w:hAnsi="Times New Roman" w:cs="Times New Roman"/>
          <w:spacing w:val="-4"/>
        </w:rPr>
        <w:t xml:space="preserve"> </w:t>
      </w:r>
      <w:r w:rsidRPr="004647F4">
        <w:rPr>
          <w:rFonts w:ascii="Times New Roman" w:hAnsi="Times New Roman" w:cs="Times New Roman"/>
        </w:rPr>
        <w:t>не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рекомендуется начинать с момента запуска. После нескольких качаний, усвоив темп счета, запускают секундом</w:t>
      </w:r>
      <w:r w:rsidRPr="004647F4">
        <w:rPr>
          <w:rFonts w:ascii="Times New Roman" w:hAnsi="Times New Roman" w:cs="Times New Roman"/>
        </w:rPr>
        <w:t>ер</w:t>
      </w:r>
      <w:r w:rsidRPr="004647F4">
        <w:rPr>
          <w:rFonts w:ascii="Times New Roman" w:hAnsi="Times New Roman" w:cs="Times New Roman"/>
          <w:spacing w:val="-2"/>
        </w:rPr>
        <w:t xml:space="preserve"> </w:t>
      </w:r>
      <w:r w:rsidRPr="004647F4">
        <w:rPr>
          <w:rFonts w:ascii="Times New Roman" w:hAnsi="Times New Roman" w:cs="Times New Roman"/>
        </w:rPr>
        <w:t>в</w:t>
      </w:r>
      <w:r w:rsidRPr="004647F4">
        <w:rPr>
          <w:rFonts w:ascii="Times New Roman" w:hAnsi="Times New Roman" w:cs="Times New Roman"/>
          <w:spacing w:val="-6"/>
        </w:rPr>
        <w:t xml:space="preserve"> </w:t>
      </w:r>
      <w:r w:rsidRPr="004647F4">
        <w:rPr>
          <w:rFonts w:ascii="Times New Roman" w:hAnsi="Times New Roman" w:cs="Times New Roman"/>
        </w:rPr>
        <w:t>момент,</w:t>
      </w:r>
      <w:r w:rsidRPr="004647F4">
        <w:rPr>
          <w:rFonts w:ascii="Times New Roman" w:hAnsi="Times New Roman" w:cs="Times New Roman"/>
          <w:spacing w:val="-8"/>
        </w:rPr>
        <w:t xml:space="preserve"> </w:t>
      </w:r>
      <w:r w:rsidRPr="004647F4">
        <w:rPr>
          <w:rFonts w:ascii="Times New Roman" w:hAnsi="Times New Roman" w:cs="Times New Roman"/>
        </w:rPr>
        <w:t>когда</w:t>
      </w:r>
      <w:r w:rsidRPr="004647F4">
        <w:rPr>
          <w:rFonts w:ascii="Times New Roman" w:hAnsi="Times New Roman" w:cs="Times New Roman"/>
          <w:spacing w:val="-1"/>
        </w:rPr>
        <w:t xml:space="preserve"> </w:t>
      </w:r>
      <w:r w:rsidRPr="004647F4">
        <w:rPr>
          <w:rFonts w:ascii="Times New Roman" w:hAnsi="Times New Roman" w:cs="Times New Roman"/>
        </w:rPr>
        <w:t>груз</w:t>
      </w:r>
      <w:r w:rsidRPr="004647F4">
        <w:rPr>
          <w:rFonts w:ascii="Times New Roman" w:hAnsi="Times New Roman" w:cs="Times New Roman"/>
          <w:spacing w:val="-5"/>
        </w:rPr>
        <w:t xml:space="preserve"> </w:t>
      </w:r>
      <w:r w:rsidRPr="004647F4">
        <w:rPr>
          <w:rFonts w:ascii="Times New Roman" w:hAnsi="Times New Roman" w:cs="Times New Roman"/>
        </w:rPr>
        <w:t>занимает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крайнее</w:t>
      </w:r>
      <w:r w:rsidRPr="004647F4">
        <w:rPr>
          <w:rFonts w:ascii="Times New Roman" w:hAnsi="Times New Roman" w:cs="Times New Roman"/>
          <w:spacing w:val="-1"/>
        </w:rPr>
        <w:t xml:space="preserve"> </w:t>
      </w:r>
      <w:r w:rsidRPr="004647F4">
        <w:rPr>
          <w:rFonts w:ascii="Times New Roman" w:hAnsi="Times New Roman" w:cs="Times New Roman"/>
        </w:rPr>
        <w:t>нижнее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положение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(либо</w:t>
      </w:r>
      <w:r w:rsidRPr="004647F4">
        <w:rPr>
          <w:rFonts w:ascii="Times New Roman" w:hAnsi="Times New Roman" w:cs="Times New Roman"/>
          <w:spacing w:val="-3"/>
        </w:rPr>
        <w:t xml:space="preserve"> </w:t>
      </w:r>
      <w:r w:rsidRPr="004647F4">
        <w:rPr>
          <w:rFonts w:ascii="Times New Roman" w:hAnsi="Times New Roman" w:cs="Times New Roman"/>
        </w:rPr>
        <w:t>крайнее</w:t>
      </w:r>
    </w:p>
    <w:p w14:paraId="752831DE" w14:textId="6FF9A5E1" w:rsidR="00211659" w:rsidRPr="004647F4" w:rsidRDefault="004647F4" w:rsidP="004647F4">
      <w:pPr>
        <w:pStyle w:val="a3"/>
        <w:rPr>
          <w:rFonts w:ascii="Times New Roman" w:hAnsi="Times New Roman" w:cs="Times New Roman"/>
        </w:rPr>
      </w:pPr>
      <w:r w:rsidRPr="004647F4">
        <w:rPr>
          <w:rFonts w:ascii="Times New Roman" w:hAnsi="Times New Roman" w:cs="Times New Roman"/>
        </w:rPr>
        <w:t>верхнее).</w:t>
      </w:r>
      <w:r w:rsidRPr="004647F4">
        <w:rPr>
          <w:rFonts w:ascii="Times New Roman" w:hAnsi="Times New Roman" w:cs="Times New Roman"/>
          <w:spacing w:val="-4"/>
        </w:rPr>
        <w:t xml:space="preserve"> </w:t>
      </w:r>
    </w:p>
    <w:p w14:paraId="2A2D6547" w14:textId="13734E73" w:rsidR="004647F4" w:rsidRPr="004647F4" w:rsidRDefault="004647F4" w:rsidP="004647F4">
      <w:pPr>
        <w:spacing w:before="1"/>
        <w:ind w:left="2"/>
        <w:rPr>
          <w:rFonts w:ascii="Times New Roman" w:hAnsi="Times New Roman" w:cs="Times New Roman"/>
          <w:b/>
          <w:spacing w:val="-2"/>
          <w:sz w:val="24"/>
        </w:rPr>
      </w:pPr>
      <w:r w:rsidRPr="004647F4">
        <w:rPr>
          <w:rFonts w:ascii="Times New Roman" w:hAnsi="Times New Roman" w:cs="Times New Roman"/>
          <w:b/>
          <w:sz w:val="24"/>
        </w:rPr>
        <w:t>Рабочая</w:t>
      </w:r>
      <w:r w:rsidRPr="004647F4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4647F4">
        <w:rPr>
          <w:rFonts w:ascii="Times New Roman" w:hAnsi="Times New Roman" w:cs="Times New Roman"/>
          <w:b/>
          <w:spacing w:val="-2"/>
          <w:sz w:val="24"/>
        </w:rPr>
        <w:t>формула:</w:t>
      </w:r>
    </w:p>
    <w:p w14:paraId="5A955DFA" w14:textId="0EC81611" w:rsidR="004647F4" w:rsidRPr="004647F4" w:rsidRDefault="004647F4" w:rsidP="004647F4">
      <w:pPr>
        <w:spacing w:before="1"/>
        <w:ind w:left="2"/>
        <w:rPr>
          <w:rFonts w:ascii="Times New Roman" w:hAnsi="Times New Roman" w:cs="Times New Roman"/>
          <w:b/>
          <w:i/>
          <w:spacing w:val="-2"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pacing w:val="-2"/>
                  <w:sz w:val="28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28"/>
                  <w:szCs w:val="24"/>
                </w:rPr>
                <m:t>ω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28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pacing w:val="-2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pacing w:val="-2"/>
                  <w:sz w:val="28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28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28"/>
                  <w:szCs w:val="24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28"/>
                  <w:szCs w:val="24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pacing w:val="-2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pacing w:val="-2"/>
                  <w:sz w:val="28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28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28"/>
                  <w:szCs w:val="24"/>
                </w:rPr>
                <m:t>πN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pacing w:val="-2"/>
                  <w:sz w:val="28"/>
                  <w:szCs w:val="24"/>
                </w:rPr>
                <m:t>t</m:t>
              </m:r>
            </m:den>
          </m:f>
        </m:oMath>
      </m:oMathPara>
    </w:p>
    <w:p w14:paraId="6325A036" w14:textId="6BE4235C" w:rsidR="00211659" w:rsidRPr="004647F4" w:rsidRDefault="004647F4" w:rsidP="004647F4">
      <w:pPr>
        <w:spacing w:before="1"/>
        <w:ind w:left="2"/>
        <w:rPr>
          <w:rFonts w:ascii="Times New Roman" w:hAnsi="Times New Roman" w:cs="Times New Roman"/>
          <w:b/>
          <w:sz w:val="24"/>
        </w:rPr>
      </w:pPr>
      <w:r w:rsidRPr="004647F4">
        <w:rPr>
          <w:rFonts w:ascii="Times New Roman" w:hAnsi="Times New Roman" w:cs="Times New Roman"/>
          <w:b/>
          <w:spacing w:val="-2"/>
          <w:sz w:val="24"/>
        </w:rPr>
        <w:t>Результат:</w:t>
      </w:r>
    </w:p>
    <w:p w14:paraId="3580320D" w14:textId="7C5803BA" w:rsidR="00211659" w:rsidRDefault="004647F4" w:rsidP="004647F4">
      <w:pPr>
        <w:pStyle w:val="a3"/>
        <w:ind w:left="1"/>
        <w:jc w:val="center"/>
        <w:rPr>
          <w:rFonts w:ascii="Times New Roman" w:hAnsi="Times New Roman" w:cs="Times New Roman"/>
          <w:sz w:val="20"/>
        </w:rPr>
      </w:pPr>
      <w:r w:rsidRPr="004647F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96C4316" wp14:editId="3A2589DC">
            <wp:extent cx="3566160" cy="221239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538" cy="22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E2D7" w14:textId="7A56C062" w:rsidR="004647F4" w:rsidRPr="004647F4" w:rsidRDefault="004647F4" w:rsidP="004647F4">
      <w:pPr>
        <w:pStyle w:val="a3"/>
        <w:ind w:left="1"/>
        <w:jc w:val="center"/>
        <w:rPr>
          <w:rFonts w:ascii="Times New Roman" w:hAnsi="Times New Roman" w:cs="Times New Roman"/>
          <w:sz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'</m:t>
              </m:r>
            </m:sup>
          </m:sSup>
          <m:r>
            <w:rPr>
              <w:rFonts w:ascii="Cambria Math" w:hAnsi="Cambria Math" w:cs="Times New Roman"/>
              <w:sz w:val="20"/>
            </w:rPr>
            <m:t>=10,66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</w:rPr>
                <m:t>c</m:t>
              </m:r>
            </m:den>
          </m:f>
        </m:oMath>
      </m:oMathPara>
    </w:p>
    <w:p w14:paraId="46A8DE04" w14:textId="5D37C914" w:rsidR="004647F4" w:rsidRPr="004647F4" w:rsidRDefault="004647F4">
      <w:pPr>
        <w:pStyle w:val="a3"/>
        <w:ind w:left="1"/>
        <w:rPr>
          <w:rFonts w:ascii="Times New Roman" w:hAnsi="Times New Roman" w:cs="Times New Roman"/>
          <w:b/>
          <w:bCs/>
          <w:lang w:val="en-US"/>
        </w:rPr>
      </w:pPr>
      <w:r w:rsidRPr="004647F4">
        <w:rPr>
          <w:rFonts w:ascii="Times New Roman" w:hAnsi="Times New Roman" w:cs="Times New Roman"/>
          <w:b/>
          <w:bCs/>
        </w:rPr>
        <w:t>Вывод</w:t>
      </w:r>
      <w:r w:rsidRPr="004647F4">
        <w:rPr>
          <w:rFonts w:ascii="Times New Roman" w:hAnsi="Times New Roman" w:cs="Times New Roman"/>
          <w:b/>
          <w:bCs/>
          <w:lang w:val="en-US"/>
        </w:rPr>
        <w:t>:</w:t>
      </w:r>
    </w:p>
    <w:p w14:paraId="6E716D6C" w14:textId="77777777" w:rsidR="004647F4" w:rsidRPr="004647F4" w:rsidRDefault="004647F4" w:rsidP="004647F4">
      <w:pPr>
        <w:pStyle w:val="a8"/>
      </w:pPr>
      <w:r w:rsidRPr="004647F4">
        <w:t>В ходе лабораторной работы была экспериментально определена частота колебаний тела на пружине и проведено сравнение расчетных и экспериментальных значений. Полученные данные подтвердили, что расчетная и экспериментальная частоты колебаний находятся в хорошем согласии, что свидетельствует о правильности выбранного метода.</w:t>
      </w:r>
    </w:p>
    <w:p w14:paraId="107FB3D6" w14:textId="77777777" w:rsidR="004647F4" w:rsidRPr="004647F4" w:rsidRDefault="004647F4" w:rsidP="004647F4">
      <w:pPr>
        <w:pStyle w:val="a8"/>
      </w:pPr>
      <w:r w:rsidRPr="004647F4">
        <w:t>Средние значения частоты колебаний оказались близкими, а погрешности измерений находятся в допустимых пределах, что указывает на точность оборудования и корректность выполнения эксперимента.</w:t>
      </w:r>
    </w:p>
    <w:p w14:paraId="0E22C5ED" w14:textId="77777777" w:rsidR="004647F4" w:rsidRPr="004647F4" w:rsidRDefault="004647F4" w:rsidP="004647F4">
      <w:pPr>
        <w:pStyle w:val="a8"/>
      </w:pPr>
      <w:r w:rsidRPr="004647F4">
        <w:t>Работа продемонстрировала зависимость частоты колебаний от массы груза и жесткости пружины, а также подтвердила возможность использования экспериментальных методов для изучения гармонических колебаний.</w:t>
      </w:r>
    </w:p>
    <w:p w14:paraId="4029DC62" w14:textId="77777777" w:rsidR="004647F4" w:rsidRPr="004647F4" w:rsidRDefault="004647F4">
      <w:pPr>
        <w:pStyle w:val="a3"/>
        <w:ind w:left="1"/>
        <w:rPr>
          <w:rFonts w:ascii="Times New Roman" w:hAnsi="Times New Roman" w:cs="Times New Roman"/>
          <w:sz w:val="20"/>
        </w:rPr>
      </w:pPr>
    </w:p>
    <w:sectPr w:rsidR="004647F4" w:rsidRPr="004647F4">
      <w:pgSz w:w="11910" w:h="16840"/>
      <w:pgMar w:top="108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659"/>
    <w:rsid w:val="00211659"/>
    <w:rsid w:val="0046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4FEF"/>
  <w15:docId w15:val="{7968B952-1FA5-467C-AEFC-7599A81D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2">
    <w:name w:val="heading 2"/>
    <w:basedOn w:val="a"/>
    <w:link w:val="20"/>
    <w:uiPriority w:val="9"/>
    <w:unhideWhenUsed/>
    <w:qFormat/>
    <w:rsid w:val="004647F4"/>
    <w:pPr>
      <w:ind w:left="2" w:right="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rsid w:val="004647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Title"/>
    <w:basedOn w:val="a"/>
    <w:link w:val="a6"/>
    <w:uiPriority w:val="10"/>
    <w:qFormat/>
    <w:rsid w:val="004647F4"/>
    <w:pPr>
      <w:spacing w:line="364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4647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styleId="a7">
    <w:name w:val="Placeholder Text"/>
    <w:basedOn w:val="a0"/>
    <w:uiPriority w:val="99"/>
    <w:semiHidden/>
    <w:rsid w:val="004647F4"/>
    <w:rPr>
      <w:color w:val="808080"/>
    </w:rPr>
  </w:style>
  <w:style w:type="paragraph" w:styleId="a8">
    <w:name w:val="Normal (Web)"/>
    <w:basedOn w:val="a"/>
    <w:uiPriority w:val="99"/>
    <w:semiHidden/>
    <w:unhideWhenUsed/>
    <w:rsid w:val="004647F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Курылев</dc:creator>
  <cp:lastModifiedBy>Andrew Froliv</cp:lastModifiedBy>
  <cp:revision>2</cp:revision>
  <dcterms:created xsi:type="dcterms:W3CDTF">2024-12-21T08:45:00Z</dcterms:created>
  <dcterms:modified xsi:type="dcterms:W3CDTF">2024-12-21T08:56:00Z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2013</vt:lpwstr>
  </property>
</Properties>
</file>