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Ответ на ответ Юлии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 тексте я вижу  два подхода к по отношению к детям: подход родительский и подход твой, во взаимодействии с детьми и как бы хотела  ты, говоря про детство - подход подлинного соприкосновения / проживания вместе с детьми…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Я думаю, часто за искренними стараниями родителей (случается и за моими), стоит базовая схема -  с детьми надо что-то делать: наущивать, наказывать, привлекать к ответственности, и часто их оптика, средства и  намерения сконцентрированы на том, что делать НЕ надо или наоборот надо: не вести себя неподобающе (а вести как следует, а следует вот так), не поступать нехорошо, не делать нечто неприличествуюшее.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 конечно, ты права, это часто  ловушка уводящая от подлинности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Думаю, в моем тексте проявилось  это неуклюже натуженное старание, отсюда отсылка к очень взрослому в предисловии? :)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Знаешь, время от времени удается создавать с детьми подлинность встреч, проживание радости, удивлений и приключений. Это требует немало усилий, у меня это не происходит «само собой»: усилий по вылезанию из узнаваний и представлений в хаос, и попытках почувствовать нечто ранее мне недоступное, соприкоснуться с подлинным. 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Это, видимо, частичка, важная составляющая собственной жизни, которую мне иногда получается с детьми проживать.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Про «задавать вопросы, которые не в состоянии задать себе»: в моем детстве таким человеком была мама, которая часто, с любопытством наблюдая во мне скрытое для меня, приоткрывала вопросами в нечто, что позже  в духовном могло проявиться и прорасти. У меня с детьми  так получается редко (вопрос частоты здесь, конечно, излишний, скорее это про мою способность нечто видеть и такие вопросы задавать).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Меня затронуло /удивило в твоем тексте:  «чувствовать рядом живое и хаос. Остаться в нем подольше чтобы отрастало то, что позволяет ориентироваться». 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Мне сложно понять / соприкоснуться, хотя кажется, что за этим есть нечто важное сокрытое для меня, не пересекающееся с моим опытом, если получится /захочешь развернуть, буду благодарен 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