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6.jpg" ContentType="image/jpeg"/>
  <Override PartName="/word/media/image1.gif" ContentType="image/gi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el"/>
      </w:pPr>
      <w:r>
        <w:t xml:space="preserve">eCH-1234 Quarto-Dokument als Vorlage</w:t>
      </w:r>
    </w:p>
    <w:p>
      <w:pPr>
        <w:pStyle w:val="Date"/>
      </w:pPr>
      <w:r>
        <w:t xml:space="preserve">3. September 2026</w:t>
      </w:r>
    </w:p>
    <w:p>
      <w:pPr>
        <w:pStyle w:val="AbstractTitle"/>
      </w:pPr>
      <w:r>
        <w:t xml:space="preserve">Zusammenfassung</w:t>
      </w:r>
    </w:p>
    <w:p>
      <w:pPr>
        <w:pStyle w:val="Abstract"/>
      </w:pPr>
      <w:r>
        <w:t xml:space="preserve">Kurze Zusammenfassung des Zwecks dieses Dokuments</w:t>
      </w:r>
    </w:p>
    <w:sdt>
      <w:sdtPr>
        <w:docPartObj>
          <w:docPartGallery w:val="Table of Contents"/>
          <w:docPartUnique/>
        </w:docPartObj>
      </w:sdtPr>
      <w:sdtContent>
        <w:p>
          <w:pPr>
            <w:pStyle w:val="TOCHeading"/>
          </w:pPr>
          <w:r>
            <w:t xml:space="preserve">Inhaltsverzeichnis</w:t>
          </w:r>
        </w:p>
        <w:p>
          <w:r>
            <w:fldChar w:fldCharType="begin" w:dirty="true"/>
            <w:instrText xml:space="preserve">TOC \o "1-2" \h \z \u</w:instrText>
            <w:fldChar w:fldCharType="separate"/>
            <w:fldChar w:fldCharType="end"/>
          </w:r>
        </w:p>
      </w:sdtContent>
    </w:sdt>
    <w:bookmarkStart w:id="23" w:name="hinweis"/>
    <w:p>
      <w:pPr>
        <w:pStyle w:val="berschrift1"/>
      </w:pPr>
      <w:r>
        <w:t xml:space="preserve">Hinweis</w:t>
      </w:r>
    </w:p>
    <w:p>
      <w:pPr>
        <w:pStyle w:val="FirstParagraph"/>
      </w:pPr>
      <w:r>
        <w:t xml:space="preserve">Im vorliegenden Dokument wird bei der Bezeichnung von Personen eine geschlechtsneutrale Formulierung verwendet. Basis bildet der Leitfaden der Bundeskanzlei. Je nach Situation kommen Paarformen (Bürgerinnen und Bürger), geschlechtsabstrakte Formen (versicherte Person), geschlechtsneutrale Formen (Versicherte) oder Umschreibungen ohne Personenbezug zum Einsatz. Das generische Maskulin (Bürger) ist nicht zulässig. Vollformen werden in fortlaufenden Texten verwendet, also in Texten, die aus ausformulierten Sätzen bestehen. In verknappten Textpassagen, namentlich in Tabellen, können Kurzformen verwendet werden. Dabei wird die Kurzform mit Schrägstrich, aber ohne Auslassungsstrich verwendet (Referent/in). Genderstern und ähnliche Schreibweisen werden nicht verwendet.</w:t>
      </w:r>
    </w:p>
    <w:bookmarkEnd w:id="23"/>
    <w:bookmarkStart w:id="32" w:name="einleitung"/>
    <w:p>
      <w:pPr>
        <w:pStyle w:val="berschrift1"/>
      </w:pPr>
      <w:r>
        <w:t xml:space="preserve">1. Einleitung</w:t>
      </w:r>
    </w:p>
    <w:bookmarkStart w:id="24" w:name="status"/>
    <w:p>
      <w:pPr>
        <w:pStyle w:val="berschrift2"/>
      </w:pPr>
      <w:r>
        <w:t xml:space="preserve">1.1 Status</w:t>
      </w:r>
    </w:p>
    <w:p>
      <w:pPr>
        <w:pStyle w:val="FirstParagraph"/>
      </w:pPr>
      <w:r>
        <w:t xml:space="preserve">Genehmigt: Dieses Dokument wurde vom Fach-Ausschuss verabschiedet. Es entfaltet normative Kraft für den definierten Anwendungsbereich im festgelegten Geltungsbereich.</w:t>
      </w:r>
    </w:p>
    <w:bookmarkEnd w:id="24"/>
    <w:bookmarkStart w:id="25" w:name="geltungsbereich"/>
    <w:p>
      <w:pPr>
        <w:pStyle w:val="berschrift2"/>
      </w:pPr>
      <w:r>
        <w:t xml:space="preserve">1.2 Geltungsbereich</w:t>
      </w:r>
    </w:p>
    <w:p>
      <w:pPr>
        <w:pStyle w:val="FirstParagraph"/>
      </w:pPr>
      <w:r>
        <w:t xml:space="preserve">Die Angaben in diesem Kapitel sollen dem Leser einen raschen Überblick geben, wofür dieser Standard gedacht ist.</w:t>
      </w:r>
      <w:r>
        <w:t xml:space="preserve"> </w:t>
      </w:r>
      <w:r>
        <w:t xml:space="preserve">Hinweise zu folgenden Sachverhalten können dabei hilfreich sein.</w:t>
      </w:r>
    </w:p>
    <w:bookmarkEnd w:id="25"/>
    <w:bookmarkStart w:id="31" w:name="wir-können-untertitel-haben"/>
    <w:p>
      <w:pPr>
        <w:pStyle w:val="berschrift2"/>
      </w:pPr>
      <w:r>
        <w:t xml:space="preserve">1.3 Wir können Untertitel haben</w:t>
      </w:r>
    </w:p>
    <w:p>
      <w:pPr>
        <w:pStyle w:val="FirstParagraph"/>
      </w:pPr>
      <w:r>
        <w:t xml:space="preserve">Und etwas Text schreiben.</w:t>
      </w:r>
    </w:p>
    <w:bookmarkStart w:id="30" w:name="auch-unter-unterüberschriften"/>
    <w:p>
      <w:pPr>
        <w:pStyle w:val="berschrift3"/>
      </w:pPr>
      <w:r>
        <w:t xml:space="preserve">1.3.1 Auch Unter-Unterüberschriften</w:t>
      </w:r>
    </w:p>
    <w:p>
      <w:pPr>
        <w:pStyle w:val="FirstParagraph"/>
      </w:pPr>
      <w:r>
        <w:t xml:space="preserve">Und noch mehr Text schreiben. Vielleicht sogar mit einem schönen Bild.</w:t>
      </w:r>
    </w:p>
    <w:tbl>
      <w:tblPr>
        <w:tblStyle w:val="Table"/>
        <w:tblW w:type="pct" w:w="5000"/>
        <w:tblLayout w:type="fixed"/>
        <w:tblLook w:firstRow="0" w:lastRow="0" w:firstColumn="0" w:lastColumn="0" w:noHBand="0" w:noVBand="0" w:val="0000"/>
      </w:tblPr>
      <w:tblGrid>
        <w:gridCol w:w="7920"/>
      </w:tblGrid>
      <w:tr>
        <w:tc>
          <w:tcPr/>
          <w:bookmarkStart w:id="29" w:name="fig-example"/>
          <w:p>
            <w:pPr>
              <w:pStyle w:val="Compact"/>
              <w:jc w:val="center"/>
            </w:pPr>
            <w:r>
              <w:drawing>
                <wp:inline>
                  <wp:extent cx="6299200" cy="4160292"/>
                  <wp:effectExtent b="0" l="0" r="0" t="0"/>
                  <wp:docPr descr="" title="" id="27" name="Picture"/>
                  <a:graphic>
                    <a:graphicData uri="http://schemas.openxmlformats.org/drawingml/2006/picture">
                      <pic:pic>
                        <pic:nvPicPr>
                          <pic:cNvPr descr="https://fastly.picsum.photos/id/653/536/354.jpg?hmac=3InR8I5KmwbdkPHehlM8BMPd_BDHG_RWZkxt_IkeQGY" id="28" name="Picture"/>
                          <pic:cNvPicPr>
                            <a:picLocks noChangeArrowheads="1" noChangeAspect="1"/>
                          </pic:cNvPicPr>
                        </pic:nvPicPr>
                        <pic:blipFill>
                          <a:blip r:embed="rId26"/>
                          <a:stretch>
                            <a:fillRect/>
                          </a:stretch>
                        </pic:blipFill>
                        <pic:spPr bwMode="auto">
                          <a:xfrm>
                            <a:off x="0" y="0"/>
                            <a:ext cx="6299200" cy="4160292"/>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1: Fügen Sie immer etwas Text hinzu, um zu beschreiben, was das Bild zeigt.</w:t>
            </w:r>
          </w:p>
          <w:bookmarkEnd w:id="29"/>
        </w:tc>
      </w:tr>
    </w:tbl>
    <w:p>
      <w:pPr>
        <w:pStyle w:val="Textkrper"/>
      </w:pPr>
      <w:r>
        <w:t xml:space="preserve">Bei der Darstellung von Diagrammen sollte versucht werden, diese direkt in Mermaid JS zu erstellen; dies macht zukünftige Änderungen oder Übersetzungen sehr einfach.</w:t>
      </w:r>
    </w:p>
    <w:bookmarkEnd w:id="30"/>
    <w:bookmarkEnd w:id="31"/>
    <w:bookmarkEnd w:id="32"/>
    <w:bookmarkStart w:id="33" w:name="technische-hinweise"/>
    <w:p>
      <w:pPr>
        <w:pStyle w:val="berschrift1"/>
      </w:pPr>
      <w:r>
        <w:t xml:space="preserve">2. Technische Hinweise</w:t>
      </w:r>
    </w:p>
    <w:p>
      <w:pPr>
        <w:pStyle w:val="FirstParagraph"/>
      </w:pPr>
      <w:r>
        <w:t xml:space="preserve">Wir verwenden die ROBOT CLI in unserem Projekt</w:t>
      </w:r>
      <w:r>
        <w:t xml:space="preserve"> </w:t>
      </w:r>
      <w:r>
        <w:t xml:space="preserve">(</w:t>
      </w:r>
      <w:hyperlink w:anchor="ref-jackson2019robot">
        <w:r>
          <w:rPr>
            <w:rStyle w:val="Hyperlink"/>
          </w:rPr>
          <w:t xml:space="preserve">Jackson u. a. 2019</w:t>
        </w:r>
      </w:hyperlink>
      <w:r>
        <w:t xml:space="preserve">)</w:t>
      </w:r>
      <w:r>
        <w:t xml:space="preserve">, insbesondere wegen ihrer Fähigkeit, den HermiT Reasoner auszuführen</w:t>
      </w:r>
      <w:r>
        <w:t xml:space="preserve"> </w:t>
      </w:r>
      <w:r>
        <w:t xml:space="preserve">(</w:t>
      </w:r>
      <w:hyperlink w:anchor="ref-glimm2014hermit">
        <w:r>
          <w:rPr>
            <w:rStyle w:val="Hyperlink"/>
          </w:rPr>
          <w:t xml:space="preserve">Glimm u. a. 2014</w:t>
        </w:r>
      </w:hyperlink>
      <w:r>
        <w:t xml:space="preserve">)</w:t>
      </w:r>
      <w:r>
        <w:t xml:space="preserve">.</w:t>
      </w:r>
    </w:p>
    <w:bookmarkEnd w:id="33"/>
    <w:bookmarkStart w:id="48" w:name="datenmodell"/>
    <w:p>
      <w:pPr>
        <w:pStyle w:val="berschrift1"/>
      </w:pPr>
      <w:r>
        <w:t xml:space="preserve">3. Datenmodell</w:t>
      </w:r>
    </w:p>
    <w:bookmarkStart w:id="35" w:name="sec-nodeshape-genreshape"/>
    <w:p>
      <w:pPr>
        <w:pStyle w:val="berschrift2"/>
      </w:pPr>
      <w:r>
        <w:t xml:space="preserve">3.1 Genre</w:t>
      </w:r>
    </w:p>
    <w:p>
      <w:pPr>
        <w:pStyle w:val="FirstParagraph"/>
      </w:pPr>
      <w:r>
        <w:t xml:space="preserve">Eine musikalische Kategorie im Chinook-Datensatz.</w:t>
      </w:r>
    </w:p>
    <w:p>
      <w:pPr>
        <w:pStyle w:val="Textkrper"/>
      </w:pPr>
      <w:r>
        <w:rPr>
          <w:b/>
          <w:bCs/>
        </w:rPr>
        <w:t xml:space="preserve">Zielklasse:</w:t>
      </w:r>
      <w:r>
        <w:t xml:space="preserve"> </w:t>
      </w:r>
      <w:r>
        <w:rPr>
          <w:rStyle w:val="VerbatimChar"/>
        </w:rPr>
        <w:t xml:space="preserve">:Genre</w:t>
      </w:r>
    </w:p>
    <w:tbl>
      <w:tblPr>
        <w:tblStyle w:val="Table"/>
        <w:tblW w:type="pct" w:w="5000"/>
        <w:tblLayout w:type="fixed"/>
        <w:tblLook w:firstRow="0" w:lastRow="0" w:firstColumn="0" w:lastColumn="0" w:noHBand="0" w:noVBand="0" w:val="0000"/>
      </w:tblPr>
      <w:tblGrid>
        <w:gridCol w:w="7920"/>
      </w:tblGrid>
      <w:tr>
        <w:tc>
          <w:tcPr/>
          <w:bookmarkStart w:id="34" w:name="tbl-nodeshape-genreshape"/>
          <w:p>
            <w:pPr>
              <w:jc w:val="center"/>
            </w:pPr>
            <w:pPr>
              <w:jc w:val="left"/>
              <w:spacing w:before="200"/>
              <w:pStyle w:val="ImageCaption"/>
            </w:pPr>
            <w:r>
              <w:t xml:space="preserve">Tabelle 1: Eigenschaften Genre</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Beschreibung</w:t>
                  </w:r>
                </w:p>
              </w:tc>
              <w:tc>
                <w:tcPr/>
                <w:p>
                  <w:pPr>
                    <w:pStyle w:val="Compact"/>
                    <w:jc w:val="left"/>
                    <w:jc w:val="center"/>
                  </w:pPr>
                  <w:r>
                    <w:t xml:space="preserve">Pfad</w:t>
                  </w:r>
                </w:p>
              </w:tc>
              <w:tc>
                <w:tcPr/>
                <w:p>
                  <w:pPr>
                    <w:pStyle w:val="Compact"/>
                    <w:jc w:val="left"/>
                    <w:jc w:val="center"/>
                  </w:pPr>
                  <w:r>
                    <w:t xml:space="preserve">Typ</w:t>
                  </w:r>
                </w:p>
              </w:tc>
              <w:tc>
                <w:tcPr/>
                <w:p>
                  <w:pPr>
                    <w:pStyle w:val="Compact"/>
                    <w:jc w:val="right"/>
                    <w:jc w:val="center"/>
                  </w:pPr>
                  <w:r>
                    <w:t xml:space="preserve">Kardinalität</w:t>
                  </w:r>
                </w:p>
              </w:tc>
            </w:tr>
            <w:tr>
              <w:tc>
                <w:tcPr/>
                <w:p>
                  <w:pPr>
                    <w:pStyle w:val="Compact"/>
                    <w:jc w:val="left"/>
                    <w:jc w:val="center"/>
                  </w:pPr>
                  <w:r>
                    <w:rPr>
                      <w:b/>
                      <w:bCs/>
                    </w:rPr>
                    <w:t xml:space="preserve">Name</w:t>
                  </w:r>
                </w:p>
              </w:tc>
              <w:tc>
                <w:tcPr/>
                <w:p>
                  <w:pPr>
                    <w:pStyle w:val="Compact"/>
                    <w:jc w:val="left"/>
                    <w:jc w:val="center"/>
                  </w:pPr>
                  <w:r>
                    <w:rPr>
                      <w:rStyle w:val="VerbatimChar"/>
                    </w:rPr>
                    <w:t xml:space="preserve">schema:name</w:t>
                  </w:r>
                </w:p>
              </w:tc>
              <w:tc>
                <w:tcPr/>
                <w:p>
                  <w:pPr>
                    <w:pStyle w:val="Compact"/>
                  </w:pPr>
                </w:p>
              </w:tc>
              <w:tc>
                <w:tcPr/>
                <w:p>
                  <w:pPr>
                    <w:pStyle w:val="Compact"/>
                    <w:jc w:val="right"/>
                    <w:jc w:val="center"/>
                  </w:pPr>
                  <w:r>
                    <w:t xml:space="preserve">1..1</w:t>
                  </w:r>
                </w:p>
              </w:tc>
            </w:tr>
            <w:tr>
              <w:tc>
                <w:tcPr/>
                <w:p>
                  <w:pPr>
                    <w:pStyle w:val="Compact"/>
                    <w:jc w:val="left"/>
                    <w:jc w:val="center"/>
                  </w:pPr>
                  <w:r>
                    <w:rPr>
                      <w:b/>
                      <w:bCs/>
                    </w:rPr>
                    <w:t xml:space="preserve">Teil von</w:t>
                  </w:r>
                </w:p>
              </w:tc>
              <w:tc>
                <w:tcPr/>
                <w:p>
                  <w:pPr>
                    <w:pStyle w:val="Compact"/>
                    <w:jc w:val="left"/>
                    <w:jc w:val="center"/>
                  </w:pPr>
                  <w:r>
                    <w:rPr>
                      <w:rStyle w:val="VerbatimChar"/>
                    </w:rPr>
                    <w:t xml:space="preserve">schema:partOf</w:t>
                  </w:r>
                </w:p>
              </w:tc>
              <w:tc>
                <w:tcPr/>
                <w:p>
                  <w:pPr>
                    <w:pStyle w:val="Compact"/>
                    <w:jc w:val="left"/>
                    <w:jc w:val="center"/>
                  </w:pPr>
                  <w:hyperlink w:anchor="sec-nodeshape-genreshape">
                    <w:r>
                      <w:rPr>
                        <w:rStyle w:val="VerbatimChar"/>
                      </w:rPr>
                      <w:t xml:space="preserve">:Genre</w:t>
                    </w:r>
                  </w:hyperlink>
                  <w:r>
                    <w:t xml:space="preserve"> </w:t>
                  </w:r>
                  <w:r>
                    <w:t xml:space="preserve">oder</w:t>
                  </w:r>
                  <w:r>
                    <w:t xml:space="preserve"> </w:t>
                  </w:r>
                  <w:r>
                    <w:rPr>
                      <w:rStyle w:val="VerbatimChar"/>
                    </w:rPr>
                    <w:t xml:space="preserve">sh:IRI</w:t>
                  </w:r>
                </w:p>
              </w:tc>
              <w:tc>
                <w:tcPr/>
                <w:p>
                  <w:pPr>
                    <w:pStyle w:val="Compact"/>
                    <w:jc w:val="right"/>
                    <w:jc w:val="center"/>
                  </w:pPr>
                  <w:r>
                    <w:t xml:space="preserve">0..*</w:t>
                  </w:r>
                </w:p>
              </w:tc>
            </w:tr>
          </w:tbl>
          <w:bookmarkEnd w:id="34"/>
          <w:p/>
        </w:tc>
      </w:tr>
    </w:tbl>
    <w:bookmarkEnd w:id="35"/>
    <w:bookmarkStart w:id="37" w:name="sec-nodeshape-musicalbumshape"/>
    <w:p>
      <w:pPr>
        <w:pStyle w:val="berschrift2"/>
      </w:pPr>
      <w:r>
        <w:t xml:space="preserve">3.2 Musikalbum</w:t>
      </w:r>
    </w:p>
    <w:p>
      <w:pPr>
        <w:pStyle w:val="FirstParagraph"/>
      </w:pPr>
      <w:r>
        <w:t xml:space="preserve">Eine Sammlung von Titeln im Chinook-Datensatz.</w:t>
      </w:r>
    </w:p>
    <w:p>
      <w:pPr>
        <w:pStyle w:val="Textkrper"/>
      </w:pPr>
      <w:r>
        <w:rPr>
          <w:b/>
          <w:bCs/>
        </w:rPr>
        <w:t xml:space="preserve">Zielklasse:</w:t>
      </w:r>
      <w:r>
        <w:t xml:space="preserve"> </w:t>
      </w:r>
      <w:r>
        <w:rPr>
          <w:rStyle w:val="VerbatimChar"/>
        </w:rPr>
        <w:t xml:space="preserve">schema:MusicAlbum</w:t>
      </w:r>
    </w:p>
    <w:tbl>
      <w:tblPr>
        <w:tblStyle w:val="Table"/>
        <w:tblW w:type="pct" w:w="5000"/>
        <w:tblLayout w:type="fixed"/>
        <w:tblLook w:firstRow="0" w:lastRow="0" w:firstColumn="0" w:lastColumn="0" w:noHBand="0" w:noVBand="0" w:val="0000"/>
      </w:tblPr>
      <w:tblGrid>
        <w:gridCol w:w="7920"/>
      </w:tblGrid>
      <w:tr>
        <w:tc>
          <w:tcPr/>
          <w:bookmarkStart w:id="36" w:name="tbl-nodeshape-musicalbumshape"/>
          <w:p>
            <w:pPr>
              <w:jc w:val="center"/>
            </w:pPr>
            <w:pPr>
              <w:jc w:val="left"/>
              <w:spacing w:before="200"/>
              <w:pStyle w:val="ImageCaption"/>
            </w:pPr>
            <w:r>
              <w:t xml:space="preserve">Tabelle 2: Eigenschaften Musikalbum</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Beschreibung</w:t>
                  </w:r>
                </w:p>
              </w:tc>
              <w:tc>
                <w:tcPr/>
                <w:p>
                  <w:pPr>
                    <w:pStyle w:val="Compact"/>
                    <w:jc w:val="left"/>
                    <w:jc w:val="center"/>
                  </w:pPr>
                  <w:r>
                    <w:t xml:space="preserve">Pfad</w:t>
                  </w:r>
                </w:p>
              </w:tc>
              <w:tc>
                <w:tcPr/>
                <w:p>
                  <w:pPr>
                    <w:pStyle w:val="Compact"/>
                    <w:jc w:val="left"/>
                    <w:jc w:val="center"/>
                  </w:pPr>
                  <w:r>
                    <w:t xml:space="preserve">Typ</w:t>
                  </w:r>
                </w:p>
              </w:tc>
              <w:tc>
                <w:tcPr/>
                <w:p>
                  <w:pPr>
                    <w:pStyle w:val="Compact"/>
                    <w:jc w:val="right"/>
                    <w:jc w:val="center"/>
                  </w:pPr>
                  <w:r>
                    <w:t xml:space="preserve">Kardinalität</w:t>
                  </w:r>
                </w:p>
              </w:tc>
            </w:tr>
            <w:tr>
              <w:tc>
                <w:tcPr/>
                <w:p>
                  <w:pPr>
                    <w:pStyle w:val="Compact"/>
                    <w:jc w:val="left"/>
                    <w:jc w:val="center"/>
                  </w:pPr>
                  <w:r>
                    <w:rPr>
                      <w:b/>
                      <w:bCs/>
                    </w:rPr>
                    <w:t xml:space="preserve">Name</w:t>
                  </w:r>
                  <w:r>
                    <w:t xml:space="preserve">: Jedes Album muss einen Namen haben.</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r>
              <w:tc>
                <w:tcPr/>
                <w:p>
                  <w:pPr>
                    <w:pStyle w:val="Compact"/>
                    <w:jc w:val="left"/>
                    <w:jc w:val="center"/>
                  </w:pPr>
                  <w:r>
                    <w:rPr>
                      <w:b/>
                      <w:bCs/>
                    </w:rPr>
                    <w:t xml:space="preserve">Künstler</w:t>
                  </w:r>
                  <w:r>
                    <w:t xml:space="preserve">: Person oder Musikgruppe, die das Album erstellt hat.</w:t>
                  </w:r>
                </w:p>
              </w:tc>
              <w:tc>
                <w:tcPr/>
                <w:p>
                  <w:pPr>
                    <w:pStyle w:val="Compact"/>
                    <w:jc w:val="left"/>
                    <w:jc w:val="center"/>
                  </w:pPr>
                  <w:r>
                    <w:rPr>
                      <w:rStyle w:val="VerbatimChar"/>
                    </w:rPr>
                    <w:t xml:space="preserve">schema:byArtist</w:t>
                  </w:r>
                </w:p>
              </w:tc>
              <w:tc>
                <w:tcPr/>
                <w:p>
                  <w:pPr>
                    <w:pStyle w:val="Compact"/>
                    <w:jc w:val="left"/>
                    <w:jc w:val="center"/>
                  </w:pPr>
                  <w:hyperlink w:anchor="sec-nodeshape-personshape">
                    <w:r>
                      <w:rPr>
                        <w:rStyle w:val="VerbatimChar"/>
                      </w:rPr>
                      <w:t xml:space="preserve">schema:Person</w:t>
                    </w:r>
                  </w:hyperlink>
                  <w:r>
                    <w:t xml:space="preserve"> </w:t>
                  </w:r>
                  <w:r>
                    <w:t xml:space="preserve">oder</w:t>
                  </w:r>
                  <w:r>
                    <w:t xml:space="preserve"> </w:t>
                  </w:r>
                  <w:r>
                    <w:rPr>
                      <w:rStyle w:val="VerbatimChar"/>
                    </w:rPr>
                    <w:t xml:space="preserve">schema:MusicGroup</w:t>
                  </w:r>
                </w:p>
              </w:tc>
              <w:tc>
                <w:tcPr/>
                <w:p>
                  <w:pPr>
                    <w:pStyle w:val="Compact"/>
                    <w:jc w:val="right"/>
                    <w:jc w:val="center"/>
                  </w:pPr>
                  <w:r>
                    <w:t xml:space="preserve">0..*</w:t>
                  </w:r>
                </w:p>
              </w:tc>
            </w:tr>
          </w:tbl>
          <w:bookmarkEnd w:id="36"/>
          <w:p/>
        </w:tc>
      </w:tr>
    </w:tbl>
    <w:bookmarkEnd w:id="37"/>
    <w:bookmarkStart w:id="39" w:name="sec-nodeshape-trackshape"/>
    <w:p>
      <w:pPr>
        <w:pStyle w:val="berschrift2"/>
      </w:pPr>
      <w:r>
        <w:t xml:space="preserve">3.3 Musikaufnahme</w:t>
      </w:r>
    </w:p>
    <w:p>
      <w:pPr>
        <w:pStyle w:val="FirstParagraph"/>
      </w:pPr>
      <w:r>
        <w:t xml:space="preserve">Ein einzelner Musiktitel im Chinook-Datensatz.</w:t>
      </w:r>
    </w:p>
    <w:p>
      <w:pPr>
        <w:pStyle w:val="Textkrper"/>
      </w:pPr>
      <w:r>
        <w:rPr>
          <w:b/>
          <w:bCs/>
        </w:rPr>
        <w:t xml:space="preserve">Zielklasse:</w:t>
      </w:r>
      <w:r>
        <w:t xml:space="preserve"> </w:t>
      </w:r>
      <w:r>
        <w:rPr>
          <w:rStyle w:val="VerbatimChar"/>
        </w:rPr>
        <w:t xml:space="preserve">schema:MusicRecording</w:t>
      </w:r>
    </w:p>
    <w:tbl>
      <w:tblPr>
        <w:tblStyle w:val="Table"/>
        <w:tblW w:type="pct" w:w="5000"/>
        <w:tblLayout w:type="fixed"/>
        <w:tblLook w:firstRow="0" w:lastRow="0" w:firstColumn="0" w:lastColumn="0" w:noHBand="0" w:noVBand="0" w:val="0000"/>
      </w:tblPr>
      <w:tblGrid>
        <w:gridCol w:w="7920"/>
      </w:tblGrid>
      <w:tr>
        <w:tc>
          <w:tcPr/>
          <w:bookmarkStart w:id="38" w:name="tbl-nodeshape-trackshape"/>
          <w:p>
            <w:pPr>
              <w:jc w:val="center"/>
            </w:pPr>
            <w:pPr>
              <w:jc w:val="left"/>
              <w:spacing w:before="200"/>
              <w:pStyle w:val="ImageCaption"/>
            </w:pPr>
            <w:r>
              <w:t xml:space="preserve">Tabelle 3: Eigenschaften Musikaufnahme</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Beschreibung</w:t>
                  </w:r>
                </w:p>
              </w:tc>
              <w:tc>
                <w:tcPr/>
                <w:p>
                  <w:pPr>
                    <w:pStyle w:val="Compact"/>
                    <w:jc w:val="left"/>
                    <w:jc w:val="center"/>
                  </w:pPr>
                  <w:r>
                    <w:t xml:space="preserve">Pfad</w:t>
                  </w:r>
                </w:p>
              </w:tc>
              <w:tc>
                <w:tcPr/>
                <w:p>
                  <w:pPr>
                    <w:pStyle w:val="Compact"/>
                    <w:jc w:val="left"/>
                    <w:jc w:val="center"/>
                  </w:pPr>
                  <w:r>
                    <w:t xml:space="preserve">Typ</w:t>
                  </w:r>
                </w:p>
              </w:tc>
              <w:tc>
                <w:tcPr/>
                <w:p>
                  <w:pPr>
                    <w:pStyle w:val="Compact"/>
                    <w:jc w:val="right"/>
                    <w:jc w:val="center"/>
                  </w:pPr>
                  <w:r>
                    <w:t xml:space="preserve">Kardinalität</w:t>
                  </w:r>
                </w:p>
              </w:tc>
            </w:tr>
            <w:tr>
              <w:tc>
                <w:tcPr/>
                <w:p>
                  <w:pPr>
                    <w:pStyle w:val="Compact"/>
                    <w:jc w:val="left"/>
                    <w:jc w:val="center"/>
                  </w:pPr>
                  <w:r>
                    <w:rPr>
                      <w:b/>
                      <w:bCs/>
                    </w:rPr>
                    <w:t xml:space="preserve">Name</w:t>
                  </w:r>
                  <w:r>
                    <w:t xml:space="preserve">: Jeder Titel muss einen Namen haben.</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r>
              <w:tc>
                <w:tcPr/>
                <w:p>
                  <w:pPr>
                    <w:pStyle w:val="Compact"/>
                    <w:jc w:val="left"/>
                    <w:jc w:val="center"/>
                  </w:pPr>
                  <w:r>
                    <w:rPr>
                      <w:b/>
                      <w:bCs/>
                    </w:rPr>
                    <w:t xml:space="preserve">In Album</w:t>
                  </w:r>
                  <w:r>
                    <w:t xml:space="preserve">: Ein Titel kann nur zu einem gültigen schema:MusicAlbum gehören.</w:t>
                  </w:r>
                </w:p>
              </w:tc>
              <w:tc>
                <w:tcPr/>
                <w:p>
                  <w:pPr>
                    <w:pStyle w:val="Compact"/>
                    <w:jc w:val="left"/>
                    <w:jc w:val="center"/>
                  </w:pPr>
                  <w:r>
                    <w:rPr>
                      <w:rStyle w:val="VerbatimChar"/>
                    </w:rPr>
                    <w:t xml:space="preserve">schema:inAlbum</w:t>
                  </w:r>
                </w:p>
              </w:tc>
              <w:tc>
                <w:tcPr/>
                <w:p>
                  <w:pPr>
                    <w:pStyle w:val="Compact"/>
                    <w:jc w:val="left"/>
                    <w:jc w:val="center"/>
                  </w:pPr>
                  <w:hyperlink w:anchor="sec-nodeshape-musicalbumshape">
                    <w:r>
                      <w:rPr>
                        <w:rStyle w:val="VerbatimChar"/>
                      </w:rPr>
                      <w:t xml:space="preserve">schema:MusicAlbum</w:t>
                    </w:r>
                  </w:hyperlink>
                </w:p>
              </w:tc>
              <w:tc>
                <w:tcPr/>
                <w:p>
                  <w:pPr>
                    <w:pStyle w:val="Compact"/>
                    <w:jc w:val="right"/>
                    <w:jc w:val="center"/>
                  </w:pPr>
                  <w:r>
                    <w:t xml:space="preserve">0..*</w:t>
                  </w:r>
                </w:p>
              </w:tc>
            </w:tr>
            <w:tr>
              <w:tc>
                <w:tcPr/>
                <w:p>
                  <w:pPr>
                    <w:pStyle w:val="Compact"/>
                    <w:jc w:val="left"/>
                    <w:jc w:val="center"/>
                  </w:pPr>
                  <w:r>
                    <w:rPr>
                      <w:b/>
                      <w:bCs/>
                    </w:rPr>
                    <w:t xml:space="preserve">Autor</w:t>
                  </w:r>
                  <w:r>
                    <w:t xml:space="preserve">: Die Person oder Gruppe, die den Titel geschrieben hat.</w:t>
                  </w:r>
                </w:p>
              </w:tc>
              <w:tc>
                <w:tcPr/>
                <w:p>
                  <w:pPr>
                    <w:pStyle w:val="Compact"/>
                    <w:jc w:val="left"/>
                    <w:jc w:val="center"/>
                  </w:pPr>
                  <w:r>
                    <w:rPr>
                      <w:rStyle w:val="VerbatimChar"/>
                    </w:rPr>
                    <w:t xml:space="preserve">schema:author</w:t>
                  </w:r>
                </w:p>
              </w:tc>
              <w:tc>
                <w:tcPr/>
                <w:p>
                  <w:pPr>
                    <w:pStyle w:val="Compact"/>
                  </w:pPr>
                </w:p>
              </w:tc>
              <w:tc>
                <w:tcPr/>
                <w:p>
                  <w:pPr>
                    <w:pStyle w:val="Compact"/>
                    <w:jc w:val="right"/>
                    <w:jc w:val="center"/>
                  </w:pPr>
                  <w:r>
                    <w:t xml:space="preserve">0..*</w:t>
                  </w:r>
                </w:p>
              </w:tc>
            </w:tr>
            <w:tr>
              <w:tc>
                <w:tcPr/>
                <w:p>
                  <w:pPr>
                    <w:pStyle w:val="Compact"/>
                    <w:jc w:val="left"/>
                    <w:jc w:val="center"/>
                  </w:pPr>
                  <w:r>
                    <w:rPr>
                      <w:b/>
                      <w:bCs/>
                    </w:rPr>
                    <w:t xml:space="preserve">Genre</w:t>
                  </w:r>
                </w:p>
              </w:tc>
              <w:tc>
                <w:tcPr/>
                <w:p>
                  <w:pPr>
                    <w:pStyle w:val="Compact"/>
                    <w:jc w:val="left"/>
                    <w:jc w:val="center"/>
                  </w:pPr>
                  <w:r>
                    <w:rPr>
                      <w:rStyle w:val="VerbatimChar"/>
                    </w:rPr>
                    <w:t xml:space="preserve">schema:genre</w:t>
                  </w:r>
                </w:p>
              </w:tc>
              <w:tc>
                <w:tcPr/>
                <w:p>
                  <w:pPr>
                    <w:pStyle w:val="Compact"/>
                    <w:jc w:val="left"/>
                    <w:jc w:val="center"/>
                  </w:pPr>
                  <w:hyperlink w:anchor="sec-nodeshape-genreshape">
                    <w:r>
                      <w:rPr>
                        <w:rStyle w:val="VerbatimChar"/>
                      </w:rPr>
                      <w:t xml:space="preserve">:Genre</w:t>
                    </w:r>
                  </w:hyperlink>
                </w:p>
              </w:tc>
              <w:tc>
                <w:tcPr/>
                <w:p>
                  <w:pPr>
                    <w:pStyle w:val="Compact"/>
                    <w:jc w:val="right"/>
                    <w:jc w:val="center"/>
                  </w:pPr>
                  <w:r>
                    <w:t xml:space="preserve">1..1</w:t>
                  </w:r>
                </w:p>
              </w:tc>
            </w:tr>
            <w:tr>
              <w:tc>
                <w:tcPr/>
                <w:p>
                  <w:pPr>
                    <w:pStyle w:val="Compact"/>
                    <w:jc w:val="left"/>
                    <w:jc w:val="center"/>
                  </w:pPr>
                  <w:r>
                    <w:rPr>
                      <w:b/>
                      <w:bCs/>
                    </w:rPr>
                    <w:t xml:space="preserve">Dauer</w:t>
                  </w:r>
                  <w:r>
                    <w:t xml:space="preserve">: Die Dauer muss als schema:QuantitativeValue ausgedrückt werden.</w:t>
                  </w:r>
                </w:p>
              </w:tc>
              <w:tc>
                <w:tcPr/>
                <w:p>
                  <w:pPr>
                    <w:pStyle w:val="Compact"/>
                    <w:jc w:val="left"/>
                    <w:jc w:val="center"/>
                  </w:pPr>
                  <w:r>
                    <w:rPr>
                      <w:rStyle w:val="VerbatimChar"/>
                    </w:rPr>
                    <w:t xml:space="preserve">schema:duration</w:t>
                  </w:r>
                </w:p>
              </w:tc>
              <w:tc>
                <w:tcPr/>
                <w:p>
                  <w:pPr>
                    <w:pStyle w:val="Compact"/>
                    <w:jc w:val="left"/>
                    <w:jc w:val="center"/>
                  </w:pPr>
                  <w:hyperlink w:anchor="sec-nodeshape-quantitativevalueshape">
                    <w:r>
                      <w:rPr>
                        <w:rStyle w:val="VerbatimChar"/>
                      </w:rPr>
                      <w:t xml:space="preserve">schema:QuantitativeValue</w:t>
                    </w:r>
                  </w:hyperlink>
                </w:p>
              </w:tc>
              <w:tc>
                <w:tcPr/>
                <w:p>
                  <w:pPr>
                    <w:pStyle w:val="Compact"/>
                    <w:jc w:val="right"/>
                    <w:jc w:val="center"/>
                  </w:pPr>
                  <w:r>
                    <w:t xml:space="preserve">0..*</w:t>
                  </w:r>
                </w:p>
              </w:tc>
            </w:tr>
            <w:tr>
              <w:tc>
                <w:tcPr/>
                <w:p>
                  <w:pPr>
                    <w:pStyle w:val="Compact"/>
                    <w:jc w:val="left"/>
                    <w:jc w:val="center"/>
                  </w:pPr>
                  <w:r>
                    <w:rPr>
                      <w:b/>
                      <w:bCs/>
                    </w:rPr>
                    <w:t xml:space="preserve">Dateigröße</w:t>
                  </w:r>
                </w:p>
              </w:tc>
              <w:tc>
                <w:tcPr/>
                <w:p>
                  <w:pPr>
                    <w:pStyle w:val="Compact"/>
                    <w:jc w:val="left"/>
                    <w:jc w:val="center"/>
                  </w:pPr>
                  <w:r>
                    <w:rPr>
                      <w:rStyle w:val="VerbatimChar"/>
                    </w:rPr>
                    <w:t xml:space="preserve">schema:contentSize</w:t>
                  </w:r>
                </w:p>
              </w:tc>
              <w:tc>
                <w:tcPr/>
                <w:p>
                  <w:pPr>
                    <w:pStyle w:val="Compact"/>
                    <w:jc w:val="left"/>
                    <w:jc w:val="center"/>
                  </w:pPr>
                  <w:hyperlink w:anchor="sec-nodeshape-quantitativevalueshape">
                    <w:r>
                      <w:rPr>
                        <w:rStyle w:val="VerbatimChar"/>
                      </w:rPr>
                      <w:t xml:space="preserve">schema:QuantitativeValue</w:t>
                    </w:r>
                  </w:hyperlink>
                </w:p>
              </w:tc>
              <w:tc>
                <w:tcPr/>
                <w:p>
                  <w:pPr>
                    <w:pStyle w:val="Compact"/>
                    <w:jc w:val="right"/>
                    <w:jc w:val="center"/>
                  </w:pPr>
                  <w:r>
                    <w:t xml:space="preserve">0..*</w:t>
                  </w:r>
                </w:p>
              </w:tc>
            </w:tr>
          </w:tbl>
          <w:bookmarkEnd w:id="38"/>
          <w:p/>
        </w:tc>
      </w:tr>
    </w:tbl>
    <w:bookmarkEnd w:id="39"/>
    <w:bookmarkStart w:id="41" w:name="sec-nodeshape-organisationshape"/>
    <w:p>
      <w:pPr>
        <w:pStyle w:val="berschrift2"/>
      </w:pPr>
      <w:r>
        <w:t xml:space="preserve">3.4 Organisation</w:t>
      </w:r>
    </w:p>
    <w:p>
      <w:pPr>
        <w:pStyle w:val="FirstParagraph"/>
      </w:pPr>
      <w:r>
        <w:t xml:space="preserve">Ein Unternehmen oder eine Organisation im Chinook-Datensatz.</w:t>
      </w:r>
    </w:p>
    <w:p>
      <w:pPr>
        <w:pStyle w:val="Textkrper"/>
      </w:pPr>
      <w:r>
        <w:rPr>
          <w:b/>
          <w:bCs/>
        </w:rPr>
        <w:t xml:space="preserve">Zielklasse:</w:t>
      </w:r>
      <w:r>
        <w:t xml:space="preserve"> </w:t>
      </w:r>
      <w:r>
        <w:rPr>
          <w:rStyle w:val="VerbatimChar"/>
        </w:rPr>
        <w:t xml:space="preserve">schema:Organisation</w:t>
      </w:r>
    </w:p>
    <w:tbl>
      <w:tblPr>
        <w:tblStyle w:val="Table"/>
        <w:tblW w:type="pct" w:w="5000"/>
        <w:tblLayout w:type="fixed"/>
        <w:tblLook w:firstRow="0" w:lastRow="0" w:firstColumn="0" w:lastColumn="0" w:noHBand="0" w:noVBand="0" w:val="0000"/>
      </w:tblPr>
      <w:tblGrid>
        <w:gridCol w:w="7920"/>
      </w:tblGrid>
      <w:tr>
        <w:tc>
          <w:tcPr/>
          <w:bookmarkStart w:id="40" w:name="tbl-nodeshape-organisationshape"/>
          <w:p>
            <w:pPr>
              <w:jc w:val="center"/>
            </w:pPr>
            <w:pPr>
              <w:jc w:val="left"/>
              <w:spacing w:before="200"/>
              <w:pStyle w:val="ImageCaption"/>
            </w:pPr>
            <w:r>
              <w:t xml:space="preserve">Tabelle 4: Eigenschaften Organisation</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Beschreibung</w:t>
                  </w:r>
                </w:p>
              </w:tc>
              <w:tc>
                <w:tcPr/>
                <w:p>
                  <w:pPr>
                    <w:pStyle w:val="Compact"/>
                    <w:jc w:val="left"/>
                    <w:jc w:val="center"/>
                  </w:pPr>
                  <w:r>
                    <w:t xml:space="preserve">Pfad</w:t>
                  </w:r>
                </w:p>
              </w:tc>
              <w:tc>
                <w:tcPr/>
                <w:p>
                  <w:pPr>
                    <w:pStyle w:val="Compact"/>
                    <w:jc w:val="left"/>
                    <w:jc w:val="center"/>
                  </w:pPr>
                  <w:r>
                    <w:t xml:space="preserve">Typ</w:t>
                  </w:r>
                </w:p>
              </w:tc>
              <w:tc>
                <w:tcPr/>
                <w:p>
                  <w:pPr>
                    <w:pStyle w:val="Compact"/>
                    <w:jc w:val="right"/>
                    <w:jc w:val="center"/>
                  </w:pPr>
                  <w:r>
                    <w:t xml:space="preserve">Kardinalität</w:t>
                  </w:r>
                </w:p>
              </w:tc>
            </w:tr>
            <w:tr>
              <w:tc>
                <w:tcPr/>
                <w:p>
                  <w:pPr>
                    <w:pStyle w:val="Compact"/>
                    <w:jc w:val="left"/>
                    <w:jc w:val="center"/>
                  </w:pPr>
                  <w:r>
                    <w:rPr>
                      <w:b/>
                      <w:bCs/>
                    </w:rPr>
                    <w:t xml:space="preserve">Name</w:t>
                  </w:r>
                  <w:r>
                    <w:t xml:space="preserve">: Jede Organisation muss einen Namen haben.</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bl>
          <w:bookmarkEnd w:id="40"/>
          <w:p/>
        </w:tc>
      </w:tr>
    </w:tbl>
    <w:bookmarkEnd w:id="41"/>
    <w:bookmarkStart w:id="43" w:name="sec-nodeshape-personshape"/>
    <w:p>
      <w:pPr>
        <w:pStyle w:val="berschrift2"/>
      </w:pPr>
      <w:r>
        <w:t xml:space="preserve">3.5 Person</w:t>
      </w:r>
    </w:p>
    <w:p>
      <w:pPr>
        <w:pStyle w:val="FirstParagraph"/>
      </w:pPr>
      <w:r>
        <w:t xml:space="preserve">Jede Person (Mitarbeiter, Kunde oder benutzerdefinierte Person) im Datensatz.</w:t>
      </w:r>
    </w:p>
    <w:p>
      <w:pPr>
        <w:pStyle w:val="Textkrper"/>
      </w:pPr>
      <w:r>
        <w:rPr>
          <w:b/>
          <w:bCs/>
        </w:rPr>
        <w:t xml:space="preserve">Zielklasse:</w:t>
      </w:r>
      <w:r>
        <w:t xml:space="preserve"> </w:t>
      </w:r>
      <w:r>
        <w:rPr>
          <w:rStyle w:val="VerbatimChar"/>
        </w:rPr>
        <w:t xml:space="preserve">schema:Person</w:t>
      </w:r>
    </w:p>
    <w:tbl>
      <w:tblPr>
        <w:tblStyle w:val="Table"/>
        <w:tblW w:type="pct" w:w="5000"/>
        <w:tblLayout w:type="fixed"/>
        <w:tblLook w:firstRow="0" w:lastRow="0" w:firstColumn="0" w:lastColumn="0" w:noHBand="0" w:noVBand="0" w:val="0000"/>
      </w:tblPr>
      <w:tblGrid>
        <w:gridCol w:w="7920"/>
      </w:tblGrid>
      <w:tr>
        <w:tc>
          <w:tcPr/>
          <w:bookmarkStart w:id="42" w:name="tbl-nodeshape-personshape"/>
          <w:p>
            <w:pPr>
              <w:jc w:val="center"/>
            </w:pPr>
            <w:pPr>
              <w:jc w:val="left"/>
              <w:spacing w:before="200"/>
              <w:pStyle w:val="ImageCaption"/>
            </w:pPr>
            <w:r>
              <w:t xml:space="preserve">Tabelle 5: Eigenschaften Person</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Beschreibung</w:t>
                  </w:r>
                </w:p>
              </w:tc>
              <w:tc>
                <w:tcPr/>
                <w:p>
                  <w:pPr>
                    <w:pStyle w:val="Compact"/>
                    <w:jc w:val="left"/>
                    <w:jc w:val="center"/>
                  </w:pPr>
                  <w:r>
                    <w:t xml:space="preserve">Pfad</w:t>
                  </w:r>
                </w:p>
              </w:tc>
              <w:tc>
                <w:tcPr/>
                <w:p>
                  <w:pPr>
                    <w:pStyle w:val="Compact"/>
                    <w:jc w:val="left"/>
                    <w:jc w:val="center"/>
                  </w:pPr>
                  <w:r>
                    <w:t xml:space="preserve">Typ</w:t>
                  </w:r>
                </w:p>
              </w:tc>
              <w:tc>
                <w:tcPr/>
                <w:p>
                  <w:pPr>
                    <w:pStyle w:val="Compact"/>
                    <w:jc w:val="right"/>
                    <w:jc w:val="center"/>
                  </w:pPr>
                  <w:r>
                    <w:t xml:space="preserve">Kardinalität</w:t>
                  </w:r>
                </w:p>
              </w:tc>
            </w:tr>
            <w:tr>
              <w:tc>
                <w:tcPr/>
                <w:p>
                  <w:pPr>
                    <w:pStyle w:val="Compact"/>
                    <w:jc w:val="left"/>
                    <w:jc w:val="center"/>
                  </w:pPr>
                  <w:r>
                    <w:rPr>
                      <w:b/>
                      <w:bCs/>
                    </w:rPr>
                    <w:t xml:space="preserve">Vorname</w:t>
                  </w:r>
                  <w:r>
                    <w:t xml:space="preserve">: Jede Person muss einen Vornamen haben.</w:t>
                  </w:r>
                </w:p>
              </w:tc>
              <w:tc>
                <w:tcPr/>
                <w:p>
                  <w:pPr>
                    <w:pStyle w:val="Compact"/>
                    <w:jc w:val="left"/>
                    <w:jc w:val="center"/>
                  </w:pPr>
                  <w:r>
                    <w:rPr>
                      <w:rStyle w:val="VerbatimChar"/>
                    </w:rPr>
                    <w:t xml:space="preserve">schema:givenName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r>
              <w:tc>
                <w:tcPr/>
                <w:p>
                  <w:pPr>
                    <w:pStyle w:val="Compact"/>
                    <w:jc w:val="left"/>
                    <w:jc w:val="center"/>
                  </w:pPr>
                  <w:r>
                    <w:rPr>
                      <w:b/>
                      <w:bCs/>
                    </w:rPr>
                    <w:t xml:space="preserve">Nachname</w:t>
                  </w:r>
                  <w:r>
                    <w:t xml:space="preserve">: Jede Person muss einen Nachnamen haben.</w:t>
                  </w:r>
                </w:p>
              </w:tc>
              <w:tc>
                <w:tcPr/>
                <w:p>
                  <w:pPr>
                    <w:pStyle w:val="Compact"/>
                    <w:jc w:val="left"/>
                    <w:jc w:val="center"/>
                  </w:pPr>
                  <w:r>
                    <w:rPr>
                      <w:rStyle w:val="VerbatimChar"/>
                    </w:rPr>
                    <w:t xml:space="preserve">schema:familyName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r>
              <w:tc>
                <w:tcPr/>
                <w:p>
                  <w:pPr>
                    <w:pStyle w:val="Compact"/>
                    <w:jc w:val="left"/>
                    <w:jc w:val="center"/>
                  </w:pPr>
                  <w:r>
                    <w:rPr>
                      <w:b/>
                      <w:bCs/>
                    </w:rPr>
                    <w:t xml:space="preserve">E-Mail-Adresse</w:t>
                  </w:r>
                  <w:r>
                    <w:t xml:space="preserve">: Falls angegeben, muss die E-Mail-Adresse einem Standardformat entsprechen.</w:t>
                  </w:r>
                </w:p>
              </w:tc>
              <w:tc>
                <w:tcPr/>
                <w:p>
                  <w:pPr>
                    <w:pStyle w:val="Compact"/>
                    <w:jc w:val="left"/>
                    <w:jc w:val="center"/>
                  </w:pPr>
                  <w:r>
                    <w:rPr>
                      <w:rStyle w:val="VerbatimChar"/>
                    </w:rPr>
                    <w:t xml:space="preserve">schema:email</w:t>
                  </w:r>
                </w:p>
              </w:tc>
              <w:tc>
                <w:tcPr/>
                <w:p>
                  <w:pPr>
                    <w:pStyle w:val="Compact"/>
                    <w:jc w:val="left"/>
                    <w:jc w:val="center"/>
                  </w:pPr>
                  <w:r>
                    <w:rPr>
                      <w:rStyle w:val="VerbatimChar"/>
                    </w:rPr>
                    <w:t xml:space="preserve">xsd:string</w:t>
                  </w:r>
                </w:p>
              </w:tc>
              <w:tc>
                <w:tcPr/>
                <w:p>
                  <w:pPr>
                    <w:pStyle w:val="Compact"/>
                    <w:jc w:val="right"/>
                    <w:jc w:val="center"/>
                  </w:pPr>
                  <w:r>
                    <w:t xml:space="preserve">0..*</w:t>
                  </w:r>
                </w:p>
              </w:tc>
            </w:tr>
            <w:tr>
              <w:tc>
                <w:tcPr/>
                <w:p>
                  <w:pPr>
                    <w:pStyle w:val="Compact"/>
                    <w:jc w:val="left"/>
                    <w:jc w:val="center"/>
                  </w:pPr>
                  <w:r>
                    <w:rPr>
                      <w:b/>
                      <w:bCs/>
                    </w:rPr>
                    <w:t xml:space="preserve">Geburtsdatum</w:t>
                  </w:r>
                  <w:r>
                    <w:t xml:space="preserve">: Eine Person sollte ein gültiges Geburtsdatum haben.</w:t>
                  </w:r>
                </w:p>
              </w:tc>
              <w:tc>
                <w:tcPr/>
                <w:p>
                  <w:pPr>
                    <w:pStyle w:val="Compact"/>
                    <w:jc w:val="left"/>
                    <w:jc w:val="center"/>
                  </w:pPr>
                  <w:r>
                    <w:rPr>
                      <w:rStyle w:val="VerbatimChar"/>
                    </w:rPr>
                    <w:t xml:space="preserve">schema:birthDate</w:t>
                  </w:r>
                </w:p>
              </w:tc>
              <w:tc>
                <w:tcPr/>
                <w:p>
                  <w:pPr>
                    <w:pStyle w:val="Compact"/>
                    <w:jc w:val="left"/>
                    <w:jc w:val="center"/>
                  </w:pPr>
                  <w:r>
                    <w:rPr>
                      <w:rStyle w:val="VerbatimChar"/>
                    </w:rPr>
                    <w:t xml:space="preserve">xsd:date</w:t>
                  </w:r>
                </w:p>
              </w:tc>
              <w:tc>
                <w:tcPr/>
                <w:p>
                  <w:pPr>
                    <w:pStyle w:val="Compact"/>
                    <w:jc w:val="right"/>
                    <w:jc w:val="center"/>
                  </w:pPr>
                  <w:r>
                    <w:t xml:space="preserve">0..*</w:t>
                  </w:r>
                </w:p>
              </w:tc>
            </w:tr>
            <w:tr>
              <w:tc>
                <w:tcPr/>
                <w:p>
                  <w:pPr>
                    <w:pStyle w:val="Compact"/>
                    <w:jc w:val="left"/>
                    <w:jc w:val="center"/>
                  </w:pPr>
                  <w:r>
                    <w:rPr>
                      <w:b/>
                      <w:bCs/>
                    </w:rPr>
                    <w:t xml:space="preserve">Adresse</w:t>
                  </w:r>
                </w:p>
              </w:tc>
              <w:tc>
                <w:tcPr/>
                <w:p>
                  <w:pPr>
                    <w:pStyle w:val="Compact"/>
                    <w:jc w:val="left"/>
                    <w:jc w:val="center"/>
                  </w:pPr>
                  <w:r>
                    <w:rPr>
                      <w:rStyle w:val="VerbatimChar"/>
                    </w:rPr>
                    <w:t xml:space="preserve">schema:address</w:t>
                  </w:r>
                </w:p>
              </w:tc>
              <w:tc>
                <w:tcPr/>
                <w:p>
                  <w:pPr>
                    <w:pStyle w:val="Compact"/>
                    <w:jc w:val="left"/>
                    <w:jc w:val="center"/>
                  </w:pPr>
                  <w:r>
                    <w:rPr>
                      <w:rStyle w:val="VerbatimChar"/>
                    </w:rPr>
                    <w:t xml:space="preserve">schema:PostalAddress</w:t>
                  </w:r>
                </w:p>
              </w:tc>
              <w:tc>
                <w:tcPr/>
                <w:p>
                  <w:pPr>
                    <w:pStyle w:val="Compact"/>
                    <w:jc w:val="right"/>
                    <w:jc w:val="center"/>
                  </w:pPr>
                  <w:r>
                    <w:t xml:space="preserve">0..*</w:t>
                  </w:r>
                </w:p>
              </w:tc>
            </w:tr>
            <w:tr>
              <w:tc>
                <w:tcPr/>
                <w:p>
                  <w:pPr>
                    <w:pStyle w:val="Compact"/>
                    <w:jc w:val="left"/>
                    <w:jc w:val="center"/>
                  </w:pPr>
                  <w:r>
                    <w:rPr>
                      <w:b/>
                      <w:bCs/>
                    </w:rPr>
                    <w:t xml:space="preserve">Arbeitet für</w:t>
                  </w:r>
                  <w:r>
                    <w:t xml:space="preserve">: Ein Mitarbeiter kann einer anderen Person unterstellt sein.</w:t>
                  </w:r>
                </w:p>
              </w:tc>
              <w:tc>
                <w:tcPr/>
                <w:p>
                  <w:pPr>
                    <w:pStyle w:val="Compact"/>
                    <w:jc w:val="left"/>
                    <w:jc w:val="center"/>
                  </w:pPr>
                  <w:r>
                    <w:rPr>
                      <w:rStyle w:val="VerbatimChar"/>
                    </w:rPr>
                    <w:t xml:space="preserve">schema:worksFor</w:t>
                  </w:r>
                </w:p>
              </w:tc>
              <w:tc>
                <w:tcPr/>
                <w:p>
                  <w:pPr>
                    <w:pStyle w:val="Compact"/>
                    <w:jc w:val="left"/>
                    <w:jc w:val="center"/>
                  </w:pPr>
                  <w:hyperlink w:anchor="sec-nodeshape-personshape">
                    <w:r>
                      <w:rPr>
                        <w:rStyle w:val="VerbatimChar"/>
                      </w:rPr>
                      <w:t xml:space="preserve">schema:Person</w:t>
                    </w:r>
                  </w:hyperlink>
                  <w:r>
                    <w:t xml:space="preserve"> </w:t>
                  </w:r>
                  <w:r>
                    <w:t xml:space="preserve">oder</w:t>
                  </w:r>
                  <w:r>
                    <w:t xml:space="preserve"> </w:t>
                  </w:r>
                  <w:r>
                    <w:rPr>
                      <w:rStyle w:val="VerbatimChar"/>
                    </w:rPr>
                    <w:t xml:space="preserve">schema:Organization</w:t>
                  </w:r>
                </w:p>
              </w:tc>
              <w:tc>
                <w:tcPr/>
                <w:p>
                  <w:pPr>
                    <w:pStyle w:val="Compact"/>
                    <w:jc w:val="right"/>
                    <w:jc w:val="center"/>
                  </w:pPr>
                  <w:r>
                    <w:t xml:space="preserve">0..*</w:t>
                  </w:r>
                </w:p>
              </w:tc>
            </w:tr>
            <w:tr>
              <w:tc>
                <w:tcPr/>
                <w:p>
                  <w:pPr>
                    <w:pStyle w:val="Compact"/>
                    <w:jc w:val="left"/>
                    <w:jc w:val="center"/>
                  </w:pPr>
                  <w:r>
                    <w:rPr>
                      <w:b/>
                      <w:bCs/>
                    </w:rPr>
                    <w:t xml:space="preserve">Berufsbezeichnung</w:t>
                  </w:r>
                </w:p>
              </w:tc>
              <w:tc>
                <w:tcPr/>
                <w:p>
                  <w:pPr>
                    <w:pStyle w:val="Compact"/>
                    <w:jc w:val="left"/>
                    <w:jc w:val="center"/>
                  </w:pPr>
                  <w:r>
                    <w:rPr>
                      <w:rStyle w:val="VerbatimChar"/>
                    </w:rPr>
                    <w:t xml:space="preserve">schema:jobTitle</w:t>
                  </w:r>
                </w:p>
              </w:tc>
              <w:tc>
                <w:tcPr/>
                <w:p>
                  <w:pPr>
                    <w:pStyle w:val="Compact"/>
                  </w:pPr>
                </w:p>
              </w:tc>
              <w:tc>
                <w:tcPr/>
                <w:p>
                  <w:pPr>
                    <w:pStyle w:val="Compact"/>
                    <w:jc w:val="right"/>
                    <w:jc w:val="center"/>
                  </w:pPr>
                  <w:r>
                    <w:t xml:space="preserve">0..1</w:t>
                  </w:r>
                </w:p>
              </w:tc>
            </w:tr>
            <w:tr>
              <w:tc>
                <w:tcPr/>
                <w:p>
                  <w:pPr>
                    <w:pStyle w:val="Compact"/>
                    <w:jc w:val="left"/>
                    <w:jc w:val="center"/>
                  </w:pPr>
                  <w:r>
                    <w:rPr>
                      <w:b/>
                      <w:bCs/>
                    </w:rPr>
                    <w:t xml:space="preserve">Kennt</w:t>
                  </w:r>
                </w:p>
              </w:tc>
              <w:tc>
                <w:tcPr/>
                <w:p>
                  <w:pPr>
                    <w:pStyle w:val="Compact"/>
                    <w:jc w:val="left"/>
                    <w:jc w:val="center"/>
                  </w:pPr>
                  <w:r>
                    <w:rPr>
                      <w:rStyle w:val="VerbatimChar"/>
                    </w:rPr>
                    <w:t xml:space="preserve">schema:knows</w:t>
                  </w:r>
                </w:p>
              </w:tc>
              <w:tc>
                <w:tcPr/>
                <w:p>
                  <w:pPr>
                    <w:pStyle w:val="Compact"/>
                    <w:jc w:val="left"/>
                    <w:jc w:val="center"/>
                  </w:pPr>
                  <w:hyperlink w:anchor="sec-nodeshape-personshape">
                    <w:r>
                      <w:rPr>
                        <w:rStyle w:val="VerbatimChar"/>
                      </w:rPr>
                      <w:t xml:space="preserve">schema:Person</w:t>
                    </w:r>
                  </w:hyperlink>
                </w:p>
              </w:tc>
              <w:tc>
                <w:tcPr/>
                <w:p>
                  <w:pPr>
                    <w:pStyle w:val="Compact"/>
                    <w:jc w:val="right"/>
                    <w:jc w:val="center"/>
                  </w:pPr>
                  <w:r>
                    <w:t xml:space="preserve">0..*</w:t>
                  </w:r>
                </w:p>
              </w:tc>
            </w:tr>
          </w:tbl>
          <w:bookmarkEnd w:id="42"/>
          <w:p/>
        </w:tc>
      </w:tr>
    </w:tbl>
    <w:bookmarkEnd w:id="43"/>
    <w:bookmarkStart w:id="45" w:name="sec-nodeshape-quantitativevalueshape"/>
    <w:p>
      <w:pPr>
        <w:pStyle w:val="berschrift2"/>
      </w:pPr>
      <w:r>
        <w:t xml:space="preserve">3.6 Quantitativer Wert</w:t>
      </w:r>
    </w:p>
    <w:p>
      <w:pPr>
        <w:pStyle w:val="FirstParagraph"/>
      </w:pPr>
      <w:r>
        <w:t xml:space="preserve">Ein numerischer Wert mit einer dazugehörigen Einheit.</w:t>
      </w:r>
    </w:p>
    <w:p>
      <w:pPr>
        <w:pStyle w:val="Textkrper"/>
      </w:pPr>
      <w:r>
        <w:rPr>
          <w:b/>
          <w:bCs/>
        </w:rPr>
        <w:t xml:space="preserve">Zielklasse:</w:t>
      </w:r>
      <w:r>
        <w:t xml:space="preserve"> </w:t>
      </w:r>
      <w:r>
        <w:rPr>
          <w:rStyle w:val="VerbatimChar"/>
        </w:rPr>
        <w:t xml:space="preserve">schema:QuantitativeValue</w:t>
      </w:r>
    </w:p>
    <w:tbl>
      <w:tblPr>
        <w:tblStyle w:val="Table"/>
        <w:tblW w:type="pct" w:w="5000"/>
        <w:tblLayout w:type="fixed"/>
        <w:tblLook w:firstRow="0" w:lastRow="0" w:firstColumn="0" w:lastColumn="0" w:noHBand="0" w:noVBand="0" w:val="0000"/>
      </w:tblPr>
      <w:tblGrid>
        <w:gridCol w:w="7920"/>
      </w:tblGrid>
      <w:tr>
        <w:tc>
          <w:tcPr/>
          <w:bookmarkStart w:id="44" w:name="tbl-nodeshape-quantitativevalueshape"/>
          <w:p>
            <w:pPr>
              <w:jc w:val="center"/>
            </w:pPr>
            <w:pPr>
              <w:jc w:val="left"/>
              <w:spacing w:before="200"/>
              <w:pStyle w:val="ImageCaption"/>
            </w:pPr>
            <w:r>
              <w:t xml:space="preserve">Tabelle 6: Eigenschaften Quantitativer Wert</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Beschreibung</w:t>
                  </w:r>
                </w:p>
              </w:tc>
              <w:tc>
                <w:tcPr/>
                <w:p>
                  <w:pPr>
                    <w:pStyle w:val="Compact"/>
                    <w:jc w:val="left"/>
                    <w:jc w:val="center"/>
                  </w:pPr>
                  <w:r>
                    <w:t xml:space="preserve">Pfad</w:t>
                  </w:r>
                </w:p>
              </w:tc>
              <w:tc>
                <w:tcPr/>
                <w:p>
                  <w:pPr>
                    <w:pStyle w:val="Compact"/>
                    <w:jc w:val="left"/>
                    <w:jc w:val="center"/>
                  </w:pPr>
                  <w:r>
                    <w:t xml:space="preserve">Typ</w:t>
                  </w:r>
                </w:p>
              </w:tc>
              <w:tc>
                <w:tcPr/>
                <w:p>
                  <w:pPr>
                    <w:pStyle w:val="Compact"/>
                    <w:jc w:val="right"/>
                    <w:jc w:val="center"/>
                  </w:pPr>
                  <w:r>
                    <w:t xml:space="preserve">Kardinalität</w:t>
                  </w:r>
                </w:p>
              </w:tc>
            </w:tr>
            <w:tr>
              <w:tc>
                <w:tcPr/>
                <w:p>
                  <w:pPr>
                    <w:pStyle w:val="Compact"/>
                    <w:jc w:val="left"/>
                    <w:jc w:val="center"/>
                  </w:pPr>
                  <w:r>
                    <w:rPr>
                      <w:b/>
                      <w:bCs/>
                    </w:rPr>
                    <w:t xml:space="preserve">Wert</w:t>
                  </w:r>
                  <w:r>
                    <w:t xml:space="preserve">: Ein quantitativer Wert muss genau einen numerischen Wert haben.</w:t>
                  </w:r>
                </w:p>
              </w:tc>
              <w:tc>
                <w:tcPr/>
                <w:p>
                  <w:pPr>
                    <w:pStyle w:val="Compact"/>
                    <w:jc w:val="left"/>
                    <w:jc w:val="center"/>
                  </w:pPr>
                  <w:r>
                    <w:rPr>
                      <w:rStyle w:val="VerbatimChar"/>
                    </w:rPr>
                    <w:t xml:space="preserve">schema:value</w:t>
                  </w:r>
                </w:p>
              </w:tc>
              <w:tc>
                <w:tcPr/>
                <w:p>
                  <w:pPr>
                    <w:pStyle w:val="Compact"/>
                  </w:pPr>
                </w:p>
              </w:tc>
              <w:tc>
                <w:tcPr/>
                <w:p>
                  <w:pPr>
                    <w:pStyle w:val="Compact"/>
                    <w:jc w:val="right"/>
                    <w:jc w:val="center"/>
                  </w:pPr>
                  <w:r>
                    <w:t xml:space="preserve">1..1</w:t>
                  </w:r>
                </w:p>
              </w:tc>
            </w:tr>
            <w:tr>
              <w:tc>
                <w:tcPr/>
                <w:p>
                  <w:pPr>
                    <w:pStyle w:val="Compact"/>
                    <w:jc w:val="left"/>
                    <w:jc w:val="center"/>
                  </w:pPr>
                  <w:r>
                    <w:rPr>
                      <w:b/>
                      <w:bCs/>
                    </w:rPr>
                    <w:t xml:space="preserve">Einheitencode</w:t>
                  </w:r>
                  <w:r>
                    <w:t xml:space="preserve">: Ein quantitativer Wert muss seine Einheit über eine unitCode-URI angeben.</w:t>
                  </w:r>
                </w:p>
              </w:tc>
              <w:tc>
                <w:tcPr/>
                <w:p>
                  <w:pPr>
                    <w:pStyle w:val="Compact"/>
                    <w:jc w:val="left"/>
                    <w:jc w:val="center"/>
                  </w:pPr>
                  <w:r>
                    <w:rPr>
                      <w:rStyle w:val="VerbatimChar"/>
                    </w:rPr>
                    <w:t xml:space="preserve">schema:unitCode</w:t>
                  </w:r>
                </w:p>
              </w:tc>
              <w:tc>
                <w:tcPr/>
                <w:p>
                  <w:pPr>
                    <w:pStyle w:val="Compact"/>
                    <w:jc w:val="left"/>
                    <w:jc w:val="center"/>
                  </w:pPr>
                  <w:r>
                    <w:rPr>
                      <w:rStyle w:val="VerbatimChar"/>
                    </w:rPr>
                    <w:t xml:space="preserve">sh:IRI</w:t>
                  </w:r>
                </w:p>
              </w:tc>
              <w:tc>
                <w:tcPr/>
                <w:p>
                  <w:pPr>
                    <w:pStyle w:val="Compact"/>
                    <w:jc w:val="right"/>
                    <w:jc w:val="center"/>
                  </w:pPr>
                  <w:r>
                    <w:t xml:space="preserve">1..1</w:t>
                  </w:r>
                </w:p>
              </w:tc>
            </w:tr>
          </w:tbl>
          <w:bookmarkEnd w:id="44"/>
          <w:p/>
        </w:tc>
      </w:tr>
    </w:tbl>
    <w:bookmarkEnd w:id="45"/>
    <w:bookmarkStart w:id="47" w:name="sec-nodeshape-invoiceshape"/>
    <w:p>
      <w:pPr>
        <w:pStyle w:val="berschrift2"/>
      </w:pPr>
      <w:r>
        <w:t xml:space="preserve">3.7 Rechnung</w:t>
      </w:r>
    </w:p>
    <w:p>
      <w:pPr>
        <w:pStyle w:val="FirstParagraph"/>
      </w:pPr>
      <w:r>
        <w:t xml:space="preserve">Ein Kaufbeleg im Chinook-Datensatz.</w:t>
      </w:r>
    </w:p>
    <w:p>
      <w:pPr>
        <w:pStyle w:val="Textkrper"/>
      </w:pPr>
      <w:r>
        <w:rPr>
          <w:b/>
          <w:bCs/>
        </w:rPr>
        <w:t xml:space="preserve">Zielklasse:</w:t>
      </w:r>
      <w:r>
        <w:t xml:space="preserve"> </w:t>
      </w:r>
      <w:r>
        <w:rPr>
          <w:rStyle w:val="VerbatimChar"/>
        </w:rPr>
        <w:t xml:space="preserve">schema:Invoice</w:t>
      </w:r>
    </w:p>
    <w:tbl>
      <w:tblPr>
        <w:tblStyle w:val="Table"/>
        <w:tblW w:type="pct" w:w="5000"/>
        <w:tblLayout w:type="fixed"/>
        <w:tblLook w:firstRow="0" w:lastRow="0" w:firstColumn="0" w:lastColumn="0" w:noHBand="0" w:noVBand="0" w:val="0000"/>
      </w:tblPr>
      <w:tblGrid>
        <w:gridCol w:w="7920"/>
      </w:tblGrid>
      <w:tr>
        <w:tc>
          <w:tcPr/>
          <w:bookmarkStart w:id="46" w:name="tbl-nodeshape-invoiceshape"/>
          <w:p>
            <w:pPr>
              <w:jc w:val="center"/>
            </w:pPr>
            <w:pPr>
              <w:jc w:val="left"/>
              <w:spacing w:before="200"/>
              <w:pStyle w:val="ImageCaption"/>
            </w:pPr>
            <w:r>
              <w:t xml:space="preserve">Tabelle 7: Eigenschaften Rechnung</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Beschreibung</w:t>
                  </w:r>
                </w:p>
              </w:tc>
              <w:tc>
                <w:tcPr/>
                <w:p>
                  <w:pPr>
                    <w:pStyle w:val="Compact"/>
                    <w:jc w:val="left"/>
                    <w:jc w:val="center"/>
                  </w:pPr>
                  <w:r>
                    <w:t xml:space="preserve">Pfad</w:t>
                  </w:r>
                </w:p>
              </w:tc>
              <w:tc>
                <w:tcPr/>
                <w:p>
                  <w:pPr>
                    <w:pStyle w:val="Compact"/>
                    <w:jc w:val="left"/>
                    <w:jc w:val="center"/>
                  </w:pPr>
                  <w:r>
                    <w:t xml:space="preserve">Typ</w:t>
                  </w:r>
                </w:p>
              </w:tc>
              <w:tc>
                <w:tcPr/>
                <w:p>
                  <w:pPr>
                    <w:pStyle w:val="Compact"/>
                    <w:jc w:val="right"/>
                    <w:jc w:val="center"/>
                  </w:pPr>
                  <w:r>
                    <w:t xml:space="preserve">Kardinalität</w:t>
                  </w:r>
                </w:p>
              </w:tc>
            </w:tr>
            <w:tr>
              <w:tc>
                <w:tcPr/>
                <w:p>
                  <w:pPr>
                    <w:pStyle w:val="Compact"/>
                    <w:jc w:val="left"/>
                    <w:jc w:val="center"/>
                  </w:pPr>
                  <w:r>
                    <w:rPr>
                      <w:b/>
                      <w:bCs/>
                    </w:rPr>
                    <w:t xml:space="preserve">Kunde</w:t>
                  </w:r>
                  <w:r>
                    <w:t xml:space="preserve">: Eine Rechnung muss genau einem Kunden zugeordnet sein.</w:t>
                  </w:r>
                </w:p>
              </w:tc>
              <w:tc>
                <w:tcPr/>
                <w:p>
                  <w:pPr>
                    <w:pStyle w:val="Compact"/>
                    <w:jc w:val="left"/>
                    <w:jc w:val="center"/>
                  </w:pPr>
                  <w:r>
                    <w:rPr>
                      <w:rStyle w:val="VerbatimChar"/>
                    </w:rPr>
                    <w:t xml:space="preserve">schema:customer</w:t>
                  </w:r>
                </w:p>
              </w:tc>
              <w:tc>
                <w:tcPr/>
                <w:p>
                  <w:pPr>
                    <w:pStyle w:val="Compact"/>
                    <w:jc w:val="left"/>
                    <w:jc w:val="center"/>
                  </w:pPr>
                  <w:hyperlink w:anchor="sec-nodeshape-personshape">
                    <w:r>
                      <w:rPr>
                        <w:rStyle w:val="VerbatimChar"/>
                      </w:rPr>
                      <w:t xml:space="preserve">schema:Person</w:t>
                    </w:r>
                  </w:hyperlink>
                </w:p>
              </w:tc>
              <w:tc>
                <w:tcPr/>
                <w:p>
                  <w:pPr>
                    <w:pStyle w:val="Compact"/>
                    <w:jc w:val="right"/>
                    <w:jc w:val="center"/>
                  </w:pPr>
                  <w:r>
                    <w:t xml:space="preserve">1..1</w:t>
                  </w:r>
                </w:p>
              </w:tc>
            </w:tr>
            <w:tr>
              <w:tc>
                <w:tcPr/>
                <w:p>
                  <w:pPr>
                    <w:pStyle w:val="Compact"/>
                    <w:jc w:val="left"/>
                    <w:jc w:val="center"/>
                  </w:pPr>
                  <w:r>
                    <w:rPr>
                      <w:b/>
                      <w:bCs/>
                    </w:rPr>
                    <w:t xml:space="preserve">Fälliger Gesamtbetrag</w:t>
                  </w:r>
                  <w:r>
                    <w:t xml:space="preserve">: Eine Rechnung muss einen fälligen Gesamtbetrag als schema:QuantitativeValue definieren.</w:t>
                  </w:r>
                </w:p>
              </w:tc>
              <w:tc>
                <w:tcPr/>
                <w:p>
                  <w:pPr>
                    <w:pStyle w:val="Compact"/>
                    <w:jc w:val="left"/>
                    <w:jc w:val="center"/>
                  </w:pPr>
                  <w:r>
                    <w:rPr>
                      <w:rStyle w:val="VerbatimChar"/>
                    </w:rPr>
                    <w:t xml:space="preserve">schema:totalPaymentDue</w:t>
                  </w:r>
                </w:p>
              </w:tc>
              <w:tc>
                <w:tcPr/>
                <w:p>
                  <w:pPr>
                    <w:pStyle w:val="Compact"/>
                    <w:jc w:val="left"/>
                    <w:jc w:val="center"/>
                  </w:pPr>
                  <w:hyperlink w:anchor="sec-nodeshape-quantitativevalueshape">
                    <w:r>
                      <w:rPr>
                        <w:rStyle w:val="VerbatimChar"/>
                      </w:rPr>
                      <w:t xml:space="preserve">schema:QuantitativeValue</w:t>
                    </w:r>
                  </w:hyperlink>
                </w:p>
              </w:tc>
              <w:tc>
                <w:tcPr/>
                <w:p>
                  <w:pPr>
                    <w:pStyle w:val="Compact"/>
                    <w:jc w:val="right"/>
                    <w:jc w:val="center"/>
                  </w:pPr>
                  <w:r>
                    <w:t xml:space="preserve">1..1</w:t>
                  </w:r>
                </w:p>
              </w:tc>
            </w:tr>
            <w:tr>
              <w:tc>
                <w:tcPr/>
                <w:p>
                  <w:pPr>
                    <w:pStyle w:val="Compact"/>
                    <w:jc w:val="left"/>
                    <w:jc w:val="center"/>
                  </w:pPr>
                  <w:r>
                    <w:rPr>
                      <w:b/>
                      <w:bCs/>
                    </w:rPr>
                    <w:t xml:space="preserve">Enthält</w:t>
                  </w:r>
                  <w:r>
                    <w:t xml:space="preserve">: Eine Rechnung muss mindestens eine Position (OrderItem) enthalten.</w:t>
                  </w:r>
                </w:p>
              </w:tc>
              <w:tc>
                <w:tcPr/>
                <w:p>
                  <w:pPr>
                    <w:pStyle w:val="Compact"/>
                    <w:jc w:val="left"/>
                    <w:jc w:val="center"/>
                  </w:pPr>
                  <w:r>
                    <w:rPr>
                      <w:rStyle w:val="VerbatimChar"/>
                    </w:rPr>
                    <w:t xml:space="preserve">schema:hasPart</w:t>
                  </w:r>
                </w:p>
              </w:tc>
              <w:tc>
                <w:tcPr/>
                <w:p>
                  <w:pPr>
                    <w:pStyle w:val="Compact"/>
                    <w:jc w:val="left"/>
                    <w:jc w:val="center"/>
                  </w:pPr>
                  <w:r>
                    <w:rPr>
                      <w:rStyle w:val="VerbatimChar"/>
                    </w:rPr>
                    <w:t xml:space="preserve">schema:OrderItem</w:t>
                  </w:r>
                </w:p>
              </w:tc>
              <w:tc>
                <w:tcPr/>
                <w:p>
                  <w:pPr>
                    <w:pStyle w:val="Compact"/>
                    <w:jc w:val="right"/>
                    <w:jc w:val="center"/>
                  </w:pPr>
                  <w:r>
                    <w:t xml:space="preserve">1..*</w:t>
                  </w:r>
                </w:p>
              </w:tc>
            </w:tr>
            <w:tr>
              <w:tc>
                <w:tcPr/>
                <w:p>
                  <w:pPr>
                    <w:pStyle w:val="Compact"/>
                    <w:jc w:val="left"/>
                    <w:jc w:val="center"/>
                  </w:pPr>
                  <w:r>
                    <w:rPr>
                      <w:b/>
                      <w:bCs/>
                    </w:rPr>
                    <w:t xml:space="preserve">Erstellungsdatum</w:t>
                  </w:r>
                </w:p>
              </w:tc>
              <w:tc>
                <w:tcPr/>
                <w:p>
                  <w:pPr>
                    <w:pStyle w:val="Compact"/>
                    <w:jc w:val="left"/>
                    <w:jc w:val="center"/>
                  </w:pPr>
                  <w:r>
                    <w:rPr>
                      <w:rStyle w:val="VerbatimChar"/>
                    </w:rPr>
                    <w:t xml:space="preserve">schema:dateCreated</w:t>
                  </w:r>
                </w:p>
              </w:tc>
              <w:tc>
                <w:tcPr/>
                <w:p>
                  <w:pPr>
                    <w:pStyle w:val="Compact"/>
                    <w:jc w:val="left"/>
                    <w:jc w:val="center"/>
                  </w:pPr>
                  <w:r>
                    <w:rPr>
                      <w:rStyle w:val="VerbatimChar"/>
                    </w:rPr>
                    <w:t xml:space="preserve">xsd:date</w:t>
                  </w:r>
                </w:p>
              </w:tc>
              <w:tc>
                <w:tcPr/>
                <w:p>
                  <w:pPr>
                    <w:pStyle w:val="Compact"/>
                    <w:jc w:val="right"/>
                    <w:jc w:val="center"/>
                  </w:pPr>
                  <w:r>
                    <w:t xml:space="preserve">0..*</w:t>
                  </w:r>
                </w:p>
              </w:tc>
            </w:tr>
          </w:tbl>
          <w:bookmarkEnd w:id="46"/>
          <w:p/>
        </w:tc>
      </w:tr>
    </w:tbl>
    <w:bookmarkEnd w:id="47"/>
    <w:bookmarkEnd w:id="48"/>
    <w:bookmarkStart w:id="50" w:name="datenbezug"/>
    <w:p>
      <w:pPr>
        <w:pStyle w:val="berschrift1"/>
      </w:pPr>
      <w:r>
        <w:t xml:space="preserve">4. Datenbezug</w:t>
      </w:r>
    </w:p>
    <w:p>
      <w:pPr>
        <w:pStyle w:val="FirstParagraph"/>
      </w:pPr>
      <w:r>
        <w:t xml:space="preserve">Die diesem Dokument zugrundeliegenden Master- und Referenzdaten sind als</w:t>
      </w:r>
      <w:r>
        <w:t xml:space="preserve"> </w:t>
      </w:r>
      <w:r>
        <w:rPr>
          <w:i/>
          <w:iCs/>
        </w:rPr>
        <w:t xml:space="preserve">Linked Data</w:t>
      </w:r>
      <w:r>
        <w:t xml:space="preserve"> </w:t>
      </w:r>
      <w:r>
        <w:t xml:space="preserve">verfügbar.</w:t>
      </w:r>
    </w:p>
    <w:p>
      <w:pPr>
        <w:pStyle w:val="Textkrper"/>
      </w:pPr>
      <w:r>
        <w:t xml:space="preserve">Die technologische Basis dafür bildet das Resource Description Framework</w:t>
      </w:r>
      <w:r>
        <w:t xml:space="preserve"> </w:t>
      </w:r>
      <w:r>
        <w:t xml:space="preserve">(RDF,</w:t>
      </w:r>
      <w:r>
        <w:t xml:space="preserve"> </w:t>
      </w:r>
      <w:hyperlink w:anchor="ref-cyganiak2014rdf11">
        <w:r>
          <w:rPr>
            <w:rStyle w:val="Hyperlink"/>
          </w:rPr>
          <w:t xml:space="preserve">Cyganiak u. a. 2014</w:t>
        </w:r>
      </w:hyperlink>
      <w:r>
        <w:t xml:space="preserve">)</w:t>
      </w:r>
      <w:r>
        <w:t xml:space="preserve">, ein zentraler Standard des World Wide Web Consortiums (W3C) zur Modellierung von Datenstrukturen im Web.</w:t>
      </w:r>
      <w:r>
        <w:t xml:space="preserve"> </w:t>
      </w:r>
      <w:r>
        <w:t xml:space="preserve">In RDF werden Informationen nicht in klassischen Tabellen, sondern als vernetzte Graphen abgebildet.</w:t>
      </w:r>
      <w:r>
        <w:t xml:space="preserve"> </w:t>
      </w:r>
      <w:r>
        <w:t xml:space="preserve">Jede Aussage besteht dabei aus einem sogenannten Triple (Subjekt, Prädikat, Objekt).</w:t>
      </w:r>
      <w:r>
        <w:t xml:space="preserve"> </w:t>
      </w:r>
      <w:r>
        <w:t xml:space="preserve">Diese Struktur ermöglicht eine maschinenlesbare, interoperable und systemübergreifend eindeutige Beschreibung von Ressourcen und deren Relationen zueinander.</w:t>
      </w:r>
    </w:p>
    <w:p>
      <w:pPr>
        <w:pStyle w:val="Textkrper"/>
      </w:pPr>
      <w:r>
        <w:t xml:space="preserve">Für die Speicherung und Publikation dieser RDF-Daten wird</w:t>
      </w:r>
      <w:r>
        <w:t xml:space="preserve"> </w:t>
      </w:r>
      <w:hyperlink r:id="rId49">
        <w:r>
          <w:rPr>
            <w:rStyle w:val="Hyperlink"/>
          </w:rPr>
          <w:t xml:space="preserve">LINDAS</w:t>
        </w:r>
      </w:hyperlink>
      <w:r>
        <w:t xml:space="preserve"> </w:t>
      </w:r>
      <w:r>
        <w:t xml:space="preserve">(Linked Data Service) genutzt, der offizielle Linked-Data-Dienst der Schweizer Bundesverwaltung.</w:t>
      </w:r>
      <w:r>
        <w:t xml:space="preserve"> </w:t>
      </w:r>
      <w:r>
        <w:t xml:space="preserve">LINDAS fungiert als sogenannter</w:t>
      </w:r>
      <w:r>
        <w:t xml:space="preserve"> </w:t>
      </w:r>
      <w:r>
        <w:rPr>
          <w:i/>
          <w:iCs/>
        </w:rPr>
        <w:t xml:space="preserve">Triple Store</w:t>
      </w:r>
      <w:r>
        <w:t xml:space="preserve">, einer spezialisierte Graphdatenbank, die für das effiziente Speichern und Abfragen von RDF-Triples optimiert ist und die Daten öffentlich über eine genormte Schnittstelle bereitstellt.</w:t>
      </w:r>
    </w:p>
    <w:p>
      <w:pPr>
        <w:pStyle w:val="Textkrper"/>
      </w:pPr>
      <w:r>
        <w:t xml:space="preserve">Das folgende Kapitel gibt eine minimale Anleitung, wie die Daten von LINDAS abgefragt und bezogen werden können.</w:t>
      </w:r>
    </w:p>
    <w:p>
      <w:pPr>
        <w:pStyle w:val="SourceCode"/>
      </w:pPr>
      <w:r>
        <w:rPr>
          <w:rStyle w:val="VerbatimChar"/>
        </w:rPr>
        <w:t xml:space="preserve">BASE &lt;https://example.org/&gt;</w:t>
      </w:r>
      <w:r>
        <w:br/>
      </w:r>
      <w:r>
        <w:rPr>
          <w:rStyle w:val="VerbatimChar"/>
        </w:rPr>
        <w:t xml:space="preserve">PREFIX schema: &lt;http://schema.org/&gt;</w:t>
      </w:r>
      <w:r>
        <w:br/>
      </w:r>
      <w:r>
        <w:rPr>
          <w:rStyle w:val="VerbatimChar"/>
        </w:rPr>
        <w:t xml:space="preserve">SELECT *</w:t>
      </w:r>
      <w:r>
        <w:br/>
      </w:r>
      <w:r>
        <w:rPr>
          <w:rStyle w:val="VerbatimChar"/>
        </w:rPr>
        <w:t xml:space="preserve">WHERE {</w:t>
      </w:r>
      <w:r>
        <w:br/>
      </w:r>
      <w:r>
        <w:rPr>
          <w:rStyle w:val="VerbatimChar"/>
        </w:rPr>
        <w:t xml:space="preserve">    ?genre a &lt;Genre&gt; ;</w:t>
      </w:r>
      <w:r>
        <w:br/>
      </w:r>
      <w:r>
        <w:rPr>
          <w:rStyle w:val="VerbatimChar"/>
        </w:rPr>
        <w:t xml:space="preserve">        schema:name ?name .</w:t>
      </w:r>
      <w:r>
        <w:br/>
      </w:r>
      <w:r>
        <w:rPr>
          <w:rStyle w:val="VerbatimChar"/>
        </w:rPr>
        <w:t xml:space="preserve">}</w:t>
      </w:r>
      <w:r>
        <w:br/>
      </w:r>
      <w:r>
        <w:rPr>
          <w:rStyle w:val="VerbatimChar"/>
        </w:rPr>
        <w:t xml:space="preserve">LIMIT 10</w:t>
      </w:r>
    </w:p>
    <w:p>
      <w:pPr>
        <w:pStyle w:val="FirstParagraph"/>
      </w:pPr>
      <w:r>
        <w:t xml:space="preserve">Die zugrundeliegenden Daten selbst werden auf GitHub als Turtle-Files gepflegt.</w:t>
      </w:r>
    </w:p>
    <w:p>
      <w:pPr>
        <w:pStyle w:val="SourceCode"/>
      </w:pPr>
      <w:r>
        <w:rPr>
          <w:rStyle w:val="VerbatimChar"/>
        </w:rPr>
        <w:t xml:space="preserve">@base &lt;http://example.org/&gt; .</w:t>
      </w:r>
      <w:r>
        <w:br/>
      </w:r>
      <w:r>
        <w:rPr>
          <w:rStyle w:val="VerbatimChar"/>
        </w:rPr>
        <w:t xml:space="preserve">@prefix genre: &lt;http://example.org/genre/&gt; .</w:t>
      </w:r>
      <w:r>
        <w:br/>
      </w:r>
      <w:r>
        <w:rPr>
          <w:rStyle w:val="VerbatimChar"/>
        </w:rPr>
        <w:t xml:space="preserve">@prefix schema: &lt;http://schema.org/&gt; .</w:t>
      </w:r>
      <w:r>
        <w:br/>
      </w:r>
      <w:r>
        <w:br/>
      </w:r>
      <w:r>
        <w:rPr>
          <w:rStyle w:val="VerbatimChar"/>
        </w:rPr>
        <w:t xml:space="preserve">genre:1 a &lt;Genre&gt; ;</w:t>
      </w:r>
      <w:r>
        <w:br/>
      </w:r>
      <w:r>
        <w:rPr>
          <w:rStyle w:val="VerbatimChar"/>
        </w:rPr>
        <w:t xml:space="preserve">    schema:name "Rock" .</w:t>
      </w:r>
      <w:r>
        <w:br/>
      </w:r>
      <w:r>
        <w:br/>
      </w:r>
      <w:r>
        <w:rPr>
          <w:rStyle w:val="VerbatimChar"/>
        </w:rPr>
        <w:t xml:space="preserve">genre:2 a &lt;Genre&gt; ;</w:t>
      </w:r>
      <w:r>
        <w:br/>
      </w:r>
      <w:r>
        <w:rPr>
          <w:rStyle w:val="VerbatimChar"/>
        </w:rPr>
        <w:t xml:space="preserve">    schema:name "Jazz" .</w:t>
      </w:r>
      <w:r>
        <w:br/>
      </w:r>
      <w:r>
        <w:br/>
      </w:r>
      <w:r>
        <w:rPr>
          <w:rStyle w:val="VerbatimChar"/>
        </w:rPr>
        <w:t xml:space="preserve">genre:3 a &lt;Genre&gt; ;</w:t>
      </w:r>
      <w:r>
        <w:br/>
      </w:r>
      <w:r>
        <w:rPr>
          <w:rStyle w:val="VerbatimChar"/>
        </w:rPr>
        <w:t xml:space="preserve">    schema:name "Metal" ;</w:t>
      </w:r>
      <w:r>
        <w:br/>
      </w:r>
      <w:r>
        <w:rPr>
          <w:rStyle w:val="VerbatimChar"/>
        </w:rPr>
        <w:t xml:space="preserve">    schema:partOf genre:1 .</w:t>
      </w:r>
    </w:p>
    <w:bookmarkEnd w:id="50"/>
    <w:bookmarkStart w:id="51" w:name="sicherheitsaspekte"/>
    <w:p>
      <w:pPr>
        <w:pStyle w:val="berschrift1"/>
      </w:pPr>
      <w:r>
        <w:t xml:space="preserve">5. Sicherheitsaspekte</w:t>
      </w:r>
    </w:p>
    <w:p>
      <w:pPr>
        <w:pStyle w:val="FirstParagraph"/>
      </w:pPr>
      <w:r>
        <w:t xml:space="preserve">Informationen zu den ausdrücklich massgeblichen rechtlichen Grundlagen oder ein Hinweis darauf, dass bei der Umsetzung die entsprechenden rechtlichen Grundlagen zu beachten sind.</w:t>
      </w:r>
    </w:p>
    <w:bookmarkEnd w:id="51"/>
    <w:bookmarkStart w:id="52" w:name="haftungsausschluss"/>
    <w:p>
      <w:pPr>
        <w:pStyle w:val="berschrift1"/>
      </w:pPr>
      <w:r>
        <w:t xml:space="preserve">6. Haftungsausschluss</w:t>
      </w:r>
    </w:p>
    <w:p>
      <w:pPr>
        <w:pStyle w:val="FirstParagraph"/>
      </w:pPr>
      <w:r>
        <w:t xml:space="preserve">eCH-Standards, die der Verein eCH dem Anwender kostenlos zur Verfügung stellt oder die auf eCH verweisen, haben nur den Status von Empfehlungen. Der Verein eCH haftet in keinem Fall für Entscheidungen oder Massnahmen, die der Anwender auf der Grundlage dieser Dokumente trifft bzw. ergreift. Der Anwender ist dafür verantwortlich, die Dokumente vor ihrer Verwendung selbst zu überprüfen und gegebenenfalls fachlichen Rat einzuholen. eCH-Standards können und sollen die technische, organisatorische oder rechtliche Beratung im Einzelfall nicht ersetzen.</w:t>
      </w:r>
    </w:p>
    <w:p>
      <w:pPr>
        <w:pStyle w:val="Textkrper"/>
      </w:pPr>
      <w:r>
        <w:t xml:space="preserve">Dokumente, Verfahren, Methoden, Produkte und Standards, auf die in eCH-Standards verwiesen wird, sind möglicherweise durch Marken-, Urheber- oder Patentrechte geschützt. Es liegt in der ausschliesslichen Verantwortung des Anwenders, die erforderlichen Lizenzen von den berechtigten Personen und/oder Organisationen einzuholen.</w:t>
      </w:r>
    </w:p>
    <w:p>
      <w:pPr>
        <w:pStyle w:val="Textkrper"/>
      </w:pPr>
      <w:r>
        <w:t xml:space="preserve">Obwohl der Verein eCH bei der Erstellung der eCH-Standards mit angemessener Sorgfalt vorgegangen ist, kann er keine Gewährleistung oder Garantie dafür übernehmen, dass die bereitgestellten Informationen und Dokumente aktuell, vollständig, richtig oder fehlerfrei sind. eCH behält sich das Recht vor, die Inhalte der eCH-Standards jederzeit und ohne vorherige Ankündigung zu ändern.</w:t>
      </w:r>
    </w:p>
    <w:p>
      <w:pPr>
        <w:pStyle w:val="Textkrper"/>
      </w:pPr>
      <w:r>
        <w:t xml:space="preserve">Jede Haftung für Schäden, die durch die Nutzung der eCH-Standards durch den Anwender entstehen, wird im gesetzlich zulässigen Rahmen ausgeschlossen.</w:t>
      </w:r>
    </w:p>
    <w:bookmarkEnd w:id="52"/>
    <w:bookmarkStart w:id="53" w:name="urheberrechte"/>
    <w:p>
      <w:pPr>
        <w:pStyle w:val="berschrift1"/>
      </w:pPr>
      <w:r>
        <w:t xml:space="preserve">7. Urheberrechte</w:t>
      </w:r>
    </w:p>
    <w:p>
      <w:pPr>
        <w:pStyle w:val="FirstParagraph"/>
      </w:pPr>
      <w:r>
        <w:t xml:space="preserve">Personen, die eCH-Standards erarbeiten, bleiben Inhaber ihrer geistigen Eigentumsrechte. Diese Personen verpflichten sich jedoch, ihre geistigen Eigentumsrechte oder andere Rechte an geistigen Eigentumsrechten Dritter, soweit möglich, den jeweiligen Fachgruppen und dem Verein eCH kostenlos und zur uneingeschränkten Nutzung und Weiterentwicklung im Rahmen des Vereinszwecks zur Verfügung zu stellen.</w:t>
      </w:r>
    </w:p>
    <w:p>
      <w:pPr>
        <w:pStyle w:val="Textkrper"/>
      </w:pPr>
      <w:r>
        <w:t xml:space="preserve">Die von den Fachgruppen erarbeiteten Standards dürfen unter Nennung des jeweiligen Autors von eCH kostenlos und in uneingeschränktem Umfang genutzt, verbreitet und weiterentwickelt werden.</w:t>
      </w:r>
    </w:p>
    <w:p>
      <w:pPr>
        <w:pStyle w:val="Textkrper"/>
      </w:pPr>
      <w:r>
        <w:t xml:space="preserve">eCH-Standards sind vollständig dokumentiert und frei von lizenz- und/oder patentrechtlichen Einschränkungen. Die dazugehörige Dokumentation kann kostenlos angefordert werden.</w:t>
      </w:r>
      <w:r>
        <w:t xml:space="preserve"> </w:t>
      </w:r>
      <w:r>
        <w:t xml:space="preserve">Diese Bestimmungen gelten jedoch nur für die von eCH erarbeiteten Standards, nicht aber für Standards oder Produkte Dritter, die auf eCH-Standards verweisen. Die Standards enthalten die entsprechenden Hinweise auf Rechte Dritter.</w:t>
      </w:r>
    </w:p>
    <w:bookmarkEnd w:id="53"/>
    <w:bookmarkStart w:id="60" w:name="anhang-a---referenzen"/>
    <w:p>
      <w:pPr>
        <w:pStyle w:val="berschrift1"/>
      </w:pPr>
      <w:r>
        <w:t xml:space="preserve">8. Anhang A - Referenzen</w:t>
      </w:r>
    </w:p>
    <w:bookmarkStart w:id="59" w:name="refs"/>
    <w:bookmarkStart w:id="55" w:name="ref-cyganiak2014rdf11"/>
    <w:p>
      <w:pPr>
        <w:pStyle w:val="Bibliography"/>
      </w:pPr>
      <w:r>
        <w:t xml:space="preserve">Cyganiak, Richard, David Wood, und Markus Lanthaler. 2014.</w:t>
      </w:r>
      <w:r>
        <w:t xml:space="preserve"> </w:t>
      </w:r>
      <w:r>
        <w:rPr>
          <w:i/>
          <w:iCs/>
        </w:rPr>
        <w:t xml:space="preserve">RDF</w:t>
      </w:r>
      <w:r>
        <w:rPr>
          <w:i/>
          <w:iCs/>
        </w:rPr>
        <w:t xml:space="preserve"> </w:t>
      </w:r>
      <w:r>
        <w:rPr>
          <w:i/>
          <w:iCs/>
        </w:rPr>
        <w:t xml:space="preserve">1.1 Concepts and Abstract Syntax</w:t>
      </w:r>
      <w:r>
        <w:t xml:space="preserve">. W3C Recommendation. World Wide Web Consortium (W3C).</w:t>
      </w:r>
      <w:r>
        <w:t xml:space="preserve"> </w:t>
      </w:r>
      <w:hyperlink r:id="rId54">
        <w:r>
          <w:rPr>
            <w:rStyle w:val="Hyperlink"/>
          </w:rPr>
          <w:t xml:space="preserve">https://www.w3.org/TR/rdf11-concepts/</w:t>
        </w:r>
      </w:hyperlink>
      <w:r>
        <w:t xml:space="preserve">.</w:t>
      </w:r>
    </w:p>
    <w:bookmarkEnd w:id="55"/>
    <w:bookmarkStart w:id="56" w:name="ref-glimm2014hermit"/>
    <w:p>
      <w:pPr>
        <w:pStyle w:val="Bibliography"/>
      </w:pPr>
      <w:r>
        <w:t xml:space="preserve">Glimm, Birte, Ian Horrocks, Boris Motik, Giorgos Stoilos, und Zhe Wang. 2014.</w:t>
      </w:r>
      <w:r>
        <w:t xml:space="preserve"> </w:t>
      </w:r>
      <w:r>
        <w:t xml:space="preserve">„HermiT: an OWL 2 reasoner“</w:t>
      </w:r>
      <w:r>
        <w:t xml:space="preserve">.</w:t>
      </w:r>
      <w:r>
        <w:t xml:space="preserve"> </w:t>
      </w:r>
      <w:r>
        <w:rPr>
          <w:i/>
          <w:iCs/>
        </w:rPr>
        <w:t xml:space="preserve">Journal of automated reasoning</w:t>
      </w:r>
      <w:r>
        <w:t xml:space="preserve"> </w:t>
      </w:r>
      <w:r>
        <w:t xml:space="preserve">53 (3): 245–69.</w:t>
      </w:r>
    </w:p>
    <w:bookmarkEnd w:id="56"/>
    <w:bookmarkStart w:id="58" w:name="ref-jackson2019robot"/>
    <w:p>
      <w:pPr>
        <w:pStyle w:val="Bibliography"/>
      </w:pPr>
      <w:r>
        <w:t xml:space="preserve">Jackson, Rebecca C, James P Balhoff, Eric Douglass, Nomi L Harris, Christopher J Mungall, und James A Overton. 2019.</w:t>
      </w:r>
      <w:r>
        <w:t xml:space="preserve"> </w:t>
      </w:r>
      <w:r>
        <w:t xml:space="preserve">„ROBOT: a tool for automating ontology workflows“</w:t>
      </w:r>
      <w:r>
        <w:t xml:space="preserve">.</w:t>
      </w:r>
      <w:r>
        <w:t xml:space="preserve"> </w:t>
      </w:r>
      <w:r>
        <w:rPr>
          <w:i/>
          <w:iCs/>
        </w:rPr>
        <w:t xml:space="preserve">BMC bioinformatics</w:t>
      </w:r>
      <w:r>
        <w:t xml:space="preserve"> </w:t>
      </w:r>
      <w:r>
        <w:t xml:space="preserve">20 (1): 407.</w:t>
      </w:r>
      <w:r>
        <w:t xml:space="preserve"> </w:t>
      </w:r>
      <w:hyperlink r:id="rId57">
        <w:r>
          <w:rPr>
            <w:rStyle w:val="Hyperlink"/>
          </w:rPr>
          <w:t xml:space="preserve">https://doi.org/10.1186/s12859-019-3002-3</w:t>
        </w:r>
      </w:hyperlink>
      <w:r>
        <w:t xml:space="preserve">.</w:t>
      </w:r>
    </w:p>
    <w:bookmarkEnd w:id="58"/>
    <w:bookmarkEnd w:id="59"/>
    <w:bookmarkEnd w:id="60"/>
    <w:bookmarkStart w:id="61" w:name="anhang-b---mitwirkung-und-prüfung"/>
    <w:p>
      <w:pPr>
        <w:pStyle w:val="berschrift1"/>
      </w:pPr>
      <w:r>
        <w:t xml:space="preserve">9. Anhang B - Mitwirkung und Prüfung</w:t>
      </w:r>
    </w:p>
    <w:bookmarkEnd w:id="61"/>
    <w:bookmarkStart w:id="62" w:name="anhang-c---abkürzungen-und-glossar"/>
    <w:p>
      <w:pPr>
        <w:pStyle w:val="berschrift1"/>
      </w:pPr>
      <w:r>
        <w:t xml:space="preserve">10. Anhang C - Abkürzungen und Glossar</w:t>
      </w:r>
    </w:p>
    <w:bookmarkEnd w:id="62"/>
    <w:bookmarkStart w:id="63" w:name="X6cf93cfcd2439e304dc8540ad39b5ee10c3a32f"/>
    <w:p>
      <w:pPr>
        <w:pStyle w:val="berschrift1"/>
      </w:pPr>
      <w:r>
        <w:t xml:space="preserve">11. Anhang D - Änderungen gegenüber der Vorversion</w:t>
      </w:r>
    </w:p>
    <w:bookmarkEnd w:id="63"/>
    <w:bookmarkStart w:id="64" w:name="anhang-e---abbildungsverzeichnis"/>
    <w:p>
      <w:pPr>
        <w:pStyle w:val="berschrift1"/>
      </w:pPr>
      <w:r>
        <w:t xml:space="preserve">12. Anhang E - Abbildungsverzeichnis</w:t>
      </w:r>
    </w:p>
    <w:bookmarkEnd w:id="64"/>
    <w:bookmarkStart w:id="65" w:name="anhang-f---tabellenverzeichnis"/>
    <w:p>
      <w:pPr>
        <w:pStyle w:val="berschrift1"/>
      </w:pPr>
      <w:r>
        <w:t xml:space="preserve">13. Anhang F - Tabellenverzeichnis</w:t>
      </w:r>
    </w:p>
    <w:bookmarkEnd w:id="65"/>
    <w:sectPr w:rsidR="000E245B" w:rsidSect="00E35062">
      <w:headerReference r:id="rId13" w:type="default"/>
      <w:footerReference r:id="rId14" w:type="default"/>
      <w:pgSz w:code="9" w:h="16838" w:w="11906"/>
      <w:pgMar w:bottom="1418" w:footer="454" w:gutter="0" w:header="567" w:left="1134" w:right="851" w:top="1418"/>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Frutiger LT Pro 45 Light">
    <w:panose1 w:val="020B0403030504020204"/>
    <w:charset w:val="00"/>
    <w:family w:val="swiss"/>
    <w:pitch w:val="variable"/>
    <w:sig w:usb0="A00000AF" w:usb1="5000204A" w:usb2="00000000" w:usb3="00000000" w:csb0="00000093"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7CDA24" w14:textId="77777777" w:rsidR="005D682C" w:rsidRPr="000E245B" w:rsidRDefault="005D682C" w:rsidP="00C14504">
    <w:pPr>
      <w:pStyle w:val="Fuzeile"/>
      <w:rPr>
        <w:rStyle w:val="Hyperlink"/>
        <w:rFonts w:cs="Arial"/>
        <w:sz w:val="20"/>
        <w:szCs w:val="20"/>
        <w:lang w:val="en-GB"/>
      </w:rPr>
    </w:pPr>
    <w:r w:rsidRPr="000E245B">
      <w:rPr>
        <w:rFonts w:cs="Arial"/>
        <w:szCs w:val="20"/>
        <w:lang w:val="en-GB"/>
      </w:rPr>
      <w:t>eCH</w:t>
    </w:r>
    <w:r w:rsidR="000E245B" w:rsidRPr="000E245B">
      <w:rPr>
        <w:rFonts w:cs="Arial"/>
        <w:szCs w:val="20"/>
        <w:lang w:val="en-GB"/>
      </w:rPr>
      <w:t xml:space="preserve"> registered association</w:t>
    </w:r>
    <w:r w:rsidRPr="000E245B">
      <w:rPr>
        <w:rFonts w:cs="Arial"/>
        <w:szCs w:val="20"/>
        <w:lang w:val="en-GB"/>
      </w:rPr>
      <w:tab/>
    </w:r>
    <w:hyperlink r:id="rId1" w:history="1">
      <w:r w:rsidRPr="000E245B">
        <w:rPr>
          <w:rStyle w:val="Hyperlink"/>
          <w:rFonts w:cs="Arial"/>
          <w:sz w:val="20"/>
          <w:szCs w:val="20"/>
          <w:lang w:val="en-GB"/>
        </w:rPr>
        <w:t>www.ech.ch</w:t>
      </w:r>
    </w:hyperlink>
    <w:r w:rsidRPr="000E245B">
      <w:rPr>
        <w:rFonts w:cs="Arial"/>
        <w:szCs w:val="20"/>
        <w:lang w:val="en-GB"/>
      </w:rPr>
      <w:t xml:space="preserve"> / </w:t>
    </w:r>
    <w:hyperlink r:id="rId2" w:history="1">
      <w:r w:rsidRPr="000E245B">
        <w:rPr>
          <w:rStyle w:val="Hyperlink"/>
          <w:rFonts w:cs="Arial"/>
          <w:sz w:val="20"/>
          <w:szCs w:val="20"/>
          <w:lang w:val="en-GB"/>
        </w:rPr>
        <w:t>info@ech.ch</w:t>
      </w:r>
    </w:hyperlink>
  </w:p>
  <w:p w14:paraId="48C97F3A" w14:textId="77777777" w:rsidR="00A939A5" w:rsidRPr="000E245B" w:rsidRDefault="000E245B" w:rsidP="00484CDD">
    <w:pPr>
      <w:pStyle w:val="StandardFuss"/>
      <w:rPr>
        <w:rStyle w:val="Hyperlink"/>
        <w:noProof/>
        <w:color w:val="auto"/>
        <w:sz w:val="20"/>
        <w:u w:val="none"/>
        <w:lang w:val="en-GB"/>
      </w:rPr>
    </w:pPr>
    <w:r w:rsidRPr="000E245B">
      <w:rPr>
        <w:lang w:val="en-GB"/>
      </w:rPr>
      <w:fldChar w:fldCharType="begin"/>
    </w:r>
    <w:r w:rsidRPr="000E245B">
      <w:rPr>
        <w:lang w:val="en-GB"/>
      </w:rPr>
      <w:instrText xml:space="preserve"> REF  eCHNummer  \* MERGEFORMAT </w:instrText>
    </w:r>
    <w:r w:rsidRPr="000E245B">
      <w:rPr>
        <w:lang w:val="en-GB"/>
      </w:rPr>
      <w:fldChar w:fldCharType="separate"/>
    </w:r>
    <w:sdt>
      <w:sdtPr>
        <w:rPr>
          <w:color w:val="D00D28"/>
          <w:sz w:val="22"/>
          <w:u w:val="single"/>
          <w:lang w:val="en-GB"/>
        </w:rPr>
        <w:alias w:val="eCH-Dossier No. - for Addendum: Addendum to &lt;ID&gt; (ID=eCH-Dossier No.)"/>
        <w:tag w:val="eCH-Dossier No."/>
        <w:id w:val="-1548444238"/>
        <w:lock w:val="sdtLocked"/>
        <w:placeholder>
          <w:docPart w:val="E12F7BB1A08D4ABA8C31E1C92196B5EC"/>
        </w:placeholder>
        <w:showingPlcHdr/>
      </w:sdtPr>
      <w:sdtEndPr>
        <w:rPr>
          <w:color w:val="auto"/>
          <w:sz w:val="20"/>
          <w:u w:val="none"/>
        </w:rPr>
      </w:sdtEndPr>
      <w:sdtContent>
        <w:r w:rsidR="00A517ED" w:rsidRPr="00A517ED">
          <w:rPr>
            <w:lang w:val="en-GB"/>
          </w:rPr>
          <w:t>&lt;ID</w:t>
        </w:r>
        <w:r w:rsidR="00A517ED" w:rsidRPr="00F4328D">
          <w:rPr>
            <w:lang w:val="en-GB"/>
          </w:rPr>
          <w:t>&gt;</w:t>
        </w:r>
      </w:sdtContent>
    </w:sdt>
    <w:r w:rsidRPr="000E245B">
      <w:rPr>
        <w:lang w:val="en-GB"/>
      </w:rPr>
      <w:fldChar w:fldCharType="end"/>
    </w:r>
    <w:r w:rsidR="00A939A5" w:rsidRPr="000E245B">
      <w:rPr>
        <w:lang w:val="en-GB"/>
      </w:rPr>
      <w:t xml:space="preserve"> – </w:t>
    </w:r>
    <w:r w:rsidRPr="000E245B">
      <w:rPr>
        <w:lang w:val="en-GB"/>
      </w:rPr>
      <w:fldChar w:fldCharType="begin"/>
    </w:r>
    <w:r w:rsidRPr="000E245B">
      <w:rPr>
        <w:lang w:val="en-GB"/>
      </w:rPr>
      <w:instrText xml:space="preserve"> REF  eCHName  \* MERGEFORMAT </w:instrText>
    </w:r>
    <w:r w:rsidRPr="000E245B">
      <w:rPr>
        <w:lang w:val="en-GB"/>
      </w:rPr>
      <w:fldChar w:fldCharType="separate"/>
    </w:r>
    <w:sdt>
      <w:sdtPr>
        <w:rPr>
          <w:lang w:val="en-GB"/>
        </w:rPr>
        <w:alias w:val="eCH-Dossier Name"/>
        <w:tag w:val="eCH-Dossier Name"/>
        <w:id w:val="-442461953"/>
        <w:lock w:val="sdtLocked"/>
        <w:placeholder>
          <w:docPart w:val="0AB2ACCCEACC4B46AA04407E2ADA83B0"/>
        </w:placeholder>
        <w:showingPlcHdr/>
      </w:sdtPr>
      <w:sdtContent>
        <w:r w:rsidR="00A517ED" w:rsidRPr="00F4328D">
          <w:rPr>
            <w:lang w:val="en-GB"/>
          </w:rPr>
          <w:t>&lt;Name&gt;</w:t>
        </w:r>
      </w:sdtContent>
    </w:sdt>
    <w:r w:rsidRPr="000E245B">
      <w:rPr>
        <w:lang w:val="en-GB"/>
      </w:rPr>
      <w:fldChar w:fldCharType="end"/>
    </w:r>
    <w:r w:rsidR="00A939A5" w:rsidRPr="000E245B">
      <w:rPr>
        <w:lang w:val="en-GB"/>
      </w:rPr>
      <w:t xml:space="preserve"> /</w:t>
    </w:r>
    <w:r w:rsidR="00A939A5" w:rsidRPr="000E245B">
      <w:rPr>
        <w:noProof/>
        <w:lang w:val="en-GB"/>
      </w:rPr>
      <w:t xml:space="preserve"> </w:t>
    </w:r>
    <w:r w:rsidR="00A939A5" w:rsidRPr="000E245B">
      <w:rPr>
        <w:noProof/>
        <w:lang w:val="en-GB"/>
      </w:rPr>
      <w:fldChar w:fldCharType="begin"/>
    </w:r>
    <w:r w:rsidR="00A939A5" w:rsidRPr="000E245B">
      <w:rPr>
        <w:noProof/>
        <w:lang w:val="en-GB"/>
      </w:rPr>
      <w:instrText xml:space="preserve"> REF  Version  \* MERGEFORMAT </w:instrText>
    </w:r>
    <w:r w:rsidR="00A939A5" w:rsidRPr="000E245B">
      <w:rPr>
        <w:noProof/>
        <w:lang w:val="en-GB"/>
      </w:rPr>
      <w:fldChar w:fldCharType="separate"/>
    </w:r>
    <w:sdt>
      <w:sdtPr>
        <w:rPr>
          <w:noProof/>
          <w:lang w:val="en-GB"/>
        </w:rPr>
        <w:alias w:val="Version - for Addendum: Addendum to version x.x.x"/>
        <w:tag w:val="Version"/>
        <w:id w:val="1028061760"/>
        <w:lock w:val="sdtLocked"/>
        <w:placeholder>
          <w:docPart w:val="7D95C900E2A54A1091C4DC1A693FEB51"/>
        </w:placeholder>
        <w:showingPlcHdr/>
      </w:sdtPr>
      <w:sdtEndPr>
        <w:rPr>
          <w:noProof w:val="0"/>
        </w:rPr>
      </w:sdtEndPr>
      <w:sdtContent>
        <w:r w:rsidR="00A517ED" w:rsidRPr="00F4328D">
          <w:rPr>
            <w:noProof/>
            <w:lang w:val="en-GB"/>
          </w:rPr>
          <w:t>x.</w:t>
        </w:r>
        <w:r w:rsidR="00A517ED" w:rsidRPr="00F4328D">
          <w:rPr>
            <w:lang w:val="en-GB"/>
          </w:rPr>
          <w:t>x.x</w:t>
        </w:r>
      </w:sdtContent>
    </w:sdt>
    <w:r w:rsidR="00A939A5" w:rsidRPr="000E245B">
      <w:rPr>
        <w:noProof/>
        <w:lang w:val="en-GB"/>
      </w:rPr>
      <w:fldChar w:fldCharType="end"/>
    </w:r>
    <w:r w:rsidR="00A939A5" w:rsidRPr="000E245B">
      <w:rPr>
        <w:noProof/>
        <w:lang w:val="en-GB"/>
      </w:rPr>
      <w:t xml:space="preserve"> / </w:t>
    </w:r>
    <w:r w:rsidR="00A939A5" w:rsidRPr="000E245B">
      <w:rPr>
        <w:noProof/>
        <w:lang w:val="en-GB"/>
      </w:rPr>
      <w:fldChar w:fldCharType="begin"/>
    </w:r>
    <w:r w:rsidR="00A939A5" w:rsidRPr="000E245B">
      <w:rPr>
        <w:noProof/>
        <w:lang w:val="en-GB"/>
      </w:rPr>
      <w:instrText xml:space="preserve"> REF  Status  \* MERGEFORMAT </w:instrText>
    </w:r>
    <w:r w:rsidR="00A939A5" w:rsidRPr="000E245B">
      <w:rPr>
        <w:noProof/>
        <w:lang w:val="en-GB"/>
      </w:rPr>
      <w:fldChar w:fldCharType="separate"/>
    </w:r>
    <w:sdt>
      <w:sdtPr>
        <w:rPr>
          <w:b/>
          <w:noProof/>
        </w:rPr>
        <w:alias w:val="Status"/>
        <w:tag w:val="Status"/>
        <w:id w:val="-2058701124"/>
        <w:lock w:val="sdtLocked"/>
        <w:placeholder>
          <w:docPart w:val="4A632CA829DC4D49B750A2F0E8A21DDC"/>
        </w:placeholder>
        <w:showingPlcHdr/>
        <w:dropDownList>
          <w:listItem w:value="Choose an element"/>
          <w:listItem w:displayText="In progress" w:value="In progress"/>
          <w:listItem w:displayText="Draf" w:value="Draf"/>
          <w:listItem w:displayText="Proposal" w:value="Proposal"/>
          <w:listItem w:displayText="Approved" w:value="Approved"/>
          <w:listItem w:displayText="Replaced" w:value="Replaced"/>
          <w:listItem w:displayText="Cancelled" w:value="Cancelled"/>
          <w:listItem w:displayText="Suspended" w:value="Suspended"/>
          <w:listItem w:displayText="Approved Addendum" w:value="Approved Addendum"/>
        </w:dropDownList>
      </w:sdtPr>
      <w:sdtEndPr>
        <w:rPr>
          <w:b w:val="0"/>
          <w:noProof w:val="0"/>
          <w:lang w:val="en-GB"/>
        </w:rPr>
      </w:sdtEndPr>
      <w:sdtContent>
        <w:r w:rsidR="00A517ED" w:rsidRPr="00A517ED">
          <w:rPr>
            <w:b/>
            <w:noProof/>
          </w:rPr>
          <w:t xml:space="preserve">Choose an </w:t>
        </w:r>
        <w:r w:rsidR="00A517ED">
          <w:rPr>
            <w:rStyle w:val="Platzhaltertext"/>
            <w:lang w:val="en-GB"/>
          </w:rPr>
          <w:t>element</w:t>
        </w:r>
        <w:r w:rsidR="00A517ED" w:rsidRPr="00F4328D">
          <w:rPr>
            <w:rStyle w:val="Platzhaltertext"/>
            <w:lang w:val="en-GB"/>
          </w:rPr>
          <w:t>.</w:t>
        </w:r>
      </w:sdtContent>
    </w:sdt>
    <w:r w:rsidR="00A939A5" w:rsidRPr="000E245B">
      <w:rPr>
        <w:noProof/>
        <w:lang w:val="en-GB"/>
      </w:rPr>
      <w:fldChar w:fldCharType="end"/>
    </w:r>
    <w:r w:rsidR="00A939A5" w:rsidRPr="000E245B">
      <w:rPr>
        <w:noProof/>
        <w:lang w:val="en-GB"/>
      </w:rPr>
      <w:t xml:space="preserve"> / </w:t>
    </w:r>
    <w:r w:rsidR="00A939A5" w:rsidRPr="000E245B">
      <w:rPr>
        <w:noProof/>
        <w:lang w:val="en-GB"/>
      </w:rPr>
      <w:fldChar w:fldCharType="begin"/>
    </w:r>
    <w:r w:rsidR="00A939A5" w:rsidRPr="000E245B">
      <w:rPr>
        <w:noProof/>
        <w:lang w:val="en-GB"/>
      </w:rPr>
      <w:instrText xml:space="preserve"> REF Ausgabedatum \h  \* MERGEFORMAT </w:instrText>
    </w:r>
    <w:r w:rsidR="00A939A5" w:rsidRPr="000E245B">
      <w:rPr>
        <w:noProof/>
        <w:lang w:val="en-GB"/>
      </w:rPr>
    </w:r>
    <w:r w:rsidR="00A939A5" w:rsidRPr="000E245B">
      <w:rPr>
        <w:noProof/>
        <w:lang w:val="en-GB"/>
      </w:rPr>
      <w:fldChar w:fldCharType="separate"/>
    </w:r>
    <w:sdt>
      <w:sdtPr>
        <w:rPr>
          <w:noProof/>
          <w:lang w:val="en-GB"/>
        </w:rPr>
        <w:id w:val="509792666"/>
        <w:placeholder>
          <w:docPart w:val="1AC71AE7D9844A19845714F3F9137ED3"/>
        </w:placeholder>
      </w:sdtPr>
      <w:sdtEndPr>
        <w:rPr>
          <w:noProof w:val="0"/>
        </w:rPr>
      </w:sdtEndPr>
      <w:sdtContent>
        <w:sdt>
          <w:sdtPr>
            <w:rPr>
              <w:noProof/>
            </w:rPr>
            <w:id w:val="1915664166"/>
            <w:lock w:val="sdtLocked"/>
            <w:placeholder>
              <w:docPart w:val="580F37698B2344D09B8BC042293836A5"/>
            </w:placeholder>
            <w:showingPlcHdr/>
            <w:date w:fullDate="2024-07-19T00:00:00Z">
              <w:dateFormat w:val="yyyy-MM-dd"/>
              <w:lid w:val="de-CH"/>
              <w:storeMappedDataAs w:val="dateTime"/>
              <w:calendar w:val="gregorian"/>
            </w:date>
          </w:sdtPr>
          <w:sdtEndPr>
            <w:rPr>
              <w:noProof w:val="0"/>
              <w:lang w:val="en-GB"/>
            </w:rPr>
          </w:sdtEndPr>
          <w:sdtContent>
            <w:r w:rsidR="00A517ED" w:rsidRPr="00A517ED">
              <w:rPr>
                <w:noProof/>
              </w:rPr>
              <w:t>Date Adjustment</w:t>
            </w:r>
            <w:r w:rsidR="00A517ED">
              <w:rPr>
                <w:rStyle w:val="Platzhaltertext"/>
                <w:lang w:val="en-GB"/>
              </w:rPr>
              <w:t>/Change</w:t>
            </w:r>
            <w:r w:rsidR="00A517ED" w:rsidRPr="00F4328D">
              <w:rPr>
                <w:rStyle w:val="Platzhaltertext"/>
                <w:lang w:val="en-GB"/>
              </w:rPr>
              <w:t>.</w:t>
            </w:r>
          </w:sdtContent>
        </w:sdt>
      </w:sdtContent>
    </w:sdt>
    <w:r w:rsidR="00A939A5" w:rsidRPr="000E245B">
      <w:rPr>
        <w:noProof/>
        <w:lang w:val="en-GB"/>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923" w:type="dxa"/>
      <w:tblBorders>
        <w:bottom w:val="single" w:sz="4" w:space="0" w:color="auto"/>
      </w:tblBorders>
      <w:tblLayout w:type="fixed"/>
      <w:tblCellMar>
        <w:left w:w="0" w:type="dxa"/>
        <w:right w:w="0" w:type="dxa"/>
      </w:tblCellMar>
      <w:tblLook w:val="0600" w:firstRow="0" w:lastRow="0" w:firstColumn="0" w:lastColumn="0" w:noHBand="1" w:noVBand="1"/>
    </w:tblPr>
    <w:tblGrid>
      <w:gridCol w:w="7683"/>
      <w:gridCol w:w="2240"/>
    </w:tblGrid>
    <w:tr w:rsidR="005D682C" w:rsidRPr="00F4328D" w14:paraId="5466A460" w14:textId="77777777" w:rsidTr="001947D2">
      <w:trPr>
        <w:cantSplit/>
        <w:trHeight w:hRule="exact" w:val="856"/>
      </w:trPr>
      <w:tc>
        <w:tcPr>
          <w:tcW w:w="7683" w:type="dxa"/>
        </w:tcPr>
        <w:p w14:paraId="1D473284" w14:textId="77777777" w:rsidR="005D682C" w:rsidRPr="00F4328D" w:rsidRDefault="005D682C" w:rsidP="001947D2">
          <w:pPr>
            <w:suppressAutoHyphens/>
            <w:spacing w:after="0" w:line="200" w:lineRule="atLeast"/>
            <w:rPr>
              <w:sz w:val="15"/>
              <w:lang w:val="en-GB"/>
            </w:rPr>
          </w:pPr>
          <w:r w:rsidRPr="00F4328D">
            <w:rPr>
              <w:noProof/>
              <w:sz w:val="15"/>
              <w:lang w:val="en-GB"/>
            </w:rPr>
            <w:fldChar w:fldCharType="begin" w:fldLock="1"/>
          </w:r>
          <w:r w:rsidRPr="00F4328D">
            <w:rPr>
              <w:noProof/>
              <w:sz w:val="15"/>
              <w:lang w:val="en-GB"/>
            </w:rPr>
            <w:instrText xml:space="preserve"> USERPROPERTY  \* MERGEFORMAT </w:instrText>
          </w:r>
          <w:r w:rsidRPr="00F4328D">
            <w:rPr>
              <w:noProof/>
              <w:sz w:val="15"/>
              <w:lang w:val="en-GB"/>
            </w:rPr>
            <w:fldChar w:fldCharType="separate"/>
          </w:r>
          <w:r w:rsidR="002E79B4" w:rsidRPr="00F4328D">
            <w:rPr>
              <w:noProof/>
              <w:lang w:eastAsia="de-CH"/>
            </w:rPr>
            <mc:AlternateContent>
              <mc:Choice Requires="wpc">
                <w:drawing>
                  <wp:anchor distT="0" distB="0" distL="114300" distR="114300" simplePos="0" relativeHeight="251657728" behindDoc="0" locked="0" layoutInCell="1" allowOverlap="1" wp14:anchorId="33BE5B0E" wp14:editId="28B7E561">
                    <wp:simplePos x="0" y="0"/>
                    <wp:positionH relativeFrom="column">
                      <wp:posOffset>3175</wp:posOffset>
                    </wp:positionH>
                    <wp:positionV relativeFrom="paragraph">
                      <wp:posOffset>2540</wp:posOffset>
                    </wp:positionV>
                    <wp:extent cx="935990" cy="410210"/>
                    <wp:effectExtent l="0" t="0" r="0" b="0"/>
                    <wp:wrapNone/>
                    <wp:docPr id="3" name="Zeichenbereich 5"/>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s:wsp>
                            <wps:cNvPr id="7" name="Rectangle 4"/>
                            <wps:cNvSpPr>
                              <a:spLocks noChangeArrowheads="1"/>
                            </wps:cNvSpPr>
                            <wps:spPr bwMode="auto">
                              <a:xfrm>
                                <a:off x="0" y="0"/>
                                <a:ext cx="937260" cy="4089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bodyPr rot="0" vert="horz" wrap="square" lIns="91440" tIns="45720" rIns="91440" bIns="45720" anchor="t" anchorCtr="0" upright="1">
                              <a:noAutofit/>
                            </wps:bodyPr>
                          </wps:wsp>
                          <wps:wsp>
                            <wps:cNvPr id="8" name="Freeform 5"/>
                            <wps:cNvSpPr>
                              <a:spLocks noEditPoints="1"/>
                            </wps:cNvSpPr>
                            <wps:spPr bwMode="auto">
                              <a:xfrm>
                                <a:off x="0" y="1905"/>
                                <a:ext cx="236220" cy="249555"/>
                              </a:xfrm>
                              <a:custGeom>
                                <a:avLst/>
                                <a:gdLst>
                                  <a:gd name="T0" fmla="*/ 361 w 372"/>
                                  <a:gd name="T1" fmla="*/ 199 h 393"/>
                                  <a:gd name="T2" fmla="*/ 324 w 372"/>
                                  <a:gd name="T3" fmla="*/ 266 h 393"/>
                                  <a:gd name="T4" fmla="*/ 266 w 372"/>
                                  <a:gd name="T5" fmla="*/ 327 h 393"/>
                                  <a:gd name="T6" fmla="*/ 184 w 372"/>
                                  <a:gd name="T7" fmla="*/ 377 h 393"/>
                                  <a:gd name="T8" fmla="*/ 103 w 372"/>
                                  <a:gd name="T9" fmla="*/ 393 h 393"/>
                                  <a:gd name="T10" fmla="*/ 53 w 372"/>
                                  <a:gd name="T11" fmla="*/ 383 h 393"/>
                                  <a:gd name="T12" fmla="*/ 18 w 372"/>
                                  <a:gd name="T13" fmla="*/ 356 h 393"/>
                                  <a:gd name="T14" fmla="*/ 1 w 372"/>
                                  <a:gd name="T15" fmla="*/ 316 h 393"/>
                                  <a:gd name="T16" fmla="*/ 4 w 372"/>
                                  <a:gd name="T17" fmla="*/ 251 h 393"/>
                                  <a:gd name="T18" fmla="*/ 34 w 372"/>
                                  <a:gd name="T19" fmla="*/ 172 h 393"/>
                                  <a:gd name="T20" fmla="*/ 94 w 372"/>
                                  <a:gd name="T21" fmla="*/ 94 h 393"/>
                                  <a:gd name="T22" fmla="*/ 170 w 372"/>
                                  <a:gd name="T23" fmla="*/ 34 h 393"/>
                                  <a:gd name="T24" fmla="*/ 251 w 372"/>
                                  <a:gd name="T25" fmla="*/ 4 h 393"/>
                                  <a:gd name="T26" fmla="*/ 316 w 372"/>
                                  <a:gd name="T27" fmla="*/ 2 h 393"/>
                                  <a:gd name="T28" fmla="*/ 353 w 372"/>
                                  <a:gd name="T29" fmla="*/ 20 h 393"/>
                                  <a:gd name="T30" fmla="*/ 369 w 372"/>
                                  <a:gd name="T31" fmla="*/ 55 h 393"/>
                                  <a:gd name="T32" fmla="*/ 89 w 372"/>
                                  <a:gd name="T33" fmla="*/ 163 h 393"/>
                                  <a:gd name="T34" fmla="*/ 82 w 372"/>
                                  <a:gd name="T35" fmla="*/ 203 h 393"/>
                                  <a:gd name="T36" fmla="*/ 83 w 372"/>
                                  <a:gd name="T37" fmla="*/ 242 h 393"/>
                                  <a:gd name="T38" fmla="*/ 109 w 372"/>
                                  <a:gd name="T39" fmla="*/ 280 h 393"/>
                                  <a:gd name="T40" fmla="*/ 146 w 372"/>
                                  <a:gd name="T41" fmla="*/ 297 h 393"/>
                                  <a:gd name="T42" fmla="*/ 206 w 372"/>
                                  <a:gd name="T43" fmla="*/ 295 h 393"/>
                                  <a:gd name="T44" fmla="*/ 278 w 372"/>
                                  <a:gd name="T45" fmla="*/ 261 h 393"/>
                                  <a:gd name="T46" fmla="*/ 335 w 372"/>
                                  <a:gd name="T47" fmla="*/ 199 h 393"/>
                                  <a:gd name="T48" fmla="*/ 370 w 372"/>
                                  <a:gd name="T49" fmla="*/ 162 h 393"/>
                                  <a:gd name="T50" fmla="*/ 276 w 372"/>
                                  <a:gd name="T51" fmla="*/ 63 h 393"/>
                                  <a:gd name="T52" fmla="*/ 263 w 372"/>
                                  <a:gd name="T53" fmla="*/ 40 h 393"/>
                                  <a:gd name="T54" fmla="*/ 233 w 372"/>
                                  <a:gd name="T55" fmla="*/ 32 h 393"/>
                                  <a:gd name="T56" fmla="*/ 178 w 372"/>
                                  <a:gd name="T57" fmla="*/ 47 h 393"/>
                                  <a:gd name="T58" fmla="*/ 128 w 372"/>
                                  <a:gd name="T59" fmla="*/ 88 h 393"/>
                                  <a:gd name="T60" fmla="*/ 95 w 372"/>
                                  <a:gd name="T61" fmla="*/ 142 h 393"/>
                                  <a:gd name="T62" fmla="*/ 278 w 372"/>
                                  <a:gd name="T63" fmla="*/ 80 h 39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372" h="393">
                                    <a:moveTo>
                                      <a:pt x="370" y="162"/>
                                    </a:moveTo>
                                    <a:lnTo>
                                      <a:pt x="361" y="199"/>
                                    </a:lnTo>
                                    <a:lnTo>
                                      <a:pt x="346" y="234"/>
                                    </a:lnTo>
                                    <a:lnTo>
                                      <a:pt x="324" y="266"/>
                                    </a:lnTo>
                                    <a:lnTo>
                                      <a:pt x="298" y="297"/>
                                    </a:lnTo>
                                    <a:lnTo>
                                      <a:pt x="266" y="327"/>
                                    </a:lnTo>
                                    <a:lnTo>
                                      <a:pt x="225" y="356"/>
                                    </a:lnTo>
                                    <a:lnTo>
                                      <a:pt x="184" y="377"/>
                                    </a:lnTo>
                                    <a:lnTo>
                                      <a:pt x="143" y="389"/>
                                    </a:lnTo>
                                    <a:lnTo>
                                      <a:pt x="103" y="393"/>
                                    </a:lnTo>
                                    <a:lnTo>
                                      <a:pt x="76" y="391"/>
                                    </a:lnTo>
                                    <a:lnTo>
                                      <a:pt x="53" y="383"/>
                                    </a:lnTo>
                                    <a:lnTo>
                                      <a:pt x="33" y="370"/>
                                    </a:lnTo>
                                    <a:lnTo>
                                      <a:pt x="18" y="356"/>
                                    </a:lnTo>
                                    <a:lnTo>
                                      <a:pt x="8" y="337"/>
                                    </a:lnTo>
                                    <a:lnTo>
                                      <a:pt x="1" y="316"/>
                                    </a:lnTo>
                                    <a:lnTo>
                                      <a:pt x="0" y="293"/>
                                    </a:lnTo>
                                    <a:lnTo>
                                      <a:pt x="4" y="251"/>
                                    </a:lnTo>
                                    <a:lnTo>
                                      <a:pt x="15" y="211"/>
                                    </a:lnTo>
                                    <a:lnTo>
                                      <a:pt x="34" y="172"/>
                                    </a:lnTo>
                                    <a:lnTo>
                                      <a:pt x="60" y="132"/>
                                    </a:lnTo>
                                    <a:lnTo>
                                      <a:pt x="94" y="94"/>
                                    </a:lnTo>
                                    <a:lnTo>
                                      <a:pt x="131" y="61"/>
                                    </a:lnTo>
                                    <a:lnTo>
                                      <a:pt x="170" y="34"/>
                                    </a:lnTo>
                                    <a:lnTo>
                                      <a:pt x="210" y="15"/>
                                    </a:lnTo>
                                    <a:lnTo>
                                      <a:pt x="251" y="4"/>
                                    </a:lnTo>
                                    <a:lnTo>
                                      <a:pt x="291" y="0"/>
                                    </a:lnTo>
                                    <a:lnTo>
                                      <a:pt x="316" y="2"/>
                                    </a:lnTo>
                                    <a:lnTo>
                                      <a:pt x="336" y="9"/>
                                    </a:lnTo>
                                    <a:lnTo>
                                      <a:pt x="353" y="20"/>
                                    </a:lnTo>
                                    <a:lnTo>
                                      <a:pt x="364" y="35"/>
                                    </a:lnTo>
                                    <a:lnTo>
                                      <a:pt x="369" y="55"/>
                                    </a:lnTo>
                                    <a:lnTo>
                                      <a:pt x="372" y="80"/>
                                    </a:lnTo>
                                    <a:lnTo>
                                      <a:pt x="89" y="163"/>
                                    </a:lnTo>
                                    <a:lnTo>
                                      <a:pt x="84" y="185"/>
                                    </a:lnTo>
                                    <a:lnTo>
                                      <a:pt x="82" y="203"/>
                                    </a:lnTo>
                                    <a:lnTo>
                                      <a:pt x="80" y="216"/>
                                    </a:lnTo>
                                    <a:lnTo>
                                      <a:pt x="83" y="242"/>
                                    </a:lnTo>
                                    <a:lnTo>
                                      <a:pt x="93" y="264"/>
                                    </a:lnTo>
                                    <a:lnTo>
                                      <a:pt x="109" y="280"/>
                                    </a:lnTo>
                                    <a:lnTo>
                                      <a:pt x="127" y="291"/>
                                    </a:lnTo>
                                    <a:lnTo>
                                      <a:pt x="146" y="297"/>
                                    </a:lnTo>
                                    <a:lnTo>
                                      <a:pt x="167" y="299"/>
                                    </a:lnTo>
                                    <a:lnTo>
                                      <a:pt x="206" y="295"/>
                                    </a:lnTo>
                                    <a:lnTo>
                                      <a:pt x="242" y="282"/>
                                    </a:lnTo>
                                    <a:lnTo>
                                      <a:pt x="278" y="261"/>
                                    </a:lnTo>
                                    <a:lnTo>
                                      <a:pt x="309" y="232"/>
                                    </a:lnTo>
                                    <a:lnTo>
                                      <a:pt x="335" y="199"/>
                                    </a:lnTo>
                                    <a:lnTo>
                                      <a:pt x="355" y="158"/>
                                    </a:lnTo>
                                    <a:lnTo>
                                      <a:pt x="370" y="162"/>
                                    </a:lnTo>
                                    <a:close/>
                                    <a:moveTo>
                                      <a:pt x="278" y="80"/>
                                    </a:moveTo>
                                    <a:lnTo>
                                      <a:pt x="276" y="63"/>
                                    </a:lnTo>
                                    <a:lnTo>
                                      <a:pt x="271" y="50"/>
                                    </a:lnTo>
                                    <a:lnTo>
                                      <a:pt x="263" y="40"/>
                                    </a:lnTo>
                                    <a:lnTo>
                                      <a:pt x="249" y="34"/>
                                    </a:lnTo>
                                    <a:lnTo>
                                      <a:pt x="233" y="32"/>
                                    </a:lnTo>
                                    <a:lnTo>
                                      <a:pt x="206" y="36"/>
                                    </a:lnTo>
                                    <a:lnTo>
                                      <a:pt x="178" y="47"/>
                                    </a:lnTo>
                                    <a:lnTo>
                                      <a:pt x="153" y="65"/>
                                    </a:lnTo>
                                    <a:lnTo>
                                      <a:pt x="128" y="88"/>
                                    </a:lnTo>
                                    <a:lnTo>
                                      <a:pt x="109" y="113"/>
                                    </a:lnTo>
                                    <a:lnTo>
                                      <a:pt x="95" y="142"/>
                                    </a:lnTo>
                                    <a:lnTo>
                                      <a:pt x="278" y="86"/>
                                    </a:lnTo>
                                    <a:lnTo>
                                      <a:pt x="278" y="80"/>
                                    </a:lnTo>
                                    <a:close/>
                                  </a:path>
                                </a:pathLst>
                              </a:custGeom>
                              <a:solidFill>
                                <a:srgbClr val="FA1A56"/>
                              </a:solidFill>
                              <a:ln w="0">
                                <a:solidFill>
                                  <a:srgbClr val="FA1A56"/>
                                </a:solidFill>
                                <a:round/>
                                <a:headEnd/>
                                <a:tailEnd/>
                              </a:ln>
                            </wps:spPr>
                            <wps:bodyPr rot="0" vert="horz" wrap="square" lIns="91440" tIns="45720" rIns="91440" bIns="45720" anchor="t" anchorCtr="0" upright="1">
                              <a:noAutofit/>
                            </wps:bodyPr>
                          </wps:wsp>
                          <wps:wsp>
                            <wps:cNvPr id="9" name="Freeform 6"/>
                            <wps:cNvSpPr>
                              <a:spLocks/>
                            </wps:cNvSpPr>
                            <wps:spPr bwMode="auto">
                              <a:xfrm>
                                <a:off x="250190" y="99059"/>
                                <a:ext cx="327600" cy="309600"/>
                              </a:xfrm>
                              <a:custGeom>
                                <a:avLst/>
                                <a:gdLst>
                                  <a:gd name="T0" fmla="*/ 401 w 514"/>
                                  <a:gd name="T1" fmla="*/ 155 h 485"/>
                                  <a:gd name="T2" fmla="*/ 371 w 514"/>
                                  <a:gd name="T3" fmla="*/ 111 h 485"/>
                                  <a:gd name="T4" fmla="*/ 322 w 514"/>
                                  <a:gd name="T5" fmla="*/ 82 h 485"/>
                                  <a:gd name="T6" fmla="*/ 258 w 514"/>
                                  <a:gd name="T7" fmla="*/ 73 h 485"/>
                                  <a:gd name="T8" fmla="*/ 202 w 514"/>
                                  <a:gd name="T9" fmla="*/ 81 h 485"/>
                                  <a:gd name="T10" fmla="*/ 156 w 514"/>
                                  <a:gd name="T11" fmla="*/ 108 h 485"/>
                                  <a:gd name="T12" fmla="*/ 122 w 514"/>
                                  <a:gd name="T13" fmla="*/ 152 h 485"/>
                                  <a:gd name="T14" fmla="*/ 104 w 514"/>
                                  <a:gd name="T15" fmla="*/ 215 h 485"/>
                                  <a:gd name="T16" fmla="*/ 104 w 514"/>
                                  <a:gd name="T17" fmla="*/ 286 h 485"/>
                                  <a:gd name="T18" fmla="*/ 128 w 514"/>
                                  <a:gd name="T19" fmla="*/ 346 h 485"/>
                                  <a:gd name="T20" fmla="*/ 171 w 514"/>
                                  <a:gd name="T21" fmla="*/ 389 h 485"/>
                                  <a:gd name="T22" fmla="*/ 231 w 514"/>
                                  <a:gd name="T23" fmla="*/ 412 h 485"/>
                                  <a:gd name="T24" fmla="*/ 296 w 514"/>
                                  <a:gd name="T25" fmla="*/ 414 h 485"/>
                                  <a:gd name="T26" fmla="*/ 345 w 514"/>
                                  <a:gd name="T27" fmla="*/ 396 h 485"/>
                                  <a:gd name="T28" fmla="*/ 379 w 514"/>
                                  <a:gd name="T29" fmla="*/ 368 h 485"/>
                                  <a:gd name="T30" fmla="*/ 398 w 514"/>
                                  <a:gd name="T31" fmla="*/ 332 h 485"/>
                                  <a:gd name="T32" fmla="*/ 408 w 514"/>
                                  <a:gd name="T33" fmla="*/ 299 h 485"/>
                                  <a:gd name="T34" fmla="*/ 510 w 514"/>
                                  <a:gd name="T35" fmla="*/ 322 h 485"/>
                                  <a:gd name="T36" fmla="*/ 494 w 514"/>
                                  <a:gd name="T37" fmla="*/ 366 h 485"/>
                                  <a:gd name="T38" fmla="*/ 467 w 514"/>
                                  <a:gd name="T39" fmla="*/ 408 h 485"/>
                                  <a:gd name="T40" fmla="*/ 426 w 514"/>
                                  <a:gd name="T41" fmla="*/ 445 h 485"/>
                                  <a:gd name="T42" fmla="*/ 369 w 514"/>
                                  <a:gd name="T43" fmla="*/ 472 h 485"/>
                                  <a:gd name="T44" fmla="*/ 296 w 514"/>
                                  <a:gd name="T45" fmla="*/ 485 h 485"/>
                                  <a:gd name="T46" fmla="*/ 204 w 514"/>
                                  <a:gd name="T47" fmla="*/ 485 h 485"/>
                                  <a:gd name="T48" fmla="*/ 130 w 514"/>
                                  <a:gd name="T49" fmla="*/ 465 h 485"/>
                                  <a:gd name="T50" fmla="*/ 73 w 514"/>
                                  <a:gd name="T51" fmla="*/ 427 h 485"/>
                                  <a:gd name="T52" fmla="*/ 32 w 514"/>
                                  <a:gd name="T53" fmla="*/ 374 h 485"/>
                                  <a:gd name="T54" fmla="*/ 8 w 514"/>
                                  <a:gd name="T55" fmla="*/ 312 h 485"/>
                                  <a:gd name="T56" fmla="*/ 0 w 514"/>
                                  <a:gd name="T57" fmla="*/ 243 h 485"/>
                                  <a:gd name="T58" fmla="*/ 6 w 514"/>
                                  <a:gd name="T59" fmla="*/ 181 h 485"/>
                                  <a:gd name="T60" fmla="*/ 27 w 514"/>
                                  <a:gd name="T61" fmla="*/ 123 h 485"/>
                                  <a:gd name="T62" fmla="*/ 61 w 514"/>
                                  <a:gd name="T63" fmla="*/ 73 h 485"/>
                                  <a:gd name="T64" fmla="*/ 111 w 514"/>
                                  <a:gd name="T65" fmla="*/ 33 h 485"/>
                                  <a:gd name="T66" fmla="*/ 177 w 514"/>
                                  <a:gd name="T67" fmla="*/ 9 h 485"/>
                                  <a:gd name="T68" fmla="*/ 260 w 514"/>
                                  <a:gd name="T69" fmla="*/ 0 h 485"/>
                                  <a:gd name="T70" fmla="*/ 347 w 514"/>
                                  <a:gd name="T71" fmla="*/ 9 h 485"/>
                                  <a:gd name="T72" fmla="*/ 416 w 514"/>
                                  <a:gd name="T73" fmla="*/ 36 h 485"/>
                                  <a:gd name="T74" fmla="*/ 467 w 514"/>
                                  <a:gd name="T75" fmla="*/ 75 h 485"/>
                                  <a:gd name="T76" fmla="*/ 499 w 514"/>
                                  <a:gd name="T77" fmla="*/ 125 h 485"/>
                                  <a:gd name="T78" fmla="*/ 514 w 514"/>
                                  <a:gd name="T79" fmla="*/ 184 h 485"/>
                                  <a:gd name="T80" fmla="*/ 408 w 514"/>
                                  <a:gd name="T81" fmla="*/ 184 h 4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514" h="485">
                                    <a:moveTo>
                                      <a:pt x="408" y="184"/>
                                    </a:moveTo>
                                    <a:lnTo>
                                      <a:pt x="401" y="155"/>
                                    </a:lnTo>
                                    <a:lnTo>
                                      <a:pt x="389" y="131"/>
                                    </a:lnTo>
                                    <a:lnTo>
                                      <a:pt x="371" y="111"/>
                                    </a:lnTo>
                                    <a:lnTo>
                                      <a:pt x="349" y="94"/>
                                    </a:lnTo>
                                    <a:lnTo>
                                      <a:pt x="322" y="82"/>
                                    </a:lnTo>
                                    <a:lnTo>
                                      <a:pt x="292" y="74"/>
                                    </a:lnTo>
                                    <a:lnTo>
                                      <a:pt x="258" y="73"/>
                                    </a:lnTo>
                                    <a:lnTo>
                                      <a:pt x="230" y="74"/>
                                    </a:lnTo>
                                    <a:lnTo>
                                      <a:pt x="202" y="81"/>
                                    </a:lnTo>
                                    <a:lnTo>
                                      <a:pt x="178" y="92"/>
                                    </a:lnTo>
                                    <a:lnTo>
                                      <a:pt x="156" y="108"/>
                                    </a:lnTo>
                                    <a:lnTo>
                                      <a:pt x="137" y="128"/>
                                    </a:lnTo>
                                    <a:lnTo>
                                      <a:pt x="122" y="152"/>
                                    </a:lnTo>
                                    <a:lnTo>
                                      <a:pt x="111" y="181"/>
                                    </a:lnTo>
                                    <a:lnTo>
                                      <a:pt x="104" y="215"/>
                                    </a:lnTo>
                                    <a:lnTo>
                                      <a:pt x="102" y="253"/>
                                    </a:lnTo>
                                    <a:lnTo>
                                      <a:pt x="104" y="286"/>
                                    </a:lnTo>
                                    <a:lnTo>
                                      <a:pt x="114" y="319"/>
                                    </a:lnTo>
                                    <a:lnTo>
                                      <a:pt x="128" y="346"/>
                                    </a:lnTo>
                                    <a:lnTo>
                                      <a:pt x="147" y="370"/>
                                    </a:lnTo>
                                    <a:lnTo>
                                      <a:pt x="171" y="389"/>
                                    </a:lnTo>
                                    <a:lnTo>
                                      <a:pt x="198" y="404"/>
                                    </a:lnTo>
                                    <a:lnTo>
                                      <a:pt x="231" y="412"/>
                                    </a:lnTo>
                                    <a:lnTo>
                                      <a:pt x="265" y="415"/>
                                    </a:lnTo>
                                    <a:lnTo>
                                      <a:pt x="296" y="414"/>
                                    </a:lnTo>
                                    <a:lnTo>
                                      <a:pt x="324" y="407"/>
                                    </a:lnTo>
                                    <a:lnTo>
                                      <a:pt x="345" y="396"/>
                                    </a:lnTo>
                                    <a:lnTo>
                                      <a:pt x="364" y="382"/>
                                    </a:lnTo>
                                    <a:lnTo>
                                      <a:pt x="379" y="368"/>
                                    </a:lnTo>
                                    <a:lnTo>
                                      <a:pt x="390" y="350"/>
                                    </a:lnTo>
                                    <a:lnTo>
                                      <a:pt x="398" y="332"/>
                                    </a:lnTo>
                                    <a:lnTo>
                                      <a:pt x="405" y="315"/>
                                    </a:lnTo>
                                    <a:lnTo>
                                      <a:pt x="408" y="299"/>
                                    </a:lnTo>
                                    <a:lnTo>
                                      <a:pt x="514" y="299"/>
                                    </a:lnTo>
                                    <a:lnTo>
                                      <a:pt x="510" y="322"/>
                                    </a:lnTo>
                                    <a:lnTo>
                                      <a:pt x="503" y="345"/>
                                    </a:lnTo>
                                    <a:lnTo>
                                      <a:pt x="494" y="366"/>
                                    </a:lnTo>
                                    <a:lnTo>
                                      <a:pt x="482" y="388"/>
                                    </a:lnTo>
                                    <a:lnTo>
                                      <a:pt x="467" y="408"/>
                                    </a:lnTo>
                                    <a:lnTo>
                                      <a:pt x="447" y="427"/>
                                    </a:lnTo>
                                    <a:lnTo>
                                      <a:pt x="426" y="445"/>
                                    </a:lnTo>
                                    <a:lnTo>
                                      <a:pt x="400" y="460"/>
                                    </a:lnTo>
                                    <a:lnTo>
                                      <a:pt x="369" y="472"/>
                                    </a:lnTo>
                                    <a:lnTo>
                                      <a:pt x="333" y="480"/>
                                    </a:lnTo>
                                    <a:lnTo>
                                      <a:pt x="296" y="485"/>
                                    </a:lnTo>
                                    <a:lnTo>
                                      <a:pt x="209" y="485"/>
                                    </a:lnTo>
                                    <a:lnTo>
                                      <a:pt x="204" y="485"/>
                                    </a:lnTo>
                                    <a:lnTo>
                                      <a:pt x="166" y="477"/>
                                    </a:lnTo>
                                    <a:lnTo>
                                      <a:pt x="130" y="465"/>
                                    </a:lnTo>
                                    <a:lnTo>
                                      <a:pt x="99" y="447"/>
                                    </a:lnTo>
                                    <a:lnTo>
                                      <a:pt x="73" y="427"/>
                                    </a:lnTo>
                                    <a:lnTo>
                                      <a:pt x="50" y="403"/>
                                    </a:lnTo>
                                    <a:lnTo>
                                      <a:pt x="32" y="374"/>
                                    </a:lnTo>
                                    <a:lnTo>
                                      <a:pt x="17" y="345"/>
                                    </a:lnTo>
                                    <a:lnTo>
                                      <a:pt x="8" y="312"/>
                                    </a:lnTo>
                                    <a:lnTo>
                                      <a:pt x="2" y="278"/>
                                    </a:lnTo>
                                    <a:lnTo>
                                      <a:pt x="0" y="243"/>
                                    </a:lnTo>
                                    <a:lnTo>
                                      <a:pt x="1" y="212"/>
                                    </a:lnTo>
                                    <a:lnTo>
                                      <a:pt x="6" y="181"/>
                                    </a:lnTo>
                                    <a:lnTo>
                                      <a:pt x="14" y="151"/>
                                    </a:lnTo>
                                    <a:lnTo>
                                      <a:pt x="27" y="123"/>
                                    </a:lnTo>
                                    <a:lnTo>
                                      <a:pt x="42" y="97"/>
                                    </a:lnTo>
                                    <a:lnTo>
                                      <a:pt x="61" y="73"/>
                                    </a:lnTo>
                                    <a:lnTo>
                                      <a:pt x="84" y="52"/>
                                    </a:lnTo>
                                    <a:lnTo>
                                      <a:pt x="111" y="33"/>
                                    </a:lnTo>
                                    <a:lnTo>
                                      <a:pt x="142" y="20"/>
                                    </a:lnTo>
                                    <a:lnTo>
                                      <a:pt x="177" y="9"/>
                                    </a:lnTo>
                                    <a:lnTo>
                                      <a:pt x="216" y="2"/>
                                    </a:lnTo>
                                    <a:lnTo>
                                      <a:pt x="260" y="0"/>
                                    </a:lnTo>
                                    <a:lnTo>
                                      <a:pt x="306" y="2"/>
                                    </a:lnTo>
                                    <a:lnTo>
                                      <a:pt x="347" y="9"/>
                                    </a:lnTo>
                                    <a:lnTo>
                                      <a:pt x="383" y="20"/>
                                    </a:lnTo>
                                    <a:lnTo>
                                      <a:pt x="416" y="36"/>
                                    </a:lnTo>
                                    <a:lnTo>
                                      <a:pt x="443" y="54"/>
                                    </a:lnTo>
                                    <a:lnTo>
                                      <a:pt x="467" y="75"/>
                                    </a:lnTo>
                                    <a:lnTo>
                                      <a:pt x="484" y="100"/>
                                    </a:lnTo>
                                    <a:lnTo>
                                      <a:pt x="499" y="125"/>
                                    </a:lnTo>
                                    <a:lnTo>
                                      <a:pt x="509" y="154"/>
                                    </a:lnTo>
                                    <a:lnTo>
                                      <a:pt x="514" y="184"/>
                                    </a:lnTo>
                                    <a:lnTo>
                                      <a:pt x="408" y="184"/>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s:wsp>
                            <wps:cNvPr id="10" name="Freeform 7"/>
                            <wps:cNvSpPr>
                              <a:spLocks/>
                            </wps:cNvSpPr>
                            <wps:spPr bwMode="auto">
                              <a:xfrm>
                                <a:off x="626745" y="114300"/>
                                <a:ext cx="307340" cy="292735"/>
                              </a:xfrm>
                              <a:custGeom>
                                <a:avLst/>
                                <a:gdLst>
                                  <a:gd name="T0" fmla="*/ 0 w 484"/>
                                  <a:gd name="T1" fmla="*/ 0 h 461"/>
                                  <a:gd name="T2" fmla="*/ 98 w 484"/>
                                  <a:gd name="T3" fmla="*/ 0 h 461"/>
                                  <a:gd name="T4" fmla="*/ 98 w 484"/>
                                  <a:gd name="T5" fmla="*/ 180 h 461"/>
                                  <a:gd name="T6" fmla="*/ 387 w 484"/>
                                  <a:gd name="T7" fmla="*/ 180 h 461"/>
                                  <a:gd name="T8" fmla="*/ 387 w 484"/>
                                  <a:gd name="T9" fmla="*/ 0 h 461"/>
                                  <a:gd name="T10" fmla="*/ 484 w 484"/>
                                  <a:gd name="T11" fmla="*/ 0 h 461"/>
                                  <a:gd name="T12" fmla="*/ 484 w 484"/>
                                  <a:gd name="T13" fmla="*/ 461 h 461"/>
                                  <a:gd name="T14" fmla="*/ 387 w 484"/>
                                  <a:gd name="T15" fmla="*/ 461 h 461"/>
                                  <a:gd name="T16" fmla="*/ 387 w 484"/>
                                  <a:gd name="T17" fmla="*/ 252 h 461"/>
                                  <a:gd name="T18" fmla="*/ 98 w 484"/>
                                  <a:gd name="T19" fmla="*/ 252 h 461"/>
                                  <a:gd name="T20" fmla="*/ 98 w 484"/>
                                  <a:gd name="T21" fmla="*/ 461 h 461"/>
                                  <a:gd name="T22" fmla="*/ 0 w 484"/>
                                  <a:gd name="T23" fmla="*/ 461 h 461"/>
                                  <a:gd name="T24" fmla="*/ 0 w 484"/>
                                  <a:gd name="T25" fmla="*/ 0 h 461"/>
                                  <a:gd name="T26" fmla="*/ 0 w 484"/>
                                  <a:gd name="T27" fmla="*/ 0 h 4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484" h="461">
                                    <a:moveTo>
                                      <a:pt x="0" y="0"/>
                                    </a:moveTo>
                                    <a:lnTo>
                                      <a:pt x="98" y="0"/>
                                    </a:lnTo>
                                    <a:lnTo>
                                      <a:pt x="98" y="180"/>
                                    </a:lnTo>
                                    <a:lnTo>
                                      <a:pt x="387" y="180"/>
                                    </a:lnTo>
                                    <a:lnTo>
                                      <a:pt x="387" y="0"/>
                                    </a:lnTo>
                                    <a:lnTo>
                                      <a:pt x="484" y="0"/>
                                    </a:lnTo>
                                    <a:lnTo>
                                      <a:pt x="484" y="461"/>
                                    </a:lnTo>
                                    <a:lnTo>
                                      <a:pt x="387" y="461"/>
                                    </a:lnTo>
                                    <a:lnTo>
                                      <a:pt x="387" y="252"/>
                                    </a:lnTo>
                                    <a:lnTo>
                                      <a:pt x="98" y="252"/>
                                    </a:lnTo>
                                    <a:lnTo>
                                      <a:pt x="98" y="461"/>
                                    </a:lnTo>
                                    <a:lnTo>
                                      <a:pt x="0" y="461"/>
                                    </a:lnTo>
                                    <a:lnTo>
                                      <a:pt x="0" y="0"/>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c:wpc>
                      </a:graphicData>
                    </a:graphic>
                    <wp14:sizeRelH relativeFrom="margin">
                      <wp14:pctWidth>0</wp14:pctWidth>
                    </wp14:sizeRelH>
                    <wp14:sizeRelV relativeFrom="margin">
                      <wp14:pctHeight>0</wp14:pctHeight>
                    </wp14:sizeRelV>
                  </wp:anchor>
                </w:drawing>
              </mc:Choice>
              <mc:Fallback>
                <w:pict>
                  <v:group w14:anchorId="32F15CBA" id="Zeichenbereich 5" o:spid="_x0000_s1026" editas="canvas" style="position:absolute;margin-left:.25pt;margin-top:.2pt;width:73.7pt;height:32.3pt;z-index:251657728;mso-width-relative:margin;mso-height-relative:margin" coordsize="9359,41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9359;height:4102;visibility:visible;mso-wrap-style:square">
                      <v:fill o:detectmouseclick="t"/>
                      <v:path o:connecttype="none"/>
                    </v:shape>
                    <v:rect id="Rectangle 4" o:spid="_x0000_s1028" style="position:absolute;width:9372;height:4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" filled="f" stroked="f" strokeweight="0"/>
                    <v:shape id="Freeform 5" o:spid="_x0000_s1029" style="position:absolute;top:19;width:2362;height:2495;visibility:visible;mso-wrap-style:square;v-text-anchor:top" coordsize="372,3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" path="m370,162r-9,37l346,234r-22,32l298,297r-32,30l225,356r-41,21l143,389r-40,4l76,391,53,383,33,370,18,356,8,337,1,316,,293,4,251,15,211,34,172,60,132,94,94,131,61,170,34,210,15,251,4,291,r25,2l336,9r17,11l364,35r5,20l372,80,89,163r-5,22l82,203r-2,13l83,242r10,22l109,280r18,11l146,297r21,2l206,295r36,-13l278,261r31,-29l335,199r20,-41l370,162xm278,80l276,63,271,50,263,40,249,34,233,32r-27,4l178,47,153,65,128,88r-19,25l95,142,278,86r,-6xe" fillcolor="#fa1a56" strokecolor="#fa1a56" strokeweight="0">
                      <v:path arrowok="t" o:connecttype="custom" o:connectlocs="229235,126365;205740,168910;168910,207645;116840,239395;65405,249555;33655,243205;11430,226060;635,200660;2540,159385;21590,109220;59690,59690;107950,21590;159385,2540;200660,1270;224155,12700;234315,34925;56515,103505;52070,128905;52705,153670;69215,177800;92710,188595;130810,187325;176530,165735;212725,126365;234950,102870;175260,40005;167005,25400;147955,20320;113030,29845;81280,55880;60325,90170;176530,50800" o:connectangles="0,0,0,0,0,0,0,0,0,0,0,0,0,0,0,0,0,0,0,0,0,0,0,0,0,0,0,0,0,0,0,0"/>
                      <o:lock v:ext="edit" verticies="t"/>
                    </v:shape>
                    <v:shape id="Freeform 6" o:spid="_x0000_s1030" style="position:absolute;left:2501;top:990;width:3276;height:3096;visibility:visible;mso-wrap-style:square;v-text-anchor:top" coordsize="514,4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" path="m408,184r-7,-29l389,131,371,111,349,94,322,82,292,74,258,73r-28,1l202,81,178,92r-22,16l137,128r-15,24l111,181r-7,34l102,253r2,33l114,319r14,27l147,370r24,19l198,404r33,8l265,415r31,-1l324,407r21,-11l364,382r15,-14l390,350r8,-18l405,315r3,-16l514,299r-4,23l503,345r-9,21l482,388r-15,20l447,427r-21,18l400,460r-31,12l333,480r-37,5l209,485r-5,l166,477,130,465,99,447,73,427,50,403,32,374,17,345,8,312,2,278,,243,1,212,6,181r8,-30l27,123,42,97,61,73,84,52,111,33,142,20,177,9,216,2,260,r46,2l347,9r36,11l416,36r27,18l467,75r17,25l499,125r10,29l514,184r-106,xe" fillcolor="black" strokeweight="0">
                      <v:path arrowok="t" o:connecttype="custom" o:connectlocs="255579,98944;236458,70857;205228,52345;164437,46600;128746,51706;99427,68942;77757,97029;66285,137245;66285,182568;81581,220869;108988,248318;147229,263000;188657,264277;219887,252787;241557,234913;253667,211932;260040,190867;325051,205549;314853,233636;297644,260447;271513,284066;235184,301301;188657,309600;130020,309600;82856,296833;46527,272576;20395,238743;5099,199165;0,155119;3824,115541;17209,78517;38879,46600;70746,21066;112812,5745;165712,0;221162,5745;265139,22981;297644,47876;318040,79794;327600,117456;260040,117456" o:connectangles="0,0,0,0,0,0,0,0,0,0,0,0,0,0,0,0,0,0,0,0,0,0,0,0,0,0,0,0,0,0,0,0,0,0,0,0,0,0,0,0,0"/>
                    </v:shape>
                    <v:shape id="Freeform 7" o:spid="_x0000_s1031" style="position:absolute;left:6267;top:1143;width:3073;height:2927;visibility:visible;mso-wrap-style:square;v-text-anchor:top" coordsize="484,4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" path="m,l98,r,180l387,180,387,r97,l484,461r-97,l387,252r-289,l98,461,,461,,xe" fillcolor="black" strokeweight="0">
                      <v:path arrowok="t" o:connecttype="custom" o:connectlocs="0,0;62230,0;62230,114300;245745,114300;245745,0;307340,0;307340,292735;245745,292735;245745,160020;62230,160020;62230,292735;0,292735;0,0;0,0" o:connectangles="0,0,0,0,0,0,0,0,0,0,0,0,0,0"/>
                    </v:shape>
                  </v:group>
                </w:pict>
              </mc:Fallback>
            </mc:AlternateContent>
          </w:r>
          <w:r w:rsidRPr="00F4328D">
            <w:rPr>
              <w:noProof/>
              <w:sz w:val="15"/>
              <w:lang w:val="en-GB"/>
            </w:rPr>
            <w:fldChar w:fldCharType="end"/>
          </w:r>
        </w:p>
        <w:p w14:paraId="4F69AF52" w14:textId="77777777" w:rsidR="005D682C" w:rsidRPr="00F4328D" w:rsidRDefault="005D682C" w:rsidP="001947D2">
          <w:pPr>
            <w:suppressAutoHyphens/>
            <w:spacing w:after="0" w:line="200" w:lineRule="atLeast"/>
            <w:rPr>
              <w:sz w:val="20"/>
              <w:szCs w:val="20"/>
              <w:lang w:val="en-GB"/>
            </w:rPr>
          </w:pPr>
        </w:p>
        <w:p w14:paraId="2477AD90" w14:textId="77777777" w:rsidR="005D682C" w:rsidRPr="00F4328D" w:rsidRDefault="00E24B38" w:rsidP="001947D2">
          <w:pPr>
            <w:tabs>
              <w:tab w:val="left" w:pos="1710"/>
            </w:tabs>
            <w:suppressAutoHyphens/>
            <w:spacing w:after="0" w:line="200" w:lineRule="atLeast"/>
            <w:rPr>
              <w:sz w:val="15"/>
              <w:lang w:val="en-GB"/>
            </w:rPr>
          </w:pPr>
          <w:r w:rsidRPr="00F4328D">
            <w:rPr>
              <w:lang w:val="en-GB"/>
            </w:rPr>
            <w:tab/>
          </w:r>
          <w:r w:rsidR="00F4328D" w:rsidRPr="00F4328D">
            <w:rPr>
              <w:lang w:val="en-GB"/>
            </w:rPr>
            <w:t>E-Government Standards</w:t>
          </w:r>
        </w:p>
        <w:p w14:paraId="1E4A3FD0" w14:textId="77777777" w:rsidR="005D682C" w:rsidRPr="00F4328D" w:rsidRDefault="005D682C" w:rsidP="001947D2">
          <w:pPr>
            <w:suppressAutoHyphens/>
            <w:spacing w:line="200" w:lineRule="atLeast"/>
            <w:rPr>
              <w:sz w:val="15"/>
              <w:lang w:val="en-GB"/>
            </w:rPr>
          </w:pPr>
        </w:p>
      </w:tc>
      <w:tc>
        <w:tcPr>
          <w:tcW w:w="2240" w:type="dxa"/>
          <w:vAlign w:val="center"/>
        </w:tcPr>
        <w:p w14:paraId="217EC184" w14:textId="77777777" w:rsidR="005D682C" w:rsidRPr="00F4328D" w:rsidRDefault="005D682C" w:rsidP="001947D2">
          <w:pPr>
            <w:tabs>
              <w:tab w:val="right" w:pos="1843"/>
            </w:tabs>
            <w:suppressAutoHyphens/>
            <w:spacing w:after="0" w:line="200" w:lineRule="atLeast"/>
            <w:jc w:val="right"/>
            <w:rPr>
              <w:sz w:val="15"/>
              <w:szCs w:val="15"/>
              <w:lang w:val="en-GB"/>
            </w:rPr>
          </w:pPr>
        </w:p>
        <w:p w14:paraId="16D2AC36" w14:textId="77777777" w:rsidR="005D682C" w:rsidRPr="00F4328D" w:rsidRDefault="005D682C" w:rsidP="001947D2">
          <w:pPr>
            <w:tabs>
              <w:tab w:val="right" w:pos="1843"/>
            </w:tabs>
            <w:suppressAutoHyphens/>
            <w:spacing w:after="0" w:line="200" w:lineRule="atLeast"/>
            <w:jc w:val="right"/>
            <w:rPr>
              <w:lang w:val="en-GB"/>
            </w:rPr>
          </w:pPr>
        </w:p>
        <w:p w14:paraId="2B25637E" w14:textId="77777777" w:rsidR="005D682C" w:rsidRPr="00F4328D" w:rsidRDefault="005D682C" w:rsidP="00F4328D">
          <w:pPr>
            <w:tabs>
              <w:tab w:val="right" w:pos="2243"/>
            </w:tabs>
            <w:suppressAutoHyphens/>
            <w:spacing w:line="200" w:lineRule="atLeast"/>
            <w:ind w:left="-346" w:firstLine="346"/>
            <w:jc w:val="right"/>
            <w:rPr>
              <w:lang w:val="en-GB"/>
            </w:rPr>
          </w:pPr>
          <w:r w:rsidRPr="00F4328D">
            <w:rPr>
              <w:lang w:val="en-GB"/>
            </w:rPr>
            <w:tab/>
          </w:r>
          <w:r w:rsidR="00F4328D" w:rsidRPr="00F4328D">
            <w:rPr>
              <w:lang w:val="en-GB"/>
            </w:rPr>
            <w:t>P</w:t>
          </w:r>
          <w:r w:rsidRPr="00F4328D">
            <w:rPr>
              <w:lang w:val="en-GB"/>
            </w:rPr>
            <w:t xml:space="preserve">age </w:t>
          </w:r>
          <w:r w:rsidRPr="00F4328D">
            <w:rPr>
              <w:lang w:val="en-GB"/>
            </w:rPr>
            <w:fldChar w:fldCharType="begin"/>
          </w:r>
          <w:r w:rsidRPr="00F4328D">
            <w:rPr>
              <w:lang w:val="en-GB"/>
            </w:rPr>
            <w:instrText>PAGE  \* Arabic  \* MERGEFORMAT</w:instrText>
          </w:r>
          <w:r w:rsidRPr="00F4328D">
            <w:rPr>
              <w:lang w:val="en-GB"/>
            </w:rPr>
            <w:fldChar w:fldCharType="separate"/>
          </w:r>
          <w:r w:rsidR="00A517ED">
            <w:rPr>
              <w:noProof/>
              <w:lang w:val="en-GB"/>
            </w:rPr>
            <w:t>2</w:t>
          </w:r>
          <w:r w:rsidRPr="00F4328D">
            <w:rPr>
              <w:lang w:val="en-GB"/>
            </w:rPr>
            <w:fldChar w:fldCharType="end"/>
          </w:r>
          <w:r w:rsidRPr="00F4328D">
            <w:rPr>
              <w:lang w:val="en-GB"/>
            </w:rPr>
            <w:t xml:space="preserve"> </w:t>
          </w:r>
          <w:r w:rsidR="00F4328D" w:rsidRPr="00F4328D">
            <w:rPr>
              <w:lang w:val="en-GB"/>
            </w:rPr>
            <w:t>of</w:t>
          </w:r>
          <w:r w:rsidRPr="00F4328D">
            <w:rPr>
              <w:lang w:val="en-GB"/>
            </w:rPr>
            <w:t xml:space="preserve"> </w:t>
          </w:r>
          <w:r w:rsidR="00D907A5" w:rsidRPr="00F4328D">
            <w:rPr>
              <w:lang w:val="en-GB"/>
            </w:rPr>
            <w:fldChar w:fldCharType="begin"/>
          </w:r>
          <w:r w:rsidR="00D907A5" w:rsidRPr="00F4328D">
            <w:rPr>
              <w:lang w:val="en-GB"/>
            </w:rPr>
            <w:instrText>NUMPAGES  \* Arabic  \* MERGEFORMAT</w:instrText>
          </w:r>
          <w:r w:rsidR="00D907A5" w:rsidRPr="00F4328D">
            <w:rPr>
              <w:lang w:val="en-GB"/>
            </w:rPr>
            <w:fldChar w:fldCharType="separate"/>
          </w:r>
          <w:r w:rsidR="00A517ED">
            <w:rPr>
              <w:noProof/>
              <w:lang w:val="en-GB"/>
            </w:rPr>
            <w:t>7</w:t>
          </w:r>
          <w:r w:rsidR="00D907A5" w:rsidRPr="00F4328D">
            <w:rPr>
              <w:noProof/>
              <w:lang w:val="en-GB"/>
            </w:rPr>
            <w:fldChar w:fldCharType="end"/>
          </w:r>
        </w:p>
      </w:tc>
    </w:tr>
  </w:tbl>
  <w:p w14:paraId="00BCDB48" w14:textId="77777777" w:rsidR="005D682C" w:rsidRPr="00F4328D" w:rsidRDefault="005D682C" w:rsidP="005D682C">
    <w:pPr>
      <w:pStyle w:val="Kopfzeile"/>
      <w:rPr>
        <w:lang w:val="en-GB"/>
      </w:rP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38816DB"/>
    <w:multiLevelType w:val="multilevel"/>
    <w:tmpl w:val="CC7C6422"/>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1">
    <w:nsid w:val="0AFA4C92"/>
    <w:multiLevelType w:val="multilevel"/>
    <w:tmpl w:val="C5AAADF2"/>
    <w:lvl w:ilvl="0">
      <w:start w:val="1"/>
      <w:numFmt w:val="bullet"/>
      <w:pStyle w:val="Liste-"/>
      <w:lvlText w:val="-"/>
      <w:lvlJc w:val="left"/>
      <w:pPr>
        <w:tabs>
          <w:tab w:pos="357" w:val="num"/>
        </w:tabs>
        <w:ind w:hanging="357" w:left="357"/>
      </w:pPr>
      <w:rPr>
        <w:rFonts w:ascii="Arial" w:hAnsi="Arial" w:hint="default"/>
      </w:rPr>
    </w:lvl>
    <w:lvl w:ilvl="1">
      <w:start w:val="1"/>
      <w:numFmt w:val="bullet"/>
      <w:lvlText w:val="-"/>
      <w:lvlJc w:val="left"/>
      <w:pPr>
        <w:ind w:hanging="357" w:left="714"/>
      </w:pPr>
      <w:rPr>
        <w:rFonts w:ascii="Frutiger LT Pro 45 Light" w:hAnsi="Frutiger LT Pro 45 Light" w:hint="default"/>
      </w:rPr>
    </w:lvl>
    <w:lvl w:ilvl="2">
      <w:start w:val="1"/>
      <w:numFmt w:val="bullet"/>
      <w:lvlText w:val="-"/>
      <w:lvlJc w:val="left"/>
      <w:pPr>
        <w:ind w:hanging="357" w:left="1071"/>
      </w:pPr>
      <w:rPr>
        <w:rFonts w:ascii="Frutiger LT Pro 45 Light" w:hAnsi="Frutiger LT Pro 45 Light" w:hint="default"/>
      </w:rPr>
    </w:lvl>
    <w:lvl w:ilvl="3">
      <w:start w:val="1"/>
      <w:numFmt w:val="bullet"/>
      <w:lvlText w:val="-"/>
      <w:lvlJc w:val="left"/>
      <w:pPr>
        <w:ind w:hanging="357" w:left="1428"/>
      </w:pPr>
      <w:rPr>
        <w:rFonts w:ascii="Arial" w:hAnsi="Arial" w:hint="default"/>
      </w:rPr>
    </w:lvl>
    <w:lvl w:ilvl="4">
      <w:start w:val="1"/>
      <w:numFmt w:val="bullet"/>
      <w:lvlText w:val="-"/>
      <w:lvlJc w:val="left"/>
      <w:pPr>
        <w:ind w:hanging="357" w:left="1785"/>
      </w:pPr>
      <w:rPr>
        <w:rFonts w:ascii="Arial" w:hAnsi="Arial" w:hint="default"/>
      </w:rPr>
    </w:lvl>
    <w:lvl w:ilvl="5">
      <w:start w:val="1"/>
      <w:numFmt w:val="bullet"/>
      <w:lvlText w:val="-"/>
      <w:lvlJc w:val="left"/>
      <w:pPr>
        <w:ind w:hanging="357" w:left="2142"/>
      </w:pPr>
      <w:rPr>
        <w:rFonts w:ascii="Arial" w:hAnsi="Arial" w:hint="default"/>
      </w:rPr>
    </w:lvl>
    <w:lvl w:ilvl="6">
      <w:start w:val="1"/>
      <w:numFmt w:val="bullet"/>
      <w:lvlText w:val="-"/>
      <w:lvlJc w:val="left"/>
      <w:pPr>
        <w:ind w:hanging="357" w:left="2499"/>
      </w:pPr>
      <w:rPr>
        <w:rFonts w:ascii="Arial" w:hAnsi="Arial" w:hint="default"/>
      </w:rPr>
    </w:lvl>
    <w:lvl w:ilvl="7">
      <w:start w:val="1"/>
      <w:numFmt w:val="bullet"/>
      <w:lvlText w:val="-"/>
      <w:lvlJc w:val="left"/>
      <w:pPr>
        <w:ind w:hanging="357" w:left="2856"/>
      </w:pPr>
      <w:rPr>
        <w:rFonts w:ascii="Arial" w:hAnsi="Arial" w:hint="default"/>
      </w:rPr>
    </w:lvl>
    <w:lvl w:ilvl="8">
      <w:start w:val="1"/>
      <w:numFmt w:val="bullet"/>
      <w:lvlText w:val="-"/>
      <w:lvlJc w:val="left"/>
      <w:pPr>
        <w:ind w:hanging="357" w:left="3213"/>
      </w:pPr>
      <w:rPr>
        <w:rFonts w:ascii="Arial" w:hAnsi="Arial" w:hint="default"/>
      </w:rPr>
    </w:lvl>
  </w:abstractNum>
  <w:abstractNum w15:restartNumberingAfterBreak="0" w:abstractNumId="2">
    <w:nsid w:val="0EF039B9"/>
    <w:multiLevelType w:val="hybridMultilevel"/>
    <w:tmpl w:val="C316D74A"/>
    <w:lvl w:ilvl="0" w:tplc="D96E0836">
      <w:start w:val="1"/>
      <w:numFmt w:val="bullet"/>
      <w:pStyle w:val="Aufzhlung1CDB"/>
      <w:lvlText w:val=""/>
      <w:lvlJc w:val="left"/>
      <w:pPr>
        <w:tabs>
          <w:tab w:pos="284" w:val="num"/>
        </w:tabs>
        <w:ind w:hanging="284" w:left="284"/>
      </w:pPr>
      <w:rPr>
        <w:rFonts w:ascii="Symbol" w:hAnsi="Symbol" w:hint="default"/>
      </w:rPr>
    </w:lvl>
    <w:lvl w:ilvl="1" w:tentative="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3">
    <w:nsid w:val="111B6F03"/>
    <w:multiLevelType w:val="hybridMultilevel"/>
    <w:tmpl w:val="C26ADF9C"/>
    <w:lvl w:ilvl="0" w:tplc="193A291E">
      <w:start w:val="1"/>
      <w:numFmt w:val="bullet"/>
      <w:pStyle w:val="Aufzhlung"/>
      <w:lvlText w:val=""/>
      <w:lvlJc w:val="left"/>
      <w:pPr>
        <w:ind w:hanging="360" w:left="720"/>
      </w:pPr>
      <w:rPr>
        <w:rFonts w:ascii="Symbol" w:hAnsi="Symbol" w:hint="default"/>
      </w:rPr>
    </w:lvl>
    <w:lvl w:ilvl="1" w:tentative="1" w:tplc="08070003">
      <w:start w:val="1"/>
      <w:numFmt w:val="bullet"/>
      <w:lvlText w:val="o"/>
      <w:lvlJc w:val="left"/>
      <w:pPr>
        <w:ind w:hanging="360" w:left="1440"/>
      </w:pPr>
      <w:rPr>
        <w:rFonts w:ascii="Courier New" w:cs="Courier New" w:hAnsi="Courier New" w:hint="default"/>
      </w:rPr>
    </w:lvl>
    <w:lvl w:ilvl="2" w:tentative="1" w:tplc="08070005">
      <w:start w:val="1"/>
      <w:numFmt w:val="bullet"/>
      <w:lvlText w:val=""/>
      <w:lvlJc w:val="left"/>
      <w:pPr>
        <w:ind w:hanging="360" w:left="2160"/>
      </w:pPr>
      <w:rPr>
        <w:rFonts w:ascii="Wingdings" w:hAnsi="Wingdings" w:hint="default"/>
      </w:rPr>
    </w:lvl>
    <w:lvl w:ilvl="3" w:tentative="1" w:tplc="08070001">
      <w:start w:val="1"/>
      <w:numFmt w:val="bullet"/>
      <w:lvlText w:val=""/>
      <w:lvlJc w:val="left"/>
      <w:pPr>
        <w:ind w:hanging="360" w:left="2880"/>
      </w:pPr>
      <w:rPr>
        <w:rFonts w:ascii="Symbol" w:hAnsi="Symbol" w:hint="default"/>
      </w:rPr>
    </w:lvl>
    <w:lvl w:ilvl="4" w:tentative="1" w:tplc="08070003">
      <w:start w:val="1"/>
      <w:numFmt w:val="bullet"/>
      <w:lvlText w:val="o"/>
      <w:lvlJc w:val="left"/>
      <w:pPr>
        <w:ind w:hanging="360" w:left="3600"/>
      </w:pPr>
      <w:rPr>
        <w:rFonts w:ascii="Courier New" w:cs="Courier New" w:hAnsi="Courier New" w:hint="default"/>
      </w:rPr>
    </w:lvl>
    <w:lvl w:ilvl="5" w:tentative="1" w:tplc="08070005">
      <w:start w:val="1"/>
      <w:numFmt w:val="bullet"/>
      <w:lvlText w:val=""/>
      <w:lvlJc w:val="left"/>
      <w:pPr>
        <w:ind w:hanging="360" w:left="4320"/>
      </w:pPr>
      <w:rPr>
        <w:rFonts w:ascii="Wingdings" w:hAnsi="Wingdings" w:hint="default"/>
      </w:rPr>
    </w:lvl>
    <w:lvl w:ilvl="6" w:tentative="1" w:tplc="08070001">
      <w:start w:val="1"/>
      <w:numFmt w:val="bullet"/>
      <w:lvlText w:val=""/>
      <w:lvlJc w:val="left"/>
      <w:pPr>
        <w:ind w:hanging="360" w:left="5040"/>
      </w:pPr>
      <w:rPr>
        <w:rFonts w:ascii="Symbol" w:hAnsi="Symbol" w:hint="default"/>
      </w:rPr>
    </w:lvl>
    <w:lvl w:ilvl="7" w:tentative="1" w:tplc="08070003">
      <w:start w:val="1"/>
      <w:numFmt w:val="bullet"/>
      <w:lvlText w:val="o"/>
      <w:lvlJc w:val="left"/>
      <w:pPr>
        <w:ind w:hanging="360" w:left="5760"/>
      </w:pPr>
      <w:rPr>
        <w:rFonts w:ascii="Courier New" w:cs="Courier New" w:hAnsi="Courier New" w:hint="default"/>
      </w:rPr>
    </w:lvl>
    <w:lvl w:ilvl="8" w:tentative="1" w:tplc="08070005">
      <w:start w:val="1"/>
      <w:numFmt w:val="bullet"/>
      <w:lvlText w:val=""/>
      <w:lvlJc w:val="left"/>
      <w:pPr>
        <w:ind w:hanging="360" w:left="6480"/>
      </w:pPr>
      <w:rPr>
        <w:rFonts w:ascii="Wingdings" w:hAnsi="Wingdings" w:hint="default"/>
      </w:rPr>
    </w:lvl>
  </w:abstractNum>
  <w:abstractNum w15:restartNumberingAfterBreak="0" w:abstractNumId="4">
    <w:nsid w:val="13166640"/>
    <w:multiLevelType w:val="multilevel"/>
    <w:tmpl w:val="B38ECC52"/>
    <w:lvl w:ilvl="0">
      <w:start w:val="1"/>
      <w:numFmt w:val="lowerLetter"/>
      <w:pStyle w:val="Listea"/>
      <w:lvlText w:val="%1)"/>
      <w:lvlJc w:val="left"/>
      <w:pPr>
        <w:ind w:hanging="357" w:left="357"/>
      </w:pPr>
      <w:rPr>
        <w:rFonts w:hint="default"/>
      </w:rPr>
    </w:lvl>
    <w:lvl w:ilvl="1">
      <w:start w:val="1"/>
      <w:numFmt w:val="decimal"/>
      <w:lvlText w:val="%2."/>
      <w:lvlJc w:val="left"/>
      <w:pPr>
        <w:ind w:hanging="357" w:left="714"/>
      </w:pPr>
      <w:rPr>
        <w:rFonts w:hint="default"/>
      </w:rPr>
    </w:lvl>
    <w:lvl w:ilvl="2">
      <w:start w:val="1"/>
      <w:numFmt w:val="bullet"/>
      <w:lvlText w:val=""/>
      <w:lvlJc w:val="left"/>
      <w:pPr>
        <w:ind w:hanging="357" w:left="1071"/>
      </w:pPr>
      <w:rPr>
        <w:rFonts w:ascii="Wingdings" w:hAnsi="Wingdings" w:hint="default"/>
      </w:rPr>
    </w:lvl>
    <w:lvl w:ilvl="3">
      <w:start w:val="1"/>
      <w:numFmt w:val="bullet"/>
      <w:lvlText w:val=""/>
      <w:lvlJc w:val="left"/>
      <w:pPr>
        <w:ind w:hanging="357" w:left="1428"/>
      </w:pPr>
      <w:rPr>
        <w:rFonts w:ascii="Wingdings" w:hAnsi="Wingdings" w:hint="default"/>
      </w:rPr>
    </w:lvl>
    <w:lvl w:ilvl="4">
      <w:start w:val="1"/>
      <w:numFmt w:val="bullet"/>
      <w:lvlText w:val=""/>
      <w:lvlJc w:val="left"/>
      <w:pPr>
        <w:ind w:hanging="357" w:left="1785"/>
      </w:pPr>
      <w:rPr>
        <w:rFonts w:ascii="Wingdings" w:hAnsi="Wingdings" w:hint="default"/>
      </w:rPr>
    </w:lvl>
    <w:lvl w:ilvl="5">
      <w:start w:val="1"/>
      <w:numFmt w:val="bullet"/>
      <w:lvlText w:val=""/>
      <w:lvlJc w:val="left"/>
      <w:pPr>
        <w:ind w:hanging="357" w:left="2142"/>
      </w:pPr>
      <w:rPr>
        <w:rFonts w:ascii="Wingdings" w:hAnsi="Wingdings" w:hint="default"/>
      </w:rPr>
    </w:lvl>
    <w:lvl w:ilvl="6">
      <w:start w:val="1"/>
      <w:numFmt w:val="bullet"/>
      <w:lvlText w:val=""/>
      <w:lvlJc w:val="left"/>
      <w:pPr>
        <w:ind w:hanging="357" w:left="2499"/>
      </w:pPr>
      <w:rPr>
        <w:rFonts w:ascii="Wingdings" w:hAnsi="Wingdings" w:hint="default"/>
      </w:rPr>
    </w:lvl>
    <w:lvl w:ilvl="7">
      <w:start w:val="1"/>
      <w:numFmt w:val="bullet"/>
      <w:lvlText w:val=""/>
      <w:lvlJc w:val="left"/>
      <w:pPr>
        <w:ind w:hanging="357" w:left="2856"/>
      </w:pPr>
      <w:rPr>
        <w:rFonts w:ascii="Wingdings" w:hAnsi="Wingdings" w:hint="default"/>
      </w:rPr>
    </w:lvl>
    <w:lvl w:ilvl="8">
      <w:start w:val="1"/>
      <w:numFmt w:val="bullet"/>
      <w:lvlText w:val=""/>
      <w:lvlJc w:val="left"/>
      <w:pPr>
        <w:ind w:hanging="357" w:left="3213"/>
      </w:pPr>
      <w:rPr>
        <w:rFonts w:ascii="Wingdings" w:hAnsi="Wingdings" w:hint="default"/>
      </w:rPr>
    </w:lvl>
  </w:abstractNum>
  <w:abstractNum w15:restartNumberingAfterBreak="0" w:abstractNumId="5">
    <w:nsid w:val="13C35B83"/>
    <w:multiLevelType w:val="hybridMultilevel"/>
    <w:tmpl w:val="70CA7B22"/>
    <w:lvl w:ilvl="0" w:tplc="5E821CEE">
      <w:start w:val="1"/>
      <w:numFmt w:val="decimal"/>
      <w:pStyle w:val="AufzhlungNumm3CDB"/>
      <w:lvlText w:val="%1."/>
      <w:lvlJc w:val="left"/>
      <w:pPr>
        <w:tabs>
          <w:tab w:pos="851" w:val="num"/>
        </w:tabs>
        <w:ind w:hanging="284" w:left="851"/>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6">
    <w:nsid w:val="3A5173DB"/>
    <w:multiLevelType w:val="hybridMultilevel"/>
    <w:tmpl w:val="5ECC5286"/>
    <w:lvl w:ilvl="0" w:tplc="424CEE8A">
      <w:start w:val="1"/>
      <w:numFmt w:val="bullet"/>
      <w:pStyle w:val="Aufzhlung2CDB"/>
      <w:lvlText w:val=""/>
      <w:lvlJc w:val="left"/>
      <w:pPr>
        <w:tabs>
          <w:tab w:pos="567" w:val="num"/>
        </w:tabs>
        <w:ind w:hanging="283" w:left="567"/>
      </w:pPr>
      <w:rPr>
        <w:rFonts w:ascii="Symbol" w:hAnsi="Symbol" w:hint="default"/>
      </w:rPr>
    </w:lvl>
    <w:lvl w:ilvl="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7">
    <w:nsid w:val="3A895634"/>
    <w:multiLevelType w:val="hybridMultilevel"/>
    <w:tmpl w:val="428417CC"/>
    <w:lvl w:ilvl="0" w:tplc="3AE271DE">
      <w:start w:val="1"/>
      <w:numFmt w:val="bullet"/>
      <w:pStyle w:val="Untertitel"/>
      <w:lvlText w:val=""/>
      <w:lvlJc w:val="left"/>
      <w:pPr>
        <w:ind w:hanging="360" w:left="720"/>
      </w:pPr>
      <w:rPr>
        <w:rFonts w:ascii="Symbol" w:hAnsi="Symbol" w:hint="default"/>
      </w:rPr>
    </w:lvl>
    <w:lvl w:ilvl="1" w:tentative="1" w:tplc="08070003">
      <w:start w:val="1"/>
      <w:numFmt w:val="bullet"/>
      <w:lvlText w:val="o"/>
      <w:lvlJc w:val="left"/>
      <w:pPr>
        <w:ind w:hanging="360" w:left="1440"/>
      </w:pPr>
      <w:rPr>
        <w:rFonts w:ascii="Courier New" w:cs="Courier New" w:hAnsi="Courier New" w:hint="default"/>
      </w:rPr>
    </w:lvl>
    <w:lvl w:ilvl="2" w:tentative="1" w:tplc="08070005">
      <w:start w:val="1"/>
      <w:numFmt w:val="bullet"/>
      <w:lvlText w:val=""/>
      <w:lvlJc w:val="left"/>
      <w:pPr>
        <w:ind w:hanging="360" w:left="2160"/>
      </w:pPr>
      <w:rPr>
        <w:rFonts w:ascii="Wingdings" w:hAnsi="Wingdings" w:hint="default"/>
      </w:rPr>
    </w:lvl>
    <w:lvl w:ilvl="3" w:tentative="1" w:tplc="08070001">
      <w:start w:val="1"/>
      <w:numFmt w:val="bullet"/>
      <w:lvlText w:val=""/>
      <w:lvlJc w:val="left"/>
      <w:pPr>
        <w:ind w:hanging="360" w:left="2880"/>
      </w:pPr>
      <w:rPr>
        <w:rFonts w:ascii="Symbol" w:hAnsi="Symbol" w:hint="default"/>
      </w:rPr>
    </w:lvl>
    <w:lvl w:ilvl="4" w:tentative="1" w:tplc="08070003">
      <w:start w:val="1"/>
      <w:numFmt w:val="bullet"/>
      <w:lvlText w:val="o"/>
      <w:lvlJc w:val="left"/>
      <w:pPr>
        <w:ind w:hanging="360" w:left="3600"/>
      </w:pPr>
      <w:rPr>
        <w:rFonts w:ascii="Courier New" w:cs="Courier New" w:hAnsi="Courier New" w:hint="default"/>
      </w:rPr>
    </w:lvl>
    <w:lvl w:ilvl="5" w:tentative="1" w:tplc="08070005">
      <w:start w:val="1"/>
      <w:numFmt w:val="bullet"/>
      <w:lvlText w:val=""/>
      <w:lvlJc w:val="left"/>
      <w:pPr>
        <w:ind w:hanging="360" w:left="4320"/>
      </w:pPr>
      <w:rPr>
        <w:rFonts w:ascii="Wingdings" w:hAnsi="Wingdings" w:hint="default"/>
      </w:rPr>
    </w:lvl>
    <w:lvl w:ilvl="6" w:tentative="1" w:tplc="08070001">
      <w:start w:val="1"/>
      <w:numFmt w:val="bullet"/>
      <w:lvlText w:val=""/>
      <w:lvlJc w:val="left"/>
      <w:pPr>
        <w:ind w:hanging="360" w:left="5040"/>
      </w:pPr>
      <w:rPr>
        <w:rFonts w:ascii="Symbol" w:hAnsi="Symbol" w:hint="default"/>
      </w:rPr>
    </w:lvl>
    <w:lvl w:ilvl="7" w:tentative="1" w:tplc="08070003">
      <w:start w:val="1"/>
      <w:numFmt w:val="bullet"/>
      <w:lvlText w:val="o"/>
      <w:lvlJc w:val="left"/>
      <w:pPr>
        <w:ind w:hanging="360" w:left="5760"/>
      </w:pPr>
      <w:rPr>
        <w:rFonts w:ascii="Courier New" w:cs="Courier New" w:hAnsi="Courier New" w:hint="default"/>
      </w:rPr>
    </w:lvl>
    <w:lvl w:ilvl="8" w:tentative="1" w:tplc="08070005">
      <w:start w:val="1"/>
      <w:numFmt w:val="bullet"/>
      <w:lvlText w:val=""/>
      <w:lvlJc w:val="left"/>
      <w:pPr>
        <w:ind w:hanging="360" w:left="6480"/>
      </w:pPr>
      <w:rPr>
        <w:rFonts w:ascii="Wingdings" w:hAnsi="Wingdings" w:hint="default"/>
      </w:rPr>
    </w:lvl>
  </w:abstractNum>
  <w:abstractNum w15:restartNumberingAfterBreak="0" w:abstractNumId="8">
    <w:nsid w:val="3AB44EE0"/>
    <w:multiLevelType w:val="hybridMultilevel"/>
    <w:tmpl w:val="D06C64E4"/>
    <w:lvl w:ilvl="0" w:tplc="D8747602">
      <w:start w:val="1"/>
      <w:numFmt w:val="bullet"/>
      <w:pStyle w:val="Aufzhlung3CDB"/>
      <w:lvlText w:val=""/>
      <w:lvlJc w:val="left"/>
      <w:pPr>
        <w:tabs>
          <w:tab w:pos="851" w:val="num"/>
        </w:tabs>
        <w:ind w:hanging="284" w:left="851"/>
      </w:pPr>
      <w:rPr>
        <w:rFonts w:ascii="Symbol" w:hAnsi="Symbol" w:hint="default"/>
      </w:rPr>
    </w:lvl>
    <w:lvl w:ilvl="1" w:tentative="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9">
    <w:nsid w:val="3B4E58F2"/>
    <w:multiLevelType w:val="multilevel"/>
    <w:tmpl w:val="A3A0A14C"/>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0">
    <w:nsid w:val="41B32C57"/>
    <w:multiLevelType w:val="hybridMultilevel"/>
    <w:tmpl w:val="8724F9D8"/>
    <w:lvl w:ilvl="0" w:tplc="8DA095FA">
      <w:start w:val="1"/>
      <w:numFmt w:val="lowerLetter"/>
      <w:pStyle w:val="Aufzhlunga2CDB"/>
      <w:lvlText w:val="%1."/>
      <w:lvlJc w:val="left"/>
      <w:pPr>
        <w:tabs>
          <w:tab w:pos="567" w:val="num"/>
        </w:tabs>
        <w:ind w:hanging="283" w:left="567"/>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1">
    <w:nsid w:val="4A0E38E1"/>
    <w:multiLevelType w:val="multilevel"/>
    <w:tmpl w:val="11C65910"/>
    <w:lvl w:ilvl="0">
      <w:start w:val="1"/>
      <w:numFmt w:val="decimal"/>
      <w:pStyle w:val="Liste1"/>
      <w:lvlText w:val="%1."/>
      <w:lvlJc w:val="left"/>
      <w:pPr>
        <w:ind w:hanging="357" w:left="357"/>
      </w:pPr>
      <w:rPr>
        <w:rFonts w:hint="default"/>
      </w:rPr>
    </w:lvl>
    <w:lvl w:ilvl="1">
      <w:start w:val="1"/>
      <w:numFmt w:val="lowerLetter"/>
      <w:lvlText w:val="%2)"/>
      <w:lvlJc w:val="left"/>
      <w:pPr>
        <w:ind w:hanging="357" w:left="714"/>
      </w:pPr>
      <w:rPr>
        <w:rFonts w:hint="default"/>
      </w:rPr>
    </w:lvl>
    <w:lvl w:ilvl="2">
      <w:start w:val="1"/>
      <w:numFmt w:val="bullet"/>
      <w:lvlText w:val="-"/>
      <w:lvlJc w:val="left"/>
      <w:pPr>
        <w:ind w:hanging="357" w:left="1071"/>
      </w:pPr>
      <w:rPr>
        <w:rFonts w:ascii="Arial" w:hAnsi="Arial" w:hint="default"/>
      </w:rPr>
    </w:lvl>
    <w:lvl w:ilvl="3">
      <w:start w:val="1"/>
      <w:numFmt w:val="bullet"/>
      <w:lvlText w:val="-"/>
      <w:lvlJc w:val="left"/>
      <w:pPr>
        <w:ind w:hanging="357" w:left="1428"/>
      </w:pPr>
      <w:rPr>
        <w:rFonts w:ascii="Arial" w:hAnsi="Arial" w:hint="default"/>
      </w:rPr>
    </w:lvl>
    <w:lvl w:ilvl="4">
      <w:start w:val="1"/>
      <w:numFmt w:val="bullet"/>
      <w:lvlText w:val="-"/>
      <w:lvlJc w:val="left"/>
      <w:pPr>
        <w:ind w:hanging="357" w:left="1785"/>
      </w:pPr>
      <w:rPr>
        <w:rFonts w:ascii="Arial" w:hAnsi="Arial" w:hint="default"/>
      </w:rPr>
    </w:lvl>
    <w:lvl w:ilvl="5">
      <w:start w:val="1"/>
      <w:numFmt w:val="bullet"/>
      <w:lvlText w:val="-"/>
      <w:lvlJc w:val="left"/>
      <w:pPr>
        <w:ind w:hanging="357" w:left="2142"/>
      </w:pPr>
      <w:rPr>
        <w:rFonts w:ascii="Arial" w:hAnsi="Arial" w:hint="default"/>
      </w:rPr>
    </w:lvl>
    <w:lvl w:ilvl="6">
      <w:start w:val="1"/>
      <w:numFmt w:val="bullet"/>
      <w:lvlText w:val="-"/>
      <w:lvlJc w:val="left"/>
      <w:pPr>
        <w:ind w:hanging="357" w:left="2499"/>
      </w:pPr>
      <w:rPr>
        <w:rFonts w:ascii="Arial" w:hAnsi="Arial" w:hint="default"/>
      </w:rPr>
    </w:lvl>
    <w:lvl w:ilvl="7">
      <w:start w:val="1"/>
      <w:numFmt w:val="bullet"/>
      <w:lvlText w:val="-"/>
      <w:lvlJc w:val="left"/>
      <w:pPr>
        <w:ind w:hanging="357" w:left="2856"/>
      </w:pPr>
      <w:rPr>
        <w:rFonts w:ascii="Arial" w:hAnsi="Arial" w:hint="default"/>
      </w:rPr>
    </w:lvl>
    <w:lvl w:ilvl="8">
      <w:start w:val="1"/>
      <w:numFmt w:val="bullet"/>
      <w:lvlRestart w:val="3"/>
      <w:lvlText w:val="-"/>
      <w:lvlJc w:val="left"/>
      <w:pPr>
        <w:ind w:hanging="357" w:left="3213"/>
      </w:pPr>
      <w:rPr>
        <w:rFonts w:ascii="Arial" w:hAnsi="Arial" w:hint="default"/>
      </w:rPr>
    </w:lvl>
  </w:abstractNum>
  <w:abstractNum w15:restartNumberingAfterBreak="0" w:abstractNumId="12">
    <w:nsid w:val="4F6F0C3A"/>
    <w:multiLevelType w:val="hybridMultilevel"/>
    <w:tmpl w:val="9190D9BA"/>
    <w:lvl w:ilvl="0" w:tplc="4CD87BB2">
      <w:start w:val="1"/>
      <w:numFmt w:val="decimal"/>
      <w:pStyle w:val="AufzhlungNumm1CDB"/>
      <w:lvlText w:val="%1."/>
      <w:lvlJc w:val="left"/>
      <w:pPr>
        <w:tabs>
          <w:tab w:pos="284" w:val="num"/>
        </w:tabs>
        <w:ind w:hanging="284" w:left="284"/>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3">
    <w:nsid w:val="59637DC6"/>
    <w:multiLevelType w:val="hybridMultilevel"/>
    <w:tmpl w:val="C9D8210C"/>
    <w:lvl w:ilvl="0" w:tplc="291C96A8">
      <w:start w:val="1"/>
      <w:numFmt w:val="lowerLetter"/>
      <w:pStyle w:val="Aufzhlunga1CDB"/>
      <w:lvlText w:val="%1."/>
      <w:lvlJc w:val="left"/>
      <w:pPr>
        <w:tabs>
          <w:tab w:pos="284" w:val="num"/>
        </w:tabs>
        <w:ind w:hanging="284" w:left="284"/>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4">
    <w:nsid w:val="5A7929B4"/>
    <w:multiLevelType w:val="hybridMultilevel"/>
    <w:tmpl w:val="FB101B26"/>
    <w:lvl w:ilvl="0" w:tplc="DBE8F766">
      <w:start w:val="1"/>
      <w:numFmt w:val="decimal"/>
      <w:pStyle w:val="AufzhlungNumm2CDB"/>
      <w:lvlText w:val="%1."/>
      <w:lvlJc w:val="left"/>
      <w:pPr>
        <w:tabs>
          <w:tab w:pos="567" w:val="num"/>
        </w:tabs>
        <w:ind w:hanging="283" w:left="567"/>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5">
    <w:nsid w:val="5C090190"/>
    <w:multiLevelType w:val="multilevel"/>
    <w:tmpl w:val="23D40036"/>
    <w:lvl w:ilvl="0">
      <w:start w:val="1"/>
      <w:numFmt w:val="decimal"/>
      <w:lvlText w:val="%1."/>
      <w:lvlJc w:val="left"/>
      <w:pPr>
        <w:tabs>
          <w:tab w:pos="720" w:val="num"/>
        </w:tabs>
        <w:ind w:hanging="720" w:left="720"/>
      </w:pPr>
    </w:lvl>
    <w:lvl w:ilvl="1">
      <w:start w:val="1"/>
      <w:numFmt w:val="decimal"/>
      <w:lvlText w:val="%2."/>
      <w:lvlJc w:val="left"/>
      <w:pPr>
        <w:tabs>
          <w:tab w:pos="1440" w:val="num"/>
        </w:tabs>
        <w:ind w:hanging="720" w:left="1440"/>
      </w:pPr>
    </w:lvl>
    <w:lvl w:ilvl="2">
      <w:start w:val="1"/>
      <w:numFmt w:val="decimal"/>
      <w:lvlText w:val="%3."/>
      <w:lvlJc w:val="left"/>
      <w:pPr>
        <w:tabs>
          <w:tab w:pos="2160" w:val="num"/>
        </w:tabs>
        <w:ind w:hanging="720" w:left="2160"/>
      </w:pPr>
    </w:lvl>
    <w:lvl w:ilvl="3">
      <w:start w:val="1"/>
      <w:numFmt w:val="decimal"/>
      <w:lvlText w:val="%4."/>
      <w:lvlJc w:val="left"/>
      <w:pPr>
        <w:tabs>
          <w:tab w:pos="2880" w:val="num"/>
        </w:tabs>
        <w:ind w:hanging="720" w:left="2880"/>
      </w:pPr>
    </w:lvl>
    <w:lvl w:ilvl="4">
      <w:start w:val="1"/>
      <w:numFmt w:val="decimal"/>
      <w:lvlText w:val="%5."/>
      <w:lvlJc w:val="left"/>
      <w:pPr>
        <w:tabs>
          <w:tab w:pos="3600" w:val="num"/>
        </w:tabs>
        <w:ind w:hanging="720" w:left="3600"/>
      </w:pPr>
    </w:lvl>
    <w:lvl w:ilvl="5">
      <w:start w:val="1"/>
      <w:numFmt w:val="decimal"/>
      <w:lvlText w:val="%6."/>
      <w:lvlJc w:val="left"/>
      <w:pPr>
        <w:tabs>
          <w:tab w:pos="4320" w:val="num"/>
        </w:tabs>
        <w:ind w:hanging="720" w:left="4320"/>
      </w:pPr>
    </w:lvl>
    <w:lvl w:ilvl="6">
      <w:start w:val="1"/>
      <w:numFmt w:val="decimal"/>
      <w:lvlText w:val="%7."/>
      <w:lvlJc w:val="left"/>
      <w:pPr>
        <w:tabs>
          <w:tab w:pos="5040" w:val="num"/>
        </w:tabs>
        <w:ind w:hanging="720" w:left="5040"/>
      </w:pPr>
    </w:lvl>
    <w:lvl w:ilvl="7">
      <w:start w:val="1"/>
      <w:numFmt w:val="decimal"/>
      <w:lvlText w:val="%8."/>
      <w:lvlJc w:val="left"/>
      <w:pPr>
        <w:tabs>
          <w:tab w:pos="5760" w:val="num"/>
        </w:tabs>
        <w:ind w:hanging="720" w:left="5760"/>
      </w:pPr>
    </w:lvl>
    <w:lvl w:ilvl="8">
      <w:start w:val="1"/>
      <w:numFmt w:val="decimal"/>
      <w:lvlText w:val="%9."/>
      <w:lvlJc w:val="left"/>
      <w:pPr>
        <w:tabs>
          <w:tab w:pos="6480" w:val="num"/>
        </w:tabs>
        <w:ind w:hanging="720" w:left="6480"/>
      </w:pPr>
    </w:lvl>
  </w:abstractNum>
  <w:abstractNum w15:restartNumberingAfterBreak="0" w:abstractNumId="16">
    <w:nsid w:val="5CD655F4"/>
    <w:multiLevelType w:val="hybridMultilevel"/>
    <w:tmpl w:val="C6540E6C"/>
    <w:lvl w:ilvl="0" w:tplc="8F6C9E16">
      <w:start w:val="1"/>
      <w:numFmt w:val="lowerLetter"/>
      <w:pStyle w:val="Aufzhlunga3CDB"/>
      <w:lvlText w:val="%1."/>
      <w:lvlJc w:val="left"/>
      <w:pPr>
        <w:tabs>
          <w:tab w:pos="851" w:val="num"/>
        </w:tabs>
        <w:ind w:hanging="284" w:left="851"/>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7">
    <w:nsid w:val="7C6A9C09"/>
    <w:multiLevelType w:val="hybridMultilevel"/>
    <w:tmpl w:val="FFFFFFFF"/>
    <w:lvl w:ilvl="0" w:tplc="66EC01F8">
      <w:start w:val="1"/>
      <w:numFmt w:val="decimal"/>
      <w:lvlText w:val="%1)"/>
      <w:lvlJc w:val="left"/>
      <w:pPr>
        <w:ind w:hanging="360" w:left="720"/>
      </w:pPr>
    </w:lvl>
    <w:lvl w:ilvl="1" w:tplc="EAFC5880">
      <w:start w:val="1"/>
      <w:numFmt w:val="lowerLetter"/>
      <w:lvlText w:val="%2."/>
      <w:lvlJc w:val="left"/>
      <w:pPr>
        <w:ind w:hanging="360" w:left="1440"/>
      </w:pPr>
    </w:lvl>
    <w:lvl w:ilvl="2" w:tplc="B0425C44">
      <w:start w:val="1"/>
      <w:numFmt w:val="lowerRoman"/>
      <w:lvlText w:val="%3."/>
      <w:lvlJc w:val="right"/>
      <w:pPr>
        <w:ind w:hanging="180" w:left="2160"/>
      </w:pPr>
    </w:lvl>
    <w:lvl w:ilvl="3" w:tplc="23D4C108">
      <w:start w:val="1"/>
      <w:numFmt w:val="decimal"/>
      <w:lvlText w:val="%4."/>
      <w:lvlJc w:val="left"/>
      <w:pPr>
        <w:ind w:hanging="360" w:left="2880"/>
      </w:pPr>
    </w:lvl>
    <w:lvl w:ilvl="4" w:tplc="D12C3782">
      <w:start w:val="1"/>
      <w:numFmt w:val="lowerLetter"/>
      <w:lvlText w:val="%5."/>
      <w:lvlJc w:val="left"/>
      <w:pPr>
        <w:ind w:hanging="360" w:left="3600"/>
      </w:pPr>
    </w:lvl>
    <w:lvl w:ilvl="5" w:tplc="E6DAE00E">
      <w:start w:val="1"/>
      <w:numFmt w:val="lowerRoman"/>
      <w:lvlText w:val="%6."/>
      <w:lvlJc w:val="right"/>
      <w:pPr>
        <w:ind w:hanging="180" w:left="4320"/>
      </w:pPr>
    </w:lvl>
    <w:lvl w:ilvl="6" w:tplc="070EFE4C">
      <w:start w:val="1"/>
      <w:numFmt w:val="decimal"/>
      <w:lvlText w:val="%7."/>
      <w:lvlJc w:val="left"/>
      <w:pPr>
        <w:ind w:hanging="360" w:left="5040"/>
      </w:pPr>
    </w:lvl>
    <w:lvl w:ilvl="7" w:tplc="6860999A">
      <w:start w:val="1"/>
      <w:numFmt w:val="lowerLetter"/>
      <w:lvlText w:val="%8."/>
      <w:lvlJc w:val="left"/>
      <w:pPr>
        <w:ind w:hanging="360" w:left="5760"/>
      </w:pPr>
    </w:lvl>
    <w:lvl w:ilvl="8" w:tplc="226605EE">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518739303" w:numId="1">
    <w:abstractNumId w:val="0"/>
  </w:num>
  <w:num w16cid:durableId="1569605598" w:numId="2">
    <w:abstractNumId w:val="2"/>
  </w:num>
  <w:num w16cid:durableId="1940135481" w:numId="3">
    <w:abstractNumId w:val="6"/>
  </w:num>
  <w:num w16cid:durableId="975335359" w:numId="4">
    <w:abstractNumId w:val="8"/>
  </w:num>
  <w:num w16cid:durableId="1714185030" w:numId="5">
    <w:abstractNumId w:val="13"/>
  </w:num>
  <w:num w16cid:durableId="110247431" w:numId="6">
    <w:abstractNumId w:val="10"/>
  </w:num>
  <w:num w16cid:durableId="1001083715" w:numId="7">
    <w:abstractNumId w:val="16"/>
  </w:num>
  <w:num w16cid:durableId="1142893114" w:numId="8">
    <w:abstractNumId w:val="12"/>
  </w:num>
  <w:num w16cid:durableId="2077820816" w:numId="9">
    <w:abstractNumId w:val="14"/>
  </w:num>
  <w:num w16cid:durableId="1535846933" w:numId="10">
    <w:abstractNumId w:val="5"/>
  </w:num>
  <w:num w16cid:durableId="1835562200" w:numId="11">
    <w:abstractNumId w:val="7"/>
  </w:num>
  <w:num w16cid:durableId="1614240039" w:numId="12">
    <w:abstractNumId w:val="3"/>
  </w:num>
  <w:num w16cid:durableId="1683237726" w:numId="13">
    <w:abstractNumId w:val="1"/>
  </w:num>
  <w:num w16cid:durableId="1861311109" w:numId="14">
    <w:abstractNumId w:val="11"/>
  </w:num>
  <w:num w16cid:durableId="295838948" w:numId="15">
    <w:abstractNumId w:val="4"/>
  </w:num>
  <w:num w16cid:durableId="437411339" w:numId="16">
    <w:abstractNumId w:val="9"/>
  </w:num>
  <w:num w16cid:durableId="2078362421" w:numId="17">
    <w:abstractNumId w:val="15"/>
  </w:num>
  <w:num w16cid:durableId="676348613" w:numId="18">
    <w:abstractNumId w:val="0"/>
  </w:num>
  <w:num w16cid:durableId="1792747567" w:numId="19">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0879682" w:numId="20">
    <w:abstractNumId w:val="17"/>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1" w:alternateStyleNames="0" w:clearFormatting="1" w:customStyles="0" w:directFormattingOnNumbering="0" w:directFormattingOnParagraphs="0" w:directFormattingOnRuns="0" w:directFormattingOnTables="0" w:headingStyles="1" w:latentStyles="0" w:numberingStyles="0" w:stylesInUse="0" w:tableStyles="0" w:top3HeadingStyles="0" w:val="1021" w:visibleStyles="0"/>
  <w:doNotTrackMoves/>
  <w:defaultTabStop w:val="709"/>
  <w:autoHyphenation/>
  <w:hyphenationZone w:val="142"/>
  <w:drawingGridHorizontalSpacing w:val="360"/>
  <w:drawingGridVerticalSpacing w:val="360"/>
  <w:displayHorizontalDrawingGridEvery w:val="0"/>
  <w:displayVerticalDrawingGridEvery w:val="0"/>
  <w:doNotShadeFormData/>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BITVM_AbsZeileOrt" w:val="CH-3003 Bern"/>
    <w:docVar w:name="BITVM_AbsZeileRef" w:val="ISB muw"/>
    <w:docVar w:name="BITVM_Amt" w:val="Informatiksteuerungsorgan des Bundes ISB"/>
    <w:docVar w:name="BITVM_Amt2" w:val="none"/>
    <w:docVar w:name="BITVM_Departement" w:val="Eidgenössisches Finanzdepartement EFD"/>
    <w:docVar w:name="BITVM_Departement2" w:val="none"/>
    <w:docVar w:name="BITVM_EmpfAdr" w:val="none"/>
    <w:docVar w:name="BITVM_EmpfAdrZeile" w:val="none"/>
    <w:docVar w:name="BITVM_FooterAbsender" w:val="Informatiksteuerungsorgan des Bundes ISB_x000d_Willy Müller_x000d_Schwarztorstrasse 59, 3003 Bern_x000d_Tel. +41 58 46 59035_x000d_Willy.Mueller@ISB.admin.ch_x000d_www.isb.admin.ch"/>
    <w:docVar w:name="BITVM_FooterSekretariat" w:val="Informatiksteuerungsorgan des Bundes ISB_x000d_Schwarztorstrasse 59, 3003 Bern_x000d_Tel. +41 31 322 45 38_x000d_www.isb.admin.ch"/>
    <w:docVar w:name="BITVM_OrgUnit" w:val="IKT -Planung und -Steuerung"/>
    <w:docVar w:name="BITVM_Sig1" w:val="none"/>
    <w:docVar w:name="BITVM_Sig2" w:val="none"/>
  </w:docVars>
  <w:rsids>
    <w:rsidRoot w:val="002B3E0B"/>
    <w:rsid w:val="000026F0"/>
    <w:rsid w:val="00003A78"/>
    <w:rsid w:val="00014D70"/>
    <w:rsid w:val="00017EAF"/>
    <w:rsid w:val="00020139"/>
    <w:rsid w:val="0002032D"/>
    <w:rsid w:val="000238C8"/>
    <w:rsid w:val="00024847"/>
    <w:rsid w:val="00042052"/>
    <w:rsid w:val="0004451E"/>
    <w:rsid w:val="00055AC2"/>
    <w:rsid w:val="00056AEF"/>
    <w:rsid w:val="00056D88"/>
    <w:rsid w:val="0006152A"/>
    <w:rsid w:val="00062108"/>
    <w:rsid w:val="00067168"/>
    <w:rsid w:val="00080F2B"/>
    <w:rsid w:val="00083B27"/>
    <w:rsid w:val="00084455"/>
    <w:rsid w:val="00092EB6"/>
    <w:rsid w:val="0009504B"/>
    <w:rsid w:val="00096D98"/>
    <w:rsid w:val="00097344"/>
    <w:rsid w:val="000A0FC8"/>
    <w:rsid w:val="000A3E1D"/>
    <w:rsid w:val="000A4D40"/>
    <w:rsid w:val="000A59B7"/>
    <w:rsid w:val="000A6E6C"/>
    <w:rsid w:val="000B4086"/>
    <w:rsid w:val="000B6267"/>
    <w:rsid w:val="000B7EAD"/>
    <w:rsid w:val="000C075F"/>
    <w:rsid w:val="000C30D0"/>
    <w:rsid w:val="000E245B"/>
    <w:rsid w:val="000E68A7"/>
    <w:rsid w:val="00101FD6"/>
    <w:rsid w:val="00103AD0"/>
    <w:rsid w:val="001043E2"/>
    <w:rsid w:val="00107B82"/>
    <w:rsid w:val="00110FB2"/>
    <w:rsid w:val="00115620"/>
    <w:rsid w:val="0011633B"/>
    <w:rsid w:val="001256D9"/>
    <w:rsid w:val="001279A0"/>
    <w:rsid w:val="00130722"/>
    <w:rsid w:val="001313F2"/>
    <w:rsid w:val="0013255F"/>
    <w:rsid w:val="00143DE2"/>
    <w:rsid w:val="00151210"/>
    <w:rsid w:val="00152167"/>
    <w:rsid w:val="0015262B"/>
    <w:rsid w:val="00152638"/>
    <w:rsid w:val="00162B79"/>
    <w:rsid w:val="00165F35"/>
    <w:rsid w:val="00171A51"/>
    <w:rsid w:val="00173554"/>
    <w:rsid w:val="001775CB"/>
    <w:rsid w:val="00186A1D"/>
    <w:rsid w:val="00191225"/>
    <w:rsid w:val="00191C14"/>
    <w:rsid w:val="001947D2"/>
    <w:rsid w:val="001A0AFF"/>
    <w:rsid w:val="001A1E8C"/>
    <w:rsid w:val="001A7743"/>
    <w:rsid w:val="001B3710"/>
    <w:rsid w:val="001C11C5"/>
    <w:rsid w:val="001C4270"/>
    <w:rsid w:val="001C519F"/>
    <w:rsid w:val="001E006D"/>
    <w:rsid w:val="001F2C62"/>
    <w:rsid w:val="0020227A"/>
    <w:rsid w:val="00210852"/>
    <w:rsid w:val="00215125"/>
    <w:rsid w:val="00217AB6"/>
    <w:rsid w:val="00224E45"/>
    <w:rsid w:val="002262DB"/>
    <w:rsid w:val="002301BE"/>
    <w:rsid w:val="00233651"/>
    <w:rsid w:val="0023379B"/>
    <w:rsid w:val="002338BB"/>
    <w:rsid w:val="00252E5E"/>
    <w:rsid w:val="00252EC3"/>
    <w:rsid w:val="002537FA"/>
    <w:rsid w:val="0026203D"/>
    <w:rsid w:val="00270D63"/>
    <w:rsid w:val="00297117"/>
    <w:rsid w:val="002A3A9D"/>
    <w:rsid w:val="002B3E0B"/>
    <w:rsid w:val="002B486C"/>
    <w:rsid w:val="002B6F57"/>
    <w:rsid w:val="002C7572"/>
    <w:rsid w:val="002D2E42"/>
    <w:rsid w:val="002E0E23"/>
    <w:rsid w:val="002E4CFC"/>
    <w:rsid w:val="002E79B4"/>
    <w:rsid w:val="002F0902"/>
    <w:rsid w:val="002F123D"/>
    <w:rsid w:val="00302FA3"/>
    <w:rsid w:val="00303DB9"/>
    <w:rsid w:val="00312742"/>
    <w:rsid w:val="00314A4F"/>
    <w:rsid w:val="003219DA"/>
    <w:rsid w:val="00333168"/>
    <w:rsid w:val="00340DE2"/>
    <w:rsid w:val="00345203"/>
    <w:rsid w:val="00361A06"/>
    <w:rsid w:val="00363523"/>
    <w:rsid w:val="00363DAD"/>
    <w:rsid w:val="003670B1"/>
    <w:rsid w:val="00375B52"/>
    <w:rsid w:val="00375E25"/>
    <w:rsid w:val="00382636"/>
    <w:rsid w:val="00386760"/>
    <w:rsid w:val="003900D4"/>
    <w:rsid w:val="0039153B"/>
    <w:rsid w:val="003A5AB3"/>
    <w:rsid w:val="003A6940"/>
    <w:rsid w:val="003B519F"/>
    <w:rsid w:val="003C1E05"/>
    <w:rsid w:val="003C7170"/>
    <w:rsid w:val="003C7A86"/>
    <w:rsid w:val="003D128F"/>
    <w:rsid w:val="003D66D5"/>
    <w:rsid w:val="003E552E"/>
    <w:rsid w:val="003E6C90"/>
    <w:rsid w:val="003F28D5"/>
    <w:rsid w:val="003F3344"/>
    <w:rsid w:val="003F6257"/>
    <w:rsid w:val="003F67B5"/>
    <w:rsid w:val="00402412"/>
    <w:rsid w:val="0040454A"/>
    <w:rsid w:val="00404A31"/>
    <w:rsid w:val="00416FA6"/>
    <w:rsid w:val="004225BE"/>
    <w:rsid w:val="004312D1"/>
    <w:rsid w:val="00437FD5"/>
    <w:rsid w:val="00441F38"/>
    <w:rsid w:val="00450FF3"/>
    <w:rsid w:val="0045129C"/>
    <w:rsid w:val="0045586D"/>
    <w:rsid w:val="00464AA8"/>
    <w:rsid w:val="00471D9F"/>
    <w:rsid w:val="00482EDC"/>
    <w:rsid w:val="00484ABA"/>
    <w:rsid w:val="00484BFD"/>
    <w:rsid w:val="00484CDD"/>
    <w:rsid w:val="004864FC"/>
    <w:rsid w:val="00486749"/>
    <w:rsid w:val="004910D0"/>
    <w:rsid w:val="004A36A3"/>
    <w:rsid w:val="004B5B5F"/>
    <w:rsid w:val="004C4023"/>
    <w:rsid w:val="004D21A7"/>
    <w:rsid w:val="004E73C9"/>
    <w:rsid w:val="004F151F"/>
    <w:rsid w:val="00510678"/>
    <w:rsid w:val="00521407"/>
    <w:rsid w:val="00534947"/>
    <w:rsid w:val="00534CCA"/>
    <w:rsid w:val="00535E65"/>
    <w:rsid w:val="00537D88"/>
    <w:rsid w:val="00541C76"/>
    <w:rsid w:val="00545165"/>
    <w:rsid w:val="00554DC4"/>
    <w:rsid w:val="00556B35"/>
    <w:rsid w:val="005615E2"/>
    <w:rsid w:val="005730FB"/>
    <w:rsid w:val="0057543A"/>
    <w:rsid w:val="005776D1"/>
    <w:rsid w:val="00581DE4"/>
    <w:rsid w:val="00585AE7"/>
    <w:rsid w:val="005A3E7A"/>
    <w:rsid w:val="005B5B64"/>
    <w:rsid w:val="005C22E7"/>
    <w:rsid w:val="005C6945"/>
    <w:rsid w:val="005C705A"/>
    <w:rsid w:val="005D1B81"/>
    <w:rsid w:val="005D682C"/>
    <w:rsid w:val="005E229F"/>
    <w:rsid w:val="005F02D8"/>
    <w:rsid w:val="0060007C"/>
    <w:rsid w:val="006147D2"/>
    <w:rsid w:val="00632277"/>
    <w:rsid w:val="006375D7"/>
    <w:rsid w:val="0064480F"/>
    <w:rsid w:val="006474BA"/>
    <w:rsid w:val="00647D30"/>
    <w:rsid w:val="00656A42"/>
    <w:rsid w:val="00662712"/>
    <w:rsid w:val="0066657E"/>
    <w:rsid w:val="00666B94"/>
    <w:rsid w:val="0067056E"/>
    <w:rsid w:val="0067322B"/>
    <w:rsid w:val="0068070E"/>
    <w:rsid w:val="00683680"/>
    <w:rsid w:val="006857FB"/>
    <w:rsid w:val="006946E4"/>
    <w:rsid w:val="00697DC5"/>
    <w:rsid w:val="006A0955"/>
    <w:rsid w:val="006A4341"/>
    <w:rsid w:val="006B3896"/>
    <w:rsid w:val="006B4D94"/>
    <w:rsid w:val="006B54C1"/>
    <w:rsid w:val="006C519A"/>
    <w:rsid w:val="006C5DA7"/>
    <w:rsid w:val="006C6385"/>
    <w:rsid w:val="006D36B5"/>
    <w:rsid w:val="006D59B0"/>
    <w:rsid w:val="006D5CD8"/>
    <w:rsid w:val="006E3D18"/>
    <w:rsid w:val="006E75B6"/>
    <w:rsid w:val="007004C9"/>
    <w:rsid w:val="00705F3F"/>
    <w:rsid w:val="007175FC"/>
    <w:rsid w:val="0072622B"/>
    <w:rsid w:val="007301B3"/>
    <w:rsid w:val="00733EBB"/>
    <w:rsid w:val="00737708"/>
    <w:rsid w:val="0075125E"/>
    <w:rsid w:val="00751C6C"/>
    <w:rsid w:val="00752003"/>
    <w:rsid w:val="00754D08"/>
    <w:rsid w:val="00756ABA"/>
    <w:rsid w:val="00756F3D"/>
    <w:rsid w:val="00761502"/>
    <w:rsid w:val="00762965"/>
    <w:rsid w:val="00764950"/>
    <w:rsid w:val="00764A72"/>
    <w:rsid w:val="0077572A"/>
    <w:rsid w:val="00786658"/>
    <w:rsid w:val="00790704"/>
    <w:rsid w:val="00792C1E"/>
    <w:rsid w:val="00792FCF"/>
    <w:rsid w:val="007A4A6D"/>
    <w:rsid w:val="007A7FF0"/>
    <w:rsid w:val="007B32E6"/>
    <w:rsid w:val="007C14A4"/>
    <w:rsid w:val="007C25AB"/>
    <w:rsid w:val="007C5ABE"/>
    <w:rsid w:val="007D2646"/>
    <w:rsid w:val="007E38C8"/>
    <w:rsid w:val="007E4310"/>
    <w:rsid w:val="007F5AA0"/>
    <w:rsid w:val="007F66D5"/>
    <w:rsid w:val="007F7051"/>
    <w:rsid w:val="007F739F"/>
    <w:rsid w:val="0080699A"/>
    <w:rsid w:val="00814772"/>
    <w:rsid w:val="00815031"/>
    <w:rsid w:val="008208C0"/>
    <w:rsid w:val="008248E4"/>
    <w:rsid w:val="008319DD"/>
    <w:rsid w:val="008326C5"/>
    <w:rsid w:val="008347A1"/>
    <w:rsid w:val="008505A6"/>
    <w:rsid w:val="0086068C"/>
    <w:rsid w:val="00862DAD"/>
    <w:rsid w:val="00875D0A"/>
    <w:rsid w:val="00883BCB"/>
    <w:rsid w:val="00884344"/>
    <w:rsid w:val="00885844"/>
    <w:rsid w:val="008A438F"/>
    <w:rsid w:val="008A6548"/>
    <w:rsid w:val="008B2B8C"/>
    <w:rsid w:val="008B3A9F"/>
    <w:rsid w:val="008C1A06"/>
    <w:rsid w:val="008C206D"/>
    <w:rsid w:val="008F28C8"/>
    <w:rsid w:val="008F68E0"/>
    <w:rsid w:val="00905C77"/>
    <w:rsid w:val="00905DEE"/>
    <w:rsid w:val="0091189F"/>
    <w:rsid w:val="0091286A"/>
    <w:rsid w:val="00914B6E"/>
    <w:rsid w:val="0092097F"/>
    <w:rsid w:val="009251C2"/>
    <w:rsid w:val="00925399"/>
    <w:rsid w:val="009259C7"/>
    <w:rsid w:val="009329CB"/>
    <w:rsid w:val="00935A51"/>
    <w:rsid w:val="00957B62"/>
    <w:rsid w:val="00964D9D"/>
    <w:rsid w:val="00972D54"/>
    <w:rsid w:val="0097323F"/>
    <w:rsid w:val="00977527"/>
    <w:rsid w:val="0098087A"/>
    <w:rsid w:val="009810A2"/>
    <w:rsid w:val="00983A6F"/>
    <w:rsid w:val="00990D3F"/>
    <w:rsid w:val="00992CD4"/>
    <w:rsid w:val="009A3902"/>
    <w:rsid w:val="009A79D3"/>
    <w:rsid w:val="009B0DFA"/>
    <w:rsid w:val="009C4CB9"/>
    <w:rsid w:val="009D0518"/>
    <w:rsid w:val="009D1B16"/>
    <w:rsid w:val="009D3749"/>
    <w:rsid w:val="009D39F3"/>
    <w:rsid w:val="009D59C7"/>
    <w:rsid w:val="009D6C6A"/>
    <w:rsid w:val="009E03EA"/>
    <w:rsid w:val="009E13F6"/>
    <w:rsid w:val="009E22C1"/>
    <w:rsid w:val="009F2E6C"/>
    <w:rsid w:val="009F3B62"/>
    <w:rsid w:val="009F3FAE"/>
    <w:rsid w:val="00A07884"/>
    <w:rsid w:val="00A10246"/>
    <w:rsid w:val="00A1193F"/>
    <w:rsid w:val="00A12DAA"/>
    <w:rsid w:val="00A14A91"/>
    <w:rsid w:val="00A24228"/>
    <w:rsid w:val="00A244BF"/>
    <w:rsid w:val="00A27ADA"/>
    <w:rsid w:val="00A33292"/>
    <w:rsid w:val="00A33BD5"/>
    <w:rsid w:val="00A404EF"/>
    <w:rsid w:val="00A438EE"/>
    <w:rsid w:val="00A457DE"/>
    <w:rsid w:val="00A46AFC"/>
    <w:rsid w:val="00A517ED"/>
    <w:rsid w:val="00A555C4"/>
    <w:rsid w:val="00A635E1"/>
    <w:rsid w:val="00A652D2"/>
    <w:rsid w:val="00A76927"/>
    <w:rsid w:val="00A76E0E"/>
    <w:rsid w:val="00A82F6D"/>
    <w:rsid w:val="00A913FB"/>
    <w:rsid w:val="00A938AC"/>
    <w:rsid w:val="00A939A5"/>
    <w:rsid w:val="00A9460C"/>
    <w:rsid w:val="00A95469"/>
    <w:rsid w:val="00AA5FA2"/>
    <w:rsid w:val="00AA71D7"/>
    <w:rsid w:val="00AB3566"/>
    <w:rsid w:val="00AB4103"/>
    <w:rsid w:val="00AD062F"/>
    <w:rsid w:val="00AD1A20"/>
    <w:rsid w:val="00AE627E"/>
    <w:rsid w:val="00AF2C88"/>
    <w:rsid w:val="00B018F6"/>
    <w:rsid w:val="00B03C35"/>
    <w:rsid w:val="00B05DC4"/>
    <w:rsid w:val="00B0677E"/>
    <w:rsid w:val="00B15535"/>
    <w:rsid w:val="00B23636"/>
    <w:rsid w:val="00B23E44"/>
    <w:rsid w:val="00B26B34"/>
    <w:rsid w:val="00B34734"/>
    <w:rsid w:val="00B41868"/>
    <w:rsid w:val="00B456C3"/>
    <w:rsid w:val="00B4720A"/>
    <w:rsid w:val="00B51230"/>
    <w:rsid w:val="00B5123B"/>
    <w:rsid w:val="00B577D5"/>
    <w:rsid w:val="00B623C1"/>
    <w:rsid w:val="00B678E1"/>
    <w:rsid w:val="00B83350"/>
    <w:rsid w:val="00B9412B"/>
    <w:rsid w:val="00B96940"/>
    <w:rsid w:val="00BA5C53"/>
    <w:rsid w:val="00BC3F1A"/>
    <w:rsid w:val="00BC4571"/>
    <w:rsid w:val="00BC4CC9"/>
    <w:rsid w:val="00BD1967"/>
    <w:rsid w:val="00BD4296"/>
    <w:rsid w:val="00BE05E5"/>
    <w:rsid w:val="00BE6F9B"/>
    <w:rsid w:val="00BE7379"/>
    <w:rsid w:val="00BF12F1"/>
    <w:rsid w:val="00C062A5"/>
    <w:rsid w:val="00C0769D"/>
    <w:rsid w:val="00C10B1C"/>
    <w:rsid w:val="00C14504"/>
    <w:rsid w:val="00C145EB"/>
    <w:rsid w:val="00C178F8"/>
    <w:rsid w:val="00C21EBD"/>
    <w:rsid w:val="00C25DCA"/>
    <w:rsid w:val="00C360DC"/>
    <w:rsid w:val="00C422AC"/>
    <w:rsid w:val="00C527B7"/>
    <w:rsid w:val="00C56432"/>
    <w:rsid w:val="00C57274"/>
    <w:rsid w:val="00C60F16"/>
    <w:rsid w:val="00C61035"/>
    <w:rsid w:val="00C61C79"/>
    <w:rsid w:val="00C621F1"/>
    <w:rsid w:val="00C65B5E"/>
    <w:rsid w:val="00C750D2"/>
    <w:rsid w:val="00C82F13"/>
    <w:rsid w:val="00C856A7"/>
    <w:rsid w:val="00C87C3A"/>
    <w:rsid w:val="00C9313E"/>
    <w:rsid w:val="00C956D6"/>
    <w:rsid w:val="00CA1614"/>
    <w:rsid w:val="00CA2A3E"/>
    <w:rsid w:val="00CB6AFD"/>
    <w:rsid w:val="00CC1DA1"/>
    <w:rsid w:val="00CC263F"/>
    <w:rsid w:val="00CC64E2"/>
    <w:rsid w:val="00CE69CE"/>
    <w:rsid w:val="00CF3C4D"/>
    <w:rsid w:val="00D0173C"/>
    <w:rsid w:val="00D06640"/>
    <w:rsid w:val="00D06E6B"/>
    <w:rsid w:val="00D070AE"/>
    <w:rsid w:val="00D0769A"/>
    <w:rsid w:val="00D17996"/>
    <w:rsid w:val="00D36F51"/>
    <w:rsid w:val="00D40CF0"/>
    <w:rsid w:val="00D452F1"/>
    <w:rsid w:val="00D464FE"/>
    <w:rsid w:val="00D472FD"/>
    <w:rsid w:val="00D506E5"/>
    <w:rsid w:val="00D51718"/>
    <w:rsid w:val="00D57D4C"/>
    <w:rsid w:val="00D70D4F"/>
    <w:rsid w:val="00D72408"/>
    <w:rsid w:val="00D76C5E"/>
    <w:rsid w:val="00D77612"/>
    <w:rsid w:val="00D907A5"/>
    <w:rsid w:val="00D92783"/>
    <w:rsid w:val="00D940DD"/>
    <w:rsid w:val="00D94C50"/>
    <w:rsid w:val="00DA026E"/>
    <w:rsid w:val="00DA069B"/>
    <w:rsid w:val="00DA4453"/>
    <w:rsid w:val="00DA550C"/>
    <w:rsid w:val="00DB09BC"/>
    <w:rsid w:val="00DB2560"/>
    <w:rsid w:val="00DB4C1F"/>
    <w:rsid w:val="00DC03C1"/>
    <w:rsid w:val="00DC7860"/>
    <w:rsid w:val="00DD1A75"/>
    <w:rsid w:val="00DD38BD"/>
    <w:rsid w:val="00DD3F88"/>
    <w:rsid w:val="00DD403B"/>
    <w:rsid w:val="00DD50E3"/>
    <w:rsid w:val="00DF23A9"/>
    <w:rsid w:val="00DF6765"/>
    <w:rsid w:val="00E007A5"/>
    <w:rsid w:val="00E0301B"/>
    <w:rsid w:val="00E05B55"/>
    <w:rsid w:val="00E078BC"/>
    <w:rsid w:val="00E13E9F"/>
    <w:rsid w:val="00E1571B"/>
    <w:rsid w:val="00E2044C"/>
    <w:rsid w:val="00E23177"/>
    <w:rsid w:val="00E24B38"/>
    <w:rsid w:val="00E262AD"/>
    <w:rsid w:val="00E30983"/>
    <w:rsid w:val="00E331CA"/>
    <w:rsid w:val="00E35062"/>
    <w:rsid w:val="00E37F20"/>
    <w:rsid w:val="00E37FAC"/>
    <w:rsid w:val="00E40A27"/>
    <w:rsid w:val="00E424C5"/>
    <w:rsid w:val="00E62361"/>
    <w:rsid w:val="00E64136"/>
    <w:rsid w:val="00E64DF8"/>
    <w:rsid w:val="00E87DB4"/>
    <w:rsid w:val="00E92B09"/>
    <w:rsid w:val="00E93547"/>
    <w:rsid w:val="00E94807"/>
    <w:rsid w:val="00E94A9B"/>
    <w:rsid w:val="00E94ED2"/>
    <w:rsid w:val="00EA746F"/>
    <w:rsid w:val="00EB3BC5"/>
    <w:rsid w:val="00EB5422"/>
    <w:rsid w:val="00EB57FA"/>
    <w:rsid w:val="00EC0A7B"/>
    <w:rsid w:val="00EC0EEA"/>
    <w:rsid w:val="00EC153F"/>
    <w:rsid w:val="00EC1FDF"/>
    <w:rsid w:val="00ED1474"/>
    <w:rsid w:val="00ED4DA1"/>
    <w:rsid w:val="00EE24E8"/>
    <w:rsid w:val="00EE5BC6"/>
    <w:rsid w:val="00EF645B"/>
    <w:rsid w:val="00EF7B19"/>
    <w:rsid w:val="00F05189"/>
    <w:rsid w:val="00F06A5C"/>
    <w:rsid w:val="00F1050A"/>
    <w:rsid w:val="00F13B0C"/>
    <w:rsid w:val="00F172AA"/>
    <w:rsid w:val="00F20B76"/>
    <w:rsid w:val="00F31BEA"/>
    <w:rsid w:val="00F32E34"/>
    <w:rsid w:val="00F41998"/>
    <w:rsid w:val="00F4328D"/>
    <w:rsid w:val="00F46631"/>
    <w:rsid w:val="00F513CE"/>
    <w:rsid w:val="00F52A46"/>
    <w:rsid w:val="00F54E29"/>
    <w:rsid w:val="00F6280F"/>
    <w:rsid w:val="00F65745"/>
    <w:rsid w:val="00F65AE8"/>
    <w:rsid w:val="00F664CE"/>
    <w:rsid w:val="00F73A05"/>
    <w:rsid w:val="00F769C9"/>
    <w:rsid w:val="00F81B2A"/>
    <w:rsid w:val="00F86252"/>
    <w:rsid w:val="00F9117B"/>
    <w:rsid w:val="00F94AE3"/>
    <w:rsid w:val="00F94DD9"/>
    <w:rsid w:val="00FA0952"/>
    <w:rsid w:val="00FA102F"/>
    <w:rsid w:val="00FA78E6"/>
    <w:rsid w:val="00FB168A"/>
    <w:rsid w:val="00FB34B1"/>
    <w:rsid w:val="00FB552F"/>
    <w:rsid w:val="00FC7C8C"/>
    <w:rsid w:val="00FD0862"/>
    <w:rsid w:val="00FD39E0"/>
    <w:rsid w:val="00FD71F9"/>
    <w:rsid w:val="00FE3639"/>
    <w:rsid w:val="00FE5E6E"/>
    <w:rsid w:val="00FF0935"/>
    <w:rsid w:val="00FF4622"/>
  </w:rsids>
  <w:themeFontLang w:bidi="ar-SA" w:val="de-CH"/>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oNotEmbedSmartTag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w:eastAsia="Calibri" w:hAnsi="Arial"/>
        <w:lang w:bidi="ar-SA" w:eastAsia="de-CH" w:val="de"/>
      </w:rPr>
    </w:rPrDefault>
    <w:pPrDefault/>
  </w:docDefaults>
  <w:latentStyles w:count="376" w:defLockedState="0" w:defQFormat="0" w:defSemiHidden="0" w:defUIPriority="99" w:defUnhideWhenUsed="0">
    <w:lsdException w:name="Normal" w:qFormat="1" w:uiPriority="0"/>
    <w:lsdException w:name="heading 1" w:qFormat="1" w:uiPriority="0"/>
    <w:lsdException w:name="heading 2" w:qFormat="1" w:semiHidden="1" w:uiPriority="0" w:unhideWhenUsed="1"/>
    <w:lsdException w:name="heading 3" w:qFormat="1" w:semiHidden="1" w:uiPriority="0" w:unhideWhenUsed="1"/>
    <w:lsdException w:name="heading 4" w:qFormat="1" w:semiHidden="1" w:uiPriority="0" w:unhideWhenUsed="1"/>
    <w:lsdException w:name="heading 5" w:qFormat="1" w:semiHidden="1" w:uiPriority="0" w:unhideWhenUsed="1"/>
    <w:lsdException w:name="heading 6" w:semiHidden="1" w:uiPriority="0" w:unhideWhenUsed="1"/>
    <w:lsdException w:name="heading 7" w:semiHidden="1" w:uiPriority="0" w:unhideWhenUsed="1"/>
    <w:lsdException w:name="heading 8" w:semiHidden="1" w:uiPriority="0" w:unhideWhenUsed="1"/>
    <w:lsdException w:name="heading 9" w:semiHidden="1" w:uiPriority="0"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qFormat="1" w:semiHidden="1" w:uiPriority="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0"/>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qFormat="1"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Standard" w:type="paragraph">
    <w:name w:val="Normal"/>
    <w:qFormat/>
    <w:rsid w:val="00103AD0"/>
    <w:pPr>
      <w:widowControl w:val="0"/>
      <w:spacing w:after="120" w:line="288" w:lineRule="auto"/>
    </w:pPr>
    <w:rPr>
      <w:sz w:val="22"/>
      <w:szCs w:val="22"/>
      <w:lang w:eastAsia="en-US"/>
    </w:rPr>
  </w:style>
  <w:style w:styleId="berschrift1" w:type="paragraph">
    <w:name w:val="heading 1"/>
    <w:aliases w:val="1 Überschrift"/>
    <w:basedOn w:val="Standard"/>
    <w:next w:val="Standard"/>
    <w:link w:val="berschrift1Zchn"/>
    <w:qFormat/>
    <w:rsid w:val="00103AD0"/>
    <w:pPr>
      <w:keepNext/>
      <w:keepLines/>
      <w:numPr>
        <w:numId w:val="1"/>
      </w:numPr>
      <w:spacing w:after="0" w:before="480" w:line="360" w:lineRule="auto"/>
      <w:ind w:hanging="431" w:left="431"/>
      <w:outlineLvl w:val="0"/>
    </w:pPr>
    <w:rPr>
      <w:rFonts w:eastAsia="Times New Roman"/>
      <w:b/>
      <w:bCs/>
      <w:color w:val="000000"/>
      <w:sz w:val="32"/>
      <w:szCs w:val="28"/>
    </w:rPr>
  </w:style>
  <w:style w:styleId="berschrift2" w:type="paragraph">
    <w:name w:val="heading 2"/>
    <w:aliases w:val="1.1 Überschrift"/>
    <w:basedOn w:val="Standard"/>
    <w:next w:val="Standard"/>
    <w:link w:val="berschrift2Zchn"/>
    <w:unhideWhenUsed/>
    <w:qFormat/>
    <w:rsid w:val="00103AD0"/>
    <w:pPr>
      <w:keepNext/>
      <w:keepLines/>
      <w:numPr>
        <w:ilvl w:val="1"/>
        <w:numId w:val="1"/>
      </w:numPr>
      <w:spacing w:before="360" w:line="360" w:lineRule="auto"/>
      <w:outlineLvl w:val="1"/>
    </w:pPr>
    <w:rPr>
      <w:rFonts w:eastAsia="Times New Roman"/>
      <w:b/>
      <w:bCs/>
      <w:color w:val="000000"/>
      <w:sz w:val="24"/>
      <w:szCs w:val="26"/>
    </w:rPr>
  </w:style>
  <w:style w:styleId="berschrift3" w:type="paragraph">
    <w:name w:val="heading 3"/>
    <w:aliases w:val="1.1.1 Überschrift"/>
    <w:basedOn w:val="Standard"/>
    <w:next w:val="Standard"/>
    <w:link w:val="berschrift3Zchn"/>
    <w:unhideWhenUsed/>
    <w:qFormat/>
    <w:rsid w:val="00103AD0"/>
    <w:pPr>
      <w:keepNext/>
      <w:keepLines/>
      <w:numPr>
        <w:ilvl w:val="2"/>
        <w:numId w:val="1"/>
      </w:numPr>
      <w:spacing w:after="0" w:before="240" w:line="360" w:lineRule="auto"/>
      <w:outlineLvl w:val="2"/>
    </w:pPr>
    <w:rPr>
      <w:rFonts w:eastAsia="Times New Roman"/>
      <w:b/>
      <w:bCs/>
      <w:color w:val="000000"/>
      <w:szCs w:val="20"/>
    </w:rPr>
  </w:style>
  <w:style w:styleId="berschrift4" w:type="paragraph">
    <w:name w:val="heading 4"/>
    <w:aliases w:val="1.1.1.1 Überschrift"/>
    <w:basedOn w:val="Standard"/>
    <w:next w:val="Standard"/>
    <w:link w:val="berschrift4Zchn"/>
    <w:unhideWhenUsed/>
    <w:qFormat/>
    <w:rsid w:val="00103AD0"/>
    <w:pPr>
      <w:keepNext/>
      <w:keepLines/>
      <w:numPr>
        <w:ilvl w:val="3"/>
        <w:numId w:val="1"/>
      </w:numPr>
      <w:tabs>
        <w:tab w:pos="1276" w:val="left"/>
      </w:tabs>
      <w:spacing w:after="0" w:before="240" w:line="360" w:lineRule="auto"/>
      <w:ind w:hanging="862" w:left="862"/>
      <w:outlineLvl w:val="3"/>
    </w:pPr>
    <w:rPr>
      <w:rFonts w:eastAsia="Times New Roman"/>
      <w:b/>
      <w:bCs/>
      <w:color w:val="000000"/>
      <w:szCs w:val="28"/>
      <w:lang w:eastAsia="de-DE"/>
    </w:rPr>
  </w:style>
  <w:style w:styleId="berschrift5" w:type="paragraph">
    <w:name w:val="heading 5"/>
    <w:aliases w:val="1.1.1.1.1 Überschrift"/>
    <w:basedOn w:val="Standard"/>
    <w:next w:val="Standard"/>
    <w:link w:val="berschrift5Zchn"/>
    <w:unhideWhenUsed/>
    <w:qFormat/>
    <w:rsid w:val="00103AD0"/>
    <w:pPr>
      <w:keepNext/>
      <w:keepLines/>
      <w:numPr>
        <w:ilvl w:val="4"/>
        <w:numId w:val="1"/>
      </w:numPr>
      <w:tabs>
        <w:tab w:pos="1418" w:val="left"/>
        <w:tab w:pos="1559" w:val="left"/>
      </w:tabs>
      <w:spacing w:after="0" w:before="240" w:line="360" w:lineRule="auto"/>
      <w:ind w:hanging="1009" w:left="1009"/>
      <w:outlineLvl w:val="4"/>
    </w:pPr>
    <w:rPr>
      <w:rFonts w:eastAsia="Times New Roman"/>
      <w:b/>
      <w:bCs/>
      <w:iCs/>
      <w:szCs w:val="26"/>
      <w:lang w:eastAsia="de-DE"/>
    </w:rPr>
  </w:style>
  <w:style w:styleId="berschrift6" w:type="paragraph">
    <w:name w:val="heading 6"/>
    <w:aliases w:val="Legal Level 1."/>
    <w:basedOn w:val="Standard"/>
    <w:next w:val="Standard"/>
    <w:link w:val="berschrift6Zchn"/>
    <w:unhideWhenUsed/>
    <w:rsid w:val="00103AD0"/>
    <w:pPr>
      <w:keepNext/>
      <w:keepLines/>
      <w:numPr>
        <w:ilvl w:val="5"/>
        <w:numId w:val="1"/>
      </w:numPr>
      <w:tabs>
        <w:tab w:pos="1559" w:val="left"/>
        <w:tab w:pos="1701" w:val="left"/>
        <w:tab w:pos="1843" w:val="left"/>
      </w:tabs>
      <w:spacing w:after="60" w:before="460"/>
      <w:contextualSpacing/>
      <w:outlineLvl w:val="5"/>
    </w:pPr>
    <w:rPr>
      <w:rFonts w:eastAsia="Times New Roman"/>
      <w:bCs/>
      <w:szCs w:val="20"/>
      <w:lang w:eastAsia="de-DE"/>
    </w:rPr>
  </w:style>
  <w:style w:styleId="berschrift7" w:type="paragraph">
    <w:name w:val="heading 7"/>
    <w:aliases w:val="Legal Level 1.1."/>
    <w:basedOn w:val="Standard"/>
    <w:next w:val="Standard"/>
    <w:link w:val="berschrift7Zchn"/>
    <w:unhideWhenUsed/>
    <w:rsid w:val="00103AD0"/>
    <w:pPr>
      <w:keepNext/>
      <w:keepLines/>
      <w:numPr>
        <w:ilvl w:val="6"/>
        <w:numId w:val="1"/>
      </w:numPr>
      <w:tabs>
        <w:tab w:pos="1701" w:val="left"/>
        <w:tab w:pos="1843" w:val="left"/>
        <w:tab w:pos="1985" w:val="left"/>
        <w:tab w:pos="2126" w:val="left"/>
      </w:tabs>
      <w:spacing w:after="60" w:before="460"/>
      <w:contextualSpacing/>
      <w:outlineLvl w:val="6"/>
    </w:pPr>
    <w:rPr>
      <w:rFonts w:eastAsia="Times New Roman"/>
      <w:szCs w:val="24"/>
      <w:lang w:eastAsia="de-DE"/>
    </w:rPr>
  </w:style>
  <w:style w:styleId="berschrift8" w:type="paragraph">
    <w:name w:val="heading 8"/>
    <w:aliases w:val="Legal Level 1.1.1."/>
    <w:basedOn w:val="Standard"/>
    <w:next w:val="Standard"/>
    <w:link w:val="berschrift8Zchn"/>
    <w:unhideWhenUsed/>
    <w:rsid w:val="00103AD0"/>
    <w:pPr>
      <w:keepNext/>
      <w:keepLines/>
      <w:numPr>
        <w:ilvl w:val="7"/>
        <w:numId w:val="1"/>
      </w:numPr>
      <w:tabs>
        <w:tab w:pos="1843" w:val="left"/>
        <w:tab w:pos="1985" w:val="left"/>
        <w:tab w:pos="2126" w:val="left"/>
        <w:tab w:pos="2268" w:val="left"/>
      </w:tabs>
      <w:spacing w:after="60" w:before="460"/>
      <w:outlineLvl w:val="7"/>
    </w:pPr>
    <w:rPr>
      <w:rFonts w:eastAsia="Times New Roman"/>
      <w:iCs/>
      <w:szCs w:val="24"/>
      <w:lang w:eastAsia="de-DE"/>
    </w:rPr>
  </w:style>
  <w:style w:styleId="berschrift9" w:type="paragraph">
    <w:name w:val="heading 9"/>
    <w:aliases w:val="Legal Level 1.1.1.1."/>
    <w:basedOn w:val="Standard"/>
    <w:next w:val="Standard"/>
    <w:link w:val="berschrift9Zchn"/>
    <w:unhideWhenUsed/>
    <w:rsid w:val="00103AD0"/>
    <w:pPr>
      <w:keepNext/>
      <w:keepLines/>
      <w:numPr>
        <w:ilvl w:val="8"/>
        <w:numId w:val="1"/>
      </w:numPr>
      <w:tabs>
        <w:tab w:pos="1985" w:val="left"/>
        <w:tab w:pos="2126" w:val="left"/>
        <w:tab w:pos="2268" w:val="left"/>
        <w:tab w:pos="2410" w:val="left"/>
        <w:tab w:pos="2552" w:val="left"/>
      </w:tabs>
      <w:spacing w:after="60" w:before="460"/>
      <w:ind w:hanging="1639" w:left="1639"/>
      <w:contextualSpacing/>
      <w:outlineLvl w:val="8"/>
    </w:pPr>
    <w:rPr>
      <w:rFonts w:cs="Arial" w:eastAsia="Times New Roman"/>
      <w:szCs w:val="20"/>
      <w:lang w:eastAsia="de-DE"/>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Kopfzeile" w:type="paragraph">
    <w:name w:val="header"/>
    <w:basedOn w:val="Standard"/>
    <w:link w:val="KopfzeileZchn"/>
    <w:uiPriority w:val="99"/>
    <w:rsid w:val="00103AD0"/>
    <w:pPr>
      <w:suppressAutoHyphens/>
      <w:spacing w:line="200" w:lineRule="atLeast"/>
    </w:pPr>
    <w:rPr>
      <w:sz w:val="15"/>
    </w:rPr>
  </w:style>
  <w:style w:customStyle="1" w:styleId="KopfzeileZchn" w:type="character">
    <w:name w:val="Kopfzeile Zchn"/>
    <w:link w:val="Kopfzeile"/>
    <w:uiPriority w:val="99"/>
    <w:rsid w:val="00103AD0"/>
    <w:rPr>
      <w:sz w:val="15"/>
      <w:szCs w:val="22"/>
    </w:rPr>
  </w:style>
  <w:style w:styleId="Fuzeile" w:type="paragraph">
    <w:name w:val="footer"/>
    <w:basedOn w:val="Standard"/>
    <w:link w:val="FuzeileZchn"/>
    <w:autoRedefine/>
    <w:rsid w:val="00103AD0"/>
    <w:pPr>
      <w:pBdr>
        <w:top w:color="auto" w:space="1" w:sz="4" w:val="single"/>
      </w:pBdr>
      <w:tabs>
        <w:tab w:pos="9921" w:val="right"/>
      </w:tabs>
      <w:spacing w:after="0" w:line="360" w:lineRule="auto"/>
    </w:pPr>
    <w:rPr>
      <w:noProof/>
      <w:sz w:val="20"/>
    </w:rPr>
  </w:style>
  <w:style w:customStyle="1" w:styleId="FuzeileZchn" w:type="character">
    <w:name w:val="Fußzeile Zchn"/>
    <w:link w:val="Fuzeile"/>
    <w:rsid w:val="00103AD0"/>
    <w:rPr>
      <w:noProof/>
      <w:szCs w:val="22"/>
    </w:rPr>
  </w:style>
  <w:style w:styleId="Tabellenraster" w:type="table">
    <w:name w:val="Table Grid"/>
    <w:basedOn w:val="NormaleTabelle"/>
    <w:uiPriority w:val="59"/>
    <w:rsid w:val="00103AD0"/>
    <w:pPr>
      <w:widowControl w:val="0"/>
    </w:pPr>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style>
  <w:style w:styleId="Sprechblasentext" w:type="paragraph">
    <w:name w:val="Balloon Text"/>
    <w:basedOn w:val="Standard"/>
    <w:link w:val="SprechblasentextZchn"/>
    <w:uiPriority w:val="99"/>
    <w:semiHidden/>
    <w:unhideWhenUsed/>
    <w:rsid w:val="00103AD0"/>
    <w:pPr>
      <w:spacing w:line="240" w:lineRule="auto"/>
    </w:pPr>
    <w:rPr>
      <w:rFonts w:ascii="Tahoma" w:cs="Tahoma" w:hAnsi="Tahoma"/>
      <w:sz w:val="16"/>
      <w:szCs w:val="16"/>
    </w:rPr>
  </w:style>
  <w:style w:customStyle="1" w:styleId="SprechblasentextZchn" w:type="character">
    <w:name w:val="Sprechblasentext Zchn"/>
    <w:link w:val="Sprechblasentext"/>
    <w:uiPriority w:val="99"/>
    <w:semiHidden/>
    <w:rsid w:val="00103AD0"/>
    <w:rPr>
      <w:rFonts w:ascii="Tahoma" w:cs="Tahoma" w:hAnsi="Tahoma"/>
      <w:sz w:val="16"/>
      <w:szCs w:val="16"/>
    </w:rPr>
  </w:style>
  <w:style w:customStyle="1" w:styleId="KopfzeileDepartement" w:type="paragraph">
    <w:name w:val="KopfzeileDepartement"/>
    <w:basedOn w:val="Kopfzeile"/>
    <w:next w:val="KopfzeileFett"/>
    <w:uiPriority w:val="3"/>
    <w:unhideWhenUsed/>
    <w:rsid w:val="00103AD0"/>
    <w:pPr>
      <w:spacing w:after="100"/>
      <w:contextualSpacing/>
    </w:pPr>
  </w:style>
  <w:style w:customStyle="1" w:styleId="KopfzeileFett" w:type="paragraph">
    <w:name w:val="KopfzeileFett"/>
    <w:basedOn w:val="Kopfzeile"/>
    <w:next w:val="Kopfzeile"/>
    <w:uiPriority w:val="3"/>
    <w:unhideWhenUsed/>
    <w:rsid w:val="00103AD0"/>
    <w:rPr>
      <w:b/>
    </w:rPr>
  </w:style>
  <w:style w:customStyle="1" w:styleId="Klassifizierung" w:type="paragraph">
    <w:name w:val="Klassifizierung"/>
    <w:basedOn w:val="Standard"/>
    <w:uiPriority w:val="2"/>
    <w:unhideWhenUsed/>
    <w:rsid w:val="00103AD0"/>
    <w:pPr>
      <w:jc w:val="right"/>
    </w:pPr>
    <w:rPr>
      <w:b/>
    </w:rPr>
  </w:style>
  <w:style w:customStyle="1" w:styleId="Referenz" w:type="paragraph">
    <w:name w:val="Referenz"/>
    <w:basedOn w:val="Standard"/>
    <w:uiPriority w:val="1"/>
    <w:rsid w:val="00103AD0"/>
    <w:pPr>
      <w:suppressAutoHyphens/>
      <w:spacing w:line="200" w:lineRule="atLeast"/>
    </w:pPr>
    <w:rPr>
      <w:sz w:val="15"/>
    </w:rPr>
  </w:style>
  <w:style w:customStyle="1" w:styleId="PostAbs" w:type="paragraph">
    <w:name w:val="PostAbs"/>
    <w:basedOn w:val="Standard"/>
    <w:uiPriority w:val="2"/>
    <w:semiHidden/>
    <w:unhideWhenUsed/>
    <w:rsid w:val="00103AD0"/>
    <w:pPr>
      <w:spacing w:line="240" w:lineRule="auto"/>
    </w:pPr>
    <w:rPr>
      <w:bCs/>
      <w:sz w:val="16"/>
    </w:rPr>
  </w:style>
  <w:style w:customStyle="1" w:styleId="A" w:type="character">
    <w:name w:val="A"/>
    <w:uiPriority w:val="2"/>
    <w:semiHidden/>
    <w:unhideWhenUsed/>
    <w:rsid w:val="00103AD0"/>
    <w:rPr>
      <w:rFonts w:ascii="Arial Narrow" w:hAnsi="Arial Narrow"/>
      <w:sz w:val="48"/>
    </w:rPr>
  </w:style>
  <w:style w:customStyle="1" w:styleId="PRIORITY" w:type="paragraph">
    <w:name w:val="PRIORITY"/>
    <w:basedOn w:val="PPA"/>
    <w:next w:val="Standard"/>
    <w:uiPriority w:val="2"/>
    <w:semiHidden/>
    <w:unhideWhenUsed/>
    <w:rsid w:val="00103AD0"/>
    <w:pPr>
      <w:jc w:val="right"/>
    </w:pPr>
    <w:rPr>
      <w:bCs w:val="0"/>
    </w:rPr>
  </w:style>
  <w:style w:customStyle="1" w:styleId="PP" w:type="paragraph">
    <w:name w:val="PP"/>
    <w:next w:val="Standard"/>
    <w:uiPriority w:val="2"/>
    <w:semiHidden/>
    <w:unhideWhenUsed/>
    <w:rsid w:val="00103AD0"/>
    <w:pPr>
      <w:spacing w:before="90"/>
    </w:pPr>
    <w:rPr>
      <w:rFonts w:ascii="Arial Narrow" w:eastAsia="Times New Roman" w:hAnsi="Arial Narrow"/>
      <w:b/>
      <w:bCs/>
      <w:caps/>
      <w:noProof/>
      <w:sz w:val="24"/>
      <w:lang w:eastAsia="en-US"/>
    </w:rPr>
  </w:style>
  <w:style w:styleId="Titel" w:type="paragraph">
    <w:name w:val="Title"/>
    <w:basedOn w:val="Standard"/>
    <w:next w:val="Standard"/>
    <w:link w:val="TitelZchn"/>
    <w:qFormat/>
    <w:rsid w:val="00103AD0"/>
    <w:rPr>
      <w:rFonts w:eastAsia="Times New Roman"/>
      <w:b/>
      <w:color w:val="000000"/>
      <w:sz w:val="36"/>
      <w:szCs w:val="52"/>
    </w:rPr>
  </w:style>
  <w:style w:customStyle="1" w:styleId="TitelZchn" w:type="character">
    <w:name w:val="Titel Zchn"/>
    <w:link w:val="Titel"/>
    <w:rsid w:val="00103AD0"/>
    <w:rPr>
      <w:rFonts w:cs="Times New Roman" w:eastAsia="Times New Roman"/>
      <w:b/>
      <w:color w:val="000000"/>
      <w:sz w:val="36"/>
      <w:szCs w:val="52"/>
    </w:rPr>
  </w:style>
  <w:style w:styleId="Untertitel" w:type="paragraph">
    <w:name w:val="Subtitle"/>
    <w:basedOn w:val="Standard"/>
    <w:next w:val="Standard"/>
    <w:link w:val="UntertitelZchn"/>
    <w:qFormat/>
    <w:rsid w:val="00103AD0"/>
    <w:pPr>
      <w:numPr>
        <w:numId w:val="11"/>
      </w:numPr>
      <w:spacing w:before="240" w:line="360" w:lineRule="auto"/>
      <w:ind w:hanging="357" w:left="357"/>
    </w:pPr>
    <w:rPr>
      <w:b/>
    </w:rPr>
  </w:style>
  <w:style w:customStyle="1" w:styleId="UntertitelZchn" w:type="character">
    <w:name w:val="Untertitel Zchn"/>
    <w:link w:val="Untertitel"/>
    <w:rsid w:val="00103AD0"/>
    <w:rPr>
      <w:b/>
      <w:sz w:val="22"/>
      <w:szCs w:val="22"/>
    </w:rPr>
  </w:style>
  <w:style w:customStyle="1" w:styleId="berschrift1Zchn" w:type="character">
    <w:name w:val="Überschrift 1 Zchn"/>
    <w:aliases w:val="1 Überschrift Zchn"/>
    <w:link w:val="berschrift1"/>
    <w:rsid w:val="00103AD0"/>
    <w:rPr>
      <w:rFonts w:cs="Times New Roman" w:eastAsia="Times New Roman"/>
      <w:b/>
      <w:bCs/>
      <w:color w:val="000000"/>
      <w:sz w:val="32"/>
      <w:szCs w:val="28"/>
    </w:rPr>
  </w:style>
  <w:style w:customStyle="1" w:styleId="berschrift2Zchn" w:type="character">
    <w:name w:val="Überschrift 2 Zchn"/>
    <w:aliases w:val="1.1 Überschrift Zchn"/>
    <w:link w:val="berschrift2"/>
    <w:rsid w:val="00103AD0"/>
    <w:rPr>
      <w:rFonts w:cs="Times New Roman" w:eastAsia="Times New Roman"/>
      <w:b/>
      <w:bCs/>
      <w:color w:val="000000"/>
      <w:sz w:val="24"/>
      <w:szCs w:val="26"/>
    </w:rPr>
  </w:style>
  <w:style w:customStyle="1" w:styleId="berschrift3Zchn" w:type="character">
    <w:name w:val="Überschrift 3 Zchn"/>
    <w:aliases w:val="1.1.1 Überschrift Zchn"/>
    <w:link w:val="berschrift3"/>
    <w:semiHidden/>
    <w:rsid w:val="00103AD0"/>
    <w:rPr>
      <w:rFonts w:cs="Times New Roman" w:eastAsia="Times New Roman"/>
      <w:b/>
      <w:bCs/>
      <w:color w:val="000000"/>
      <w:sz w:val="22"/>
    </w:rPr>
  </w:style>
  <w:style w:customStyle="1" w:styleId="Tabelle" w:type="table">
    <w:name w:val="Tabelle"/>
    <w:basedOn w:val="NormaleTabelle"/>
    <w:uiPriority w:val="99"/>
    <w:rsid w:val="00103AD0"/>
    <w:pPr>
      <w:widowControl w:val="0"/>
    </w:pPr>
    <w:tblPr>
      <w:tblStyleRowBandSize w:val="1"/>
      <w:tblStyleColBandSize w:val="1"/>
      <w:tblInd w:type="dxa" w:w="57"/>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cantSplit/>
    </w:trPr>
    <w:tblStylePr w:type="firstRow">
      <w:pPr>
        <w:wordWrap/>
        <w:spacing w:afterAutospacing="0" w:afterLines="0" w:beforeAutospacing="0" w:beforeLines="0"/>
        <w:contextualSpacing/>
      </w:pPr>
      <w:rPr>
        <w:rFonts w:ascii="Arial" w:hAnsi="Arial"/>
        <w:b/>
        <w:color w:val="FFFFFF"/>
        <w:sz w:val="20"/>
      </w:rPr>
      <w:tblPr/>
      <w:trPr>
        <w:cantSplit w:val="0"/>
        <w:tblHeader/>
      </w:trPr>
      <w:tcPr>
        <w:tcBorders>
          <w:top w:color="auto" w:space="0" w:sz="4" w:val="single"/>
          <w:left w:color="auto" w:space="0" w:sz="4" w:val="single"/>
          <w:bottom w:color="auto" w:space="0" w:sz="4" w:val="single"/>
          <w:right w:color="auto" w:space="0" w:sz="4" w:val="single"/>
          <w:insideH w:color="auto" w:space="0" w:sz="4" w:val="single"/>
          <w:insideV w:color="auto" w:space="0" w:sz="4" w:val="single"/>
          <w:tl2br w:val="nil"/>
          <w:tr2bl w:val="nil"/>
        </w:tcBorders>
        <w:shd w:color="auto" w:fill="7F7F7F" w:val="clear"/>
      </w:tcPr>
    </w:tblStylePr>
    <w:tblStylePr w:type="lastRow">
      <w:rPr>
        <w:rFonts w:ascii="Arial" w:hAnsi="Arial"/>
        <w:color w:val="auto"/>
        <w:sz w:val="20"/>
      </w:rPr>
    </w:tblStylePr>
    <w:tblStylePr w:type="band1Vert">
      <w:rPr>
        <w:rFonts w:ascii="Arial" w:hAnsi="Arial"/>
        <w:color w:val="auto"/>
        <w:sz w:val="20"/>
      </w:rPr>
    </w:tblStylePr>
    <w:tblStylePr w:type="band1Horz">
      <w:rPr>
        <w:rFonts w:ascii="Arial" w:hAnsi="Arial"/>
        <w:color w:val="auto"/>
        <w:sz w:val="20"/>
      </w:rPr>
    </w:tblStylePr>
    <w:tblStylePr w:type="band2Horz">
      <w:rPr>
        <w:rFonts w:ascii="Arial" w:hAnsi="Arial"/>
        <w:color w:val="auto"/>
        <w:sz w:val="20"/>
      </w:rPr>
    </w:tblStylePr>
  </w:style>
  <w:style w:customStyle="1" w:styleId="berschrift4Zchn" w:type="character">
    <w:name w:val="Überschrift 4 Zchn"/>
    <w:aliases w:val="1.1.1.1 Überschrift Zchn"/>
    <w:link w:val="berschrift4"/>
    <w:rsid w:val="00103AD0"/>
    <w:rPr>
      <w:rFonts w:cs="Times New Roman" w:eastAsia="Times New Roman"/>
      <w:b/>
      <w:bCs/>
      <w:color w:val="000000"/>
      <w:sz w:val="22"/>
      <w:szCs w:val="28"/>
      <w:lang w:eastAsia="de-DE"/>
    </w:rPr>
  </w:style>
  <w:style w:customStyle="1" w:styleId="berschrift5Zchn" w:type="character">
    <w:name w:val="Überschrift 5 Zchn"/>
    <w:aliases w:val="1.1.1.1.1 Überschrift Zchn"/>
    <w:link w:val="berschrift5"/>
    <w:semiHidden/>
    <w:rsid w:val="00103AD0"/>
    <w:rPr>
      <w:rFonts w:cs="Times New Roman" w:eastAsia="Times New Roman"/>
      <w:b/>
      <w:bCs/>
      <w:iCs/>
      <w:sz w:val="22"/>
      <w:szCs w:val="26"/>
      <w:lang w:eastAsia="de-DE"/>
    </w:rPr>
  </w:style>
  <w:style w:customStyle="1" w:styleId="berschrift6Zchn" w:type="character">
    <w:name w:val="Überschrift 6 Zchn"/>
    <w:aliases w:val="Legal Level 1. Zchn"/>
    <w:link w:val="berschrift6"/>
    <w:rsid w:val="00103AD0"/>
    <w:rPr>
      <w:rFonts w:cs="Times New Roman" w:eastAsia="Times New Roman"/>
      <w:bCs/>
      <w:sz w:val="22"/>
      <w:lang w:eastAsia="de-DE"/>
    </w:rPr>
  </w:style>
  <w:style w:customStyle="1" w:styleId="berschrift7Zchn" w:type="character">
    <w:name w:val="Überschrift 7 Zchn"/>
    <w:aliases w:val="Legal Level 1.1. Zchn"/>
    <w:link w:val="berschrift7"/>
    <w:rsid w:val="00103AD0"/>
    <w:rPr>
      <w:rFonts w:cs="Times New Roman" w:eastAsia="Times New Roman"/>
      <w:sz w:val="22"/>
      <w:szCs w:val="24"/>
      <w:lang w:eastAsia="de-DE"/>
    </w:rPr>
  </w:style>
  <w:style w:customStyle="1" w:styleId="berschrift8Zchn" w:type="character">
    <w:name w:val="Überschrift 8 Zchn"/>
    <w:aliases w:val="Legal Level 1.1.1. Zchn"/>
    <w:link w:val="berschrift8"/>
    <w:rsid w:val="00103AD0"/>
    <w:rPr>
      <w:rFonts w:cs="Times New Roman" w:eastAsia="Times New Roman"/>
      <w:iCs/>
      <w:sz w:val="22"/>
      <w:szCs w:val="24"/>
      <w:lang w:eastAsia="de-DE"/>
    </w:rPr>
  </w:style>
  <w:style w:customStyle="1" w:styleId="berschrift9Zchn" w:type="character">
    <w:name w:val="Überschrift 9 Zchn"/>
    <w:aliases w:val="Legal Level 1.1.1.1. Zchn"/>
    <w:link w:val="berschrift9"/>
    <w:rsid w:val="00103AD0"/>
    <w:rPr>
      <w:rFonts w:cs="Arial" w:eastAsia="Times New Roman"/>
      <w:sz w:val="22"/>
      <w:lang w:eastAsia="de-DE"/>
    </w:rPr>
  </w:style>
  <w:style w:styleId="Verzeichnis2" w:type="paragraph">
    <w:name w:val="toc 2"/>
    <w:basedOn w:val="Standard"/>
    <w:next w:val="Standard"/>
    <w:autoRedefine/>
    <w:uiPriority w:val="39"/>
    <w:unhideWhenUsed/>
    <w:rsid w:val="00103AD0"/>
    <w:pPr>
      <w:tabs>
        <w:tab w:leader="dot" w:pos="9072" w:val="right"/>
      </w:tabs>
      <w:spacing w:before="120"/>
      <w:ind w:hanging="567" w:left="567"/>
    </w:pPr>
    <w:rPr>
      <w:b/>
      <w:szCs w:val="20"/>
    </w:rPr>
  </w:style>
  <w:style w:styleId="Verzeichnis1" w:type="paragraph">
    <w:name w:val="toc 1"/>
    <w:basedOn w:val="Standard"/>
    <w:next w:val="Standard"/>
    <w:autoRedefine/>
    <w:uiPriority w:val="39"/>
    <w:unhideWhenUsed/>
    <w:rsid w:val="00103AD0"/>
    <w:pPr>
      <w:widowControl/>
      <w:tabs>
        <w:tab w:leader="dot" w:pos="9072" w:val="right"/>
      </w:tabs>
      <w:spacing w:before="120"/>
      <w:ind w:hanging="567" w:left="567"/>
    </w:pPr>
    <w:rPr>
      <w:b/>
      <w:sz w:val="24"/>
      <w:szCs w:val="20"/>
    </w:rPr>
  </w:style>
  <w:style w:styleId="Verzeichnis3" w:type="paragraph">
    <w:name w:val="toc 3"/>
    <w:basedOn w:val="Standard"/>
    <w:next w:val="Standard"/>
    <w:autoRedefine/>
    <w:uiPriority w:val="39"/>
    <w:unhideWhenUsed/>
    <w:rsid w:val="00103AD0"/>
    <w:pPr>
      <w:widowControl/>
      <w:tabs>
        <w:tab w:leader="dot" w:pos="9072" w:val="right"/>
      </w:tabs>
      <w:ind w:hanging="851" w:left="851"/>
    </w:pPr>
    <w:rPr>
      <w:szCs w:val="20"/>
    </w:rPr>
  </w:style>
  <w:style w:styleId="Verzeichnis4" w:type="paragraph">
    <w:name w:val="toc 4"/>
    <w:basedOn w:val="Standard"/>
    <w:next w:val="Standard"/>
    <w:autoRedefine/>
    <w:uiPriority w:val="39"/>
    <w:unhideWhenUsed/>
    <w:rsid w:val="00103AD0"/>
    <w:pPr>
      <w:tabs>
        <w:tab w:leader="dot" w:pos="9072" w:val="right"/>
      </w:tabs>
      <w:ind w:hanging="992" w:left="992"/>
    </w:pPr>
    <w:rPr>
      <w:szCs w:val="20"/>
    </w:rPr>
  </w:style>
  <w:style w:styleId="Verzeichnis5" w:type="paragraph">
    <w:name w:val="toc 5"/>
    <w:basedOn w:val="Standard"/>
    <w:next w:val="Standard"/>
    <w:autoRedefine/>
    <w:uiPriority w:val="39"/>
    <w:unhideWhenUsed/>
    <w:rsid w:val="00103AD0"/>
    <w:pPr>
      <w:widowControl/>
      <w:tabs>
        <w:tab w:leader="dot" w:pos="9072" w:val="right"/>
      </w:tabs>
      <w:ind w:hanging="1134" w:left="1134"/>
    </w:pPr>
    <w:rPr>
      <w:szCs w:val="20"/>
    </w:rPr>
  </w:style>
  <w:style w:styleId="Verzeichnis6" w:type="paragraph">
    <w:name w:val="toc 6"/>
    <w:basedOn w:val="Standard"/>
    <w:next w:val="Standard"/>
    <w:uiPriority w:val="39"/>
    <w:unhideWhenUsed/>
    <w:rsid w:val="00103AD0"/>
    <w:pPr>
      <w:widowControl/>
      <w:tabs>
        <w:tab w:leader="dot" w:pos="9072" w:val="right"/>
      </w:tabs>
      <w:ind w:hanging="1418" w:left="1418"/>
    </w:pPr>
    <w:rPr>
      <w:szCs w:val="20"/>
    </w:rPr>
  </w:style>
  <w:style w:styleId="Verzeichnis7" w:type="paragraph">
    <w:name w:val="toc 7"/>
    <w:basedOn w:val="Standard"/>
    <w:next w:val="Standard"/>
    <w:uiPriority w:val="39"/>
    <w:unhideWhenUsed/>
    <w:rsid w:val="00103AD0"/>
    <w:pPr>
      <w:widowControl/>
      <w:tabs>
        <w:tab w:leader="dot" w:pos="9072" w:val="right"/>
      </w:tabs>
      <w:ind w:hanging="1559" w:left="1559"/>
    </w:pPr>
    <w:rPr>
      <w:szCs w:val="20"/>
    </w:rPr>
  </w:style>
  <w:style w:styleId="Verzeichnis8" w:type="paragraph">
    <w:name w:val="toc 8"/>
    <w:basedOn w:val="Standard"/>
    <w:next w:val="Standard"/>
    <w:uiPriority w:val="39"/>
    <w:unhideWhenUsed/>
    <w:rsid w:val="00103AD0"/>
    <w:pPr>
      <w:widowControl/>
      <w:tabs>
        <w:tab w:leader="dot" w:pos="9072" w:val="right"/>
      </w:tabs>
      <w:ind w:hanging="1701" w:left="1701"/>
    </w:pPr>
    <w:rPr>
      <w:rFonts w:eastAsia="Times New Roman"/>
      <w:lang w:eastAsia="de-CH"/>
    </w:rPr>
  </w:style>
  <w:style w:styleId="Verzeichnis9" w:type="paragraph">
    <w:name w:val="toc 9"/>
    <w:basedOn w:val="Standard"/>
    <w:next w:val="Standard"/>
    <w:uiPriority w:val="39"/>
    <w:unhideWhenUsed/>
    <w:rsid w:val="00103AD0"/>
    <w:pPr>
      <w:tabs>
        <w:tab w:leader="dot" w:pos="9072" w:val="right"/>
      </w:tabs>
      <w:ind w:hanging="1843" w:left="1843"/>
    </w:pPr>
    <w:rPr>
      <w:rFonts w:eastAsia="Times New Roman"/>
      <w:lang w:eastAsia="de-CH"/>
    </w:rPr>
  </w:style>
  <w:style w:styleId="Beschriftung" w:type="paragraph">
    <w:name w:val="caption"/>
    <w:basedOn w:val="Standard"/>
    <w:next w:val="Standard"/>
    <w:link w:val="BeschriftungZchn"/>
    <w:uiPriority w:val="1"/>
    <w:qFormat/>
    <w:rsid w:val="00103AD0"/>
    <w:pPr>
      <w:spacing w:after="360" w:before="120" w:line="240" w:lineRule="auto"/>
    </w:pPr>
    <w:rPr>
      <w:sz w:val="18"/>
      <w:szCs w:val="18"/>
    </w:rPr>
  </w:style>
  <w:style w:customStyle="1" w:styleId="Platzhalter" w:type="paragraph">
    <w:name w:val="Platzhalter"/>
    <w:basedOn w:val="Standard"/>
    <w:next w:val="Standard"/>
    <w:uiPriority w:val="3"/>
    <w:semiHidden/>
    <w:unhideWhenUsed/>
    <w:rsid w:val="00103AD0"/>
    <w:pPr>
      <w:widowControl/>
      <w:spacing w:line="240" w:lineRule="auto"/>
    </w:pPr>
    <w:rPr>
      <w:sz w:val="2"/>
    </w:rPr>
  </w:style>
  <w:style w:customStyle="1" w:styleId="ReferenzFormular" w:type="paragraph">
    <w:name w:val="ReferenzFormular"/>
    <w:basedOn w:val="Standard"/>
    <w:uiPriority w:val="1"/>
    <w:semiHidden/>
    <w:unhideWhenUsed/>
    <w:rsid w:val="00103AD0"/>
    <w:pPr>
      <w:suppressAutoHyphens/>
      <w:contextualSpacing/>
    </w:pPr>
    <w:rPr>
      <w:sz w:val="15"/>
    </w:rPr>
  </w:style>
  <w:style w:customStyle="1" w:styleId="TitelInhaltsverzeichnis" w:type="paragraph">
    <w:name w:val="Titel Inhaltsverzeichnis"/>
    <w:basedOn w:val="Standard"/>
    <w:next w:val="Standard"/>
    <w:qFormat/>
    <w:rsid w:val="0045586D"/>
    <w:pPr>
      <w:spacing w:after="180" w:before="260"/>
    </w:pPr>
    <w:rPr>
      <w:b/>
      <w:sz w:val="32"/>
    </w:rPr>
  </w:style>
  <w:style w:customStyle="1" w:styleId="Aufzhlung1CDB" w:type="paragraph">
    <w:name w:val="Aufzählung 1_CDB"/>
    <w:basedOn w:val="Standard"/>
    <w:link w:val="Aufzhlung1CDBZchn"/>
    <w:uiPriority w:val="1"/>
    <w:rsid w:val="00103AD0"/>
    <w:pPr>
      <w:widowControl/>
      <w:numPr>
        <w:numId w:val="2"/>
      </w:numPr>
    </w:pPr>
    <w:rPr>
      <w:rFonts w:eastAsia="Times New Roman"/>
      <w:lang w:eastAsia="de-DE"/>
    </w:rPr>
  </w:style>
  <w:style w:customStyle="1" w:styleId="Aufzhlung2CDB" w:type="paragraph">
    <w:name w:val="Aufzählung 2_CDB"/>
    <w:basedOn w:val="Standard"/>
    <w:uiPriority w:val="1"/>
    <w:rsid w:val="00103AD0"/>
    <w:pPr>
      <w:widowControl/>
      <w:numPr>
        <w:numId w:val="3"/>
      </w:numPr>
    </w:pPr>
    <w:rPr>
      <w:rFonts w:eastAsia="Times New Roman"/>
      <w:lang w:eastAsia="de-DE"/>
    </w:rPr>
  </w:style>
  <w:style w:customStyle="1" w:styleId="Aufzhlung3CDB" w:type="paragraph">
    <w:name w:val="Aufzählung 3_CDB"/>
    <w:basedOn w:val="Standard"/>
    <w:link w:val="Aufzhlung3CDBZchn"/>
    <w:uiPriority w:val="1"/>
    <w:rsid w:val="00103AD0"/>
    <w:pPr>
      <w:widowControl/>
      <w:numPr>
        <w:numId w:val="4"/>
      </w:numPr>
    </w:pPr>
    <w:rPr>
      <w:rFonts w:eastAsia="Times New Roman"/>
      <w:lang w:eastAsia="de-DE"/>
    </w:rPr>
  </w:style>
  <w:style w:customStyle="1" w:styleId="Aufzhlunga1CDB" w:type="paragraph">
    <w:name w:val="Aufzählung a1_CDB"/>
    <w:basedOn w:val="Standard"/>
    <w:link w:val="Aufzhlunga1CDBZchn"/>
    <w:uiPriority w:val="1"/>
    <w:rsid w:val="00103AD0"/>
    <w:pPr>
      <w:widowControl/>
      <w:numPr>
        <w:numId w:val="5"/>
      </w:numPr>
    </w:pPr>
    <w:rPr>
      <w:rFonts w:eastAsia="Times New Roman"/>
      <w:lang w:eastAsia="de-DE"/>
    </w:rPr>
  </w:style>
  <w:style w:customStyle="1" w:styleId="Aufzhlunga2CDB" w:type="paragraph">
    <w:name w:val="Aufzählung a2_CDB"/>
    <w:basedOn w:val="Standard"/>
    <w:link w:val="Aufzhlunga2CDBZchn"/>
    <w:uiPriority w:val="1"/>
    <w:rsid w:val="00103AD0"/>
    <w:pPr>
      <w:widowControl/>
      <w:numPr>
        <w:numId w:val="6"/>
      </w:numPr>
    </w:pPr>
    <w:rPr>
      <w:rFonts w:eastAsia="Times New Roman"/>
      <w:lang w:eastAsia="de-DE"/>
    </w:rPr>
  </w:style>
  <w:style w:customStyle="1" w:styleId="Aufzhlunga3CDB" w:type="paragraph">
    <w:name w:val="Aufzählung a3_CDB"/>
    <w:basedOn w:val="Standard"/>
    <w:link w:val="Aufzhlunga3CDBZchn"/>
    <w:uiPriority w:val="1"/>
    <w:rsid w:val="00103AD0"/>
    <w:pPr>
      <w:widowControl/>
      <w:numPr>
        <w:numId w:val="7"/>
      </w:numPr>
    </w:pPr>
    <w:rPr>
      <w:rFonts w:eastAsia="Times New Roman"/>
      <w:lang w:eastAsia="de-DE"/>
    </w:rPr>
  </w:style>
  <w:style w:customStyle="1" w:styleId="AufzhlungNumm1CDB" w:type="paragraph">
    <w:name w:val="Aufzählung Numm 1_CDB"/>
    <w:basedOn w:val="Standard"/>
    <w:link w:val="AufzhlungNumm1CDBZchn"/>
    <w:uiPriority w:val="1"/>
    <w:rsid w:val="00103AD0"/>
    <w:pPr>
      <w:widowControl/>
      <w:numPr>
        <w:numId w:val="8"/>
      </w:numPr>
    </w:pPr>
    <w:rPr>
      <w:rFonts w:eastAsia="Times New Roman"/>
      <w:lang w:eastAsia="de-DE"/>
    </w:rPr>
  </w:style>
  <w:style w:customStyle="1" w:styleId="AufzhlungNumm2CDB" w:type="paragraph">
    <w:name w:val="Aufzählung Numm 2_CDB"/>
    <w:basedOn w:val="Standard"/>
    <w:link w:val="AufzhlungNumm2CDBZchn"/>
    <w:uiPriority w:val="1"/>
    <w:rsid w:val="00103AD0"/>
    <w:pPr>
      <w:widowControl/>
      <w:numPr>
        <w:numId w:val="9"/>
      </w:numPr>
    </w:pPr>
    <w:rPr>
      <w:rFonts w:eastAsia="Times New Roman"/>
      <w:lang w:eastAsia="de-DE"/>
    </w:rPr>
  </w:style>
  <w:style w:customStyle="1" w:styleId="AufzhlungNumm3CDB" w:type="paragraph">
    <w:name w:val="Aufzählung Numm 3_CDB"/>
    <w:basedOn w:val="Standard"/>
    <w:link w:val="AufzhlungNumm3CDBZchn"/>
    <w:uiPriority w:val="1"/>
    <w:rsid w:val="00103AD0"/>
    <w:pPr>
      <w:widowControl/>
      <w:numPr>
        <w:numId w:val="10"/>
      </w:numPr>
    </w:pPr>
    <w:rPr>
      <w:rFonts w:eastAsia="Times New Roman"/>
      <w:lang w:eastAsia="de-DE"/>
    </w:rPr>
  </w:style>
  <w:style w:customStyle="1" w:styleId="Bericht" w:type="paragraph">
    <w:name w:val="Bericht"/>
    <w:basedOn w:val="Standard"/>
    <w:next w:val="Titel"/>
    <w:rsid w:val="00103AD0"/>
    <w:rPr>
      <w:b/>
      <w:sz w:val="42"/>
    </w:rPr>
  </w:style>
  <w:style w:customStyle="1" w:styleId="Kopfzeile2Departement" w:type="paragraph">
    <w:name w:val="Kopfzeile2Departement"/>
    <w:basedOn w:val="KopfzeileDepartement"/>
    <w:next w:val="KopfzeileFett"/>
    <w:uiPriority w:val="3"/>
    <w:semiHidden/>
    <w:unhideWhenUsed/>
    <w:rsid w:val="00103AD0"/>
    <w:pPr>
      <w:spacing w:after="0"/>
      <w:contextualSpacing w:val="0"/>
    </w:pPr>
  </w:style>
  <w:style w:customStyle="1" w:styleId="Tabellentext" w:type="paragraph">
    <w:name w:val="Tabellentext"/>
    <w:basedOn w:val="Standard"/>
    <w:uiPriority w:val="1"/>
    <w:qFormat/>
    <w:rsid w:val="0086068C"/>
    <w:pPr>
      <w:widowControl/>
      <w:spacing w:after="40" w:before="40"/>
    </w:pPr>
    <w:rPr>
      <w:rFonts w:eastAsia="Times New Roman"/>
      <w:szCs w:val="16"/>
      <w:lang w:eastAsia="de-DE"/>
    </w:rPr>
  </w:style>
  <w:style w:customStyle="1" w:styleId="Tabellentitel" w:type="paragraph">
    <w:name w:val="Tabellentitel"/>
    <w:basedOn w:val="Standard"/>
    <w:next w:val="Tabellentext"/>
    <w:uiPriority w:val="1"/>
    <w:qFormat/>
    <w:rsid w:val="00103AD0"/>
    <w:pPr>
      <w:widowControl/>
      <w:spacing w:after="40" w:before="40"/>
    </w:pPr>
    <w:rPr>
      <w:rFonts w:eastAsia="Times New Roman"/>
      <w:b/>
      <w:szCs w:val="20"/>
      <w:lang w:eastAsia="de-DE"/>
    </w:rPr>
  </w:style>
  <w:style w:customStyle="1" w:styleId="PPA" w:type="paragraph">
    <w:name w:val="PPA"/>
    <w:basedOn w:val="PP"/>
    <w:next w:val="Standard"/>
    <w:uiPriority w:val="2"/>
    <w:semiHidden/>
    <w:unhideWhenUsed/>
    <w:rsid w:val="00103AD0"/>
    <w:pPr>
      <w:spacing w:before="0" w:line="540" w:lineRule="exact"/>
    </w:pPr>
  </w:style>
  <w:style w:styleId="Endnotentext" w:type="paragraph">
    <w:name w:val="endnote text"/>
    <w:basedOn w:val="Standard"/>
    <w:link w:val="EndnotentextZchn"/>
    <w:uiPriority w:val="99"/>
    <w:semiHidden/>
    <w:unhideWhenUsed/>
    <w:rsid w:val="00103AD0"/>
    <w:pPr>
      <w:spacing w:after="60" w:line="240" w:lineRule="auto"/>
      <w:ind w:hanging="119" w:left="119"/>
    </w:pPr>
    <w:rPr>
      <w:sz w:val="18"/>
      <w:szCs w:val="20"/>
    </w:rPr>
  </w:style>
  <w:style w:customStyle="1" w:styleId="EndnotentextZchn" w:type="character">
    <w:name w:val="Endnotentext Zchn"/>
    <w:link w:val="Endnotentext"/>
    <w:uiPriority w:val="99"/>
    <w:semiHidden/>
    <w:rsid w:val="00103AD0"/>
    <w:rPr>
      <w:sz w:val="18"/>
    </w:rPr>
  </w:style>
  <w:style w:styleId="Funotentext" w:type="paragraph">
    <w:name w:val="footnote text"/>
    <w:basedOn w:val="Standard"/>
    <w:link w:val="FunotentextZchn"/>
    <w:uiPriority w:val="99"/>
    <w:semiHidden/>
    <w:unhideWhenUsed/>
    <w:rsid w:val="00103AD0"/>
    <w:pPr>
      <w:spacing w:after="60" w:line="240" w:lineRule="auto"/>
      <w:ind w:firstLine="119"/>
    </w:pPr>
    <w:rPr>
      <w:sz w:val="18"/>
      <w:szCs w:val="20"/>
    </w:rPr>
  </w:style>
  <w:style w:customStyle="1" w:styleId="FunotentextZchn" w:type="character">
    <w:name w:val="Fußnotentext Zchn"/>
    <w:link w:val="Funotentext"/>
    <w:uiPriority w:val="99"/>
    <w:semiHidden/>
    <w:rsid w:val="00103AD0"/>
    <w:rPr>
      <w:sz w:val="18"/>
    </w:rPr>
  </w:style>
  <w:style w:customStyle="1" w:styleId="KopfzeileDepartementFett" w:type="paragraph">
    <w:name w:val="KopfzeileDepartementFett"/>
    <w:basedOn w:val="KopfzeileDepartement"/>
    <w:next w:val="Kopfzeile"/>
    <w:rsid w:val="00103AD0"/>
    <w:pPr>
      <w:widowControl/>
    </w:pPr>
    <w:rPr>
      <w:b/>
    </w:rPr>
  </w:style>
  <w:style w:customStyle="1" w:styleId="Absatz1Punkt" w:type="paragraph">
    <w:name w:val="Absatz1Punkt"/>
    <w:basedOn w:val="Standard"/>
    <w:link w:val="Absatz1PunktZchn"/>
    <w:rsid w:val="00103AD0"/>
    <w:pPr>
      <w:widowControl/>
      <w:spacing w:line="240" w:lineRule="auto"/>
    </w:pPr>
    <w:rPr>
      <w:rFonts w:cs="Arial" w:eastAsia="Times New Roman"/>
      <w:sz w:val="2"/>
      <w:szCs w:val="20"/>
      <w:lang w:eastAsia="de-CH" w:val="fr-CH"/>
    </w:rPr>
  </w:style>
  <w:style w:customStyle="1" w:styleId="Absatz1PunktZchn" w:type="character">
    <w:name w:val="Absatz1Punkt Zchn"/>
    <w:link w:val="Absatz1Punkt"/>
    <w:rsid w:val="00103AD0"/>
    <w:rPr>
      <w:rFonts w:cs="Arial" w:eastAsia="Times New Roman"/>
      <w:sz w:val="2"/>
      <w:lang w:eastAsia="de-CH" w:val="fr-CH"/>
    </w:rPr>
  </w:style>
  <w:style w:styleId="Hyperlink" w:type="character">
    <w:name w:val="Hyperlink"/>
    <w:aliases w:val="eCH Hyperlink"/>
    <w:uiPriority w:val="99"/>
    <w:qFormat/>
    <w:rsid w:val="00103AD0"/>
    <w:rPr>
      <w:rFonts w:ascii="Arial" w:hAnsi="Arial"/>
      <w:color w:val="D00D28"/>
      <w:sz w:val="22"/>
      <w:u w:val="single"/>
    </w:rPr>
  </w:style>
  <w:style w:customStyle="1" w:styleId="Nebentitel" w:type="paragraph">
    <w:name w:val="Nebentitel"/>
    <w:basedOn w:val="Titel"/>
    <w:rsid w:val="00103AD0"/>
    <w:pPr>
      <w:widowControl/>
      <w:spacing w:after="240" w:line="240" w:lineRule="auto"/>
    </w:pPr>
    <w:rPr>
      <w:sz w:val="32"/>
      <w:szCs w:val="20"/>
      <w:lang w:eastAsia="de-CH"/>
    </w:rPr>
  </w:style>
  <w:style w:customStyle="1" w:styleId="Begriff" w:type="paragraph">
    <w:name w:val="Begriff"/>
    <w:basedOn w:val="Textkrper"/>
    <w:rsid w:val="00103AD0"/>
    <w:pPr>
      <w:widowControl/>
      <w:spacing w:line="360" w:lineRule="auto"/>
    </w:pPr>
    <w:rPr>
      <w:rFonts w:eastAsia="Times New Roman"/>
      <w:b/>
      <w:szCs w:val="20"/>
      <w:lang w:eastAsia="de-CH"/>
    </w:rPr>
  </w:style>
  <w:style w:styleId="Textkrper" w:type="paragraph">
    <w:name w:val="Body Text"/>
    <w:basedOn w:val="Standard"/>
    <w:link w:val="TextkrperZchn"/>
    <w:uiPriority w:val="99"/>
    <w:semiHidden/>
    <w:unhideWhenUsed/>
    <w:rsid w:val="00103AD0"/>
  </w:style>
  <w:style w:customStyle="1" w:styleId="TextkrperZchn" w:type="character">
    <w:name w:val="Textkörper Zchn"/>
    <w:link w:val="Textkrper"/>
    <w:uiPriority w:val="99"/>
    <w:semiHidden/>
    <w:rsid w:val="00103AD0"/>
    <w:rPr>
      <w:sz w:val="22"/>
      <w:szCs w:val="22"/>
    </w:rPr>
  </w:style>
  <w:style w:styleId="Abbildungsverzeichnis" w:type="paragraph">
    <w:name w:val="table of figures"/>
    <w:basedOn w:val="Standard"/>
    <w:next w:val="Standard"/>
    <w:link w:val="AbbildungsverzeichnisZchn"/>
    <w:uiPriority w:val="99"/>
    <w:rsid w:val="00103AD0"/>
    <w:pPr>
      <w:widowControl/>
      <w:tabs>
        <w:tab w:leader="dot" w:pos="9072" w:val="right"/>
      </w:tabs>
      <w:spacing w:line="360" w:lineRule="auto"/>
    </w:pPr>
    <w:rPr>
      <w:rFonts w:eastAsia="Times New Roman"/>
      <w:szCs w:val="20"/>
      <w:lang w:eastAsia="de-CH"/>
    </w:rPr>
  </w:style>
  <w:style w:styleId="Listenabsatz" w:type="paragraph">
    <w:name w:val="List Paragraph"/>
    <w:basedOn w:val="Standard"/>
    <w:link w:val="ListenabsatzZchn"/>
    <w:uiPriority w:val="34"/>
    <w:rsid w:val="00103AD0"/>
    <w:pPr>
      <w:ind w:left="720"/>
      <w:contextualSpacing/>
    </w:pPr>
  </w:style>
  <w:style w:customStyle="1" w:styleId="Anhangberschrift" w:type="paragraph">
    <w:name w:val="Anhang Überschrift"/>
    <w:basedOn w:val="berschrift1"/>
    <w:next w:val="Standard"/>
    <w:link w:val="AnhangberschriftZchn"/>
    <w:qFormat/>
    <w:rsid w:val="008C206D"/>
    <w:pPr>
      <w:keepLines w:val="0"/>
      <w:numPr>
        <w:numId w:val="0"/>
      </w:numPr>
    </w:pPr>
  </w:style>
  <w:style w:customStyle="1" w:styleId="AbbildungTabelleBeschriftung" w:type="paragraph">
    <w:name w:val="Abbildung/Tabelle Beschriftung"/>
    <w:basedOn w:val="Beschriftung"/>
    <w:link w:val="AbbildungTabelleBeschriftungZchn"/>
    <w:rsid w:val="00103AD0"/>
  </w:style>
  <w:style w:customStyle="1" w:styleId="BeschriftungZchn" w:type="character">
    <w:name w:val="Beschriftung Zchn"/>
    <w:link w:val="Beschriftung"/>
    <w:uiPriority w:val="1"/>
    <w:rsid w:val="00103AD0"/>
    <w:rPr>
      <w:sz w:val="18"/>
      <w:szCs w:val="18"/>
    </w:rPr>
  </w:style>
  <w:style w:customStyle="1" w:styleId="AbbildungTabelleBeschriftungZchn" w:type="character">
    <w:name w:val="Abbildung/Tabelle Beschriftung Zchn"/>
    <w:link w:val="AbbildungTabelleBeschriftung"/>
    <w:rsid w:val="00103AD0"/>
    <w:rPr>
      <w:sz w:val="18"/>
      <w:szCs w:val="18"/>
    </w:rPr>
  </w:style>
  <w:style w:customStyle="1" w:styleId="Default" w:type="paragraph">
    <w:name w:val="Default"/>
    <w:rsid w:val="00103AD0"/>
    <w:pPr>
      <w:autoSpaceDE w:val="0"/>
      <w:autoSpaceDN w:val="0"/>
      <w:adjustRightInd w:val="0"/>
    </w:pPr>
    <w:rPr>
      <w:rFonts w:cs="Arial"/>
      <w:color w:val="000000"/>
      <w:sz w:val="24"/>
      <w:szCs w:val="24"/>
      <w:lang w:eastAsia="en-US" w:val="de-DE"/>
    </w:rPr>
  </w:style>
  <w:style w:customStyle="1" w:styleId="Zwischentitel" w:type="paragraph">
    <w:name w:val="Zwischentitel"/>
    <w:basedOn w:val="Standard"/>
    <w:next w:val="Standard"/>
    <w:qFormat/>
    <w:rsid w:val="00103AD0"/>
    <w:pPr>
      <w:keepNext/>
      <w:keepLines/>
      <w:widowControl/>
      <w:spacing w:before="240"/>
      <w:jc w:val="both"/>
    </w:pPr>
    <w:rPr>
      <w:b/>
      <w:szCs w:val="20"/>
    </w:rPr>
  </w:style>
  <w:style w:customStyle="1" w:styleId="Tabellenraster3" w:type="table">
    <w:name w:val="Tabellenraster3"/>
    <w:basedOn w:val="NormaleTabelle"/>
    <w:next w:val="Tabellenraster"/>
    <w:uiPriority w:val="59"/>
    <w:rsid w:val="00103AD0"/>
    <w:pPr>
      <w:widowControl w:val="0"/>
    </w:pPr>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style>
  <w:style w:styleId="Platzhaltertext" w:type="character">
    <w:name w:val="Placeholder Text"/>
    <w:uiPriority w:val="99"/>
    <w:semiHidden/>
    <w:rsid w:val="00103AD0"/>
    <w:rPr>
      <w:color w:val="808080"/>
    </w:rPr>
  </w:style>
  <w:style w:customStyle="1" w:styleId="Aufzhlung" w:type="paragraph">
    <w:name w:val="• Aufzählung"/>
    <w:basedOn w:val="Liste"/>
    <w:qFormat/>
    <w:rsid w:val="00103AD0"/>
    <w:pPr>
      <w:numPr>
        <w:numId w:val="12"/>
      </w:numPr>
      <w:spacing w:before="120"/>
      <w:ind w:hanging="357" w:left="714"/>
    </w:pPr>
  </w:style>
  <w:style w:customStyle="1" w:styleId="Liste-" w:type="paragraph">
    <w:name w:val="Liste -"/>
    <w:basedOn w:val="Aufzhlung"/>
    <w:link w:val="Liste-Zchn"/>
    <w:qFormat/>
    <w:rsid w:val="00103AD0"/>
    <w:pPr>
      <w:numPr>
        <w:numId w:val="13"/>
      </w:numPr>
      <w:spacing w:line="240" w:lineRule="auto"/>
    </w:pPr>
  </w:style>
  <w:style w:customStyle="1" w:styleId="Aufzhlung1CDBZchn" w:type="character">
    <w:name w:val="Aufzählung 1_CDB Zchn"/>
    <w:link w:val="Aufzhlung1CDB"/>
    <w:uiPriority w:val="1"/>
    <w:rsid w:val="00103AD0"/>
    <w:rPr>
      <w:rFonts w:cs="Times New Roman" w:eastAsia="Times New Roman"/>
      <w:sz w:val="22"/>
      <w:szCs w:val="22"/>
      <w:lang w:eastAsia="de-DE"/>
    </w:rPr>
  </w:style>
  <w:style w:customStyle="1" w:styleId="Liste1" w:type="paragraph">
    <w:name w:val="Liste 1."/>
    <w:basedOn w:val="Listenabsatz"/>
    <w:link w:val="Liste1Zchn"/>
    <w:qFormat/>
    <w:rsid w:val="00103AD0"/>
    <w:pPr>
      <w:numPr>
        <w:numId w:val="14"/>
      </w:numPr>
      <w:spacing w:before="120" w:line="240" w:lineRule="auto"/>
    </w:pPr>
  </w:style>
  <w:style w:customStyle="1" w:styleId="Liste-Zchn" w:type="character">
    <w:name w:val="Liste - Zchn"/>
    <w:link w:val="Liste-"/>
    <w:rsid w:val="00103AD0"/>
    <w:rPr>
      <w:sz w:val="22"/>
      <w:szCs w:val="22"/>
    </w:rPr>
  </w:style>
  <w:style w:customStyle="1" w:styleId="Aufzhlung3CDBZchn" w:type="character">
    <w:name w:val="Aufzählung 3_CDB Zchn"/>
    <w:link w:val="Aufzhlung3CDB"/>
    <w:uiPriority w:val="1"/>
    <w:rsid w:val="00103AD0"/>
    <w:rPr>
      <w:rFonts w:cs="Times New Roman" w:eastAsia="Times New Roman"/>
      <w:sz w:val="22"/>
      <w:szCs w:val="22"/>
      <w:lang w:eastAsia="de-DE"/>
    </w:rPr>
  </w:style>
  <w:style w:customStyle="1" w:styleId="Listea" w:type="paragraph">
    <w:name w:val="Liste a)"/>
    <w:basedOn w:val="Listenabsatz"/>
    <w:link w:val="ListeaZchn"/>
    <w:qFormat/>
    <w:rsid w:val="00103AD0"/>
    <w:pPr>
      <w:numPr>
        <w:numId w:val="15"/>
      </w:numPr>
      <w:spacing w:before="120" w:line="240" w:lineRule="auto"/>
    </w:pPr>
  </w:style>
  <w:style w:customStyle="1" w:styleId="Liste1Zchn" w:type="character">
    <w:name w:val="Liste 1. Zchn"/>
    <w:link w:val="Liste1"/>
    <w:rsid w:val="00103AD0"/>
    <w:rPr>
      <w:sz w:val="22"/>
      <w:szCs w:val="22"/>
    </w:rPr>
  </w:style>
  <w:style w:customStyle="1" w:styleId="ListeaZchn" w:type="character">
    <w:name w:val="Liste a) Zchn"/>
    <w:link w:val="Listea"/>
    <w:rsid w:val="00103AD0"/>
    <w:rPr>
      <w:sz w:val="22"/>
      <w:szCs w:val="22"/>
    </w:rPr>
  </w:style>
  <w:style w:customStyle="1" w:styleId="Aufzhlunga1CDBZchn" w:type="character">
    <w:name w:val="Aufzählung a1_CDB Zchn"/>
    <w:link w:val="Aufzhlunga1CDB"/>
    <w:uiPriority w:val="1"/>
    <w:rsid w:val="00103AD0"/>
    <w:rPr>
      <w:rFonts w:cs="Times New Roman" w:eastAsia="Times New Roman"/>
      <w:sz w:val="22"/>
      <w:szCs w:val="22"/>
      <w:lang w:eastAsia="de-DE"/>
    </w:rPr>
  </w:style>
  <w:style w:customStyle="1" w:styleId="Aufzhlunga2CDBZchn" w:type="character">
    <w:name w:val="Aufzählung a2_CDB Zchn"/>
    <w:link w:val="Aufzhlunga2CDB"/>
    <w:uiPriority w:val="1"/>
    <w:rsid w:val="00103AD0"/>
    <w:rPr>
      <w:rFonts w:cs="Times New Roman" w:eastAsia="Times New Roman"/>
      <w:sz w:val="22"/>
      <w:szCs w:val="22"/>
      <w:lang w:eastAsia="de-DE"/>
    </w:rPr>
  </w:style>
  <w:style w:customStyle="1" w:styleId="Aufzhlunga3CDBZchn" w:type="character">
    <w:name w:val="Aufzählung a3_CDB Zchn"/>
    <w:link w:val="Aufzhlunga3CDB"/>
    <w:uiPriority w:val="1"/>
    <w:rsid w:val="00103AD0"/>
    <w:rPr>
      <w:rFonts w:cs="Times New Roman" w:eastAsia="Times New Roman"/>
      <w:sz w:val="22"/>
      <w:szCs w:val="22"/>
      <w:lang w:eastAsia="de-DE"/>
    </w:rPr>
  </w:style>
  <w:style w:customStyle="1" w:styleId="AufzhlungNumm1CDBZchn" w:type="character">
    <w:name w:val="Aufzählung Numm 1_CDB Zchn"/>
    <w:link w:val="AufzhlungNumm1CDB"/>
    <w:uiPriority w:val="1"/>
    <w:rsid w:val="00103AD0"/>
    <w:rPr>
      <w:rFonts w:cs="Times New Roman" w:eastAsia="Times New Roman"/>
      <w:sz w:val="22"/>
      <w:szCs w:val="22"/>
      <w:lang w:eastAsia="de-DE"/>
    </w:rPr>
  </w:style>
  <w:style w:customStyle="1" w:styleId="AufzhlungNumm2CDBZchn" w:type="character">
    <w:name w:val="Aufzählung Numm 2_CDB Zchn"/>
    <w:link w:val="AufzhlungNumm2CDB"/>
    <w:uiPriority w:val="1"/>
    <w:rsid w:val="00103AD0"/>
    <w:rPr>
      <w:rFonts w:cs="Times New Roman" w:eastAsia="Times New Roman"/>
      <w:sz w:val="22"/>
      <w:szCs w:val="22"/>
      <w:lang w:eastAsia="de-DE"/>
    </w:rPr>
  </w:style>
  <w:style w:customStyle="1" w:styleId="VerzeichnisAbbildungTabelle" w:type="paragraph">
    <w:name w:val="Verzeichnis Abbildung &amp; Tabelle"/>
    <w:basedOn w:val="Abbildungsverzeichnis"/>
    <w:link w:val="VerzeichnisAbbildungTabelleZchn"/>
    <w:qFormat/>
    <w:rsid w:val="00103AD0"/>
    <w:rPr>
      <w:noProof/>
    </w:rPr>
  </w:style>
  <w:style w:customStyle="1" w:styleId="AufzhlungNumm3CDBZchn" w:type="character">
    <w:name w:val="Aufzählung Numm 3_CDB Zchn"/>
    <w:link w:val="AufzhlungNumm3CDB"/>
    <w:uiPriority w:val="1"/>
    <w:rsid w:val="00103AD0"/>
    <w:rPr>
      <w:rFonts w:cs="Times New Roman" w:eastAsia="Times New Roman"/>
      <w:sz w:val="22"/>
      <w:szCs w:val="22"/>
      <w:lang w:eastAsia="de-DE"/>
    </w:rPr>
  </w:style>
  <w:style w:customStyle="1" w:styleId="AbbildungsverzeichnisZchn" w:type="character">
    <w:name w:val="Abbildungsverzeichnis Zchn"/>
    <w:link w:val="Abbildungsverzeichnis"/>
    <w:uiPriority w:val="99"/>
    <w:rsid w:val="00103AD0"/>
    <w:rPr>
      <w:rFonts w:cs="Times New Roman" w:eastAsia="Times New Roman"/>
      <w:sz w:val="22"/>
      <w:lang w:eastAsia="de-CH"/>
    </w:rPr>
  </w:style>
  <w:style w:customStyle="1" w:styleId="VerzeichnisAbbildungTabelleZchn" w:type="character">
    <w:name w:val="Verzeichnis Abbildung &amp; Tabelle Zchn"/>
    <w:link w:val="VerzeichnisAbbildungTabelle"/>
    <w:rsid w:val="00103AD0"/>
    <w:rPr>
      <w:rFonts w:cs="Times New Roman" w:eastAsia="Times New Roman"/>
      <w:noProof/>
      <w:sz w:val="22"/>
      <w:lang w:eastAsia="de-CH"/>
    </w:rPr>
  </w:style>
  <w:style w:customStyle="1" w:styleId="ListenabsatzZchn" w:type="character">
    <w:name w:val="Listenabsatz Zchn"/>
    <w:link w:val="Listenabsatz"/>
    <w:uiPriority w:val="34"/>
    <w:rsid w:val="00103AD0"/>
    <w:rPr>
      <w:sz w:val="22"/>
      <w:szCs w:val="22"/>
    </w:rPr>
  </w:style>
  <w:style w:styleId="Standardeinzug" w:type="paragraph">
    <w:name w:val="Normal Indent"/>
    <w:basedOn w:val="Standard"/>
    <w:uiPriority w:val="99"/>
    <w:semiHidden/>
    <w:unhideWhenUsed/>
    <w:rsid w:val="00103AD0"/>
    <w:pPr>
      <w:ind w:left="708"/>
    </w:pPr>
  </w:style>
  <w:style w:styleId="Liste" w:type="paragraph">
    <w:name w:val="List"/>
    <w:basedOn w:val="Standard"/>
    <w:uiPriority w:val="99"/>
    <w:semiHidden/>
    <w:unhideWhenUsed/>
    <w:rsid w:val="00103AD0"/>
    <w:pPr>
      <w:ind w:hanging="283" w:left="283"/>
      <w:contextualSpacing/>
    </w:pPr>
  </w:style>
  <w:style w:styleId="BesuchterLink" w:type="character">
    <w:name w:val="FollowedHyperlink"/>
    <w:uiPriority w:val="99"/>
    <w:semiHidden/>
    <w:unhideWhenUsed/>
    <w:rsid w:val="00103AD0"/>
    <w:rPr>
      <w:color w:val="800080"/>
      <w:u w:val="single"/>
    </w:rPr>
  </w:style>
  <w:style w:customStyle="1" w:styleId="Hyperlinkb" w:type="paragraph">
    <w:name w:val="Hyperlink_b"/>
    <w:aliases w:val="eCH Hyperlink besucht"/>
    <w:basedOn w:val="HTMLAdresse"/>
    <w:next w:val="Standard"/>
    <w:link w:val="HyperlinkbZchn"/>
    <w:rsid w:val="00103AD0"/>
    <w:pPr>
      <w:spacing w:before="120"/>
    </w:pPr>
    <w:rPr>
      <w:i w:val="0"/>
      <w:color w:val="D00D28"/>
      <w:u w:val="single"/>
    </w:rPr>
  </w:style>
  <w:style w:customStyle="1" w:styleId="HyperlinkbZchn" w:type="character">
    <w:name w:val="Hyperlink_b Zchn"/>
    <w:aliases w:val="eCH Hyperlink besucht Zchn"/>
    <w:link w:val="Hyperlinkb"/>
    <w:rsid w:val="00103AD0"/>
    <w:rPr>
      <w:iCs/>
      <w:color w:val="D00D28"/>
      <w:sz w:val="22"/>
      <w:szCs w:val="22"/>
      <w:u w:val="single"/>
    </w:rPr>
  </w:style>
  <w:style w:customStyle="1" w:styleId="Verzeichnistitel" w:type="paragraph">
    <w:name w:val="Verzeichnistitel"/>
    <w:basedOn w:val="Standard"/>
    <w:next w:val="Standard"/>
    <w:rsid w:val="00103AD0"/>
    <w:pPr>
      <w:spacing w:after="180" w:before="260"/>
    </w:pPr>
    <w:rPr>
      <w:b/>
      <w:sz w:val="32"/>
    </w:rPr>
  </w:style>
  <w:style w:customStyle="1" w:styleId="9D0BCDEE3A1345568C40208C061EDFCD" w:type="paragraph">
    <w:name w:val="9D0BCDEE3A1345568C40208C061EDFCD"/>
    <w:rsid w:val="00103AD0"/>
    <w:pPr>
      <w:spacing w:after="200" w:line="276" w:lineRule="auto"/>
    </w:pPr>
    <w:rPr>
      <w:rFonts w:ascii="Calibri" w:eastAsia="Times New Roman" w:hAnsi="Calibri"/>
      <w:sz w:val="22"/>
      <w:szCs w:val="22"/>
    </w:rPr>
  </w:style>
  <w:style w:styleId="HTMLAdresse" w:type="paragraph">
    <w:name w:val="HTML Address"/>
    <w:basedOn w:val="Standard"/>
    <w:link w:val="HTMLAdresseZchn"/>
    <w:uiPriority w:val="99"/>
    <w:semiHidden/>
    <w:unhideWhenUsed/>
    <w:rsid w:val="00103AD0"/>
    <w:pPr>
      <w:spacing w:after="0" w:line="240" w:lineRule="auto"/>
    </w:pPr>
    <w:rPr>
      <w:i/>
      <w:iCs/>
    </w:rPr>
  </w:style>
  <w:style w:customStyle="1" w:styleId="HTMLAdresseZchn" w:type="character">
    <w:name w:val="HTML Adresse Zchn"/>
    <w:link w:val="HTMLAdresse"/>
    <w:uiPriority w:val="99"/>
    <w:semiHidden/>
    <w:rsid w:val="00103AD0"/>
    <w:rPr>
      <w:i/>
      <w:iCs/>
      <w:sz w:val="22"/>
      <w:szCs w:val="22"/>
    </w:rPr>
  </w:style>
  <w:style w:customStyle="1" w:styleId="AnhangberschriftZchn" w:type="character">
    <w:name w:val="Anhang Überschrift Zchn"/>
    <w:link w:val="Anhangberschrift"/>
    <w:rsid w:val="008C206D"/>
    <w:rPr>
      <w:rFonts w:cs="Times New Roman" w:eastAsia="Times New Roman"/>
      <w:b/>
      <w:bCs/>
      <w:color w:val="000000"/>
      <w:sz w:val="32"/>
      <w:szCs w:val="28"/>
    </w:rPr>
  </w:style>
  <w:style w:customStyle="1" w:styleId="Austauschformat" w:type="paragraph">
    <w:name w:val="Austauschformat"/>
    <w:basedOn w:val="Standard"/>
    <w:link w:val="AustauschformatZchn"/>
    <w:qFormat/>
    <w:rsid w:val="00302FA3"/>
    <w:pPr>
      <w:keepNext/>
      <w:spacing w:before="240" w:line="360" w:lineRule="auto"/>
    </w:pPr>
    <w:rPr>
      <w:b/>
      <w:bCs/>
      <w:color w:val="000000"/>
      <w:u w:val="single"/>
    </w:rPr>
  </w:style>
  <w:style w:customStyle="1" w:styleId="AustauschformatZchn" w:type="character">
    <w:name w:val="Austauschformat Zchn"/>
    <w:link w:val="Austauschformat"/>
    <w:rsid w:val="00302FA3"/>
    <w:rPr>
      <w:b/>
      <w:bCs/>
      <w:color w:val="000000"/>
      <w:sz w:val="22"/>
      <w:szCs w:val="22"/>
      <w:u w:val="single"/>
    </w:rPr>
  </w:style>
  <w:style w:customStyle="1" w:styleId="StandardFuss" w:type="paragraph">
    <w:name w:val="Standard Fuss"/>
    <w:basedOn w:val="Standard"/>
    <w:rsid w:val="00484CDD"/>
    <w:pPr>
      <w:pBdr>
        <w:top w:color="auto" w:space="1" w:sz="4" w:val="single"/>
      </w:pBdr>
      <w:tabs>
        <w:tab w:pos="9921" w:val="right"/>
      </w:tabs>
      <w:spacing w:after="0" w:line="360" w:lineRule="auto"/>
    </w:pPr>
    <w:rPr>
      <w:sz w:val="20"/>
      <w:szCs w:val="20"/>
    </w:rPr>
  </w:style>
  <w:style w:customStyle="1" w:styleId="Tabellenraster1" w:type="table">
    <w:name w:val="Tabellenraster1"/>
    <w:basedOn w:val="NormaleTabelle"/>
    <w:next w:val="Tabellenraster"/>
    <w:uiPriority w:val="59"/>
    <w:rsid w:val="000E245B"/>
    <w:pPr>
      <w:widowControl w:val="0"/>
      <w:spacing w:line="260" w:lineRule="atLeast"/>
    </w:pPr>
    <w:rPr>
      <w:lang w:eastAsia="en-US"/>
    </w:rPr>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84455207">
      <w:bodyDiv w:val="1"/>
      <w:marLeft w:val="0"/>
      <w:marRight w:val="0"/>
      <w:marTop w:val="0"/>
      <w:marBottom w:val="0"/>
      <w:divBdr>
        <w:top w:val="none" w:sz="0" w:space="0" w:color="auto"/>
        <w:left w:val="none" w:sz="0" w:space="0" w:color="auto"/>
        <w:bottom w:val="none" w:sz="0" w:space="0" w:color="auto"/>
        <w:right w:val="none" w:sz="0" w:space="0" w:color="auto"/>
      </w:divBdr>
    </w:div>
    <w:div w:id="820578132">
      <w:bodyDiv w:val="1"/>
      <w:marLeft w:val="0"/>
      <w:marRight w:val="0"/>
      <w:marTop w:val="0"/>
      <w:marBottom w:val="0"/>
      <w:divBdr>
        <w:top w:val="none" w:sz="0" w:space="0" w:color="auto"/>
        <w:left w:val="none" w:sz="0" w:space="0" w:color="auto"/>
        <w:bottom w:val="none" w:sz="0" w:space="0" w:color="auto"/>
        <w:right w:val="none" w:sz="0" w:space="0" w:color="auto"/>
      </w:divBdr>
    </w:div>
    <w:div w:id="12446035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Relationships xmlns="http://schemas.openxmlformats.org/package/2006/relationships"><Relationship Type="http://schemas.openxmlformats.org/officeDocument/2006/relationships/numbering" Id="rId22" Target="numbering.xml" /><Relationship Type="http://schemas.openxmlformats.org/officeDocument/2006/relationships/styles" Id="rId21" Target="styles.xml" /><Relationship Type="http://schemas.openxmlformats.org/officeDocument/2006/relationships/settings" Id="rId20" Target="settings.xml" /><Relationship Type="http://schemas.openxmlformats.org/officeDocument/2006/relationships/webSettings" Id="rId19" Target="webSettings.xml" /><Relationship Type="http://schemas.openxmlformats.org/officeDocument/2006/relationships/fontTable" Id="rId18" Target="fontTable.xml" /><Relationship Type="http://schemas.openxmlformats.org/officeDocument/2006/relationships/theme" Id="rId17" Target="theme/theme1.xml" /><Relationship Type="http://schemas.openxmlformats.org/officeDocument/2006/relationships/footnotes" Id="rId16" Target="footnotes.xml" /><Relationship Type="http://schemas.openxmlformats.org/officeDocument/2006/relationships/comments" Id="rId15" Target="comments.xml" /><Relationship Id="rId13" Target="header1.xml" Type="http://schemas.openxmlformats.org/officeDocument/2006/relationships/header" /><Relationship Id="rId12" Target="media/image1.gif" Type="http://schemas.openxmlformats.org/officeDocument/2006/relationships/image" /><Relationship Id="rId14" Target="footer1.xml" Type="http://schemas.openxmlformats.org/officeDocument/2006/relationships/footer" /><Relationship Type="http://schemas.openxmlformats.org/officeDocument/2006/relationships/image" Id="rId26" Target="media/rId26.jpg" /><Relationship Type="http://schemas.openxmlformats.org/officeDocument/2006/relationships/hyperlink" Id="rId57" Target="https://doi.org/10.1186/s12859-019-3002-3" TargetMode="External" /><Relationship Type="http://schemas.openxmlformats.org/officeDocument/2006/relationships/hyperlink" Id="rId49" Target="https://lindas.admin.ch/" TargetMode="External" /><Relationship Type="http://schemas.openxmlformats.org/officeDocument/2006/relationships/hyperlink" Id="rId54" Target="https://www.w3.org/TR/rdf11-concepts/"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s://www.ech.ch/" TargetMode="External"/></Relationships>
</file>

<file path=word/_rels/footnotes.xml.rels><?xml version="1.0" encoding="UTF-8"?><Relationships xmlns="http://schemas.openxmlformats.org/package/2006/relationships"><Relationship Type="http://schemas.openxmlformats.org/officeDocument/2006/relationships/hyperlink" Id="rId57" Target="https://doi.org/10.1186/s12859-019-3002-3" TargetMode="External" /><Relationship Type="http://schemas.openxmlformats.org/officeDocument/2006/relationships/hyperlink" Id="rId49" Target="https://lindas.admin.ch/" TargetMode="External" /><Relationship Type="http://schemas.openxmlformats.org/officeDocument/2006/relationships/hyperlink" Id="rId54" Target="https://www.w3.org/TR/rdf11-concepts/" TargetMode="External" /></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1083</Words>
  <Characters>6826</Characters>
  <Application>Microsoft Office Word</Application>
  <DocSecurity>0</DocSecurity>
  <Lines>56</Lines>
  <Paragraphs>15</Paragraphs>
  <ScaleCrop>false</ScaleCrop>
  <HeadingPairs>
    <vt:vector size="4" baseType="variant">
      <vt:variant>
        <vt:lpstr>Titel</vt:lpstr>
      </vt:variant>
      <vt:variant>
        <vt:i4>1</vt:i4>
      </vt:variant>
      <vt:variant>
        <vt:lpstr>Titre</vt:lpstr>
      </vt:variant>
      <vt:variant>
        <vt:i4>1</vt:i4>
      </vt:variant>
    </vt:vector>
  </HeadingPairs>
  <TitlesOfParts>
    <vt:vector size="2" baseType="lpstr">
      <vt:lpstr>&lt;Id&gt; - Name&gt;</vt:lpstr>
      <vt:lpstr/>
    </vt:vector>
  </TitlesOfParts>
  <Company>VRSG</Company>
  <LinksUpToDate>false</LinksUpToDate>
  <CharactersWithSpaces>7894</CharactersWithSpaces>
  <SharedDoc>false</SharedDoc>
  <HLinks>
    <vt:vector size="162" baseType="variant">
      <vt:variant>
        <vt:i4>1245232</vt:i4>
      </vt:variant>
      <vt:variant>
        <vt:i4>146</vt:i4>
      </vt:variant>
      <vt:variant>
        <vt:i4>0</vt:i4>
      </vt:variant>
      <vt:variant>
        <vt:i4>5</vt:i4>
      </vt:variant>
      <vt:variant>
        <vt:lpwstr/>
      </vt:variant>
      <vt:variant>
        <vt:lpwstr>_Toc157165053</vt:lpwstr>
      </vt:variant>
      <vt:variant>
        <vt:i4>1245232</vt:i4>
      </vt:variant>
      <vt:variant>
        <vt:i4>140</vt:i4>
      </vt:variant>
      <vt:variant>
        <vt:i4>0</vt:i4>
      </vt:variant>
      <vt:variant>
        <vt:i4>5</vt:i4>
      </vt:variant>
      <vt:variant>
        <vt:lpwstr/>
      </vt:variant>
      <vt:variant>
        <vt:lpwstr>_Toc157165052</vt:lpwstr>
      </vt:variant>
      <vt:variant>
        <vt:i4>1245232</vt:i4>
      </vt:variant>
      <vt:variant>
        <vt:i4>131</vt:i4>
      </vt:variant>
      <vt:variant>
        <vt:i4>0</vt:i4>
      </vt:variant>
      <vt:variant>
        <vt:i4>5</vt:i4>
      </vt:variant>
      <vt:variant>
        <vt:lpwstr/>
      </vt:variant>
      <vt:variant>
        <vt:lpwstr>_Toc157165051</vt:lpwstr>
      </vt:variant>
      <vt:variant>
        <vt:i4>983069</vt:i4>
      </vt:variant>
      <vt:variant>
        <vt:i4>117</vt:i4>
      </vt:variant>
      <vt:variant>
        <vt:i4>0</vt:i4>
      </vt:variant>
      <vt:variant>
        <vt:i4>5</vt:i4>
      </vt:variant>
      <vt:variant>
        <vt:lpwstr>https://www.bk.admin.ch/bk/fr/home/dokumentation/sprachen/hilfsmittel-textredaktion/leitfaden-zum-geschlechtergerechten-formulieren.html</vt:lpwstr>
      </vt:variant>
      <vt:variant>
        <vt:lpwstr/>
      </vt:variant>
      <vt:variant>
        <vt:i4>1245232</vt:i4>
      </vt:variant>
      <vt:variant>
        <vt:i4>110</vt:i4>
      </vt:variant>
      <vt:variant>
        <vt:i4>0</vt:i4>
      </vt:variant>
      <vt:variant>
        <vt:i4>5</vt:i4>
      </vt:variant>
      <vt:variant>
        <vt:lpwstr/>
      </vt:variant>
      <vt:variant>
        <vt:lpwstr>_Toc157165050</vt:lpwstr>
      </vt:variant>
      <vt:variant>
        <vt:i4>1179696</vt:i4>
      </vt:variant>
      <vt:variant>
        <vt:i4>104</vt:i4>
      </vt:variant>
      <vt:variant>
        <vt:i4>0</vt:i4>
      </vt:variant>
      <vt:variant>
        <vt:i4>5</vt:i4>
      </vt:variant>
      <vt:variant>
        <vt:lpwstr/>
      </vt:variant>
      <vt:variant>
        <vt:lpwstr>_Toc157165049</vt:lpwstr>
      </vt:variant>
      <vt:variant>
        <vt:i4>1179696</vt:i4>
      </vt:variant>
      <vt:variant>
        <vt:i4>98</vt:i4>
      </vt:variant>
      <vt:variant>
        <vt:i4>0</vt:i4>
      </vt:variant>
      <vt:variant>
        <vt:i4>5</vt:i4>
      </vt:variant>
      <vt:variant>
        <vt:lpwstr/>
      </vt:variant>
      <vt:variant>
        <vt:lpwstr>_Toc157165048</vt:lpwstr>
      </vt:variant>
      <vt:variant>
        <vt:i4>1179696</vt:i4>
      </vt:variant>
      <vt:variant>
        <vt:i4>92</vt:i4>
      </vt:variant>
      <vt:variant>
        <vt:i4>0</vt:i4>
      </vt:variant>
      <vt:variant>
        <vt:i4>5</vt:i4>
      </vt:variant>
      <vt:variant>
        <vt:lpwstr/>
      </vt:variant>
      <vt:variant>
        <vt:lpwstr>_Toc157165047</vt:lpwstr>
      </vt:variant>
      <vt:variant>
        <vt:i4>1179696</vt:i4>
      </vt:variant>
      <vt:variant>
        <vt:i4>86</vt:i4>
      </vt:variant>
      <vt:variant>
        <vt:i4>0</vt:i4>
      </vt:variant>
      <vt:variant>
        <vt:i4>5</vt:i4>
      </vt:variant>
      <vt:variant>
        <vt:lpwstr/>
      </vt:variant>
      <vt:variant>
        <vt:lpwstr>_Toc157165046</vt:lpwstr>
      </vt:variant>
      <vt:variant>
        <vt:i4>1179696</vt:i4>
      </vt:variant>
      <vt:variant>
        <vt:i4>80</vt:i4>
      </vt:variant>
      <vt:variant>
        <vt:i4>0</vt:i4>
      </vt:variant>
      <vt:variant>
        <vt:i4>5</vt:i4>
      </vt:variant>
      <vt:variant>
        <vt:lpwstr/>
      </vt:variant>
      <vt:variant>
        <vt:lpwstr>_Toc157165045</vt:lpwstr>
      </vt:variant>
      <vt:variant>
        <vt:i4>1179696</vt:i4>
      </vt:variant>
      <vt:variant>
        <vt:i4>74</vt:i4>
      </vt:variant>
      <vt:variant>
        <vt:i4>0</vt:i4>
      </vt:variant>
      <vt:variant>
        <vt:i4>5</vt:i4>
      </vt:variant>
      <vt:variant>
        <vt:lpwstr/>
      </vt:variant>
      <vt:variant>
        <vt:lpwstr>_Toc157165044</vt:lpwstr>
      </vt:variant>
      <vt:variant>
        <vt:i4>1179696</vt:i4>
      </vt:variant>
      <vt:variant>
        <vt:i4>68</vt:i4>
      </vt:variant>
      <vt:variant>
        <vt:i4>0</vt:i4>
      </vt:variant>
      <vt:variant>
        <vt:i4>5</vt:i4>
      </vt:variant>
      <vt:variant>
        <vt:lpwstr/>
      </vt:variant>
      <vt:variant>
        <vt:lpwstr>_Toc157165043</vt:lpwstr>
      </vt:variant>
      <vt:variant>
        <vt:i4>1179696</vt:i4>
      </vt:variant>
      <vt:variant>
        <vt:i4>62</vt:i4>
      </vt:variant>
      <vt:variant>
        <vt:i4>0</vt:i4>
      </vt:variant>
      <vt:variant>
        <vt:i4>5</vt:i4>
      </vt:variant>
      <vt:variant>
        <vt:lpwstr/>
      </vt:variant>
      <vt:variant>
        <vt:lpwstr>_Toc157165042</vt:lpwstr>
      </vt:variant>
      <vt:variant>
        <vt:i4>1179696</vt:i4>
      </vt:variant>
      <vt:variant>
        <vt:i4>56</vt:i4>
      </vt:variant>
      <vt:variant>
        <vt:i4>0</vt:i4>
      </vt:variant>
      <vt:variant>
        <vt:i4>5</vt:i4>
      </vt:variant>
      <vt:variant>
        <vt:lpwstr/>
      </vt:variant>
      <vt:variant>
        <vt:lpwstr>_Toc157165041</vt:lpwstr>
      </vt:variant>
      <vt:variant>
        <vt:i4>1179696</vt:i4>
      </vt:variant>
      <vt:variant>
        <vt:i4>50</vt:i4>
      </vt:variant>
      <vt:variant>
        <vt:i4>0</vt:i4>
      </vt:variant>
      <vt:variant>
        <vt:i4>5</vt:i4>
      </vt:variant>
      <vt:variant>
        <vt:lpwstr/>
      </vt:variant>
      <vt:variant>
        <vt:lpwstr>_Toc157165040</vt:lpwstr>
      </vt:variant>
      <vt:variant>
        <vt:i4>1376304</vt:i4>
      </vt:variant>
      <vt:variant>
        <vt:i4>44</vt:i4>
      </vt:variant>
      <vt:variant>
        <vt:i4>0</vt:i4>
      </vt:variant>
      <vt:variant>
        <vt:i4>5</vt:i4>
      </vt:variant>
      <vt:variant>
        <vt:lpwstr/>
      </vt:variant>
      <vt:variant>
        <vt:lpwstr>_Toc157165039</vt:lpwstr>
      </vt:variant>
      <vt:variant>
        <vt:i4>1376304</vt:i4>
      </vt:variant>
      <vt:variant>
        <vt:i4>38</vt:i4>
      </vt:variant>
      <vt:variant>
        <vt:i4>0</vt:i4>
      </vt:variant>
      <vt:variant>
        <vt:i4>5</vt:i4>
      </vt:variant>
      <vt:variant>
        <vt:lpwstr/>
      </vt:variant>
      <vt:variant>
        <vt:lpwstr>_Toc157165038</vt:lpwstr>
      </vt:variant>
      <vt:variant>
        <vt:i4>1376304</vt:i4>
      </vt:variant>
      <vt:variant>
        <vt:i4>32</vt:i4>
      </vt:variant>
      <vt:variant>
        <vt:i4>0</vt:i4>
      </vt:variant>
      <vt:variant>
        <vt:i4>5</vt:i4>
      </vt:variant>
      <vt:variant>
        <vt:lpwstr/>
      </vt:variant>
      <vt:variant>
        <vt:lpwstr>_Toc157165037</vt:lpwstr>
      </vt:variant>
      <vt:variant>
        <vt:i4>1376304</vt:i4>
      </vt:variant>
      <vt:variant>
        <vt:i4>26</vt:i4>
      </vt:variant>
      <vt:variant>
        <vt:i4>0</vt:i4>
      </vt:variant>
      <vt:variant>
        <vt:i4>5</vt:i4>
      </vt:variant>
      <vt:variant>
        <vt:lpwstr/>
      </vt:variant>
      <vt:variant>
        <vt:lpwstr>_Toc157165036</vt:lpwstr>
      </vt:variant>
      <vt:variant>
        <vt:i4>1376304</vt:i4>
      </vt:variant>
      <vt:variant>
        <vt:i4>20</vt:i4>
      </vt:variant>
      <vt:variant>
        <vt:i4>0</vt:i4>
      </vt:variant>
      <vt:variant>
        <vt:i4>5</vt:i4>
      </vt:variant>
      <vt:variant>
        <vt:lpwstr/>
      </vt:variant>
      <vt:variant>
        <vt:lpwstr>_Toc157165035</vt:lpwstr>
      </vt:variant>
      <vt:variant>
        <vt:i4>1376304</vt:i4>
      </vt:variant>
      <vt:variant>
        <vt:i4>14</vt:i4>
      </vt:variant>
      <vt:variant>
        <vt:i4>0</vt:i4>
      </vt:variant>
      <vt:variant>
        <vt:i4>5</vt:i4>
      </vt:variant>
      <vt:variant>
        <vt:lpwstr/>
      </vt:variant>
      <vt:variant>
        <vt:lpwstr>_Toc157165034</vt:lpwstr>
      </vt:variant>
      <vt:variant>
        <vt:i4>524325</vt:i4>
      </vt:variant>
      <vt:variant>
        <vt:i4>9</vt:i4>
      </vt:variant>
      <vt:variant>
        <vt:i4>0</vt:i4>
      </vt:variant>
      <vt:variant>
        <vt:i4>5</vt:i4>
      </vt:variant>
      <vt:variant>
        <vt:lpwstr>mailto:info@ech.ch</vt:lpwstr>
      </vt:variant>
      <vt:variant>
        <vt:lpwstr/>
      </vt:variant>
      <vt:variant>
        <vt:i4>6946933</vt:i4>
      </vt:variant>
      <vt:variant>
        <vt:i4>6</vt:i4>
      </vt:variant>
      <vt:variant>
        <vt:i4>0</vt:i4>
      </vt:variant>
      <vt:variant>
        <vt:i4>5</vt:i4>
      </vt:variant>
      <vt:variant>
        <vt:lpwstr>http://www.ech.ch/</vt:lpwstr>
      </vt:variant>
      <vt:variant>
        <vt:lpwstr/>
      </vt:variant>
      <vt:variant>
        <vt:i4>6946933</vt:i4>
      </vt:variant>
      <vt:variant>
        <vt:i4>45</vt:i4>
      </vt:variant>
      <vt:variant>
        <vt:i4>0</vt:i4>
      </vt:variant>
      <vt:variant>
        <vt:i4>5</vt:i4>
      </vt:variant>
      <vt:variant>
        <vt:lpwstr>http://www.ech.ch/</vt:lpwstr>
      </vt:variant>
      <vt:variant>
        <vt:lpwstr/>
      </vt:variant>
      <vt:variant>
        <vt:i4>4259886</vt:i4>
      </vt:variant>
      <vt:variant>
        <vt:i4>42</vt:i4>
      </vt:variant>
      <vt:variant>
        <vt:i4>0</vt:i4>
      </vt:variant>
      <vt:variant>
        <vt:i4>5</vt:i4>
      </vt:variant>
      <vt:variant>
        <vt:lpwstr>mailto:walter.stuedeli@ech.ch</vt:lpwstr>
      </vt:variant>
      <vt:variant>
        <vt:lpwstr/>
      </vt:variant>
      <vt:variant>
        <vt:i4>524325</vt:i4>
      </vt:variant>
      <vt:variant>
        <vt:i4>12</vt:i4>
      </vt:variant>
      <vt:variant>
        <vt:i4>0</vt:i4>
      </vt:variant>
      <vt:variant>
        <vt:i4>5</vt:i4>
      </vt:variant>
      <vt:variant>
        <vt:lpwstr>mailto:info@ech.ch</vt:lpwstr>
      </vt:variant>
      <vt:variant>
        <vt:lpwstr/>
      </vt:variant>
      <vt:variant>
        <vt:i4>7143470</vt:i4>
      </vt:variant>
      <vt:variant>
        <vt:i4>9</vt:i4>
      </vt:variant>
      <vt:variant>
        <vt:i4>0</vt:i4>
      </vt:variant>
      <vt:variant>
        <vt:i4>5</vt:i4>
      </vt:variant>
      <vt:variant>
        <vt:lpwstr>https://www.ech.ch/</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eCH-1234 Quarto-Dokument als Vorlage</dc:title>
  <dc:creator/>
  <dc:language>de</dc:language>
  <cp:keywords/>
  <dcterms:created xsi:type="dcterms:W3CDTF">2026-09-03T17:39:50Z</dcterms:created>
  <dcterms:modified xsi:type="dcterms:W3CDTF">2026-09-03T17:39:50Z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Kurze Zusammenfassung des Zwecks dieses Dokuments</vt:lpwstr>
  </property>
  <property fmtid="{D5CDD505-2E9C-101B-9397-08002B2CF9AE}" pid="3" name="biblio-config">
    <vt:lpwstr>True</vt:lpwstr>
  </property>
  <property fmtid="{D5CDD505-2E9C-101B-9397-08002B2CF9AE}" pid="4" name="bibliography">
    <vt:lpwstr/>
  </property>
  <property fmtid="{D5CDD505-2E9C-101B-9397-08002B2CF9AE}" pid="5" name="date">
    <vt:lpwstr>3. September 2026</vt:lpwstr>
  </property>
  <property fmtid="{D5CDD505-2E9C-101B-9397-08002B2CF9AE}" pid="6" name="date-format">
    <vt:lpwstr>long</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link-citations">
    <vt:lpwstr>True</vt:lpwstr>
  </property>
  <property fmtid="{D5CDD505-2E9C-101B-9397-08002B2CF9AE}" pid="12" name="toc-title">
    <vt:lpwstr>Inhaltsverzeichnis</vt:lpwstr>
  </property>
</Properties>
</file>