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12. August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einleitung"/>
    <w:p>
      <w:pPr>
        <w:pStyle w:val="berschrift1"/>
      </w:pPr>
      <w:r>
        <w:t xml:space="preserve">1. Einleitung</w:t>
      </w:r>
    </w:p>
    <w:bookmarkStart w:id="24" w:name="status"/>
    <w:p>
      <w:pPr>
        <w:pStyle w:val="berschrift2"/>
      </w:pPr>
      <w:r>
        <w:t xml:space="preserve">1.1 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geltungsbereich"/>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5"/>
    <w:bookmarkStart w:id="31" w:name="wir-können-untertitel-haben"/>
    <w:p>
      <w:pPr>
        <w:pStyle w:val="berschrift2"/>
      </w:pPr>
      <w:r>
        <w:t xml:space="preserve">1.3 Wir können Untertitel haben</w:t>
      </w:r>
    </w:p>
    <w:p>
      <w:pPr>
        <w:pStyle w:val="FirstParagraph"/>
      </w:pPr>
      <w:r>
        <w:t xml:space="preserve">Und etwas Text schreiben.</w:t>
      </w:r>
    </w:p>
    <w:bookmarkStart w:id="30" w:name="auch-unter-unterüberschriften"/>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technische-hinweise"/>
    <w:p>
      <w:pPr>
        <w:pStyle w:val="berschrift1"/>
      </w:pPr>
      <w:r>
        <w:t xml:space="preserve">2. 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datenmodell"/>
    <w:p>
      <w:pPr>
        <w:pStyle w:val="berschrift1"/>
      </w:pPr>
      <w:r>
        <w:t xml:space="preserve">3. Datenmodell</w:t>
      </w:r>
    </w:p>
    <w:bookmarkStart w:id="35" w:name="sec-genre"/>
    <w:p>
      <w:pPr>
        <w:pStyle w:val="berschrift2"/>
      </w:pPr>
      <w:r>
        <w:t xml:space="preserve">3.1 Genre</w:t>
      </w:r>
    </w:p>
    <w:p>
      <w:pPr>
        <w:pStyle w:val="FirstParagraph"/>
      </w:pPr>
      <w:r>
        <w:t xml:space="preserve">Eine musikalische Kategorie im Chinook-Datensatz.</w:t>
      </w:r>
    </w:p>
    <w:p>
      <w:pPr>
        <w:pStyle w:val="Textkrper"/>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
          <w:p>
            <w:pPr>
              <w:jc w:val="center"/>
            </w:pPr>
            <w:pPr>
              <w:jc w:val="left"/>
              <w:spacing w:before="200"/>
              <w:pStyle w:val="ImageCaption"/>
            </w:pPr>
            <w:r>
              <w:t xml:space="preserve">Tabelle 1: Eigenschaften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Teil von</w:t>
                  </w:r>
                </w:p>
              </w:tc>
              <w:tc>
                <w:tcPr/>
                <w:p>
                  <w:pPr>
                    <w:pStyle w:val="Compact"/>
                    <w:jc w:val="left"/>
                    <w:jc w:val="center"/>
                  </w:pPr>
                  <w:r>
                    <w:rPr>
                      <w:rStyle w:val="VerbatimChar"/>
                    </w:rPr>
                    <w:t xml:space="preserve">schema:partOf</w:t>
                  </w:r>
                </w:p>
              </w:tc>
              <w:tc>
                <w:tcPr/>
                <w:p>
                  <w:pPr>
                    <w:pStyle w:val="Compact"/>
                    <w:jc w:val="left"/>
                    <w:jc w:val="center"/>
                  </w:pPr>
                  <w:hyperlink w:anchor="sec-genre">
                    <w:r>
                      <w:rPr>
                        <w:rStyle w:val="VerbatimChar"/>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musikalbum"/>
    <w:p>
      <w:pPr>
        <w:pStyle w:val="berschrift2"/>
      </w:pPr>
      <w:r>
        <w:t xml:space="preserve">3.2 Musikalbum</w:t>
      </w:r>
    </w:p>
    <w:p>
      <w:pPr>
        <w:pStyle w:val="FirstParagraph"/>
      </w:pPr>
      <w:r>
        <w:t xml:space="preserve">Eine Sammlung von Titeln im Chinook-Datensatz.</w:t>
      </w:r>
    </w:p>
    <w:p>
      <w:pPr>
        <w:pStyle w:val="Textkrper"/>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6" w:name="tbl-musikalbum"/>
          <w:p>
            <w:pPr>
              <w:jc w:val="center"/>
            </w:pPr>
            <w:pPr>
              <w:jc w:val="left"/>
              <w:spacing w:before="200"/>
              <w:pStyle w:val="ImageCaption"/>
            </w:pPr>
            <w:r>
              <w:t xml:space="preserve">Tabelle 2: Eigenschaften Musikalbum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Jedes Album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Künstler</w:t>
                  </w:r>
                  <w:r>
                    <w:t xml:space="preserve">: Person oder Musikgruppe, die das Album erstellt hat.</w:t>
                  </w:r>
                </w:p>
              </w:tc>
              <w:tc>
                <w:tcPr/>
                <w:p>
                  <w:pPr>
                    <w:pStyle w:val="Compact"/>
                    <w:jc w:val="left"/>
                    <w:jc w:val="center"/>
                  </w:pPr>
                  <w:r>
                    <w:rPr>
                      <w:rStyle w:val="VerbatimChar"/>
                    </w:rPr>
                    <w:t xml:space="preserve">schema:byArtist</w:t>
                  </w:r>
                </w:p>
              </w:tc>
              <w:tc>
                <w:tcPr/>
                <w:p>
                  <w:pPr>
                    <w:pStyle w:val="Compact"/>
                    <w:jc w:val="left"/>
                    <w:jc w:val="center"/>
                  </w:pPr>
                  <w:hyperlink w:anchor="sec-person">
                    <w:r>
                      <w:rPr>
                        <w:rStyle w:val="VerbatimChar"/>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6"/>
          <w:p/>
        </w:tc>
      </w:tr>
    </w:tbl>
    <w:bookmarkEnd w:id="37"/>
    <w:bookmarkStart w:id="39" w:name="sec-musikaufnahme"/>
    <w:p>
      <w:pPr>
        <w:pStyle w:val="berschrift2"/>
      </w:pPr>
      <w:r>
        <w:t xml:space="preserve">3.3 Musikaufnahme</w:t>
      </w:r>
    </w:p>
    <w:p>
      <w:pPr>
        <w:pStyle w:val="FirstParagraph"/>
      </w:pPr>
      <w:r>
        <w:t xml:space="preserve">Ein einzelner Musiktitel im Chinook-Datensatz.</w:t>
      </w:r>
    </w:p>
    <w:p>
      <w:pPr>
        <w:pStyle w:val="Textkrper"/>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8" w:name="tbl-musikaufnahme"/>
          <w:p>
            <w:pPr>
              <w:jc w:val="center"/>
            </w:pPr>
            <w:pPr>
              <w:jc w:val="left"/>
              <w:spacing w:before="200"/>
              <w:pStyle w:val="ImageCaption"/>
            </w:pPr>
            <w:r>
              <w:t xml:space="preserve">Tabelle 3: Eigenschaften Musikaufnahme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Jeder Titel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Ein Titel kann nur zu einem gültigen schema:MusicAlbum gehören.</w:t>
                  </w:r>
                </w:p>
              </w:tc>
              <w:tc>
                <w:tcPr/>
                <w:p>
                  <w:pPr>
                    <w:pStyle w:val="Compact"/>
                    <w:jc w:val="left"/>
                    <w:jc w:val="center"/>
                  </w:pPr>
                  <w:r>
                    <w:rPr>
                      <w:rStyle w:val="VerbatimChar"/>
                    </w:rPr>
                    <w:t xml:space="preserve">schema:inAlbum</w:t>
                  </w:r>
                </w:p>
              </w:tc>
              <w:tc>
                <w:tcPr/>
                <w:p>
                  <w:pPr>
                    <w:pStyle w:val="Compact"/>
                    <w:jc w:val="left"/>
                    <w:jc w:val="center"/>
                  </w:pPr>
                  <w:hyperlink w:anchor="sec-musikalbum">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Autor</w:t>
                  </w:r>
                  <w:r>
                    <w:t xml:space="preserve">: Die Person oder Gruppe, die den Titel geschrieben hat.</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genr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Dauer</w:t>
                  </w:r>
                  <w:r>
                    <w:t xml:space="preserve">: Die Dauer muss als schema:QuantitativeValue ausgedrückt werden.</w:t>
                  </w:r>
                </w:p>
              </w:tc>
              <w:tc>
                <w:tcPr/>
                <w:p>
                  <w:pPr>
                    <w:pStyle w:val="Compact"/>
                    <w:jc w:val="left"/>
                    <w:jc w:val="center"/>
                  </w:pPr>
                  <w:r>
                    <w:rPr>
                      <w:rStyle w:val="VerbatimChar"/>
                    </w:rPr>
                    <w:t xml:space="preserve">schema:duration</w:t>
                  </w:r>
                </w:p>
              </w:tc>
              <w:tc>
                <w:tcPr/>
                <w:p>
                  <w:pPr>
                    <w:pStyle w:val="Compact"/>
                    <w:jc w:val="left"/>
                    <w:jc w:val="center"/>
                  </w:pPr>
                  <w:hyperlink w:anchor="sec-quantitativer-wert">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Dateigröße</w:t>
                  </w:r>
                </w:p>
              </w:tc>
              <w:tc>
                <w:tcPr/>
                <w:p>
                  <w:pPr>
                    <w:pStyle w:val="Compact"/>
                    <w:jc w:val="left"/>
                    <w:jc w:val="center"/>
                  </w:pPr>
                  <w:r>
                    <w:rPr>
                      <w:rStyle w:val="VerbatimChar"/>
                    </w:rPr>
                    <w:t xml:space="preserve">schema:contentSize</w:t>
                  </w:r>
                </w:p>
              </w:tc>
              <w:tc>
                <w:tcPr/>
                <w:p>
                  <w:pPr>
                    <w:pStyle w:val="Compact"/>
                    <w:jc w:val="left"/>
                    <w:jc w:val="center"/>
                  </w:pPr>
                  <w:hyperlink w:anchor="sec-quantitativer-wert">
                    <w:r>
                      <w:rPr>
                        <w:rStyle w:val="VerbatimChar"/>
                      </w:rPr>
                      <w:t xml:space="preserve">schema:QuantitativeValue</w:t>
                    </w:r>
                  </w:hyperlink>
                </w:p>
              </w:tc>
              <w:tc>
                <w:tcPr/>
                <w:p>
                  <w:pPr>
                    <w:pStyle w:val="Compact"/>
                    <w:jc w:val="right"/>
                    <w:jc w:val="center"/>
                  </w:pPr>
                  <w:r>
                    <w:t xml:space="preserve">0..*</w:t>
                  </w:r>
                </w:p>
              </w:tc>
            </w:tr>
          </w:tbl>
          <w:bookmarkEnd w:id="38"/>
          <w:p/>
        </w:tc>
      </w:tr>
    </w:tbl>
    <w:bookmarkEnd w:id="39"/>
    <w:bookmarkStart w:id="41" w:name="sec-organisation"/>
    <w:p>
      <w:pPr>
        <w:pStyle w:val="berschrift2"/>
      </w:pPr>
      <w:r>
        <w:t xml:space="preserve">3.4 Organisation</w:t>
      </w:r>
    </w:p>
    <w:p>
      <w:pPr>
        <w:pStyle w:val="FirstParagraph"/>
      </w:pPr>
      <w:r>
        <w:t xml:space="preserve">Ein Unternehmen oder eine Organisation im Chinook-Datensatz.</w:t>
      </w:r>
    </w:p>
    <w:p>
      <w:pPr>
        <w:pStyle w:val="Textkrper"/>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organisation"/>
          <w:p>
            <w:pPr>
              <w:jc w:val="center"/>
            </w:pPr>
            <w:pPr>
              <w:jc w:val="left"/>
              <w:spacing w:before="200"/>
              <w:pStyle w:val="ImageCaption"/>
            </w:pPr>
            <w:r>
              <w:t xml:space="preserve">Tabelle 4: Eigenschaften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 Organisation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person"/>
    <w:p>
      <w:pPr>
        <w:pStyle w:val="berschrift2"/>
      </w:pPr>
      <w:r>
        <w:t xml:space="preserve">3.5 Person</w:t>
      </w:r>
    </w:p>
    <w:p>
      <w:pPr>
        <w:pStyle w:val="FirstParagraph"/>
      </w:pPr>
      <w:r>
        <w:t xml:space="preserve">Jede Person (Mitarbeiter, Kunde oder benutzerdefinierte Person) im Datensatz.</w:t>
      </w:r>
    </w:p>
    <w:p>
      <w:pPr>
        <w:pStyle w:val="Textkrper"/>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person"/>
          <w:p>
            <w:pPr>
              <w:jc w:val="center"/>
            </w:pPr>
            <w:pPr>
              <w:jc w:val="left"/>
              <w:spacing w:before="200"/>
              <w:pStyle w:val="ImageCaption"/>
            </w:pPr>
            <w:r>
              <w:t xml:space="preserve">Tabelle 5: Eigenschaften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Vorname</w:t>
                  </w:r>
                  <w:r>
                    <w:t xml:space="preserve">: Jede Person muss einen Vornamen haben.</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Nachname</w:t>
                  </w:r>
                  <w:r>
                    <w:t xml:space="preserve">: Jede Person muss einen Nachnamen haben.</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E-Mail-Adresse</w:t>
                  </w:r>
                  <w:r>
                    <w:t xml:space="preserve">: Falls angegeben, muss die E-Mail-Adresse einem Standardformat entsprechen.</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Geburtsdatum</w:t>
                  </w:r>
                  <w:r>
                    <w:t xml:space="preserve">: Eine Person sollte ein gültiges Geburtsdatum haben.</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Arbeitet für</w:t>
                  </w:r>
                  <w:r>
                    <w:t xml:space="preserve">: Ein Mitarbeiter kann einer anderen Person unterstellt sein.</w:t>
                  </w:r>
                </w:p>
              </w:tc>
              <w:tc>
                <w:tcPr/>
                <w:p>
                  <w:pPr>
                    <w:pStyle w:val="Compact"/>
                    <w:jc w:val="left"/>
                    <w:jc w:val="center"/>
                  </w:pPr>
                  <w:r>
                    <w:rPr>
                      <w:rStyle w:val="VerbatimChar"/>
                    </w:rPr>
                    <w:t xml:space="preserve">schema:worksFor</w:t>
                  </w:r>
                </w:p>
              </w:tc>
              <w:tc>
                <w:tcPr/>
                <w:p>
                  <w:pPr>
                    <w:pStyle w:val="Compact"/>
                    <w:jc w:val="left"/>
                    <w:jc w:val="center"/>
                  </w:pPr>
                  <w:hyperlink w:anchor="sec-person">
                    <w:r>
                      <w:rPr>
                        <w:rStyle w:val="VerbatimChar"/>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Berufsbezeichnung</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Kennt</w:t>
                  </w:r>
                </w:p>
              </w:tc>
              <w:tc>
                <w:tcPr/>
                <w:p>
                  <w:pPr>
                    <w:pStyle w:val="Compact"/>
                    <w:jc w:val="left"/>
                    <w:jc w:val="center"/>
                  </w:pPr>
                  <w:r>
                    <w:rPr>
                      <w:rStyle w:val="VerbatimChar"/>
                    </w:rPr>
                    <w:t xml:space="preserve">schema:knows</w:t>
                  </w:r>
                </w:p>
              </w:tc>
              <w:tc>
                <w:tcPr/>
                <w:p>
                  <w:pPr>
                    <w:pStyle w:val="Compact"/>
                    <w:jc w:val="left"/>
                    <w:jc w:val="center"/>
                  </w:pPr>
                  <w:hyperlink w:anchor="sec-person">
                    <w:r>
                      <w:rPr>
                        <w:rStyle w:val="VerbatimChar"/>
                      </w:rPr>
                      <w:t xml:space="preserve">schema:Person</w:t>
                    </w:r>
                  </w:hyperlink>
                </w:p>
              </w:tc>
              <w:tc>
                <w:tcPr/>
                <w:p>
                  <w:pPr>
                    <w:pStyle w:val="Compact"/>
                    <w:jc w:val="right"/>
                    <w:jc w:val="center"/>
                  </w:pPr>
                  <w:r>
                    <w:t xml:space="preserve">0..*</w:t>
                  </w:r>
                </w:p>
              </w:tc>
            </w:tr>
          </w:tbl>
          <w:bookmarkEnd w:id="42"/>
          <w:p/>
        </w:tc>
      </w:tr>
    </w:tbl>
    <w:bookmarkEnd w:id="43"/>
    <w:bookmarkStart w:id="45" w:name="sec-quantitativer-wert"/>
    <w:p>
      <w:pPr>
        <w:pStyle w:val="berschrift2"/>
      </w:pPr>
      <w:r>
        <w:t xml:space="preserve">3.6 Quantitativer Wert</w:t>
      </w:r>
    </w:p>
    <w:p>
      <w:pPr>
        <w:pStyle w:val="FirstParagraph"/>
      </w:pPr>
      <w:r>
        <w:t xml:space="preserve">Ein numerischer Wert mit einer dazugehörigen Einheit.</w:t>
      </w:r>
    </w:p>
    <w:p>
      <w:pPr>
        <w:pStyle w:val="Textkrper"/>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quantitativer-wert"/>
          <w:p>
            <w:pPr>
              <w:jc w:val="center"/>
            </w:pPr>
            <w:pPr>
              <w:jc w:val="left"/>
              <w:spacing w:before="200"/>
              <w:pStyle w:val="ImageCaption"/>
            </w:pPr>
            <w:r>
              <w:t xml:space="preserve">Tabelle 6: Eigenschaften Quantitativer Wert</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Wert</w:t>
                  </w:r>
                  <w:r>
                    <w:t xml:space="preserve">: Ein quantitativer Wert muss genau einen numerischen Wert haben.</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Einheitencode</w:t>
                  </w:r>
                  <w:r>
                    <w:t xml:space="preserve">: Ein quantitativer Wert muss seine Einheit über eine unitCode-URI angeben.</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rechnung"/>
    <w:p>
      <w:pPr>
        <w:pStyle w:val="berschrift2"/>
      </w:pPr>
      <w:r>
        <w:t xml:space="preserve">3.7 Rechnung</w:t>
      </w:r>
    </w:p>
    <w:p>
      <w:pPr>
        <w:pStyle w:val="FirstParagraph"/>
      </w:pPr>
      <w:r>
        <w:t xml:space="preserve">Ein Kaufbeleg im Chinook-Datensatz.</w:t>
      </w:r>
    </w:p>
    <w:p>
      <w:pPr>
        <w:pStyle w:val="Textkrper"/>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46" w:name="tbl-rechnung"/>
          <w:p>
            <w:pPr>
              <w:jc w:val="center"/>
            </w:pPr>
            <w:pPr>
              <w:jc w:val="left"/>
              <w:spacing w:before="200"/>
              <w:pStyle w:val="ImageCaption"/>
            </w:pPr>
            <w:r>
              <w:t xml:space="preserve">Tabelle 7: Eigenschaften Rechnung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Kunde</w:t>
                  </w:r>
                  <w:r>
                    <w:t xml:space="preserve">: Eine Rechnung muss genau einem Kunden zugeordnet sein.</w:t>
                  </w:r>
                </w:p>
              </w:tc>
              <w:tc>
                <w:tcPr/>
                <w:p>
                  <w:pPr>
                    <w:pStyle w:val="Compact"/>
                    <w:jc w:val="left"/>
                    <w:jc w:val="center"/>
                  </w:pPr>
                  <w:r>
                    <w:rPr>
                      <w:rStyle w:val="VerbatimChar"/>
                    </w:rPr>
                    <w:t xml:space="preserve">schema:customer</w:t>
                  </w:r>
                </w:p>
              </w:tc>
              <w:tc>
                <w:tcPr/>
                <w:p>
                  <w:pPr>
                    <w:pStyle w:val="Compact"/>
                    <w:jc w:val="left"/>
                    <w:jc w:val="center"/>
                  </w:pPr>
                  <w:hyperlink w:anchor="sec-person">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Fälliger Gesamtbetrag</w:t>
                  </w:r>
                  <w:r>
                    <w:t xml:space="preserve">: Eine Rechnung muss einen fälligen Gesamtbetrag als schema:QuantitativeValue definieren.</w:t>
                  </w:r>
                </w:p>
              </w:tc>
              <w:tc>
                <w:tcPr/>
                <w:p>
                  <w:pPr>
                    <w:pStyle w:val="Compact"/>
                    <w:jc w:val="left"/>
                    <w:jc w:val="center"/>
                  </w:pPr>
                  <w:r>
                    <w:rPr>
                      <w:rStyle w:val="VerbatimChar"/>
                    </w:rPr>
                    <w:t xml:space="preserve">schema:totalPaymentDue</w:t>
                  </w:r>
                </w:p>
              </w:tc>
              <w:tc>
                <w:tcPr/>
                <w:p>
                  <w:pPr>
                    <w:pStyle w:val="Compact"/>
                    <w:jc w:val="left"/>
                    <w:jc w:val="center"/>
                  </w:pPr>
                  <w:hyperlink w:anchor="sec-quantitativer-wert">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Enthält</w:t>
                  </w:r>
                  <w:r>
                    <w:t xml:space="preserve">: Eine Rechnung muss mindestens eine Position (OrderItem) enthalten.</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Erstellungsdatum</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46"/>
          <w:p/>
        </w:tc>
      </w:tr>
    </w:tbl>
    <w:bookmarkEnd w:id="47"/>
    <w:bookmarkEnd w:id="48"/>
    <w:bookmarkStart w:id="49" w:name="sicherheitsaspekte"/>
    <w:p>
      <w:pPr>
        <w:pStyle w:val="berschrift1"/>
      </w:pPr>
      <w:r>
        <w:t xml:space="preserve">4.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49"/>
    <w:bookmarkStart w:id="50" w:name="haftungsausschluss"/>
    <w:p>
      <w:pPr>
        <w:pStyle w:val="berschrift1"/>
      </w:pPr>
      <w:r>
        <w:t xml:space="preserve">5.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0"/>
    <w:bookmarkStart w:id="51" w:name="urheberrechte"/>
    <w:p>
      <w:pPr>
        <w:pStyle w:val="berschrift1"/>
      </w:pPr>
      <w:r>
        <w:t xml:space="preserve">6.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1"/>
    <w:bookmarkStart w:id="55" w:name="anhang-a---referenzen"/>
    <w:p>
      <w:pPr>
        <w:pStyle w:val="berschrift1"/>
      </w:pPr>
      <w:r>
        <w:t xml:space="preserve">7. Anhang A - Referenzen</w:t>
      </w:r>
    </w:p>
    <w:bookmarkStart w:id="54" w:name="refs"/>
    <w:bookmarkStart w:id="52"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p>
    <w:bookmarkEnd w:id="53"/>
    <w:bookmarkEnd w:id="54"/>
    <w:bookmarkEnd w:id="55"/>
    <w:bookmarkStart w:id="56" w:name="anhang-b---mitwirkung-prüfung"/>
    <w:p>
      <w:pPr>
        <w:pStyle w:val="berschrift1"/>
      </w:pPr>
      <w:r>
        <w:t xml:space="preserve">8. Anhang B - Mitwirkung &amp; Prüfung</w:t>
      </w:r>
    </w:p>
    <w:bookmarkEnd w:id="56"/>
    <w:bookmarkStart w:id="57" w:name="anhang-c---abkürzungen-und-glossar"/>
    <w:p>
      <w:pPr>
        <w:pStyle w:val="berschrift1"/>
      </w:pPr>
      <w:r>
        <w:t xml:space="preserve">9. Anhang C - Abkürzungen und Glossar</w:t>
      </w:r>
    </w:p>
    <w:bookmarkEnd w:id="57"/>
    <w:bookmarkStart w:id="58" w:name="X6cf93cfcd2439e304dc8540ad39b5ee10c3a32f"/>
    <w:p>
      <w:pPr>
        <w:pStyle w:val="berschrift1"/>
      </w:pPr>
      <w:r>
        <w:t xml:space="preserve">10. Anhang D - Änderungen gegenüber der Vorversion</w:t>
      </w:r>
    </w:p>
    <w:bookmarkEnd w:id="58"/>
    <w:bookmarkStart w:id="59" w:name="anhang-e---abbildungsverzeichnis"/>
    <w:p>
      <w:pPr>
        <w:pStyle w:val="berschrift1"/>
      </w:pPr>
      <w:r>
        <w:t xml:space="preserve">11. Anhang E - Abbildungsverzeichnis</w:t>
      </w:r>
    </w:p>
    <w:bookmarkEnd w:id="59"/>
    <w:bookmarkStart w:id="60" w:name="anhang-f---tabellenverzeichnis"/>
    <w:p>
      <w:pPr>
        <w:pStyle w:val="berschrift1"/>
      </w:pPr>
      <w:r>
        <w:t xml:space="preserve">12. Anhang F - Tabellenverzeichnis</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2026-08-12T17:25:21Z</dcterms:created>
  <dcterms:modified xsi:type="dcterms:W3CDTF">2026-08-12T17:25:21Z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12. August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