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0"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49"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48"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46"/>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9"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1">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Data Model</w:t>
      </w:r>
    </w:p>
    <w:bookmarkStart w:id="67" w:name="sec-nodeshape-genreshape"/>
    <w:p>
      <w:pPr>
        <w:pStyle w:val="berschrift2"/>
      </w:pPr>
      <w:r>
        <w:t xml:space="preserve">3.1 Genre</w:t>
      </w:r>
    </w:p>
    <w:p>
      <w:pPr>
        <w:pStyle w:val="FirstParagraph"/>
      </w:pPr>
      <w:r>
        <w:t xml:space="preserve">A musical category in the Chinook dataset.</w:t>
      </w:r>
    </w:p>
    <w:bookmarkStart w:id="63" w:name="sec-nodeshape-genreshape-overview"/>
    <w:p>
      <w:pPr>
        <w:pStyle w:val="berschrift3"/>
      </w:pPr>
      <w:r>
        <w:t xml:space="preserve">3.1.1 Overview</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Target class</w:t>
      </w:r>
    </w:p>
    <w:p>
      <w:pPr>
        <w:pStyle w:val="Definition"/>
      </w:pPr>
      <w:r>
        <w:rPr>
          <w:rStyle w:val="VerbatimChar"/>
        </w:rPr>
        <w:t xml:space="preserve">:Genre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Open data</w:t>
      </w:r>
    </w:p>
    <w:p>
      <w:pPr>
        <w:pStyle w:val="Definition"/>
      </w:pPr>
      <w:r>
        <w:t xml:space="preserve">Yes (</w:t>
      </w:r>
      <w:hyperlink r:id="rId62">
        <w:r>
          <w:rPr>
            <w:rStyle w:val="Hyperlink"/>
          </w:rPr>
          <w:t xml:space="preserve">published on LINDAS</w:t>
        </w:r>
      </w:hyperlink>
      <w:r>
        <w:t xml:space="preserve">)</w:t>
      </w:r>
    </w:p>
    <w:bookmarkEnd w:id="63"/>
    <w:bookmarkStart w:id="64" w:name="sec-nodeshape-genreshape-properties"/>
    <w:p>
      <w:pPr>
        <w:pStyle w:val="berschrift3"/>
      </w:pPr>
      <w:r>
        <w:t xml:space="preserve">3.1.2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Type: Text (</w:t>
            </w:r>
            <w:r>
              <w:rPr>
                <w:rStyle w:val="VerbatimChar"/>
              </w:rPr>
              <w:t xml:space="preserve">xsd:string</w:t>
            </w:r>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r>
              <w:rPr>
                <w:rStyle w:val="VerbatimChar"/>
              </w:rPr>
              <w:t xml:space="preserve">schema:alternateName</w:t>
            </w:r>
            <w:r>
              <w:t xml:space="preserve">): Translated or</w:t>
            </w:r>
            <w:r>
              <w:t xml:space="preserve"> </w:t>
            </w:r>
            <w:r>
              <w:t xml:space="preserve">colloquial name of the genre, at most</w:t>
            </w:r>
            <w:r>
              <w:t xml:space="preserve"> </w:t>
            </w:r>
            <w:r>
              <w:t xml:space="preserve">one per language.</w:t>
            </w:r>
          </w:p>
        </w:tc>
        <w:tc>
          <w:tcPr/>
          <w:p>
            <w:pPr>
              <w:pStyle w:val="Compact"/>
              <w:numPr>
                <w:ilvl w:val="0"/>
                <w:numId w:val="1006"/>
              </w:numPr>
              <w:jc w:val="left"/>
            </w:pPr>
            <w:r>
              <w:t xml:space="preserve">Type: Language-tagged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w:t>
            </w:r>
            <w:r>
              <w:t xml:space="preserve"> </w:t>
            </w:r>
            <w:r>
              <w:t xml:space="preserve">per language)</w:t>
            </w:r>
          </w:p>
        </w:tc>
        <w:tc>
          <w:tcPr/>
          <w:p>
            <w:pPr>
              <w:pStyle w:val="Compact"/>
              <w:jc w:val="right"/>
            </w:pPr>
            <w:r>
              <w:t xml:space="preserve">0..*</w:t>
            </w:r>
          </w:p>
        </w:tc>
      </w:tr>
    </w:tbl>
    <w:bookmarkEnd w:id="64"/>
    <w:bookmarkStart w:id="66" w:name="sec-nodeshape-genreshape-rules"/>
    <w:p>
      <w:pPr>
        <w:pStyle w:val="berschrift3"/>
      </w:pPr>
      <w:r>
        <w:t xml:space="preserve">3.1.3 Rules (SPARQL)</w:t>
      </w:r>
    </w:p>
    <w:bookmarkStart w:id="65"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5"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0" w:name="sec-nodeshape-invoiceshape-overview"/>
    <w:p>
      <w:pPr>
        <w:pStyle w:val="berschrift3"/>
      </w:pPr>
      <w:r>
        <w:t xml:space="preserve">3.2.1 Overview</w:t>
      </w:r>
    </w:p>
    <w:p>
      <w:pPr>
        <w:pStyle w:val="DefinitionTerm"/>
      </w:pPr>
      <w:r>
        <w:t xml:space="preserve">IRI</w:t>
      </w:r>
    </w:p>
    <w:p>
      <w:pPr>
        <w:pStyle w:val="Definition"/>
      </w:pPr>
      <w:hyperlink r:id="rId68">
        <w:r>
          <w:rPr>
            <w:rStyle w:val="Hyperlink"/>
          </w:rPr>
          <w:t xml:space="preserve">https://agriculture.ld.admin.ch/eCH-1234/2/InvoiceShape</w:t>
        </w:r>
      </w:hyperlink>
    </w:p>
    <w:p>
      <w:pPr>
        <w:pStyle w:val="DefinitionTerm"/>
      </w:pPr>
      <w:r>
        <w:t xml:space="preserve">Target class</w:t>
      </w:r>
    </w:p>
    <w:p>
      <w:pPr>
        <w:pStyle w:val="Definition"/>
      </w:pPr>
      <w:r>
        <w:rPr>
          <w:rStyle w:val="VerbatimChar"/>
        </w:rPr>
        <w:t xml:space="preserve">schema:Invoice</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Open data</w:t>
      </w:r>
    </w:p>
    <w:p>
      <w:pPr>
        <w:pStyle w:val="Definition"/>
      </w:pPr>
      <w:r>
        <w:t xml:space="preserve">Yes (</w:t>
      </w:r>
      <w:hyperlink r:id="rId69">
        <w:r>
          <w:rPr>
            <w:rStyle w:val="Hyperlink"/>
          </w:rPr>
          <w:t xml:space="preserve">published on LINDAS</w:t>
        </w:r>
      </w:hyperlink>
      <w:r>
        <w:t xml:space="preserve">)</w:t>
      </w:r>
    </w:p>
    <w:bookmarkEnd w:id="70"/>
    <w:bookmarkStart w:id="71" w:name="sec-nodeshape-invoiceshape-properties"/>
    <w:p>
      <w:pPr>
        <w:pStyle w:val="berschrift3"/>
      </w:pPr>
      <w:r>
        <w:t xml:space="preserve">3.2.2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r>
              <w:rPr>
                <w:rStyle w:val="VerbatimChar"/>
              </w:rPr>
              <w:t xml:space="preserve">schema:customer</w:t>
            </w:r>
            <w:r>
              <w:t xml:space="preserve">): An</w:t>
            </w:r>
            <w:r>
              <w:t xml:space="preserve"> </w:t>
            </w:r>
            <w:r>
              <w:t xml:space="preserve">invoice must be linked to exactly one</w:t>
            </w:r>
            <w:r>
              <w:t xml:space="preserve"> </w:t>
            </w:r>
            <w:r>
              <w:t xml:space="preserve">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r>
              <w:rPr>
                <w:rStyle w:val="VerbatimChar"/>
              </w:rPr>
              <w:t xml:space="preserve">schema:totalPaymentDue</w:t>
            </w:r>
            <w:r>
              <w:t xml:space="preserve">): An invoice</w:t>
            </w:r>
            <w:r>
              <w:t xml:space="preserve"> </w:t>
            </w:r>
            <w:r>
              <w:t xml:space="preserve">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r>
              <w:rPr>
                <w:rStyle w:val="VerbatimChar"/>
              </w:rPr>
              <w:t xml:space="preserve">schema:hasPart</w:t>
            </w:r>
            <w:r>
              <w:t xml:space="preserve">): An</w:t>
            </w:r>
            <w:r>
              <w:t xml:space="preserve"> </w:t>
            </w:r>
            <w:r>
              <w:t xml:space="preserve">invoice must have at least one line item</w:t>
            </w:r>
            <w:r>
              <w:t xml:space="preserve"> </w:t>
            </w:r>
            <w:r>
              <w:t xml:space="preserve">(OrderItem).</w:t>
            </w:r>
          </w:p>
        </w:tc>
        <w:tc>
          <w:tcPr/>
          <w:p>
            <w:pPr>
              <w:pStyle w:val="Compact"/>
              <w:numPr>
                <w:ilvl w:val="0"/>
                <w:numId w:val="1009"/>
              </w:numPr>
              <w:jc w:val="left"/>
            </w:pPr>
            <w:r>
              <w:t xml:space="preserve">Type:</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r>
              <w:rPr>
                <w:rStyle w:val="VerbatimChar"/>
              </w:rPr>
              <w:t xml:space="preserve">schema:dateCreated</w:t>
            </w:r>
            <w:r>
              <w:t xml:space="preserve">)</w:t>
            </w:r>
          </w:p>
        </w:tc>
        <w:tc>
          <w:tcPr/>
          <w:p>
            <w:pPr>
              <w:pStyle w:val="Compact"/>
              <w:numPr>
                <w:ilvl w:val="0"/>
                <w:numId w:val="1010"/>
              </w:numPr>
              <w:jc w:val="left"/>
            </w:pPr>
            <w:r>
              <w:t xml:space="preserve">Type: Date (</w:t>
            </w:r>
            <w:r>
              <w:rPr>
                <w:rStyle w:val="VerbatimChar"/>
              </w:rPr>
              <w:t xml:space="preserve">xsd:date</w:t>
            </w:r>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71"/>
    <w:bookmarkStart w:id="74" w:name="sec-nodeshape-invoiceshape-rules"/>
    <w:p>
      <w:pPr>
        <w:pStyle w:val="berschrift3"/>
      </w:pPr>
      <w:r>
        <w:t xml:space="preserve">3.2.3 Rules (SPARQL)</w:t>
      </w:r>
    </w:p>
    <w:bookmarkStart w:id="72"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72"/>
    <w:bookmarkStart w:id="73"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73"/>
    <w:bookmarkEnd w:id="74"/>
    <w:bookmarkEnd w:id="75"/>
    <w:bookmarkStart w:id="80" w:name="sec-nodeshape-musicalbumshape"/>
    <w:p>
      <w:pPr>
        <w:pStyle w:val="berschrift2"/>
      </w:pPr>
      <w:r>
        <w:t xml:space="preserve">3.3 Music album</w:t>
      </w:r>
    </w:p>
    <w:p>
      <w:pPr>
        <w:pStyle w:val="FirstParagraph"/>
      </w:pPr>
      <w:r>
        <w:t xml:space="preserve">A collection of tracks in the Chinook dataset.</w:t>
      </w:r>
    </w:p>
    <w:bookmarkStart w:id="78" w:name="sec-nodeshape-musicalbumshape-overview"/>
    <w:p>
      <w:pPr>
        <w:pStyle w:val="berschrift3"/>
      </w:pPr>
      <w:r>
        <w:t xml:space="preserve">3.3.1 Overview</w:t>
      </w:r>
    </w:p>
    <w:p>
      <w:pPr>
        <w:pStyle w:val="DefinitionTerm"/>
      </w:pPr>
      <w:r>
        <w:t xml:space="preserve">IRI</w:t>
      </w:r>
    </w:p>
    <w:p>
      <w:pPr>
        <w:pStyle w:val="Definition"/>
      </w:pPr>
      <w:hyperlink r:id="rId76">
        <w:r>
          <w:rPr>
            <w:rStyle w:val="Hyperlink"/>
          </w:rPr>
          <w:t xml:space="preserve">https://agriculture.ld.admin.ch/eCH-1234/2/MusicAlbumShape</w:t>
        </w:r>
      </w:hyperlink>
    </w:p>
    <w:p>
      <w:pPr>
        <w:pStyle w:val="DefinitionTerm"/>
      </w:pPr>
      <w:r>
        <w:t xml:space="preserve">Target class</w:t>
      </w:r>
    </w:p>
    <w:p>
      <w:pPr>
        <w:pStyle w:val="Definition"/>
      </w:pPr>
      <w:r>
        <w:rPr>
          <w:rStyle w:val="VerbatimChar"/>
        </w:rPr>
        <w:t xml:space="preserve">schema:MusicAlbum</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Open data</w:t>
      </w:r>
    </w:p>
    <w:p>
      <w:pPr>
        <w:pStyle w:val="Definition"/>
      </w:pPr>
      <w:r>
        <w:t xml:space="preserve">Yes (</w:t>
      </w:r>
      <w:hyperlink r:id="rId77">
        <w:r>
          <w:rPr>
            <w:rStyle w:val="Hyperlink"/>
          </w:rPr>
          <w:t xml:space="preserve">published on LINDAS</w:t>
        </w:r>
      </w:hyperlink>
      <w:r>
        <w:t xml:space="preserve">)</w:t>
      </w:r>
    </w:p>
    <w:bookmarkEnd w:id="78"/>
    <w:bookmarkStart w:id="79" w:name="sec-nodeshape-musicalbumshape-properties"/>
    <w:p>
      <w:pPr>
        <w:pStyle w:val="berschrift3"/>
      </w:pPr>
      <w:r>
        <w:t xml:space="preserve">3.3.2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album</w:t>
            </w:r>
            <w:r>
              <w:t xml:space="preserve"> </w:t>
            </w:r>
            <w:r>
              <w:t xml:space="preserve">must have a name.</w:t>
            </w:r>
          </w:p>
        </w:tc>
        <w:tc>
          <w:tcPr/>
          <w:p>
            <w:pPr>
              <w:pStyle w:val="Compact"/>
              <w:numPr>
                <w:ilvl w:val="0"/>
                <w:numId w:val="1011"/>
              </w:numPr>
              <w:jc w:val="left"/>
            </w:pPr>
            <w:r>
              <w:t xml:space="preserve">Type: Text (</w:t>
            </w:r>
            <w:r>
              <w:rPr>
                <w:rStyle w:val="VerbatimChar"/>
              </w:rPr>
              <w:t xml:space="preserve">xsd:string</w:t>
            </w:r>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r>
              <w:rPr>
                <w:rStyle w:val="VerbatimChar"/>
              </w:rPr>
              <w:t xml:space="preserve">schema:byArtist</w:t>
            </w:r>
            <w:r>
              <w:t xml:space="preserve">): Person</w:t>
            </w:r>
            <w:r>
              <w:t xml:space="preserve"> </w:t>
            </w:r>
            <w:r>
              <w:t xml:space="preserve">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schema:MusicGroup</w:t>
            </w:r>
          </w:p>
        </w:tc>
        <w:tc>
          <w:tcPr/>
          <w:p>
            <w:pPr>
              <w:pStyle w:val="Compact"/>
              <w:jc w:val="right"/>
            </w:pPr>
            <w:r>
              <w:t xml:space="preserve">0..*</w:t>
            </w:r>
          </w:p>
        </w:tc>
      </w:tr>
    </w:tbl>
    <w:bookmarkEnd w:id="79"/>
    <w:bookmarkEnd w:id="80"/>
    <w:bookmarkStart w:id="85" w:name="sec-nodeshape-trackshape"/>
    <w:p>
      <w:pPr>
        <w:pStyle w:val="berschrift2"/>
      </w:pPr>
      <w:r>
        <w:t xml:space="preserve">3.4 Music Recording</w:t>
      </w:r>
    </w:p>
    <w:p>
      <w:pPr>
        <w:pStyle w:val="FirstParagraph"/>
      </w:pPr>
      <w:r>
        <w:t xml:space="preserve">A single music track in the Chinook dataset.</w:t>
      </w:r>
    </w:p>
    <w:bookmarkStart w:id="83" w:name="sec-nodeshape-trackshape-overview"/>
    <w:p>
      <w:pPr>
        <w:pStyle w:val="berschrift3"/>
      </w:pPr>
      <w:r>
        <w:t xml:space="preserve">3.4.1 Overview</w:t>
      </w:r>
    </w:p>
    <w:p>
      <w:pPr>
        <w:pStyle w:val="DefinitionTerm"/>
      </w:pPr>
      <w:r>
        <w:t xml:space="preserve">IRI</w:t>
      </w:r>
    </w:p>
    <w:p>
      <w:pPr>
        <w:pStyle w:val="Definition"/>
      </w:pPr>
      <w:hyperlink r:id="rId81">
        <w:r>
          <w:rPr>
            <w:rStyle w:val="Hyperlink"/>
          </w:rPr>
          <w:t xml:space="preserve">https://agriculture.ld.admin.ch/eCH-1234/2/TrackShape</w:t>
        </w:r>
      </w:hyperlink>
    </w:p>
    <w:p>
      <w:pPr>
        <w:pStyle w:val="DefinitionTerm"/>
      </w:pPr>
      <w:r>
        <w:t xml:space="preserve">Target class</w:t>
      </w:r>
    </w:p>
    <w:p>
      <w:pPr>
        <w:pStyle w:val="Definition"/>
      </w:pPr>
      <w:r>
        <w:rPr>
          <w:rStyle w:val="VerbatimChar"/>
        </w:rPr>
        <w:t xml:space="preserve">schema:MusicRecording</w:t>
      </w:r>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Open data</w:t>
      </w:r>
    </w:p>
    <w:p>
      <w:pPr>
        <w:pStyle w:val="Definition"/>
      </w:pPr>
      <w:r>
        <w:t xml:space="preserve">Yes (</w:t>
      </w:r>
      <w:hyperlink r:id="rId82">
        <w:r>
          <w:rPr>
            <w:rStyle w:val="Hyperlink"/>
          </w:rPr>
          <w:t xml:space="preserve">published on LINDAS</w:t>
        </w:r>
      </w:hyperlink>
      <w:r>
        <w:t xml:space="preserve">)</w:t>
      </w:r>
    </w:p>
    <w:bookmarkEnd w:id="83"/>
    <w:bookmarkStart w:id="84" w:name="sec-nodeshape-trackshape-properties"/>
    <w:p>
      <w:pPr>
        <w:pStyle w:val="berschrift3"/>
      </w:pPr>
      <w:r>
        <w:t xml:space="preserve">3.4.2 Properties</w:t>
      </w:r>
    </w:p>
    <w:tbl>
      <w:tblPr>
        <w:tblStyle w:val="Table"/>
        <w:tblW w:type="pct" w:w="4953"/>
        <w:tblLayout w:type="fixed"/>
        <w:tblLook w:firstRow="1" w:lastRow="0" w:firstColumn="0" w:lastColumn="0" w:noHBand="0" w:noVBand="0" w:val="0020"/>
      </w:tblPr>
      <w:tblGrid>
        <w:gridCol w:w="3182"/>
        <w:gridCol w:w="3552"/>
        <w:gridCol w:w="111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 track</w:t>
            </w:r>
            <w:r>
              <w:t xml:space="preserve"> </w:t>
            </w:r>
            <w:r>
              <w:t xml:space="preserve">must have a name.</w:t>
            </w:r>
          </w:p>
        </w:tc>
        <w:tc>
          <w:tcPr/>
          <w:p>
            <w:pPr>
              <w:pStyle w:val="Compact"/>
              <w:numPr>
                <w:ilvl w:val="0"/>
                <w:numId w:val="1013"/>
              </w:numPr>
              <w:jc w:val="left"/>
            </w:pPr>
            <w:r>
              <w:t xml:space="preserve">Type: Text (</w:t>
            </w:r>
            <w:r>
              <w:rPr>
                <w:rStyle w:val="VerbatimChar"/>
              </w:rPr>
              <w:t xml:space="preserve">xsd:string</w:t>
            </w:r>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A track</w:t>
            </w:r>
            <w:r>
              <w:t xml:space="preserve"> </w:t>
            </w:r>
            <w:r>
              <w:t xml:space="preserve">can only belong to a valid</w:t>
            </w:r>
            <w:r>
              <w:t xml:space="preserve"> </w:t>
            </w:r>
            <w:r>
              <w:t xml:space="preserve">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w:t>
              </w:r>
              <w:r>
                <w:rPr>
                  <w:rStyle w:val="Hyperlink"/>
                </w:rPr>
                <w:t xml:space="preserve"> </w:t>
              </w:r>
              <w:r>
                <w:rPr>
                  <w:rStyle w:val="Hyperlink"/>
                </w:rPr>
                <w:t xml:space="preserve">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r>
              <w:rPr>
                <w:rStyle w:val="VerbatimChar"/>
              </w:rPr>
              <w:t xml:space="preserve">schema:author</w:t>
            </w:r>
            <w:r>
              <w:t xml:space="preserve">): The person</w:t>
            </w:r>
            <w:r>
              <w:t xml:space="preserve"> </w:t>
            </w:r>
            <w:r>
              <w:t xml:space="preserve">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r>
              <w:rPr>
                <w:rStyle w:val="VerbatimChar"/>
              </w:rPr>
              <w:t xml:space="preserve">schema:duration</w:t>
            </w:r>
            <w:r>
              <w:t xml:space="preserve">): Track</w:t>
            </w:r>
            <w:r>
              <w:t xml:space="preserve"> </w:t>
            </w:r>
            <w:r>
              <w:t xml:space="preserve">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r>
              <w:rPr>
                <w:rStyle w:val="VerbatimChar"/>
              </w:rPr>
              <w:t xml:space="preserve">schema:contentSize</w:t>
            </w:r>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84"/>
    <w:bookmarkEnd w:id="85"/>
    <w:bookmarkStart w:id="89" w:name="sec-nodeshape-organisationshape"/>
    <w:p>
      <w:pPr>
        <w:pStyle w:val="berschrift2"/>
      </w:pPr>
      <w:r>
        <w:t xml:space="preserve">3.5 Organisation</w:t>
      </w:r>
    </w:p>
    <w:p>
      <w:pPr>
        <w:pStyle w:val="FirstParagraph"/>
      </w:pPr>
      <w:r>
        <w:t xml:space="preserve">A company or organization in the Chinook dataset.</w:t>
      </w:r>
    </w:p>
    <w:bookmarkStart w:id="87" w:name="sec-nodeshape-organisationshape-overview"/>
    <w:p>
      <w:pPr>
        <w:pStyle w:val="berschrift3"/>
      </w:pPr>
      <w:r>
        <w:t xml:space="preserve">3.5.1 Overview</w:t>
      </w:r>
    </w:p>
    <w:p>
      <w:pPr>
        <w:pStyle w:val="DefinitionTerm"/>
      </w:pPr>
      <w:r>
        <w:t xml:space="preserve">IRI</w:t>
      </w:r>
    </w:p>
    <w:p>
      <w:pPr>
        <w:pStyle w:val="Definition"/>
      </w:pPr>
      <w:hyperlink r:id="rId86">
        <w:r>
          <w:rPr>
            <w:rStyle w:val="Hyperlink"/>
          </w:rPr>
          <w:t xml:space="preserve">https://agriculture.ld.admin.ch/eCH-1234/2/OrganisationShape</w:t>
        </w:r>
      </w:hyperlink>
    </w:p>
    <w:p>
      <w:pPr>
        <w:pStyle w:val="DefinitionTerm"/>
      </w:pPr>
      <w:r>
        <w:t xml:space="preserve">Target class</w:t>
      </w:r>
    </w:p>
    <w:p>
      <w:pPr>
        <w:pStyle w:val="Definition"/>
      </w:pPr>
      <w:r>
        <w:rPr>
          <w:rStyle w:val="VerbatimChar"/>
        </w:rPr>
        <w:t xml:space="preserve">schema:Organisation</w:t>
      </w:r>
    </w:p>
    <w:p>
      <w:pPr>
        <w:pStyle w:val="DefinitionTerm"/>
      </w:pPr>
      <w:r>
        <w:t xml:space="preserve">Closed</w:t>
      </w:r>
    </w:p>
    <w:p>
      <w:pPr>
        <w:pStyle w:val="Definition"/>
      </w:pPr>
      <w:r>
        <w:t xml:space="preserve">No (further properties are allowed)</w:t>
      </w:r>
    </w:p>
    <w:p>
      <w:pPr>
        <w:pStyle w:val="DefinitionTerm"/>
      </w:pPr>
      <w:r>
        <w:t xml:space="preserve">Open data</w:t>
      </w:r>
    </w:p>
    <w:p>
      <w:pPr>
        <w:pStyle w:val="Definition"/>
      </w:pPr>
      <w:r>
        <w:t xml:space="preserve">No (transactional data, not part of the published graph)</w:t>
      </w:r>
    </w:p>
    <w:bookmarkEnd w:id="87"/>
    <w:bookmarkStart w:id="88" w:name="X694231572673875c8b98e55f859590bf822fedc"/>
    <w:p>
      <w:pPr>
        <w:pStyle w:val="berschrift3"/>
      </w:pPr>
      <w:r>
        <w:t xml:space="preserve">3.5.2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Every</w:t>
            </w:r>
            <w:r>
              <w:t xml:space="preserve"> </w:t>
            </w:r>
            <w:r>
              <w:t xml:space="preserve">organisation must have a name.</w:t>
            </w:r>
          </w:p>
        </w:tc>
        <w:tc>
          <w:tcPr/>
          <w:p>
            <w:pPr>
              <w:pStyle w:val="Compact"/>
              <w:numPr>
                <w:ilvl w:val="0"/>
                <w:numId w:val="1018"/>
              </w:numPr>
              <w:jc w:val="left"/>
            </w:pPr>
            <w:r>
              <w:t xml:space="preserve">Type: Text (</w:t>
            </w:r>
            <w:r>
              <w:rPr>
                <w:rStyle w:val="VerbatimChar"/>
              </w:rPr>
              <w:t xml:space="preserve">xsd:string</w:t>
            </w:r>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88"/>
    <w:bookmarkEnd w:id="89"/>
    <w:bookmarkStart w:id="96"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92" w:name="sec-nodeshape-personshape-overview"/>
    <w:p>
      <w:pPr>
        <w:pStyle w:val="berschrift3"/>
      </w:pPr>
      <w:r>
        <w:t xml:space="preserve">3.6.1 Overview</w:t>
      </w:r>
    </w:p>
    <w:p>
      <w:pPr>
        <w:pStyle w:val="DefinitionTerm"/>
      </w:pPr>
      <w:r>
        <w:t xml:space="preserve">IRI</w:t>
      </w:r>
    </w:p>
    <w:p>
      <w:pPr>
        <w:pStyle w:val="Definition"/>
      </w:pPr>
      <w:hyperlink r:id="rId90">
        <w:r>
          <w:rPr>
            <w:rStyle w:val="Hyperlink"/>
          </w:rPr>
          <w:t xml:space="preserve">https://agriculture.ld.admin.ch/eCH-1234/2/PersonShape</w:t>
        </w:r>
      </w:hyperlink>
    </w:p>
    <w:p>
      <w:pPr>
        <w:pStyle w:val="DefinitionTerm"/>
      </w:pPr>
      <w:r>
        <w:t xml:space="preserve">Target class</w:t>
      </w:r>
    </w:p>
    <w:p>
      <w:pPr>
        <w:pStyle w:val="Definition"/>
      </w:pPr>
      <w:r>
        <w:rPr>
          <w:rStyle w:val="VerbatimChar"/>
        </w:rPr>
        <w:t xml:space="preserve">schema:Person</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Open data</w:t>
      </w:r>
    </w:p>
    <w:p>
      <w:pPr>
        <w:pStyle w:val="Definition"/>
      </w:pPr>
      <w:r>
        <w:t xml:space="preserve">Yes (</w:t>
      </w:r>
      <w:hyperlink r:id="rId91">
        <w:r>
          <w:rPr>
            <w:rStyle w:val="Hyperlink"/>
          </w:rPr>
          <w:t xml:space="preserve">published on LINDAS</w:t>
        </w:r>
      </w:hyperlink>
      <w:r>
        <w:t xml:space="preserve">)</w:t>
      </w:r>
    </w:p>
    <w:bookmarkEnd w:id="92"/>
    <w:bookmarkStart w:id="93" w:name="sec-nodeshape-personshape-properties"/>
    <w:p>
      <w:pPr>
        <w:pStyle w:val="berschrift3"/>
      </w:pPr>
      <w:r>
        <w:t xml:space="preserve">3.6.2 Properties</w:t>
      </w:r>
    </w:p>
    <w:tbl>
      <w:tblPr>
        <w:tblStyle w:val="Table"/>
        <w:tblW w:type="pct" w:w="4952"/>
        <w:tblLayout w:type="fixed"/>
        <w:tblLook w:firstRow="1" w:lastRow="0" w:firstColumn="0" w:lastColumn="0" w:noHBand="0" w:noVBand="0" w:val="0020"/>
      </w:tblPr>
      <w:tblGrid>
        <w:gridCol w:w="3243"/>
        <w:gridCol w:w="3469"/>
        <w:gridCol w:w="1131"/>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r>
              <w:rPr>
                <w:rStyle w:val="VerbatimChar"/>
              </w:rPr>
              <w:t xml:space="preserve">schema:givenName</w:t>
            </w:r>
            <w:r>
              <w:t xml:space="preserve">):</w:t>
            </w:r>
            <w:r>
              <w:t xml:space="preserve"> </w:t>
            </w:r>
            <w:r>
              <w:t xml:space="preserve">Every person must have a given name.</w:t>
            </w:r>
          </w:p>
        </w:tc>
        <w:tc>
          <w:tcPr/>
          <w:p>
            <w:pPr>
              <w:pStyle w:val="Compact"/>
              <w:numPr>
                <w:ilvl w:val="0"/>
                <w:numId w:val="1019"/>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r>
              <w:rPr>
                <w:rStyle w:val="VerbatimChar"/>
              </w:rPr>
              <w:t xml:space="preserve">schema:familyName</w:t>
            </w:r>
            <w:r>
              <w:t xml:space="preserve">):</w:t>
            </w:r>
            <w:r>
              <w:t xml:space="preserve"> </w:t>
            </w:r>
            <w:r>
              <w:t xml:space="preserve">Every person must have a family name.</w:t>
            </w:r>
          </w:p>
        </w:tc>
        <w:tc>
          <w:tcPr/>
          <w:p>
            <w:pPr>
              <w:pStyle w:val="Compact"/>
              <w:numPr>
                <w:ilvl w:val="0"/>
                <w:numId w:val="1020"/>
              </w:numPr>
              <w:jc w:val="left"/>
            </w:pPr>
            <w:r>
              <w:t xml:space="preserve">Type: Text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r>
              <w:rPr>
                <w:rStyle w:val="VerbatimChar"/>
              </w:rPr>
              <w:t xml:space="preserve">schema:email</w:t>
            </w:r>
            <w:r>
              <w:t xml:space="preserve">): If</w:t>
            </w:r>
            <w:r>
              <w:t xml:space="preserve"> </w:t>
            </w:r>
            <w:r>
              <w:t xml:space="preserve">an email is provided, it must follow a</w:t>
            </w:r>
            <w:r>
              <w:t xml:space="preserve"> </w:t>
            </w:r>
            <w:r>
              <w:t xml:space="preserve">standard email format.</w:t>
            </w:r>
          </w:p>
        </w:tc>
        <w:tc>
          <w:tcPr/>
          <w:p>
            <w:pPr>
              <w:pStyle w:val="Compact"/>
              <w:numPr>
                <w:ilvl w:val="0"/>
                <w:numId w:val="1021"/>
              </w:numPr>
              <w:jc w:val="left"/>
            </w:pPr>
            <w:r>
              <w:t xml:space="preserve">Type: Text (</w:t>
            </w:r>
            <w:r>
              <w:rPr>
                <w:rStyle w:val="VerbatimChar"/>
              </w:rPr>
              <w:t xml:space="preserve">xsd:string</w:t>
            </w:r>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r>
              <w:rPr>
                <w:rStyle w:val="VerbatimChar"/>
              </w:rPr>
              <w:t xml:space="preserve">schema:birthDate</w:t>
            </w:r>
            <w:r>
              <w:t xml:space="preserve">): A</w:t>
            </w:r>
            <w:r>
              <w:t xml:space="preserve"> </w:t>
            </w:r>
            <w:r>
              <w:t xml:space="preserve">person should have a valid birth date.</w:t>
            </w:r>
          </w:p>
        </w:tc>
        <w:tc>
          <w:tcPr/>
          <w:p>
            <w:pPr>
              <w:pStyle w:val="Compact"/>
              <w:numPr>
                <w:ilvl w:val="0"/>
                <w:numId w:val="1022"/>
              </w:numPr>
              <w:jc w:val="left"/>
            </w:pPr>
            <w:r>
              <w:t xml:space="preserve">Type: Date (</w:t>
            </w:r>
            <w:r>
              <w:rPr>
                <w:rStyle w:val="VerbatimChar"/>
              </w:rPr>
              <w:t xml:space="preserve">xsd:date</w:t>
            </w:r>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r>
              <w:rPr>
                <w:rStyle w:val="VerbatimChar"/>
              </w:rPr>
              <w:t xml:space="preserve">schema:address</w:t>
            </w:r>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r>
              <w:rPr>
                <w:rStyle w:val="VerbatimChar"/>
              </w:rPr>
              <w:t xml:space="preserve">schema:worksFor</w:t>
            </w:r>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Job title</w:t>
            </w:r>
            <w:r>
              <w:t xml:space="preserve"> </w:t>
            </w:r>
            <w:r>
              <w:t xml:space="preserve">(</w:t>
            </w:r>
            <w:r>
              <w:rPr>
                <w:rStyle w:val="VerbatimChar"/>
              </w:rPr>
              <w:t xml:space="preserve">schema:jobTitle</w:t>
            </w:r>
            <w:r>
              <w:t xml:space="preserve">)</w:t>
            </w:r>
          </w:p>
        </w:tc>
        <w:tc>
          <w:tcPr/>
          <w:p>
            <w:pPr>
              <w:pStyle w:val="Compact"/>
              <w:numPr>
                <w:ilvl w:val="0"/>
                <w:numId w:val="1025"/>
              </w:numPr>
              <w:jc w:val="left"/>
            </w:pPr>
            <w:r>
              <w:t xml:space="preserve">Type: Text (</w:t>
            </w:r>
            <w:r>
              <w:rPr>
                <w:rStyle w:val="VerbatimChar"/>
              </w:rPr>
              <w:t xml:space="preserve">xsd:string</w:t>
            </w:r>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r>
              <w:rPr>
                <w:rStyle w:val="VerbatimChar"/>
              </w:rPr>
              <w:t xml:space="preserve">schema:knows</w:t>
            </w:r>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93"/>
    <w:bookmarkStart w:id="95" w:name="sec-nodeshape-personshape-rules"/>
    <w:p>
      <w:pPr>
        <w:pStyle w:val="berschrift3"/>
      </w:pPr>
      <w:r>
        <w:t xml:space="preserve">3.6.3 Rules (SPARQL)</w:t>
      </w:r>
    </w:p>
    <w:bookmarkStart w:id="94"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94"/>
    <w:bookmarkEnd w:id="95"/>
    <w:bookmarkEnd w:id="96"/>
    <w:bookmarkStart w:id="101"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99" w:name="Xf875252aad1b3a425685d2837dfb16e5026bccf"/>
    <w:p>
      <w:pPr>
        <w:pStyle w:val="berschrift3"/>
      </w:pPr>
      <w:r>
        <w:t xml:space="preserve">3.7.1 Overview</w:t>
      </w:r>
    </w:p>
    <w:p>
      <w:pPr>
        <w:pStyle w:val="DefinitionTerm"/>
      </w:pPr>
      <w:r>
        <w:t xml:space="preserve">IRI</w:t>
      </w:r>
    </w:p>
    <w:p>
      <w:pPr>
        <w:pStyle w:val="Definition"/>
      </w:pPr>
      <w:hyperlink r:id="rId97">
        <w:r>
          <w:rPr>
            <w:rStyle w:val="Hyperlink"/>
          </w:rPr>
          <w:t xml:space="preserve">https://agriculture.ld.admin.ch/eCH-1234/2/PostalAddressShape</w:t>
        </w:r>
      </w:hyperlink>
    </w:p>
    <w:p>
      <w:pPr>
        <w:pStyle w:val="DefinitionTerm"/>
      </w:pPr>
      <w:r>
        <w:t xml:space="preserve">Target class</w:t>
      </w:r>
    </w:p>
    <w:p>
      <w:pPr>
        <w:pStyle w:val="Definition"/>
      </w:pPr>
      <w:r>
        <w:rPr>
          <w:rStyle w:val="VerbatimChar"/>
        </w:rPr>
        <w:t xml:space="preserve">schema:PostalAddress</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Open data</w:t>
      </w:r>
    </w:p>
    <w:p>
      <w:pPr>
        <w:pStyle w:val="Definition"/>
      </w:pPr>
      <w:r>
        <w:t xml:space="preserve">Yes (</w:t>
      </w:r>
      <w:hyperlink r:id="rId98">
        <w:r>
          <w:rPr>
            <w:rStyle w:val="Hyperlink"/>
          </w:rPr>
          <w:t xml:space="preserve">published on LINDAS</w:t>
        </w:r>
      </w:hyperlink>
      <w:r>
        <w:t xml:space="preserve">)</w:t>
      </w:r>
    </w:p>
    <w:bookmarkEnd w:id="99"/>
    <w:bookmarkStart w:id="100" w:name="X94841f346bc9e44ac9d6b39aeccedc95e7957c8"/>
    <w:p>
      <w:pPr>
        <w:pStyle w:val="berschrift3"/>
      </w:pPr>
      <w:r>
        <w:t xml:space="preserve">3.7.2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r>
              <w:rPr>
                <w:rStyle w:val="VerbatimChar"/>
              </w:rPr>
              <w:t xml:space="preserve">schema:streetAddress</w:t>
            </w:r>
            <w:r>
              <w:t xml:space="preserve">)</w:t>
            </w:r>
          </w:p>
        </w:tc>
        <w:tc>
          <w:tcPr/>
          <w:p>
            <w:pPr>
              <w:pStyle w:val="Compact"/>
              <w:numPr>
                <w:ilvl w:val="0"/>
                <w:numId w:val="1027"/>
              </w:numPr>
              <w:jc w:val="left"/>
            </w:pPr>
            <w:r>
              <w:t xml:space="preserve">Type: Text (</w:t>
            </w:r>
            <w:r>
              <w:rPr>
                <w:rStyle w:val="VerbatimChar"/>
              </w:rPr>
              <w:t xml:space="preserve">xsd:string</w:t>
            </w:r>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r>
              <w:rPr>
                <w:rStyle w:val="VerbatimChar"/>
              </w:rPr>
              <w:t xml:space="preserve">schema:postalCode</w:t>
            </w:r>
            <w:r>
              <w:t xml:space="preserve">):</w:t>
            </w:r>
            <w:r>
              <w:t xml:space="preserve"> </w:t>
            </w:r>
            <w:r>
              <w:t xml:space="preserve">Letters, digits, spaces and hyphens, two</w:t>
            </w:r>
            <w:r>
              <w:t xml:space="preserve"> </w:t>
            </w:r>
            <w:r>
              <w:t xml:space="preserve">to ten characters.</w:t>
            </w:r>
          </w:p>
        </w:tc>
        <w:tc>
          <w:tcPr/>
          <w:p>
            <w:pPr>
              <w:pStyle w:val="Compact"/>
              <w:numPr>
                <w:ilvl w:val="0"/>
                <w:numId w:val="1028"/>
              </w:numPr>
              <w:jc w:val="left"/>
            </w:pPr>
            <w:r>
              <w:t xml:space="preserve">Type: Text (</w:t>
            </w:r>
            <w:r>
              <w:rPr>
                <w:rStyle w:val="VerbatimChar"/>
              </w:rPr>
              <w:t xml:space="preserve">xsd:string</w:t>
            </w:r>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r>
              <w:rPr>
                <w:rStyle w:val="VerbatimChar"/>
              </w:rPr>
              <w:t xml:space="preserve">schema:addressLocality</w:t>
            </w:r>
            <w:r>
              <w:t xml:space="preserve">):</w:t>
            </w:r>
            <w:r>
              <w:t xml:space="preserve"> </w:t>
            </w:r>
            <w:r>
              <w:t xml:space="preserve">Every address needs exactly one</w:t>
            </w:r>
            <w:r>
              <w:t xml:space="preserve"> </w:t>
            </w:r>
            <w:r>
              <w:t xml:space="preserve">locality.</w:t>
            </w:r>
          </w:p>
        </w:tc>
        <w:tc>
          <w:tcPr/>
          <w:p>
            <w:pPr>
              <w:pStyle w:val="Compact"/>
              <w:numPr>
                <w:ilvl w:val="0"/>
                <w:numId w:val="1029"/>
              </w:numPr>
              <w:jc w:val="left"/>
            </w:pPr>
            <w:r>
              <w:t xml:space="preserve">Type: Text (</w:t>
            </w:r>
            <w:r>
              <w:rPr>
                <w:rStyle w:val="VerbatimChar"/>
              </w:rPr>
              <w:t xml:space="preserve">xsd:string</w:t>
            </w:r>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Canton, state or province where</w:t>
            </w:r>
            <w:r>
              <w:t xml:space="preserve"> </w:t>
            </w:r>
            <w:r>
              <w:t xml:space="preserve">customary in the country.</w:t>
            </w:r>
          </w:p>
        </w:tc>
        <w:tc>
          <w:tcPr/>
          <w:p>
            <w:pPr>
              <w:pStyle w:val="Compact"/>
              <w:numPr>
                <w:ilvl w:val="0"/>
                <w:numId w:val="1030"/>
              </w:numPr>
              <w:jc w:val="left"/>
            </w:pPr>
            <w:r>
              <w:t xml:space="preserve">Type: Text (</w:t>
            </w:r>
            <w:r>
              <w:rPr>
                <w:rStyle w:val="VerbatimChar"/>
              </w:rPr>
              <w:t xml:space="preserve">xsd:string</w:t>
            </w:r>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r>
              <w:rPr>
                <w:rStyle w:val="VerbatimChar"/>
              </w:rPr>
              <w:t xml:space="preserve">schema:addressCountry</w:t>
            </w:r>
            <w:r>
              <w:t xml:space="preserve">):</w:t>
            </w:r>
            <w:r>
              <w:t xml:space="preserve"> </w:t>
            </w:r>
            <w:r>
              <w:t xml:space="preserve">Country as an IRI from the country list</w:t>
            </w:r>
            <w:r>
              <w:t xml:space="preserve"> </w:t>
            </w:r>
            <w:r>
              <w:t xml:space="preserve">of the Swiss Federal Archives on LINDAS</w:t>
            </w:r>
            <w:r>
              <w:t xml:space="preserve"> </w:t>
            </w:r>
            <w:r>
              <w:t xml:space="preserve">(ISO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100"/>
    <w:bookmarkEnd w:id="101"/>
    <w:bookmarkStart w:id="106"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04" w:name="X78f593afbb200587db35193dab5ef366499966a"/>
    <w:p>
      <w:pPr>
        <w:pStyle w:val="berschrift3"/>
      </w:pPr>
      <w:r>
        <w:t xml:space="preserve">3.8.1 Overview</w:t>
      </w:r>
    </w:p>
    <w:p>
      <w:pPr>
        <w:pStyle w:val="DefinitionTerm"/>
      </w:pPr>
      <w:r>
        <w:t xml:space="preserve">IRI</w:t>
      </w:r>
    </w:p>
    <w:p>
      <w:pPr>
        <w:pStyle w:val="Definition"/>
      </w:pPr>
      <w:hyperlink r:id="rId102">
        <w:r>
          <w:rPr>
            <w:rStyle w:val="Hyperlink"/>
          </w:rPr>
          <w:t xml:space="preserve">https://agriculture.ld.admin.ch/eCH-1234/2/QuantitativeValueShape</w:t>
        </w:r>
      </w:hyperlink>
    </w:p>
    <w:p>
      <w:pPr>
        <w:pStyle w:val="DefinitionTerm"/>
      </w:pPr>
      <w:r>
        <w:t xml:space="preserve">Target class</w:t>
      </w:r>
    </w:p>
    <w:p>
      <w:pPr>
        <w:pStyle w:val="Definition"/>
      </w:pPr>
      <w:r>
        <w:rPr>
          <w:rStyle w:val="VerbatimChar"/>
        </w:rPr>
        <w:t xml:space="preserve">schema:QuantitativeValue</w:t>
      </w:r>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Open data</w:t>
      </w:r>
    </w:p>
    <w:p>
      <w:pPr>
        <w:pStyle w:val="Definition"/>
      </w:pPr>
      <w:r>
        <w:t xml:space="preserve">Yes (</w:t>
      </w:r>
      <w:hyperlink r:id="rId103">
        <w:r>
          <w:rPr>
            <w:rStyle w:val="Hyperlink"/>
          </w:rPr>
          <w:t xml:space="preserve">published on LINDAS</w:t>
        </w:r>
      </w:hyperlink>
      <w:r>
        <w:t xml:space="preserve">)</w:t>
      </w:r>
    </w:p>
    <w:bookmarkEnd w:id="104"/>
    <w:bookmarkStart w:id="105" w:name="X2e1f3b536eb29ac285cf6217bf2fada750b5fc0"/>
    <w:p>
      <w:pPr>
        <w:pStyle w:val="berschrift3"/>
      </w:pPr>
      <w:r>
        <w:t xml:space="preserve">3.8.2 Properties</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r>
              <w:rPr>
                <w:rStyle w:val="VerbatimChar"/>
              </w:rPr>
              <w:t xml:space="preserve">schema:value</w:t>
            </w:r>
            <w:r>
              <w:t xml:space="preserve">): A</w:t>
            </w:r>
            <w:r>
              <w:t xml:space="preserve"> </w:t>
            </w:r>
            <w:r>
              <w:t xml:space="preserve">quantitative value must have exactly one</w:t>
            </w:r>
            <w:r>
              <w:t xml:space="preserve"> </w:t>
            </w:r>
            <w:r>
              <w:t xml:space="preserve">numeric value.</w:t>
            </w:r>
          </w:p>
        </w:tc>
        <w:tc>
          <w:tcPr/>
          <w:p>
            <w:pPr>
              <w:pStyle w:val="Compact"/>
              <w:numPr>
                <w:ilvl w:val="0"/>
                <w:numId w:val="1032"/>
              </w:numPr>
              <w:jc w:val="left"/>
            </w:pPr>
            <w:r>
              <w:t xml:space="preserve">Type: Decimal number (</w:t>
            </w:r>
            <w:r>
              <w:rPr>
                <w:rStyle w:val="VerbatimChar"/>
              </w:rPr>
              <w:t xml:space="preserve">xsd:decimal</w:t>
            </w:r>
            <w:r>
              <w:t xml:space="preserve">) or</w:t>
            </w:r>
            <w:r>
              <w:t xml:space="preserve"> </w:t>
            </w:r>
            <w:r>
              <w:t xml:space="preserve">Integer (</w:t>
            </w:r>
            <w:r>
              <w:rPr>
                <w:rStyle w:val="VerbatimChar"/>
              </w:rPr>
              <w:t xml:space="preserve">xsd:integer</w:t>
            </w:r>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r>
              <w:rPr>
                <w:rStyle w:val="VerbatimChar"/>
              </w:rPr>
              <w:t xml:space="preserve">schema:unitCode</w:t>
            </w:r>
            <w:r>
              <w:t xml:space="preserve">): A</w:t>
            </w:r>
            <w:r>
              <w:t xml:space="preserve"> </w:t>
            </w:r>
            <w:r>
              <w:t xml:space="preserve">quantitative value must specify its unit</w:t>
            </w:r>
            <w:r>
              <w:t xml:space="preserve"> </w:t>
            </w:r>
            <w:r>
              <w:t xml:space="preserve">via a unitCode URI.</w:t>
            </w:r>
          </w:p>
        </w:tc>
        <w:tc>
          <w:tcPr/>
          <w:p>
            <w:pPr>
              <w:pStyle w:val="Compact"/>
              <w:numPr>
                <w:ilvl w:val="0"/>
                <w:numId w:val="1033"/>
              </w:numPr>
              <w:jc w:val="left"/>
            </w:pPr>
            <w:r>
              <w:t xml:space="preserve">Values:</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105"/>
    <w:bookmarkEnd w:id="106"/>
    <w:bookmarkEnd w:id="107"/>
    <w:bookmarkStart w:id="109"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08">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10"/>
    <w:bookmarkStart w:id="111"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11"/>
    <w:bookmarkStart w:id="112"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12"/>
    <w:bookmarkStart w:id="142" w:name="sec-appendix-a"/>
    <w:p>
      <w:pPr>
        <w:pStyle w:val="berschrift1"/>
      </w:pPr>
      <w:r>
        <w:t xml:space="preserve">Annex A – References</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43"/>
    <w:bookmarkStart w:id="146"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08">
        <w:r>
          <w:rPr>
            <w:rStyle w:val="Hyperlink"/>
          </w:rPr>
          <w:t xml:space="preserve">LINDAS</w:t>
        </w:r>
      </w:hyperlink>
      <w:r>
        <w:t xml:space="preserve"> </w:t>
      </w:r>
      <w:r>
        <w:t xml:space="preserve">and in the</w:t>
      </w:r>
      <w:r>
        <w:t xml:space="preserve"> </w:t>
      </w:r>
      <w:hyperlink r:id="rId144">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45"/>
          <w:p/>
        </w:tc>
      </w:tr>
    </w:tbl>
    <w:bookmarkEnd w:id="146"/>
    <w:bookmarkStart w:id="148"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47">
        <w:r>
          <w:rPr>
            <w:rStyle w:val="Hyperlink"/>
          </w:rPr>
          <w:t xml:space="preserve">releases on GitHub</w:t>
        </w:r>
      </w:hyperlink>
      <w:r>
        <w:t xml:space="preserve">.</w:t>
      </w:r>
    </w:p>
    <w:bookmarkEnd w:id="148"/>
    <w:bookmarkStart w:id="149" w:name="sec-appendix-e"/>
    <w:p>
      <w:pPr>
        <w:pStyle w:val="berschrift1"/>
      </w:pPr>
      <w:r>
        <w:t xml:space="preserve">Annex E – Table of figures</w:t>
      </w:r>
    </w:p>
    <w:bookmarkEnd w:id="149"/>
    <w:bookmarkStart w:id="150" w:name="sec-appendix-f"/>
    <w:p>
      <w:pPr>
        <w:pStyle w:val="berschrift1"/>
      </w:pPr>
      <w:r>
        <w:t xml:space="preserve">Annex F – Table of tables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68" Target="https://agriculture.ld.admin.ch/eCH-1234/2/InvoiceShape" TargetMode="External" /><Relationship Type="http://schemas.openxmlformats.org/officeDocument/2006/relationships/hyperlink" Id="rId76" Target="https://agriculture.ld.admin.ch/eCH-1234/2/MusicAlbumShape" TargetMode="External" /><Relationship Type="http://schemas.openxmlformats.org/officeDocument/2006/relationships/hyperlink" Id="rId86" Target="https://agriculture.ld.admin.ch/eCH-1234/2/OrganisationShape" TargetMode="External" /><Relationship Type="http://schemas.openxmlformats.org/officeDocument/2006/relationships/hyperlink" Id="rId90" Target="https://agriculture.ld.admin.ch/eCH-1234/2/PersonShape" TargetMode="External" /><Relationship Type="http://schemas.openxmlformats.org/officeDocument/2006/relationships/hyperlink" Id="rId97" Target="https://agriculture.ld.admin.ch/eCH-1234/2/PostalAddressShape" TargetMode="External" /><Relationship Type="http://schemas.openxmlformats.org/officeDocument/2006/relationships/hyperlink" Id="rId102" Target="https://agriculture.ld.admin.ch/eCH-1234/2/QuantitativeValueShape" TargetMode="External" /><Relationship Type="http://schemas.openxmlformats.org/officeDocument/2006/relationships/hyperlink" Id="rId81"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69"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91"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7"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2"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8"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03"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2026-10-07T10:27:31Z</dcterms:created>
  <dcterms:modified xsi:type="dcterms:W3CDTF">2026-10-07T10:27:31Z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