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485E" w14:textId="2A039BAF" w:rsidR="00867CA0" w:rsidRPr="00F64987" w:rsidRDefault="00867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</w:t>
      </w:r>
      <w:r w:rsidRPr="00F64987">
        <w:rPr>
          <w:rFonts w:ascii="Times New Roman" w:hAnsi="Times New Roman" w:cs="Times New Roman"/>
          <w:sz w:val="28"/>
          <w:szCs w:val="28"/>
        </w:rPr>
        <w:t>:</w:t>
      </w:r>
    </w:p>
    <w:p w14:paraId="4EBD78FB" w14:textId="0A723FAD" w:rsidR="00867CA0" w:rsidRPr="00F64987" w:rsidRDefault="00867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4987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E12EE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F649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619C67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    Группа: III – ATM терминал банка. </w:t>
      </w:r>
    </w:p>
    <w:p w14:paraId="3B8515E4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1) Отобразить список операций. (внесение, снятие, оплата) </w:t>
      </w:r>
    </w:p>
    <w:p w14:paraId="1A0B62BD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>2) Можно после внесения выбрать оплата и отобразить возможность оплатить сотовую связь и коммунальные услуги.</w:t>
      </w:r>
    </w:p>
    <w:p w14:paraId="0B298DBB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 3) Если денег недостаточно, то отображаем список операций с доступной суммой. </w:t>
      </w:r>
    </w:p>
    <w:p w14:paraId="43FD7775" w14:textId="41D7B438" w:rsidR="00867CA0" w:rsidRPr="00FE12EE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>4) При операции отображаем список действий того как осуществляется операции.</w:t>
      </w:r>
    </w:p>
    <w:p w14:paraId="71FDFF8A" w14:textId="4FED6BD1" w:rsidR="00FE12EE" w:rsidRDefault="00FE1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2EE">
        <w:rPr>
          <w:rFonts w:ascii="Times New Roman" w:hAnsi="Times New Roman" w:cs="Times New Roman"/>
          <w:b/>
          <w:bCs/>
          <w:sz w:val="28"/>
          <w:szCs w:val="28"/>
        </w:rPr>
        <w:t>3 СЛАЙД:</w:t>
      </w:r>
    </w:p>
    <w:p w14:paraId="451D3239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Создать отображение списка операций. (внесение, снятие, оплата) </w:t>
      </w:r>
    </w:p>
    <w:p w14:paraId="0C1C92AC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Реализовать возможность оплаты сотовой связи и коммунальных услуг. </w:t>
      </w:r>
    </w:p>
    <w:p w14:paraId="3F337B6B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 Реализовать отображение возможных действия, учитывая количество денег на счету клиента. </w:t>
      </w:r>
    </w:p>
    <w:p w14:paraId="351294C8" w14:textId="77777777" w:rsid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 Реализовать отображение списка действий того, как осуществляется операции. </w:t>
      </w:r>
    </w:p>
    <w:p w14:paraId="2DAEACCC" w14:textId="6D1294AF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СЛАЙД:</w:t>
      </w:r>
    </w:p>
    <w:p w14:paraId="538C6058" w14:textId="42796204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Используемые паттерны:</w:t>
      </w:r>
    </w:p>
    <w:p w14:paraId="132C092C" w14:textId="77777777" w:rsidR="007858F0" w:rsidRPr="007858F0" w:rsidRDefault="007858F0" w:rsidP="007858F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Фасад</w:t>
      </w:r>
    </w:p>
    <w:p w14:paraId="1B68957C" w14:textId="77777777" w:rsidR="007858F0" w:rsidRPr="007858F0" w:rsidRDefault="007858F0" w:rsidP="007858F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Стратегия</w:t>
      </w:r>
    </w:p>
    <w:p w14:paraId="202205F5" w14:textId="7CDEF4DB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СЛАЙД:</w:t>
      </w:r>
    </w:p>
    <w:p w14:paraId="69B46FF7" w14:textId="77777777" w:rsidR="00C47756" w:rsidRP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BaseClient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реализует клиента банкомата, который имеет такие поля и методы как:</w:t>
      </w:r>
    </w:p>
    <w:p w14:paraId="4A385236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>Имя клиента</w:t>
      </w:r>
    </w:p>
    <w:p w14:paraId="6DB6C8A4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CurrentTerminal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банк к которому он относится</w:t>
      </w:r>
    </w:p>
    <w:p w14:paraId="183C326B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Cash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наличных </w:t>
      </w:r>
    </w:p>
    <w:p w14:paraId="5866E9A4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SumOfMoneyFromAccount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Количество средств на счёте</w:t>
      </w:r>
    </w:p>
    <w:p w14:paraId="7F1E304F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взаимодействие клиента с ATM терминалом</w:t>
      </w:r>
    </w:p>
    <w:p w14:paraId="443050F1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DepositFunds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внести деньги</w:t>
      </w:r>
    </w:p>
    <w:p w14:paraId="0C9E0C57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WithdrawFunds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снять наличные</w:t>
      </w:r>
    </w:p>
    <w:p w14:paraId="598AEA7C" w14:textId="7C2CCC16" w:rsidR="00C47756" w:rsidRPr="00C47756" w:rsidRDefault="00C47756" w:rsidP="007858F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ToPay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оплатить услугу</w:t>
      </w:r>
    </w:p>
    <w:p w14:paraId="19E40027" w14:textId="77777777" w:rsidR="00C47756" w:rsidRDefault="007858F0" w:rsidP="0078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Клиентов может быть несколько и каждому клиенту можно задать определённое число наличных с собой и количество денег на карте. Клиент может пользоваться только тем интерфейсом, который предоставляет ему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785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терминал, напрямую взаимодействовать с компонентами, например, с кассетой или диспансером, клиент не может. Класс клиента так же </w:t>
      </w:r>
      <w:r w:rsidR="00C47756">
        <w:rPr>
          <w:rFonts w:ascii="Times New Roman" w:hAnsi="Times New Roman" w:cs="Times New Roman"/>
          <w:sz w:val="28"/>
          <w:szCs w:val="28"/>
        </w:rPr>
        <w:t>реализует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IClient</w:t>
      </w:r>
      <w:r w:rsidR="00C47756">
        <w:rPr>
          <w:rFonts w:ascii="Times New Roman" w:hAnsi="Times New Roman" w:cs="Times New Roman"/>
          <w:sz w:val="28"/>
          <w:szCs w:val="28"/>
        </w:rPr>
        <w:t xml:space="preserve">, в котором есть ограниченный список операций взаимодействия с каким-либо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 </w:t>
      </w:r>
      <w:r w:rsidR="00C47756">
        <w:rPr>
          <w:rFonts w:ascii="Times New Roman" w:hAnsi="Times New Roman" w:cs="Times New Roman"/>
          <w:sz w:val="28"/>
          <w:szCs w:val="28"/>
        </w:rPr>
        <w:t>терминалом: снятие наличных, внесение наличных, оплата услуг и вывод списка возможных операций.</w:t>
      </w:r>
    </w:p>
    <w:p w14:paraId="7A038034" w14:textId="046E634C" w:rsidR="007858F0" w:rsidRPr="00C47756" w:rsidRDefault="00C47756" w:rsidP="0078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E7E2D" w14:textId="11E82EEC" w:rsidR="007858F0" w:rsidRDefault="00C47756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СЛАЙД:</w:t>
      </w:r>
    </w:p>
    <w:p w14:paraId="542D2B18" w14:textId="77777777" w:rsidR="00C47756" w:rsidRP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Класс банковского терминала имеет такие поля и методы как:</w:t>
      </w:r>
    </w:p>
    <w:p w14:paraId="63DB1980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Кассета – количество купюр разного номинала в банкомате</w:t>
      </w:r>
    </w:p>
    <w:p w14:paraId="676E1EE9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Контроллер – содержит пользовательский интерфейс для использования банкомата</w:t>
      </w:r>
    </w:p>
    <w:p w14:paraId="06A4C191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Принтер – печать чеков об операции</w:t>
      </w:r>
    </w:p>
    <w:p w14:paraId="79A280E2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Диспенсер – процесс внесения или выдачи купюр</w:t>
      </w:r>
    </w:p>
    <w:p w14:paraId="6A375A8E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Конструктор, принимающий 4 компонента: кассета, принтер, контроллер, диспансер</w:t>
      </w:r>
    </w:p>
    <w:p w14:paraId="6899EE8C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PrintSetOperation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вывод списка операций</w:t>
      </w:r>
    </w:p>
    <w:p w14:paraId="74615F73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DepositFunds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– внесение средств</w:t>
      </w:r>
    </w:p>
    <w:p w14:paraId="5697C2E0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WithdrawFunds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снятие средств со счета</w:t>
      </w:r>
    </w:p>
    <w:p w14:paraId="171BEE35" w14:textId="77777777" w:rsid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ToPay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– оплата различных услуг</w:t>
      </w:r>
    </w:p>
    <w:p w14:paraId="3A721EC4" w14:textId="77777777" w:rsid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B731C" w14:textId="2E6F45CD" w:rsidR="00C47756" w:rsidRPr="00C47756" w:rsidRDefault="002C5040" w:rsidP="00C47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7756">
        <w:rPr>
          <w:rFonts w:ascii="Times New Roman" w:hAnsi="Times New Roman" w:cs="Times New Roman"/>
          <w:sz w:val="28"/>
          <w:szCs w:val="28"/>
        </w:rPr>
        <w:t xml:space="preserve">В нашем случае есть три различных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 </w:t>
      </w:r>
      <w:r w:rsidR="00C47756">
        <w:rPr>
          <w:rFonts w:ascii="Times New Roman" w:hAnsi="Times New Roman" w:cs="Times New Roman"/>
          <w:sz w:val="28"/>
          <w:szCs w:val="28"/>
        </w:rPr>
        <w:t>терминала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: </w:t>
      </w:r>
      <w:r w:rsidR="00C47756">
        <w:rPr>
          <w:rFonts w:ascii="Times New Roman" w:hAnsi="Times New Roman" w:cs="Times New Roman"/>
          <w:sz w:val="28"/>
          <w:szCs w:val="28"/>
        </w:rPr>
        <w:t xml:space="preserve">Сбербанк, ВТБ и Тинькофф. Все они реализую интерфейс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IATMTerminal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: </w:t>
      </w:r>
      <w:r w:rsidR="00C47756">
        <w:rPr>
          <w:rFonts w:ascii="Times New Roman" w:hAnsi="Times New Roman" w:cs="Times New Roman"/>
          <w:sz w:val="28"/>
          <w:szCs w:val="28"/>
        </w:rPr>
        <w:t xml:space="preserve">внести наличные в кассету и зачислить денежные средства на счёт клиента, снять наличные из кассеты и выдать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C47756">
        <w:rPr>
          <w:rFonts w:ascii="Times New Roman" w:hAnsi="Times New Roman" w:cs="Times New Roman"/>
          <w:sz w:val="28"/>
          <w:szCs w:val="28"/>
        </w:rPr>
        <w:t xml:space="preserve"> клиенту или вызывать контроллер для оплаты услуги по выбору клиента</w:t>
      </w:r>
      <w:r>
        <w:rPr>
          <w:rFonts w:ascii="Times New Roman" w:hAnsi="Times New Roman" w:cs="Times New Roman"/>
          <w:sz w:val="28"/>
          <w:szCs w:val="28"/>
        </w:rPr>
        <w:t>. Каждый терминал имеет свои запчасти, из которых он состоит и у каждого класса они свои – у терминала Сбербанка</w:t>
      </w:r>
      <w:r w:rsidRPr="002C5040">
        <w:rPr>
          <w:rFonts w:ascii="Times New Roman" w:hAnsi="Times New Roman" w:cs="Times New Roman"/>
          <w:sz w:val="28"/>
          <w:szCs w:val="28"/>
        </w:rPr>
        <w:t xml:space="preserve">: CassetteSberbank, ControllerSberbank, DispensarySberbank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C5040">
        <w:rPr>
          <w:rFonts w:ascii="Times New Roman" w:hAnsi="Times New Roman" w:cs="Times New Roman"/>
          <w:sz w:val="28"/>
          <w:szCs w:val="28"/>
        </w:rPr>
        <w:t>PrinterSberbank</w:t>
      </w:r>
      <w:r>
        <w:rPr>
          <w:rFonts w:ascii="Times New Roman" w:hAnsi="Times New Roman" w:cs="Times New Roman"/>
          <w:sz w:val="28"/>
          <w:szCs w:val="28"/>
        </w:rPr>
        <w:t xml:space="preserve">. У ВТБ и Тинькофф по аналогии, но с другими названиями. Каждый компонент, </w:t>
      </w:r>
      <w:r>
        <w:rPr>
          <w:rFonts w:ascii="Times New Roman" w:hAnsi="Times New Roman" w:cs="Times New Roman"/>
          <w:sz w:val="28"/>
          <w:szCs w:val="28"/>
        </w:rPr>
        <w:lastRenderedPageBreak/>
        <w:t>в зависимости от того к какому терминалу он принадлежит, реализует общий интерфейс, но имеет различную логику внутри класса.</w:t>
      </w:r>
    </w:p>
    <w:p w14:paraId="67E064F8" w14:textId="77777777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EAC98" w14:textId="129FE9C5" w:rsidR="007858F0" w:rsidRP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2C50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D0B6F" w14:textId="7A79EA4F" w:rsid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>Стратегия - это поведенческий паттерн проектирования, который позволяет определить семейство алгоритмов, инкапсулировать каждый из них и сделать их взаимозаменяемыми. При этом позволяется изменять алгоритмы независимо от клиентского кода, который использует эти алгоритмы.</w:t>
      </w:r>
    </w:p>
    <w:p w14:paraId="293BAAA0" w14:textId="10669206" w:rsid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48C088CE" w14:textId="77777777" w:rsidR="00A633E2" w:rsidRDefault="00A633E2" w:rsidP="00A63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C5040" w:rsidRPr="002C5040">
        <w:rPr>
          <w:rFonts w:ascii="Times New Roman" w:hAnsi="Times New Roman" w:cs="Times New Roman"/>
          <w:sz w:val="28"/>
          <w:szCs w:val="28"/>
        </w:rPr>
        <w:t>Наша реализация паттерна стратеги</w:t>
      </w:r>
      <w:r w:rsidR="002C5040">
        <w:rPr>
          <w:rFonts w:ascii="Times New Roman" w:hAnsi="Times New Roman" w:cs="Times New Roman"/>
          <w:sz w:val="28"/>
          <w:szCs w:val="28"/>
        </w:rPr>
        <w:t>я</w:t>
      </w:r>
      <w:r w:rsidR="002C5040" w:rsidRPr="002C5040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2C5040">
        <w:rPr>
          <w:rFonts w:ascii="Times New Roman" w:hAnsi="Times New Roman" w:cs="Times New Roman"/>
          <w:sz w:val="28"/>
          <w:szCs w:val="28"/>
        </w:rPr>
        <w:t>определении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3E2">
        <w:rPr>
          <w:rFonts w:ascii="Times New Roman" w:hAnsi="Times New Roman" w:cs="Times New Roman"/>
          <w:sz w:val="28"/>
          <w:szCs w:val="28"/>
        </w:rPr>
        <w:t>нескольк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A633E2">
        <w:rPr>
          <w:rFonts w:ascii="Times New Roman" w:hAnsi="Times New Roman" w:cs="Times New Roman"/>
          <w:sz w:val="28"/>
          <w:szCs w:val="28"/>
        </w:rPr>
        <w:t xml:space="preserve"> родственных классов</w:t>
      </w:r>
      <w:r w:rsidR="002C5040">
        <w:rPr>
          <w:rFonts w:ascii="Times New Roman" w:hAnsi="Times New Roman" w:cs="Times New Roman"/>
          <w:sz w:val="28"/>
          <w:szCs w:val="28"/>
        </w:rPr>
        <w:t xml:space="preserve"> </w:t>
      </w:r>
      <w:r w:rsidR="002C5040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2C5040" w:rsidRPr="002C5040">
        <w:rPr>
          <w:rFonts w:ascii="Times New Roman" w:hAnsi="Times New Roman" w:cs="Times New Roman"/>
          <w:sz w:val="28"/>
          <w:szCs w:val="28"/>
        </w:rPr>
        <w:t xml:space="preserve"> </w:t>
      </w:r>
      <w:r w:rsidR="002C5040">
        <w:rPr>
          <w:rFonts w:ascii="Times New Roman" w:hAnsi="Times New Roman" w:cs="Times New Roman"/>
          <w:sz w:val="28"/>
          <w:szCs w:val="28"/>
        </w:rPr>
        <w:t>терминалов</w:t>
      </w:r>
      <w:r w:rsidRPr="00A633E2">
        <w:rPr>
          <w:rFonts w:ascii="Times New Roman" w:hAnsi="Times New Roman" w:cs="Times New Roman"/>
          <w:sz w:val="28"/>
          <w:szCs w:val="28"/>
        </w:rPr>
        <w:t>, которые отличаются поведением</w:t>
      </w:r>
      <w:r>
        <w:rPr>
          <w:rFonts w:ascii="Times New Roman" w:hAnsi="Times New Roman" w:cs="Times New Roman"/>
          <w:sz w:val="28"/>
          <w:szCs w:val="28"/>
        </w:rPr>
        <w:t xml:space="preserve"> и содержимыми компонентами</w:t>
      </w:r>
      <w:r w:rsidRPr="00A633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полученных во время создания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IATMTerminal</w:t>
      </w:r>
      <w:r>
        <w:rPr>
          <w:rFonts w:ascii="Times New Roman" w:hAnsi="Times New Roman" w:cs="Times New Roman"/>
          <w:sz w:val="28"/>
          <w:szCs w:val="28"/>
        </w:rPr>
        <w:t>, компонентов,</w:t>
      </w:r>
      <w:r w:rsidRPr="00A6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 стратегия определяет конкретный класс, который в дальнейшем предоставляет интерфейс взаимодействия для пользователя. В дальнейшем покажем эту реализацию в коде.</w:t>
      </w:r>
    </w:p>
    <w:p w14:paraId="4531695D" w14:textId="3424B06D" w:rsidR="002C5040" w:rsidRPr="00A633E2" w:rsidRDefault="00A633E2" w:rsidP="00A633E2">
      <w:pPr>
        <w:rPr>
          <w:rFonts w:ascii="Times New Roman" w:hAnsi="Times New Roman" w:cs="Times New Roman"/>
          <w:sz w:val="28"/>
          <w:szCs w:val="28"/>
        </w:rPr>
      </w:pPr>
      <w:r w:rsidRPr="00A633E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3E2"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25739DE8" w14:textId="24B3AD15" w:rsidR="00A633E2" w:rsidRDefault="00A633E2" w:rsidP="00A633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633E2">
        <w:rPr>
          <w:rFonts w:ascii="Times New Roman" w:hAnsi="Times New Roman" w:cs="Times New Roman"/>
          <w:b/>
          <w:bCs/>
          <w:sz w:val="28"/>
          <w:szCs w:val="28"/>
        </w:rPr>
        <w:t>Фасад - это структурный паттерн проектирования, который предоставляет простой интерфейс для сложной подсистемы, состоящей из множества классов. Фасад позволяет скрыть сложность взаимодействия между классами подсистемы и предоставить клиенту только необходимый функционал, что упрощает работу с системой и уменьшает зависимости между классами.</w:t>
      </w:r>
    </w:p>
    <w:p w14:paraId="4B4C0AB8" w14:textId="4C185B12" w:rsidR="00A633E2" w:rsidRPr="00A633E2" w:rsidRDefault="00A633E2" w:rsidP="00A633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СЛАЙД:</w:t>
      </w:r>
    </w:p>
    <w:p w14:paraId="3426D2D0" w14:textId="652EF9CC" w:rsidR="00A633E2" w:rsidRDefault="00A633E2" w:rsidP="002C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5040">
        <w:rPr>
          <w:rFonts w:ascii="Times New Roman" w:hAnsi="Times New Roman" w:cs="Times New Roman"/>
          <w:sz w:val="28"/>
          <w:szCs w:val="28"/>
        </w:rPr>
        <w:t xml:space="preserve">Наша реализация паттерна </w:t>
      </w:r>
      <w:r>
        <w:rPr>
          <w:rFonts w:ascii="Times New Roman" w:hAnsi="Times New Roman" w:cs="Times New Roman"/>
          <w:sz w:val="28"/>
          <w:szCs w:val="28"/>
        </w:rPr>
        <w:t xml:space="preserve">фасад заключается в </w:t>
      </w:r>
      <w:r w:rsidRPr="00A633E2">
        <w:rPr>
          <w:rFonts w:ascii="Times New Roman" w:hAnsi="Times New Roman" w:cs="Times New Roman"/>
          <w:sz w:val="28"/>
          <w:szCs w:val="28"/>
        </w:rPr>
        <w:t>уменьш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A633E2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633E2">
        <w:rPr>
          <w:rFonts w:ascii="Times New Roman" w:hAnsi="Times New Roman" w:cs="Times New Roman"/>
          <w:sz w:val="28"/>
          <w:szCs w:val="28"/>
        </w:rPr>
        <w:t xml:space="preserve"> зависимостей между клиентом и сложной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>
        <w:rPr>
          <w:rFonts w:ascii="Times New Roman" w:hAnsi="Times New Roman" w:cs="Times New Roman"/>
          <w:sz w:val="28"/>
          <w:szCs w:val="28"/>
        </w:rPr>
        <w:t xml:space="preserve"> терминала.</w:t>
      </w:r>
      <w:r w:rsidR="00F53DB7">
        <w:rPr>
          <w:rFonts w:ascii="Times New Roman" w:hAnsi="Times New Roman" w:cs="Times New Roman"/>
          <w:sz w:val="28"/>
          <w:szCs w:val="28"/>
        </w:rPr>
        <w:t xml:space="preserve"> Мы реализовали отдельный класс, который помогает </w:t>
      </w:r>
      <w:r w:rsidR="00F53DB7" w:rsidRPr="00F53DB7">
        <w:rPr>
          <w:rFonts w:ascii="Times New Roman" w:hAnsi="Times New Roman" w:cs="Times New Roman"/>
          <w:sz w:val="28"/>
          <w:szCs w:val="28"/>
        </w:rPr>
        <w:t>изолировать компоненты системы от клиента</w:t>
      </w:r>
      <w:r w:rsidR="00F53DB7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F53DB7" w:rsidRPr="00F53DB7">
        <w:rPr>
          <w:rFonts w:ascii="Times New Roman" w:hAnsi="Times New Roman" w:cs="Times New Roman"/>
          <w:sz w:val="28"/>
          <w:szCs w:val="28"/>
        </w:rPr>
        <w:t>работать с ними независимо.</w:t>
      </w:r>
      <w:r w:rsidR="00F53DB7">
        <w:rPr>
          <w:rFonts w:ascii="Times New Roman" w:hAnsi="Times New Roman" w:cs="Times New Roman"/>
          <w:sz w:val="28"/>
          <w:szCs w:val="28"/>
        </w:rPr>
        <w:t xml:space="preserve"> В нашем случае эти компоненты это:</w:t>
      </w:r>
      <w:r w:rsidR="00F53DB7" w:rsidRPr="00F53DB7">
        <w:rPr>
          <w:rFonts w:asciiTheme="majorHAnsi" w:eastAsiaTheme="majorEastAsia" w:hAnsi="Century Gothic" w:cstheme="majorBidi"/>
          <w:color w:val="000000" w:themeColor="text1"/>
          <w:kern w:val="24"/>
          <w:sz w:val="38"/>
          <w:szCs w:val="38"/>
        </w:rPr>
        <w:t xml:space="preserve"> </w:t>
      </w:r>
      <w:r w:rsidR="00F53DB7" w:rsidRPr="00F53DB7">
        <w:rPr>
          <w:rFonts w:ascii="Times New Roman" w:hAnsi="Times New Roman" w:cs="Times New Roman"/>
          <w:sz w:val="28"/>
          <w:szCs w:val="28"/>
        </w:rPr>
        <w:t>Диспенсер</w:t>
      </w:r>
      <w:r w:rsidR="00F53DB7">
        <w:rPr>
          <w:rFonts w:ascii="Times New Roman" w:hAnsi="Times New Roman" w:cs="Times New Roman"/>
          <w:sz w:val="28"/>
          <w:szCs w:val="28"/>
        </w:rPr>
        <w:t xml:space="preserve">, принтер, контроллер и кассета. Клиент не должен иметь напрямую к ним доступ, он должен реализовываться через взаимодействие клиента с классом </w:t>
      </w:r>
      <w:r w:rsidR="00F53DB7">
        <w:rPr>
          <w:rFonts w:ascii="Times New Roman" w:hAnsi="Times New Roman" w:cs="Times New Roman"/>
          <w:sz w:val="28"/>
          <w:szCs w:val="28"/>
          <w:lang w:val="en-US"/>
        </w:rPr>
        <w:t>ATMTerminal</w:t>
      </w:r>
      <w:r w:rsidR="00F53DB7">
        <w:rPr>
          <w:rFonts w:ascii="Times New Roman" w:hAnsi="Times New Roman" w:cs="Times New Roman"/>
          <w:sz w:val="28"/>
          <w:szCs w:val="28"/>
        </w:rPr>
        <w:t>, который в свою очередь предоставляет удобный для клиента интерфейс и в котором скрыта вся сложная логика работы все компонентов вместе взятых.</w:t>
      </w:r>
    </w:p>
    <w:p w14:paraId="577203B1" w14:textId="157714A7" w:rsidR="00F53DB7" w:rsidRP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B7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F53D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0E128" w14:textId="5A745B49" w:rsid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B7">
        <w:rPr>
          <w:rFonts w:ascii="Times New Roman" w:hAnsi="Times New Roman" w:cs="Times New Roman"/>
          <w:b/>
          <w:bCs/>
          <w:sz w:val="28"/>
          <w:szCs w:val="28"/>
        </w:rPr>
        <w:t>Теперь о программе в целом</w:t>
      </w:r>
    </w:p>
    <w:p w14:paraId="67166720" w14:textId="695691EE" w:rsid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12 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1C7D7497" w14:textId="422915B3" w:rsidR="002C5040" w:rsidRPr="002C5040" w:rsidRDefault="00F6498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Рассказываем про код</w:t>
      </w:r>
      <w:r w:rsidR="0007420C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2D03A8B" w14:textId="77777777" w:rsidR="002C5040" w:rsidRP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F4832" w14:textId="77777777" w:rsidR="007858F0" w:rsidRP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8FFCD" w14:textId="77777777" w:rsidR="00FE12EE" w:rsidRPr="00FE12EE" w:rsidRDefault="00FE12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12EE" w:rsidRPr="00FE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FE4"/>
    <w:multiLevelType w:val="hybridMultilevel"/>
    <w:tmpl w:val="759660B0"/>
    <w:lvl w:ilvl="0" w:tplc="C97ACB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ACE7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1096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4CD9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D485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76D0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1842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6465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08D1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58353E"/>
    <w:multiLevelType w:val="hybridMultilevel"/>
    <w:tmpl w:val="B3741B8A"/>
    <w:lvl w:ilvl="0" w:tplc="E5B60E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A605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E21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346D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C402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4C2D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723F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C5E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2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E7B6AE3"/>
    <w:multiLevelType w:val="hybridMultilevel"/>
    <w:tmpl w:val="C332FD00"/>
    <w:lvl w:ilvl="0" w:tplc="7D34D9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12E7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202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8E6D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F87E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EE0F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7474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B011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9CB5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5664425"/>
    <w:multiLevelType w:val="hybridMultilevel"/>
    <w:tmpl w:val="D56046B8"/>
    <w:lvl w:ilvl="0" w:tplc="5B2C3D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D0AF3"/>
    <w:multiLevelType w:val="hybridMultilevel"/>
    <w:tmpl w:val="5B347786"/>
    <w:lvl w:ilvl="0" w:tplc="C5DC2A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2E15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282B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FA90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8A7B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B8F8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6C6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C6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C8D0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A34C9A"/>
    <w:multiLevelType w:val="hybridMultilevel"/>
    <w:tmpl w:val="039244CC"/>
    <w:lvl w:ilvl="0" w:tplc="C29EC8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03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9656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5AA3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DC3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026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8A2F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ACDB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8C48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B5034B"/>
    <w:multiLevelType w:val="hybridMultilevel"/>
    <w:tmpl w:val="7E1EDE12"/>
    <w:lvl w:ilvl="0" w:tplc="97A89D0C">
      <w:start w:val="9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7DEC0DB8"/>
    <w:multiLevelType w:val="hybridMultilevel"/>
    <w:tmpl w:val="E6AC0044"/>
    <w:lvl w:ilvl="0" w:tplc="AD6A50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4D1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44E4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1CBD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6E0C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21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BA88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4C61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C15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18800396">
    <w:abstractNumId w:val="1"/>
  </w:num>
  <w:num w:numId="2" w16cid:durableId="859391819">
    <w:abstractNumId w:val="0"/>
  </w:num>
  <w:num w:numId="3" w16cid:durableId="324435801">
    <w:abstractNumId w:val="2"/>
  </w:num>
  <w:num w:numId="4" w16cid:durableId="445999481">
    <w:abstractNumId w:val="7"/>
  </w:num>
  <w:num w:numId="5" w16cid:durableId="341014162">
    <w:abstractNumId w:val="5"/>
  </w:num>
  <w:num w:numId="6" w16cid:durableId="1851408275">
    <w:abstractNumId w:val="3"/>
  </w:num>
  <w:num w:numId="7" w16cid:durableId="1803110227">
    <w:abstractNumId w:val="4"/>
  </w:num>
  <w:num w:numId="8" w16cid:durableId="1400252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DD"/>
    <w:rsid w:val="00021634"/>
    <w:rsid w:val="0007420C"/>
    <w:rsid w:val="000A7243"/>
    <w:rsid w:val="001C02A9"/>
    <w:rsid w:val="002C5040"/>
    <w:rsid w:val="007858F0"/>
    <w:rsid w:val="00867CA0"/>
    <w:rsid w:val="00A633E2"/>
    <w:rsid w:val="00BA49DD"/>
    <w:rsid w:val="00C47756"/>
    <w:rsid w:val="00F53DB7"/>
    <w:rsid w:val="00F64987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7646"/>
  <w15:chartTrackingRefBased/>
  <w15:docId w15:val="{831359D7-75BA-466E-AFA8-43581D94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Казимиров</dc:creator>
  <cp:keywords/>
  <dc:description/>
  <cp:lastModifiedBy>Алексей Казимиров</cp:lastModifiedBy>
  <cp:revision>4</cp:revision>
  <dcterms:created xsi:type="dcterms:W3CDTF">2023-04-28T16:56:00Z</dcterms:created>
  <dcterms:modified xsi:type="dcterms:W3CDTF">2023-04-29T06:53:00Z</dcterms:modified>
</cp:coreProperties>
</file>