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5B2C0132" w14:textId="6DE24C9E" w:rsidR="0048346F" w:rsidRPr="007213A7" w:rsidRDefault="0048346F" w:rsidP="56B1A370">
      <w:pPr>
        <w:pStyle w:val="Corpodetextopersonalizado"/>
      </w:pPr>
      <w:r>
        <w:t xml:space="preserve">A </w:t>
      </w:r>
      <w:r w:rsidRPr="56B1A370">
        <w:rPr>
          <w:rStyle w:val="CorpodetextopersonalizadoChar"/>
        </w:rPr>
        <w:t>Norma de</w:t>
      </w:r>
      <w:r w:rsidR="001A0BFD" w:rsidRPr="56B1A370">
        <w:rPr>
          <w:rStyle w:val="CorpodetextopersonalizadoChar"/>
        </w:rPr>
        <w:t xml:space="preserve"> Ações Corretivas e Melhoria Contínua</w:t>
      </w:r>
      <w:r w:rsidRPr="56B1A370">
        <w:rPr>
          <w:rStyle w:val="CorpodetextopersonalizadoChar"/>
        </w:rPr>
        <w:t xml:space="preserve"> </w:t>
      </w:r>
      <w:r w:rsidRPr="56B1A370">
        <w:rPr>
          <w:rStyle w:val="CorpodetextopersonalizadoChar"/>
          <w:b/>
          <w:bCs/>
        </w:rPr>
        <w:t>NOR-SGSI-0</w:t>
      </w:r>
      <w:r w:rsidR="26261DD6" w:rsidRPr="56B1A370">
        <w:rPr>
          <w:rStyle w:val="CorpodetextopersonalizadoChar"/>
          <w:b/>
          <w:bCs/>
        </w:rPr>
        <w:t>10</w:t>
      </w:r>
      <w:r w:rsidRPr="56B1A370">
        <w:rPr>
          <w:rStyle w:val="CorpodetextopersonalizadoChar"/>
        </w:rPr>
        <w:t xml:space="preserve"> complementa a Política de Segurança da Informação</w:t>
      </w:r>
      <w:r w:rsidR="00301570" w:rsidRPr="56B1A370">
        <w:rPr>
          <w:rStyle w:val="CorpodetextopersonalizadoChar"/>
        </w:rPr>
        <w:t xml:space="preserve"> e Política de Proteção de Dados</w:t>
      </w:r>
      <w:r w:rsidRPr="56B1A370">
        <w:rPr>
          <w:rStyle w:val="CorpodetextopersonalizadoChar"/>
        </w:rPr>
        <w:t xml:space="preserve">, definindo as diretrizes para </w:t>
      </w:r>
      <w:r w:rsidR="001A0BFD" w:rsidRPr="56B1A370">
        <w:rPr>
          <w:rStyle w:val="CorpodetextopersonalizadoChar"/>
        </w:rPr>
        <w:t xml:space="preserve">o tratamento de causas de não conformidades, reais ou potenciais que possam impactar </w:t>
      </w:r>
      <w:r w:rsidR="00301570" w:rsidRPr="56B1A370">
        <w:rPr>
          <w:rStyle w:val="CorpodetextopersonalizadoChar"/>
        </w:rPr>
        <w:t xml:space="preserve">a </w:t>
      </w:r>
      <w:r w:rsidR="00301570" w:rsidRPr="56B1A370">
        <w:rPr>
          <w:rStyle w:val="CorpodetextopersonalizadoChar"/>
          <w:b/>
          <w:bCs/>
        </w:rPr>
        <w:t>Demarco</w:t>
      </w:r>
      <w:r w:rsidR="001A0BFD" w:rsidRPr="56B1A370">
        <w:rPr>
          <w:rStyle w:val="CorpodetextopersonalizadoChar"/>
        </w:rPr>
        <w:t xml:space="preserve">, a fim de assegurar </w:t>
      </w:r>
      <w:r w:rsidR="007213A7" w:rsidRPr="56B1A370">
        <w:rPr>
          <w:rStyle w:val="CorpodetextopersonalizadoChar"/>
        </w:rPr>
        <w:t xml:space="preserve">que </w:t>
      </w:r>
      <w:r w:rsidR="001A0BFD" w:rsidRPr="56B1A370">
        <w:rPr>
          <w:rStyle w:val="CorpodetextopersonalizadoChar"/>
        </w:rPr>
        <w:t>a sua repetição</w:t>
      </w:r>
      <w:r w:rsidR="007213A7" w:rsidRPr="56B1A370">
        <w:rPr>
          <w:rStyle w:val="CorpodetextopersonalizadoChar"/>
        </w:rPr>
        <w:t xml:space="preserve"> não ocorra</w:t>
      </w:r>
      <w:r w:rsidR="001A0BFD" w:rsidRPr="56B1A370">
        <w:rPr>
          <w:rStyle w:val="CorpodetextopersonalizadoChar"/>
        </w:rPr>
        <w:t xml:space="preserve"> e melhorar nossas capacidades de Segurança da Informação</w:t>
      </w:r>
      <w:r w:rsidR="007213A7" w:rsidRPr="56B1A370">
        <w:rPr>
          <w:rStyle w:val="CorpodetextopersonalizadoChar"/>
        </w:rPr>
        <w:t xml:space="preserve"> e Privacidade</w:t>
      </w:r>
      <w:r w:rsidRPr="56B1A370">
        <w:rPr>
          <w:rStyle w:val="CorpodetextopersonalizadoChar"/>
        </w:rPr>
        <w:t>.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7D9227A1" w:rsidR="00EE0298" w:rsidRDefault="00EE0298" w:rsidP="7999A505">
      <w:pPr>
        <w:pStyle w:val="Corpodetextopersonalizado"/>
      </w:pPr>
      <w:r>
        <w:t xml:space="preserve">Esta </w:t>
      </w:r>
      <w:r w:rsidR="0048346F">
        <w:t>norma é aplicável ao escopo definido na Política de Segurança da Informação</w:t>
      </w:r>
      <w:r w:rsidR="34813D71">
        <w:t xml:space="preserve"> e Política de Proteção de Dados</w:t>
      </w:r>
      <w:r w:rsidR="0048346F">
        <w:t>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3AD47178" w14:textId="31232824" w:rsidR="001A0BFD" w:rsidRDefault="001A0BFD" w:rsidP="001A0BFD">
      <w:pPr>
        <w:pStyle w:val="BulletPoint"/>
      </w:pPr>
      <w:r>
        <w:rPr>
          <w:b/>
        </w:rPr>
        <w:t>Conformidade:</w:t>
      </w:r>
      <w:r>
        <w:t xml:space="preserve"> </w:t>
      </w:r>
      <w:r w:rsidR="007711E2">
        <w:t>Atendimento a requisitos de Segurança da Informação ou Privacidade</w:t>
      </w:r>
      <w:r>
        <w:t>.</w:t>
      </w:r>
    </w:p>
    <w:p w14:paraId="4BB61D2F" w14:textId="51AB5E4F" w:rsidR="001A0BFD" w:rsidRDefault="001A0BFD" w:rsidP="001A0BFD">
      <w:pPr>
        <w:pStyle w:val="BulletPoint"/>
      </w:pPr>
      <w:r>
        <w:rPr>
          <w:b/>
        </w:rPr>
        <w:t>Não-conformidade</w:t>
      </w:r>
      <w:r>
        <w:t>: Não atendimento a um requisito</w:t>
      </w:r>
      <w:r w:rsidR="007711E2">
        <w:t xml:space="preserve"> </w:t>
      </w:r>
      <w:r w:rsidR="007711E2">
        <w:t>de Segurança da Informação ou Privacidade</w:t>
      </w:r>
    </w:p>
    <w:p w14:paraId="399883F6" w14:textId="77777777" w:rsidR="007711E2" w:rsidRDefault="007711E2" w:rsidP="007711E2">
      <w:pPr>
        <w:pStyle w:val="BulletPoint"/>
        <w:numPr>
          <w:ilvl w:val="0"/>
          <w:numId w:val="0"/>
        </w:numPr>
        <w:rPr>
          <w:b/>
          <w:bCs/>
        </w:rPr>
      </w:pPr>
      <w:r w:rsidRPr="44335FF3">
        <w:rPr>
          <w:b/>
          <w:bCs/>
        </w:rPr>
        <w:t>Ação corretiva:</w:t>
      </w:r>
      <w:r>
        <w:t xml:space="preserve"> Ação para eliminar a causa de uma não conformidade identificada ou outra situação indesejável existente, a fim de prevenir sua repetição. </w:t>
      </w:r>
      <w:r w:rsidRPr="44335FF3">
        <w:rPr>
          <w:b/>
          <w:bCs/>
        </w:rPr>
        <w:t xml:space="preserve"> </w:t>
      </w:r>
    </w:p>
    <w:p w14:paraId="2B0B418C" w14:textId="77777777" w:rsidR="007711E2" w:rsidRDefault="007711E2" w:rsidP="007711E2">
      <w:pPr>
        <w:pStyle w:val="BulletPoint"/>
        <w:ind w:left="862" w:hanging="360"/>
        <w:rPr>
          <w:b/>
          <w:bCs/>
        </w:rPr>
      </w:pPr>
      <w:r w:rsidRPr="44335FF3">
        <w:rPr>
          <w:b/>
          <w:bCs/>
        </w:rPr>
        <w:t xml:space="preserve">Ação imediata: </w:t>
      </w:r>
      <w:r>
        <w:rPr>
          <w:rStyle w:val="ui-provider"/>
        </w:rPr>
        <w:t>primeira ação feita quando uma não conformidade é percebida na empresa. Essa ação é feita para controlar a ocorrência, impedindo que ela continue acontecendo no momento, e é realizada após a identificação do problema.</w:t>
      </w:r>
    </w:p>
    <w:p w14:paraId="69DE4EC8" w14:textId="77777777" w:rsidR="007711E2" w:rsidRDefault="007711E2" w:rsidP="007711E2">
      <w:pPr>
        <w:pStyle w:val="BulletPoint"/>
        <w:ind w:left="862" w:hanging="360"/>
        <w:rPr>
          <w:b/>
          <w:bCs/>
        </w:rPr>
      </w:pPr>
      <w:r w:rsidRPr="44335FF3">
        <w:rPr>
          <w:b/>
          <w:bCs/>
        </w:rPr>
        <w:t xml:space="preserve">Ação preventiva: </w:t>
      </w:r>
      <w:r>
        <w:rPr>
          <w:rStyle w:val="ui-provider"/>
        </w:rPr>
        <w:t xml:space="preserve">ação feita antes da não conformidade acontecer. Pode ser um evento inédito na empresa, ou inédito em um processo. Portanto, </w:t>
      </w:r>
      <w:r>
        <w:rPr>
          <w:rStyle w:val="Forte"/>
        </w:rPr>
        <w:t xml:space="preserve">são analisados os riscos que foram previamente detectados sobre </w:t>
      </w:r>
      <w:proofErr w:type="gramStart"/>
      <w:r>
        <w:rPr>
          <w:rStyle w:val="Forte"/>
        </w:rPr>
        <w:t>uma potencial</w:t>
      </w:r>
      <w:proofErr w:type="gramEnd"/>
      <w:r>
        <w:rPr>
          <w:rStyle w:val="Forte"/>
        </w:rPr>
        <w:t xml:space="preserve"> não conformidade</w:t>
      </w:r>
      <w:r>
        <w:rPr>
          <w:rStyle w:val="ui-provider"/>
        </w:rPr>
        <w:t xml:space="preserve"> e assim é definida a ação que impedirá essa ocorrência.</w:t>
      </w:r>
    </w:p>
    <w:p w14:paraId="55293E65" w14:textId="78D3D73C" w:rsidR="001A0BFD" w:rsidRDefault="001A0BFD" w:rsidP="001A0BFD">
      <w:pPr>
        <w:pStyle w:val="BulletPoint"/>
      </w:pPr>
      <w:r>
        <w:rPr>
          <w:b/>
        </w:rPr>
        <w:t xml:space="preserve">Eficácia: </w:t>
      </w:r>
      <w:r>
        <w:t xml:space="preserve">Extensão na qual as atividades planejadas são realizadas e os resultados são alcançados. </w:t>
      </w:r>
      <w:r>
        <w:rPr>
          <w:b/>
        </w:rPr>
        <w:t xml:space="preserve"> 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7FC1339B" w14:textId="2CDB7177" w:rsidR="009D3E06" w:rsidRDefault="00F11D4C" w:rsidP="001A0BFD">
      <w:pPr>
        <w:pStyle w:val="Corpodetextopersonalizado"/>
      </w:pPr>
      <w:r>
        <w:t>A</w:t>
      </w:r>
      <w:r w:rsidR="001A0BFD">
        <w:t xml:space="preserve">s ações para correção ou melhorias </w:t>
      </w:r>
      <w:r w:rsidR="00C77F30">
        <w:t>dos requisitos de Segurança da Informação e Privacidade</w:t>
      </w:r>
      <w:r w:rsidR="001A0BFD">
        <w:t xml:space="preserve"> são fundamentais para a</w:t>
      </w:r>
      <w:r w:rsidR="001F36B6">
        <w:t>ssegurar a</w:t>
      </w:r>
      <w:r w:rsidR="001A0BFD">
        <w:t xml:space="preserve"> conformidade com </w:t>
      </w:r>
      <w:r w:rsidR="001F36B6">
        <w:t>nossas diretrizes para estas matérias</w:t>
      </w:r>
      <w:r w:rsidR="001A0BFD">
        <w:t xml:space="preserve">. Para </w:t>
      </w:r>
      <w:r w:rsidR="004B6C05">
        <w:t>garantir</w:t>
      </w:r>
      <w:r w:rsidR="001A0BFD">
        <w:t xml:space="preserve"> a tomada de ações corretivas e melhorias, estabelecemos as seguintes diretrizes:</w:t>
      </w:r>
    </w:p>
    <w:p w14:paraId="62D446F0" w14:textId="1DA22C62" w:rsidR="0094663D" w:rsidRDefault="00CF3322" w:rsidP="0094663D">
      <w:pPr>
        <w:pStyle w:val="Ttulo2"/>
      </w:pPr>
      <w:bookmarkStart w:id="0" w:name="_Toc131517289"/>
      <w:r>
        <w:t>Identificação d</w:t>
      </w:r>
      <w:bookmarkEnd w:id="0"/>
      <w:r w:rsidR="001A0BFD">
        <w:t xml:space="preserve">e não conformidade </w:t>
      </w:r>
      <w:r w:rsidR="198E5433">
        <w:t>e/ou</w:t>
      </w:r>
      <w:r w:rsidR="001A0BFD">
        <w:t xml:space="preserve"> melhorias</w:t>
      </w:r>
    </w:p>
    <w:p w14:paraId="0D3801B0" w14:textId="4B579C02" w:rsidR="001A0BFD" w:rsidRDefault="001A0BFD" w:rsidP="007B06C0">
      <w:pPr>
        <w:pStyle w:val="AlgarimosRomanos"/>
      </w:pPr>
      <w:r>
        <w:t xml:space="preserve">Ações corretivas </w:t>
      </w:r>
      <w:r w:rsidR="17F10858">
        <w:t>e/</w:t>
      </w:r>
      <w:r>
        <w:t>ou de melhoria</w:t>
      </w:r>
      <w:r w:rsidR="4B18CBA5">
        <w:t>s</w:t>
      </w:r>
      <w:r>
        <w:t xml:space="preserve"> devem ser formalmente registradas e</w:t>
      </w:r>
      <w:r w:rsidR="007B06C0">
        <w:t>m</w:t>
      </w:r>
      <w:r>
        <w:t xml:space="preserve"> </w:t>
      </w:r>
      <w:r w:rsidR="007B06C0">
        <w:t xml:space="preserve">um Relatório de </w:t>
      </w:r>
      <w:r w:rsidR="007B06C0" w:rsidRPr="00DD1865">
        <w:t>Não Conformidade</w:t>
      </w:r>
      <w:r w:rsidR="007B06C0">
        <w:t xml:space="preserve"> e Melhorias (RACM)</w:t>
      </w:r>
      <w:r>
        <w:t>. Estas ações podem ser iniciadas através dos seguintes eventos:</w:t>
      </w:r>
    </w:p>
    <w:p w14:paraId="1AF20D7D" w14:textId="57D65D0C" w:rsidR="001A0BFD" w:rsidRDefault="001A0BFD" w:rsidP="001A0BFD">
      <w:pPr>
        <w:pStyle w:val="BulletPoint"/>
      </w:pPr>
      <w:r>
        <w:t>Incidente de Segurança da Informação ou Privacidade;</w:t>
      </w:r>
    </w:p>
    <w:p w14:paraId="3BE6F7F0" w14:textId="04D1524E" w:rsidR="001A0BFD" w:rsidRDefault="001A0BFD" w:rsidP="001A0BFD">
      <w:pPr>
        <w:pStyle w:val="BulletPoint"/>
      </w:pPr>
      <w:r>
        <w:t>Resultado de auditoria interna ou externa;</w:t>
      </w:r>
    </w:p>
    <w:p w14:paraId="14019AB1" w14:textId="36FBF955" w:rsidR="001A0BFD" w:rsidRDefault="001A0BFD" w:rsidP="001A0BFD">
      <w:pPr>
        <w:pStyle w:val="BulletPoint"/>
      </w:pPr>
      <w:r>
        <w:t>Outra não conformidade;</w:t>
      </w:r>
    </w:p>
    <w:p w14:paraId="3525F122" w14:textId="26C87D51" w:rsidR="00822F85" w:rsidRDefault="001A0BFD" w:rsidP="00822F85">
      <w:pPr>
        <w:pStyle w:val="BulletPoint"/>
      </w:pPr>
      <w:r>
        <w:t xml:space="preserve">Identificação da ação corretiva </w:t>
      </w:r>
      <w:r w:rsidR="1FF4EA97">
        <w:t>e/</w:t>
      </w:r>
      <w:r>
        <w:t>ou melhoria por alguma parte interessada.</w:t>
      </w:r>
    </w:p>
    <w:p w14:paraId="299A1BE5" w14:textId="7835B7C1" w:rsidR="007B06C0" w:rsidRDefault="007B06C0" w:rsidP="001A0BFD">
      <w:pPr>
        <w:pStyle w:val="Ttulo2"/>
      </w:pPr>
      <w:r>
        <w:lastRenderedPageBreak/>
        <w:t xml:space="preserve">Gestão de </w:t>
      </w:r>
      <w:proofErr w:type="spellStart"/>
      <w:r>
        <w:t>RACMs</w:t>
      </w:r>
      <w:proofErr w:type="spellEnd"/>
    </w:p>
    <w:p w14:paraId="1B9EFBE5" w14:textId="4DD4872D" w:rsidR="007B06C0" w:rsidRDefault="007B06C0" w:rsidP="7999A505">
      <w:pPr>
        <w:pStyle w:val="Corpodetextopersonalizado"/>
      </w:pPr>
      <w:r>
        <w:t>As ações corretivas e</w:t>
      </w:r>
      <w:r w:rsidR="7F475D2F">
        <w:t>/ou</w:t>
      </w:r>
      <w:r>
        <w:t xml:space="preserve"> de melhoria</w:t>
      </w:r>
      <w:r w:rsidR="1E224398">
        <w:t>s</w:t>
      </w:r>
      <w:r>
        <w:t xml:space="preserve"> devem ser controladas através de estrutura que permita</w:t>
      </w:r>
      <w:r w:rsidR="00822F85">
        <w:t xml:space="preserve"> no mínimo</w:t>
      </w:r>
      <w:r>
        <w:t>:</w:t>
      </w:r>
    </w:p>
    <w:p w14:paraId="46F0D12C" w14:textId="718D5D20" w:rsidR="007B06C0" w:rsidRDefault="007B06C0" w:rsidP="007B06C0">
      <w:pPr>
        <w:pStyle w:val="BulletPoint"/>
      </w:pPr>
      <w:r>
        <w:t xml:space="preserve">Identificar </w:t>
      </w:r>
      <w:r w:rsidR="056FC64C">
        <w:t>o evento originário</w:t>
      </w:r>
      <w:r>
        <w:t>;</w:t>
      </w:r>
    </w:p>
    <w:p w14:paraId="43F87765" w14:textId="573A974D" w:rsidR="007B06C0" w:rsidRDefault="007B06C0" w:rsidP="007B06C0">
      <w:pPr>
        <w:pStyle w:val="BulletPoint"/>
      </w:pPr>
      <w:r>
        <w:t>Motivo de elaboração d</w:t>
      </w:r>
      <w:r w:rsidR="43CEA6A3">
        <w:t>o</w:t>
      </w:r>
      <w:r>
        <w:t xml:space="preserve"> RACM;</w:t>
      </w:r>
    </w:p>
    <w:p w14:paraId="7FF6AFEE" w14:textId="7DCB366B" w:rsidR="007B06C0" w:rsidRDefault="00822F85" w:rsidP="007B06C0">
      <w:pPr>
        <w:pStyle w:val="BulletPoint"/>
      </w:pPr>
      <w:r>
        <w:t xml:space="preserve">Resumo do </w:t>
      </w:r>
      <w:r w:rsidR="350F42F5">
        <w:t>evento</w:t>
      </w:r>
      <w:r>
        <w:t xml:space="preserve"> identificado;</w:t>
      </w:r>
    </w:p>
    <w:p w14:paraId="5D6E692E" w14:textId="77F391B7" w:rsidR="00822F85" w:rsidRDefault="00822F85" w:rsidP="007B06C0">
      <w:pPr>
        <w:pStyle w:val="BulletPoint"/>
      </w:pPr>
      <w:r>
        <w:t>A qual controle est</w:t>
      </w:r>
      <w:r w:rsidR="4A353D07">
        <w:t>e evento</w:t>
      </w:r>
      <w:r>
        <w:t xml:space="preserve"> afeta;</w:t>
      </w:r>
    </w:p>
    <w:p w14:paraId="51B28F72" w14:textId="562A1A95" w:rsidR="00602ECB" w:rsidRDefault="00602ECB" w:rsidP="007B06C0">
      <w:pPr>
        <w:pStyle w:val="BulletPoint"/>
      </w:pPr>
      <w:r>
        <w:t xml:space="preserve">Matéria referente </w:t>
      </w:r>
      <w:r w:rsidR="600B1FF1">
        <w:t>ao evento</w:t>
      </w:r>
      <w:r>
        <w:t>;</w:t>
      </w:r>
    </w:p>
    <w:p w14:paraId="1AE472B3" w14:textId="284A9EC5" w:rsidR="00822F85" w:rsidRDefault="00822F85" w:rsidP="007B06C0">
      <w:pPr>
        <w:pStyle w:val="BulletPoint"/>
      </w:pPr>
      <w:r>
        <w:t>Responsável pel</w:t>
      </w:r>
      <w:r w:rsidR="1D3EB4FA">
        <w:t>o</w:t>
      </w:r>
      <w:r>
        <w:t xml:space="preserve"> RACM;</w:t>
      </w:r>
    </w:p>
    <w:p w14:paraId="1B468432" w14:textId="51B9C0D6" w:rsidR="00822F85" w:rsidRDefault="00822F85" w:rsidP="007B06C0">
      <w:pPr>
        <w:pStyle w:val="BulletPoint"/>
      </w:pPr>
      <w:r>
        <w:t>Status d</w:t>
      </w:r>
      <w:r w:rsidR="4CF86932">
        <w:t>o</w:t>
      </w:r>
      <w:r>
        <w:t xml:space="preserve"> RACM;</w:t>
      </w:r>
    </w:p>
    <w:p w14:paraId="48A8AFC7" w14:textId="5E27A057" w:rsidR="00822F85" w:rsidRPr="007B06C0" w:rsidRDefault="00822F85" w:rsidP="007B06C0">
      <w:pPr>
        <w:pStyle w:val="BulletPoint"/>
      </w:pPr>
      <w:r>
        <w:t>Eficácia d</w:t>
      </w:r>
      <w:r w:rsidR="5F88F651">
        <w:t>o</w:t>
      </w:r>
      <w:r>
        <w:t xml:space="preserve"> RACM.</w:t>
      </w:r>
    </w:p>
    <w:p w14:paraId="12B5D487" w14:textId="01BAFE98" w:rsidR="001A0BFD" w:rsidRDefault="001A0BFD" w:rsidP="001A0BFD">
      <w:pPr>
        <w:pStyle w:val="Ttulo2"/>
      </w:pPr>
      <w:r>
        <w:t>Abertura d</w:t>
      </w:r>
      <w:r w:rsidR="51E0A6F4">
        <w:t>o</w:t>
      </w:r>
      <w:r w:rsidR="00DD1865">
        <w:t xml:space="preserve"> </w:t>
      </w:r>
      <w:r>
        <w:t>RACM</w:t>
      </w:r>
    </w:p>
    <w:p w14:paraId="1563454D" w14:textId="2409ECCC" w:rsidR="001A0BFD" w:rsidRDefault="001A0BFD" w:rsidP="56B1A370">
      <w:pPr>
        <w:pStyle w:val="Corpodetextopersonalizado"/>
      </w:pPr>
      <w:r>
        <w:t xml:space="preserve">Para toda não conformidade </w:t>
      </w:r>
      <w:r w:rsidR="4CAD0544">
        <w:t>e/</w:t>
      </w:r>
      <w:r>
        <w:t>ou ação de melhoria associada com o funcionamento e operação d</w:t>
      </w:r>
      <w:r w:rsidR="00EE618A">
        <w:t>a Segurança da Informação e Privacidade</w:t>
      </w:r>
      <w:r w:rsidR="06401144">
        <w:t>,</w:t>
      </w:r>
      <w:r w:rsidR="00EE618A">
        <w:t xml:space="preserve"> </w:t>
      </w:r>
      <w:r>
        <w:t xml:space="preserve">deve ser elaborado um Relatório de Não </w:t>
      </w:r>
      <w:r w:rsidRPr="00DD1865">
        <w:t>Conformidade e Melhorias (RACM).</w:t>
      </w:r>
      <w:r>
        <w:t xml:space="preserve"> </w:t>
      </w:r>
      <w:r w:rsidR="00E1552C">
        <w:t>A seguinte tabela orienta as ações que devem ser tomadas de acordo com o tipo de ação:</w:t>
      </w:r>
    </w:p>
    <w:p w14:paraId="4D615399" w14:textId="77777777" w:rsidR="00E1552C" w:rsidRDefault="00E1552C" w:rsidP="001A0BFD">
      <w:pPr>
        <w:pStyle w:val="Corpodetextopersonalizad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E1552C" w14:paraId="1C4EA28F" w14:textId="77777777" w:rsidTr="56B1A370">
        <w:trPr>
          <w:trHeight w:val="586"/>
        </w:trPr>
        <w:tc>
          <w:tcPr>
            <w:tcW w:w="3158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539498" w14:textId="682F30DB" w:rsidR="00E1552C" w:rsidRPr="00E1552C" w:rsidRDefault="00E1552C" w:rsidP="00E1552C">
            <w:pPr>
              <w:pStyle w:val="Corpodetextopersonalizado"/>
              <w:jc w:val="center"/>
              <w:rPr>
                <w:b/>
                <w:bCs/>
              </w:rPr>
            </w:pPr>
            <w:r w:rsidRPr="00E1552C">
              <w:rPr>
                <w:b/>
                <w:bCs/>
              </w:rPr>
              <w:t>AÇÃO</w:t>
            </w:r>
          </w:p>
        </w:tc>
        <w:tc>
          <w:tcPr>
            <w:tcW w:w="3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F786103" w14:textId="45C1D41C" w:rsidR="00E1552C" w:rsidRPr="00E1552C" w:rsidRDefault="00E1552C" w:rsidP="00E1552C">
            <w:pPr>
              <w:pStyle w:val="Corpodetextopersonalizado"/>
              <w:jc w:val="center"/>
              <w:rPr>
                <w:b/>
                <w:bCs/>
              </w:rPr>
            </w:pPr>
            <w:r w:rsidRPr="00E1552C">
              <w:rPr>
                <w:b/>
                <w:bCs/>
              </w:rPr>
              <w:t>NÃO CONFORMIDADE</w:t>
            </w:r>
          </w:p>
        </w:tc>
        <w:tc>
          <w:tcPr>
            <w:tcW w:w="3159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2E891B" w14:textId="764739C9" w:rsidR="00E1552C" w:rsidRPr="00E1552C" w:rsidRDefault="00E1552C" w:rsidP="00E1552C">
            <w:pPr>
              <w:pStyle w:val="Corpodetextopersonalizado"/>
              <w:jc w:val="center"/>
              <w:rPr>
                <w:b/>
                <w:bCs/>
              </w:rPr>
            </w:pPr>
            <w:r w:rsidRPr="00E1552C">
              <w:rPr>
                <w:b/>
                <w:bCs/>
              </w:rPr>
              <w:t>OBSERVAÇÃO OU MELHORIA</w:t>
            </w:r>
          </w:p>
        </w:tc>
      </w:tr>
      <w:tr w:rsidR="00E1552C" w14:paraId="4F1B8E5E" w14:textId="77777777" w:rsidTr="56B1A370">
        <w:tc>
          <w:tcPr>
            <w:tcW w:w="3158" w:type="dxa"/>
            <w:vAlign w:val="center"/>
          </w:tcPr>
          <w:p w14:paraId="0FBF01F2" w14:textId="679F3BC2" w:rsidR="00E1552C" w:rsidRDefault="00E1552C" w:rsidP="00E1552C">
            <w:pPr>
              <w:pStyle w:val="Corpodetextopersonalizado"/>
              <w:jc w:val="left"/>
            </w:pPr>
            <w:r>
              <w:t>Ação imediata</w:t>
            </w:r>
          </w:p>
        </w:tc>
        <w:tc>
          <w:tcPr>
            <w:tcW w:w="3158" w:type="dxa"/>
            <w:vAlign w:val="center"/>
          </w:tcPr>
          <w:p w14:paraId="2DBA6B05" w14:textId="44B3E3BB" w:rsidR="00E1552C" w:rsidRDefault="00E1552C" w:rsidP="00E1552C">
            <w:pPr>
              <w:pStyle w:val="Corpodetextopersonalizado"/>
              <w:jc w:val="center"/>
            </w:pPr>
            <w:r>
              <w:t>Obrigatório</w:t>
            </w:r>
          </w:p>
        </w:tc>
        <w:tc>
          <w:tcPr>
            <w:tcW w:w="3159" w:type="dxa"/>
            <w:vAlign w:val="center"/>
          </w:tcPr>
          <w:p w14:paraId="63A86AF1" w14:textId="3C5491CD" w:rsidR="00E1552C" w:rsidRDefault="00033DCA" w:rsidP="00E1552C">
            <w:pPr>
              <w:pStyle w:val="Corpodetextopersonalizado"/>
              <w:jc w:val="center"/>
            </w:pPr>
            <w:r>
              <w:t>Não é necessário</w:t>
            </w:r>
          </w:p>
        </w:tc>
      </w:tr>
      <w:tr w:rsidR="00E1552C" w14:paraId="7592CBCE" w14:textId="77777777" w:rsidTr="56B1A370">
        <w:tc>
          <w:tcPr>
            <w:tcW w:w="3158" w:type="dxa"/>
            <w:vAlign w:val="center"/>
          </w:tcPr>
          <w:p w14:paraId="0F35F2F0" w14:textId="4573BFB3" w:rsidR="00E1552C" w:rsidRDefault="00E1552C" w:rsidP="00E1552C">
            <w:pPr>
              <w:pStyle w:val="Corpodetextopersonalizado"/>
              <w:jc w:val="left"/>
            </w:pPr>
            <w:r>
              <w:t>Análise de causa raiz</w:t>
            </w:r>
          </w:p>
        </w:tc>
        <w:tc>
          <w:tcPr>
            <w:tcW w:w="3158" w:type="dxa"/>
            <w:vAlign w:val="center"/>
          </w:tcPr>
          <w:p w14:paraId="23B59EA1" w14:textId="5B79DBAB" w:rsidR="00E1552C" w:rsidRDefault="00E1552C" w:rsidP="00E1552C">
            <w:pPr>
              <w:pStyle w:val="Corpodetextopersonalizado"/>
              <w:jc w:val="center"/>
            </w:pPr>
            <w:r>
              <w:t>Obrigatório</w:t>
            </w:r>
          </w:p>
        </w:tc>
        <w:tc>
          <w:tcPr>
            <w:tcW w:w="3159" w:type="dxa"/>
            <w:vAlign w:val="center"/>
          </w:tcPr>
          <w:p w14:paraId="09935E3C" w14:textId="1C88486B" w:rsidR="00E1552C" w:rsidRDefault="00E1552C" w:rsidP="00E1552C">
            <w:pPr>
              <w:pStyle w:val="Corpodetextopersonalizado"/>
              <w:jc w:val="center"/>
            </w:pPr>
            <w:r>
              <w:t>Não é necessário</w:t>
            </w:r>
          </w:p>
        </w:tc>
      </w:tr>
      <w:tr w:rsidR="00E1552C" w14:paraId="42081487" w14:textId="77777777" w:rsidTr="56B1A370">
        <w:tc>
          <w:tcPr>
            <w:tcW w:w="3158" w:type="dxa"/>
            <w:vAlign w:val="center"/>
          </w:tcPr>
          <w:p w14:paraId="6F319EC9" w14:textId="5C903A43" w:rsidR="00E1552C" w:rsidRDefault="00E1552C" w:rsidP="56B1A370">
            <w:pPr>
              <w:pStyle w:val="Corpodetextopersonalizado"/>
              <w:jc w:val="left"/>
            </w:pPr>
            <w:r>
              <w:t>Ação corretiva</w:t>
            </w:r>
          </w:p>
        </w:tc>
        <w:tc>
          <w:tcPr>
            <w:tcW w:w="3158" w:type="dxa"/>
            <w:vAlign w:val="center"/>
          </w:tcPr>
          <w:p w14:paraId="5DA581C6" w14:textId="0B388277" w:rsidR="00E1552C" w:rsidRDefault="00E1552C" w:rsidP="00E1552C">
            <w:pPr>
              <w:pStyle w:val="Corpodetextopersonalizado"/>
              <w:jc w:val="center"/>
            </w:pPr>
            <w:r>
              <w:t>Obrigatório</w:t>
            </w:r>
          </w:p>
        </w:tc>
        <w:tc>
          <w:tcPr>
            <w:tcW w:w="3159" w:type="dxa"/>
            <w:vAlign w:val="center"/>
          </w:tcPr>
          <w:p w14:paraId="31707367" w14:textId="6B1F2B60" w:rsidR="00E1552C" w:rsidRDefault="00033DCA" w:rsidP="00E1552C">
            <w:pPr>
              <w:pStyle w:val="Corpodetextopersonalizado"/>
              <w:jc w:val="center"/>
            </w:pPr>
            <w:r>
              <w:t>Opcional (caso optarmos pelo tratamento, deve ser realizada)</w:t>
            </w:r>
          </w:p>
        </w:tc>
      </w:tr>
      <w:tr w:rsidR="56B1A370" w14:paraId="0010BC0E" w14:textId="77777777" w:rsidTr="56B1A370">
        <w:trPr>
          <w:trHeight w:val="300"/>
        </w:trPr>
        <w:tc>
          <w:tcPr>
            <w:tcW w:w="3158" w:type="dxa"/>
            <w:vAlign w:val="center"/>
          </w:tcPr>
          <w:p w14:paraId="126D2FCD" w14:textId="435A4D65" w:rsidR="11041B10" w:rsidRDefault="11041B10" w:rsidP="00DD1865">
            <w:pPr>
              <w:pStyle w:val="Corpodetextopersonalizado"/>
              <w:jc w:val="left"/>
            </w:pPr>
            <w:r>
              <w:t>Ação de melhoria</w:t>
            </w:r>
          </w:p>
        </w:tc>
        <w:tc>
          <w:tcPr>
            <w:tcW w:w="3158" w:type="dxa"/>
            <w:vAlign w:val="center"/>
          </w:tcPr>
          <w:p w14:paraId="40FF3BC2" w14:textId="2A9B8566" w:rsidR="11041B10" w:rsidRDefault="11041B10" w:rsidP="00DD1865">
            <w:pPr>
              <w:pStyle w:val="Corpodetextopersonalizado"/>
              <w:jc w:val="center"/>
            </w:pPr>
            <w:r>
              <w:t>Não obrigatório</w:t>
            </w:r>
          </w:p>
        </w:tc>
        <w:tc>
          <w:tcPr>
            <w:tcW w:w="3159" w:type="dxa"/>
            <w:vAlign w:val="center"/>
          </w:tcPr>
          <w:p w14:paraId="5BB47C77" w14:textId="3FA3A7E5" w:rsidR="11041B10" w:rsidRDefault="11041B10" w:rsidP="56B1A370">
            <w:pPr>
              <w:pStyle w:val="Corpodetextopersonalizado"/>
              <w:jc w:val="center"/>
            </w:pPr>
            <w:r>
              <w:t>Opcional (caso optarmos pelo tratamento, deve ser realizada</w:t>
            </w:r>
          </w:p>
        </w:tc>
      </w:tr>
      <w:tr w:rsidR="00E1552C" w14:paraId="1A84169E" w14:textId="77777777" w:rsidTr="56B1A370">
        <w:tc>
          <w:tcPr>
            <w:tcW w:w="3158" w:type="dxa"/>
            <w:vAlign w:val="center"/>
          </w:tcPr>
          <w:p w14:paraId="4B085E47" w14:textId="5F429919" w:rsidR="00E1552C" w:rsidRDefault="00E1552C" w:rsidP="00E1552C">
            <w:pPr>
              <w:pStyle w:val="Corpodetextopersonalizado"/>
              <w:jc w:val="left"/>
            </w:pPr>
            <w:r>
              <w:t>Verificação de implementação e eficácia</w:t>
            </w:r>
          </w:p>
        </w:tc>
        <w:tc>
          <w:tcPr>
            <w:tcW w:w="3158" w:type="dxa"/>
            <w:vAlign w:val="center"/>
          </w:tcPr>
          <w:p w14:paraId="1B159E77" w14:textId="1F65F59A" w:rsidR="00E1552C" w:rsidRDefault="00E1552C" w:rsidP="00E1552C">
            <w:pPr>
              <w:pStyle w:val="Corpodetextopersonalizado"/>
              <w:jc w:val="center"/>
            </w:pPr>
            <w:r>
              <w:t>Obrigatório</w:t>
            </w:r>
          </w:p>
        </w:tc>
        <w:tc>
          <w:tcPr>
            <w:tcW w:w="3159" w:type="dxa"/>
            <w:vAlign w:val="center"/>
          </w:tcPr>
          <w:p w14:paraId="276CF873" w14:textId="48F23F2F" w:rsidR="00E1552C" w:rsidRDefault="00E1552C" w:rsidP="00E1552C">
            <w:pPr>
              <w:pStyle w:val="Corpodetextopersonalizado"/>
              <w:jc w:val="center"/>
            </w:pPr>
            <w:r>
              <w:t>Opcional (caso optarmos pelo tratamento, deve ser realizada)</w:t>
            </w:r>
          </w:p>
        </w:tc>
      </w:tr>
    </w:tbl>
    <w:p w14:paraId="4DF02712" w14:textId="77777777" w:rsidR="00E1552C" w:rsidRDefault="00E1552C" w:rsidP="001A0BFD">
      <w:pPr>
        <w:pStyle w:val="Corpodetextopersonalizado"/>
      </w:pPr>
    </w:p>
    <w:p w14:paraId="49DED793" w14:textId="2417FF19" w:rsidR="00033DCA" w:rsidRDefault="00033DCA" w:rsidP="00033DCA">
      <w:pPr>
        <w:pStyle w:val="Ttulo2"/>
      </w:pPr>
      <w:r>
        <w:t>Tratamento d</w:t>
      </w:r>
      <w:r w:rsidR="6A742966">
        <w:t>os</w:t>
      </w:r>
      <w:r>
        <w:t xml:space="preserve"> </w:t>
      </w:r>
      <w:proofErr w:type="spellStart"/>
      <w:r>
        <w:t>RACMs</w:t>
      </w:r>
      <w:proofErr w:type="spellEnd"/>
    </w:p>
    <w:p w14:paraId="5DDD0D23" w14:textId="327205FB" w:rsidR="00033DCA" w:rsidRDefault="00033DCA" w:rsidP="56B1A370">
      <w:pPr>
        <w:pStyle w:val="Corpodetextopersonalizado"/>
      </w:pPr>
      <w:r>
        <w:t xml:space="preserve">O tratamento e atividades a serem executadas variam pelo tipo de </w:t>
      </w:r>
      <w:r w:rsidR="7B9E5468">
        <w:t>evento</w:t>
      </w:r>
      <w:r>
        <w:t xml:space="preserve"> registrad</w:t>
      </w:r>
      <w:r w:rsidR="652896A8">
        <w:t>o</w:t>
      </w:r>
      <w:r>
        <w:t>. Algumas atividades são obrigatórias para não conformidades que forem identificadas e outras são opcionais</w:t>
      </w:r>
      <w:r w:rsidR="0204EACD">
        <w:t>,</w:t>
      </w:r>
      <w:r>
        <w:t xml:space="preserve"> caso forem uma observação ou melhoria.</w:t>
      </w:r>
    </w:p>
    <w:p w14:paraId="5E0531A0" w14:textId="52C0EA91" w:rsidR="00033DCA" w:rsidRDefault="00033DCA" w:rsidP="00033DCA">
      <w:pPr>
        <w:pStyle w:val="Ttulo2"/>
        <w:numPr>
          <w:ilvl w:val="2"/>
          <w:numId w:val="25"/>
        </w:numPr>
        <w:ind w:left="567"/>
        <w:rPr>
          <w:sz w:val="22"/>
          <w:szCs w:val="20"/>
        </w:rPr>
      </w:pPr>
      <w:r w:rsidRPr="00033DCA">
        <w:rPr>
          <w:sz w:val="22"/>
          <w:szCs w:val="20"/>
        </w:rPr>
        <w:t>Ação</w:t>
      </w:r>
      <w:r>
        <w:rPr>
          <w:sz w:val="22"/>
          <w:szCs w:val="20"/>
        </w:rPr>
        <w:t xml:space="preserve"> imediata</w:t>
      </w:r>
    </w:p>
    <w:p w14:paraId="2F9BBA61" w14:textId="048554F3" w:rsidR="00033DCA" w:rsidRDefault="00033DCA" w:rsidP="00DD1865">
      <w:pPr>
        <w:pStyle w:val="AlgarimosRomanos"/>
        <w:numPr>
          <w:ilvl w:val="0"/>
          <w:numId w:val="0"/>
        </w:numPr>
      </w:pPr>
      <w:r>
        <w:t>Esta atividade deve ter como foco a tomada de uma ação imediata para remediar os efeitos de uma não conformidade</w:t>
      </w:r>
      <w:r w:rsidR="007B06C0">
        <w:t>;</w:t>
      </w:r>
    </w:p>
    <w:p w14:paraId="14667D30" w14:textId="1B8B6BEC" w:rsidR="00033DCA" w:rsidRDefault="00033DCA" w:rsidP="00033DCA">
      <w:pPr>
        <w:pStyle w:val="Corpodetextopersonalizado"/>
        <w:rPr>
          <w:i/>
          <w:iCs/>
        </w:rPr>
      </w:pPr>
      <w:r>
        <w:lastRenderedPageBreak/>
        <w:t xml:space="preserve">Ex.: </w:t>
      </w:r>
      <w:r>
        <w:rPr>
          <w:i/>
          <w:iCs/>
        </w:rPr>
        <w:t>Não conformidade: máquina corporativa estava fora dos padrões de configuração estabelecido.</w:t>
      </w:r>
    </w:p>
    <w:p w14:paraId="01BAD6F7" w14:textId="1EEF113F" w:rsidR="00033DCA" w:rsidRDefault="00033DCA" w:rsidP="56B1A370">
      <w:pPr>
        <w:pStyle w:val="Corpodetextopersonalizado"/>
        <w:rPr>
          <w:i/>
          <w:iCs/>
        </w:rPr>
      </w:pPr>
      <w:r w:rsidRPr="56B1A370">
        <w:rPr>
          <w:i/>
          <w:iCs/>
        </w:rPr>
        <w:t xml:space="preserve">Ação imediata: </w:t>
      </w:r>
      <w:r w:rsidR="0057292E" w:rsidRPr="56B1A370">
        <w:rPr>
          <w:i/>
          <w:iCs/>
        </w:rPr>
        <w:t xml:space="preserve">aplicar os padrões de configuração </w:t>
      </w:r>
      <w:r w:rsidR="61575D65" w:rsidRPr="56B1A370">
        <w:rPr>
          <w:i/>
          <w:iCs/>
        </w:rPr>
        <w:t>d</w:t>
      </w:r>
      <w:r w:rsidR="0057292E" w:rsidRPr="56B1A370">
        <w:rPr>
          <w:i/>
          <w:iCs/>
        </w:rPr>
        <w:t>a máquina.</w:t>
      </w:r>
    </w:p>
    <w:p w14:paraId="6EA817F1" w14:textId="77777777" w:rsidR="0057292E" w:rsidRDefault="0057292E" w:rsidP="00033DCA">
      <w:pPr>
        <w:pStyle w:val="Corpodetextopersonalizado"/>
      </w:pPr>
    </w:p>
    <w:p w14:paraId="155AE077" w14:textId="6D71809A" w:rsidR="0057292E" w:rsidRPr="0057292E" w:rsidRDefault="0057292E" w:rsidP="00DD1865">
      <w:pPr>
        <w:pStyle w:val="AlgarimosRomanos"/>
        <w:numPr>
          <w:ilvl w:val="0"/>
          <w:numId w:val="0"/>
        </w:numPr>
      </w:pPr>
      <w:r>
        <w:t>As ações imediatas devem ser registradas como atividades, com responsável, prazo e o status destas atividades deve ser periodicamente acompanhado.</w:t>
      </w:r>
    </w:p>
    <w:p w14:paraId="476174F7" w14:textId="5D508734" w:rsidR="0057292E" w:rsidRPr="0057292E" w:rsidRDefault="0057292E" w:rsidP="0057292E">
      <w:pPr>
        <w:pStyle w:val="Estilo4-POL"/>
      </w:pPr>
      <w:r w:rsidRPr="0057292E">
        <w:t>Análise de causa raiz</w:t>
      </w:r>
    </w:p>
    <w:p w14:paraId="435F7435" w14:textId="10267F53" w:rsidR="007B06C0" w:rsidRDefault="0057292E" w:rsidP="007B06C0">
      <w:pPr>
        <w:pStyle w:val="AlgarimosRomanos"/>
        <w:numPr>
          <w:ilvl w:val="0"/>
          <w:numId w:val="44"/>
        </w:numPr>
        <w:ind w:left="426"/>
      </w:pPr>
      <w:r>
        <w:t>Esta atividade deve ter como foco realizar um estudo aprofundado da causa raiz da não conformidade ter se concretizado. Podem ser utilizadas metodologias como diagrama de Ishikawa, 5 porquês, FMEA ou outras metodologias que possam alcançar este objetivo</w:t>
      </w:r>
      <w:r w:rsidR="007B06C0">
        <w:t>;</w:t>
      </w:r>
    </w:p>
    <w:p w14:paraId="27F4F643" w14:textId="0897D1FC" w:rsidR="0057292E" w:rsidRDefault="0057292E" w:rsidP="007B06C0">
      <w:pPr>
        <w:pStyle w:val="AlgarimosRomanos"/>
      </w:pPr>
      <w:r>
        <w:t>É essencial que o responsável pela não conformidade e demais envolvidos estejam presentes para esta análise.</w:t>
      </w:r>
    </w:p>
    <w:p w14:paraId="3135B3DB" w14:textId="0FF93646" w:rsidR="0057292E" w:rsidRDefault="0057292E" w:rsidP="0057292E">
      <w:pPr>
        <w:pStyle w:val="Ttulo2"/>
        <w:numPr>
          <w:ilvl w:val="2"/>
          <w:numId w:val="25"/>
        </w:numPr>
        <w:ind w:left="567"/>
        <w:rPr>
          <w:sz w:val="22"/>
        </w:rPr>
      </w:pPr>
      <w:r w:rsidRPr="56B1A370">
        <w:rPr>
          <w:sz w:val="22"/>
        </w:rPr>
        <w:t xml:space="preserve">Ação corretiva </w:t>
      </w:r>
      <w:r w:rsidR="1219174D" w:rsidRPr="56B1A370">
        <w:rPr>
          <w:sz w:val="22"/>
        </w:rPr>
        <w:t>e/</w:t>
      </w:r>
      <w:r w:rsidRPr="56B1A370">
        <w:rPr>
          <w:sz w:val="22"/>
        </w:rPr>
        <w:t>ou de melhoria</w:t>
      </w:r>
    </w:p>
    <w:p w14:paraId="1A9491C3" w14:textId="715DFB90" w:rsidR="0057292E" w:rsidRDefault="007B06C0" w:rsidP="007B06C0">
      <w:pPr>
        <w:pStyle w:val="AlgarimosRomanos"/>
        <w:numPr>
          <w:ilvl w:val="0"/>
          <w:numId w:val="45"/>
        </w:numPr>
        <w:ind w:left="426"/>
      </w:pPr>
      <w:r>
        <w:t>Após</w:t>
      </w:r>
      <w:r w:rsidR="0057292E">
        <w:t xml:space="preserve"> a</w:t>
      </w:r>
      <w:r>
        <w:t xml:space="preserve"> conclusão da</w:t>
      </w:r>
      <w:r w:rsidR="0057292E">
        <w:t xml:space="preserve"> análise de </w:t>
      </w:r>
      <w:r w:rsidR="0057292E" w:rsidRPr="00DD1865">
        <w:t>causa raiz</w:t>
      </w:r>
      <w:r w:rsidR="0057292E">
        <w:t xml:space="preserve"> de uma não conformidade, devem ser definidas as atividades para as ações corretivas</w:t>
      </w:r>
      <w:r>
        <w:t>;</w:t>
      </w:r>
    </w:p>
    <w:p w14:paraId="60A59BDA" w14:textId="2211138E" w:rsidR="5B4302FD" w:rsidRDefault="5B4302FD" w:rsidP="56B1A370">
      <w:pPr>
        <w:pStyle w:val="AlgarimosRomanos"/>
        <w:numPr>
          <w:ilvl w:val="0"/>
          <w:numId w:val="45"/>
        </w:numPr>
        <w:ind w:left="426"/>
      </w:pPr>
      <w:r>
        <w:t>Explicar ação de melhoria e sua relação com a (não) conformidade</w:t>
      </w:r>
    </w:p>
    <w:p w14:paraId="701E230D" w14:textId="7FBB37C3" w:rsidR="0057292E" w:rsidRDefault="0057292E" w:rsidP="007B06C0">
      <w:pPr>
        <w:pStyle w:val="AlgarimosRomanos"/>
      </w:pPr>
      <w:r>
        <w:t>Tanto as ações corretivas quanto ações de melhoria devem ser registradas como atividades, com responsável, prazo e o status destas atividades deve ser periodicamente acompanhado.</w:t>
      </w:r>
    </w:p>
    <w:p w14:paraId="63E52725" w14:textId="2545D1D6" w:rsidR="007B06C0" w:rsidRDefault="007B06C0" w:rsidP="007B06C0">
      <w:pPr>
        <w:pStyle w:val="Ttulo2"/>
        <w:numPr>
          <w:ilvl w:val="2"/>
          <w:numId w:val="25"/>
        </w:numPr>
        <w:ind w:left="567"/>
        <w:rPr>
          <w:sz w:val="22"/>
          <w:szCs w:val="20"/>
        </w:rPr>
      </w:pPr>
      <w:r>
        <w:rPr>
          <w:sz w:val="22"/>
          <w:szCs w:val="20"/>
        </w:rPr>
        <w:t>Verificação de implementação e eficácia</w:t>
      </w:r>
    </w:p>
    <w:p w14:paraId="691C50CF" w14:textId="234E5D73" w:rsidR="007B06C0" w:rsidRDefault="007B06C0" w:rsidP="007B06C0">
      <w:pPr>
        <w:pStyle w:val="AlgarimosRomanos"/>
        <w:numPr>
          <w:ilvl w:val="0"/>
          <w:numId w:val="46"/>
        </w:numPr>
        <w:ind w:left="426"/>
      </w:pPr>
      <w:r>
        <w:t xml:space="preserve">Após a conclusão das atividades definidas para ações corretivas </w:t>
      </w:r>
      <w:r w:rsidR="2C134717">
        <w:t>e/</w:t>
      </w:r>
      <w:r>
        <w:t>ou melhorias, deve ser realizada a verificação de evidências da implementação destas atividades e realiza</w:t>
      </w:r>
      <w:r w:rsidR="00822F85">
        <w:t>r</w:t>
      </w:r>
      <w:r>
        <w:t xml:space="preserve"> apontamento se a ação foi eficaz ou não;</w:t>
      </w:r>
    </w:p>
    <w:p w14:paraId="5E5C0D9F" w14:textId="5B5C42A0" w:rsidR="007B06C0" w:rsidRDefault="007B06C0" w:rsidP="007B06C0">
      <w:pPr>
        <w:pStyle w:val="AlgarimosRomanos"/>
        <w:numPr>
          <w:ilvl w:val="0"/>
          <w:numId w:val="46"/>
        </w:numPr>
        <w:ind w:left="426"/>
      </w:pPr>
      <w:r>
        <w:t>Ações que não forem eficazes devem gerar uma nov</w:t>
      </w:r>
      <w:r w:rsidR="645195E4">
        <w:t>o</w:t>
      </w:r>
      <w:r>
        <w:t xml:space="preserve"> RACM para tratamento</w:t>
      </w:r>
      <w:r w:rsidR="00822F85">
        <w:t>;</w:t>
      </w:r>
    </w:p>
    <w:p w14:paraId="61D73E19" w14:textId="7DC5B47A" w:rsidR="00822F85" w:rsidRPr="0057292E" w:rsidRDefault="00822F85" w:rsidP="007B06C0">
      <w:pPr>
        <w:pStyle w:val="AlgarimosRomanos"/>
        <w:numPr>
          <w:ilvl w:val="0"/>
          <w:numId w:val="46"/>
        </w:numPr>
        <w:ind w:left="426"/>
      </w:pPr>
      <w:r>
        <w:t xml:space="preserve">Caso a verificação aponte que as ações foram implementadas e eficazes, </w:t>
      </w:r>
      <w:r w:rsidR="45DD3C56">
        <w:t>o</w:t>
      </w:r>
      <w:r>
        <w:t xml:space="preserve"> RACM pode ser dad</w:t>
      </w:r>
      <w:r w:rsidR="69852F20">
        <w:t>o</w:t>
      </w:r>
      <w:r w:rsidR="00DD1865">
        <w:t xml:space="preserve"> </w:t>
      </w:r>
      <w:r>
        <w:t>como concluíd</w:t>
      </w:r>
      <w:r w:rsidR="587CDB57">
        <w:t>o</w:t>
      </w:r>
      <w:r>
        <w:t>.</w:t>
      </w: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54B1B853" w14:textId="0496194F" w:rsidR="000E792E" w:rsidRDefault="00DD1865" w:rsidP="000E792E">
      <w:pPr>
        <w:pStyle w:val="Ttulo2"/>
      </w:pPr>
      <w:r>
        <w:t>COMITÊ DE SEGURANÇA DA INFORMAÇÃO E PRIVACIDADE</w:t>
      </w:r>
    </w:p>
    <w:p w14:paraId="0C7A8E4C" w14:textId="66F877EF" w:rsidR="000E792E" w:rsidRDefault="0059319B" w:rsidP="00DD1865">
      <w:pPr>
        <w:pStyle w:val="BulletPoint"/>
        <w:numPr>
          <w:ilvl w:val="0"/>
          <w:numId w:val="47"/>
        </w:numPr>
      </w:pPr>
      <w:r>
        <w:t xml:space="preserve">Assegurar que </w:t>
      </w:r>
      <w:r w:rsidR="701D8EC6">
        <w:t xml:space="preserve">a causa raiz </w:t>
      </w:r>
      <w:r>
        <w:t>seja registrad</w:t>
      </w:r>
      <w:r w:rsidR="6A3B2A84">
        <w:t>a</w:t>
      </w:r>
      <w:r>
        <w:t xml:space="preserve"> e tratad</w:t>
      </w:r>
      <w:r w:rsidR="5C09AF03">
        <w:t>a;</w:t>
      </w:r>
    </w:p>
    <w:p w14:paraId="103FFC37" w14:textId="3AE4351E" w:rsidR="004478FA" w:rsidRDefault="004478FA" w:rsidP="00DD1865">
      <w:pPr>
        <w:pStyle w:val="BulletPoint"/>
        <w:numPr>
          <w:ilvl w:val="0"/>
          <w:numId w:val="47"/>
        </w:numPr>
      </w:pPr>
      <w:r>
        <w:t xml:space="preserve">Apoiar </w:t>
      </w:r>
      <w:r w:rsidR="009627DF">
        <w:t>o tratamento da</w:t>
      </w:r>
      <w:r w:rsidR="1293328B">
        <w:t xml:space="preserve"> causa raiz;</w:t>
      </w:r>
    </w:p>
    <w:p w14:paraId="350D48D0" w14:textId="5FD6A174" w:rsidR="009627DF" w:rsidRDefault="009627DF" w:rsidP="00DD1865">
      <w:pPr>
        <w:pStyle w:val="BulletPoint"/>
        <w:numPr>
          <w:ilvl w:val="0"/>
          <w:numId w:val="47"/>
        </w:numPr>
      </w:pPr>
      <w:r>
        <w:t>Acompanhar o status d</w:t>
      </w:r>
      <w:r w:rsidR="536B5115">
        <w:t>o</w:t>
      </w:r>
      <w:r>
        <w:t xml:space="preserve">s </w:t>
      </w:r>
      <w:proofErr w:type="spellStart"/>
      <w:r>
        <w:t>RACMs</w:t>
      </w:r>
      <w:proofErr w:type="spellEnd"/>
      <w:r>
        <w:t>;</w:t>
      </w:r>
    </w:p>
    <w:p w14:paraId="5A1E6EB7" w14:textId="4ADA53AE" w:rsidR="0036431C" w:rsidRDefault="0036431C" w:rsidP="00DD1865">
      <w:pPr>
        <w:pStyle w:val="BulletPoint"/>
        <w:numPr>
          <w:ilvl w:val="0"/>
          <w:numId w:val="47"/>
        </w:numPr>
      </w:pPr>
      <w:r>
        <w:t xml:space="preserve">Armazenar evidências </w:t>
      </w:r>
      <w:r w:rsidR="003C6329">
        <w:t xml:space="preserve">que comprovem </w:t>
      </w:r>
      <w:r w:rsidR="008973A3">
        <w:t>que as</w:t>
      </w:r>
      <w:r>
        <w:t xml:space="preserve"> atividades</w:t>
      </w:r>
      <w:r w:rsidR="008973A3">
        <w:t xml:space="preserve"> foram executadas;</w:t>
      </w:r>
    </w:p>
    <w:p w14:paraId="65666033" w14:textId="3E714BA8" w:rsidR="4C43D2BA" w:rsidRDefault="4C43D2BA" w:rsidP="00DD1865">
      <w:pPr>
        <w:pStyle w:val="BulletPoint"/>
        <w:numPr>
          <w:ilvl w:val="0"/>
          <w:numId w:val="47"/>
        </w:numPr>
      </w:pPr>
      <w:r>
        <w:t>Validar as ações de correção do RACM;</w:t>
      </w:r>
    </w:p>
    <w:p w14:paraId="4AF55944" w14:textId="11E22216" w:rsidR="009627DF" w:rsidRDefault="009627DF" w:rsidP="00DD1865">
      <w:pPr>
        <w:pStyle w:val="BulletPoint"/>
        <w:numPr>
          <w:ilvl w:val="0"/>
          <w:numId w:val="47"/>
        </w:numPr>
      </w:pPr>
      <w:r>
        <w:t xml:space="preserve">Validar </w:t>
      </w:r>
      <w:r w:rsidR="00FE1EA9">
        <w:t>as ações corretivas e</w:t>
      </w:r>
      <w:r w:rsidR="22797952">
        <w:t>/ou</w:t>
      </w:r>
      <w:r w:rsidR="00FE1EA9">
        <w:t xml:space="preserve"> melhorias tomadas, verificando a eficácia através de evidências.</w:t>
      </w:r>
    </w:p>
    <w:p w14:paraId="610680E6" w14:textId="47C8D37F" w:rsidR="0059319B" w:rsidRDefault="00DD1865" w:rsidP="00D954CE">
      <w:pPr>
        <w:pStyle w:val="Ttulo2"/>
      </w:pPr>
      <w:r>
        <w:t xml:space="preserve">GESTORES DE ÁREA/ RESPONSÁVEIS PELOS SISTEMAS </w:t>
      </w:r>
    </w:p>
    <w:p w14:paraId="5572083C" w14:textId="7719BB33" w:rsidR="00D954CE" w:rsidRDefault="007A0078" w:rsidP="00DD1865">
      <w:pPr>
        <w:pStyle w:val="BulletPoint"/>
        <w:numPr>
          <w:ilvl w:val="0"/>
          <w:numId w:val="48"/>
        </w:numPr>
      </w:pPr>
      <w:r>
        <w:t xml:space="preserve">Executar análise </w:t>
      </w:r>
      <w:r w:rsidR="003C1D0C">
        <w:t>de causa raiz;</w:t>
      </w:r>
    </w:p>
    <w:p w14:paraId="07E48E76" w14:textId="4C0FA125" w:rsidR="003C1D0C" w:rsidRDefault="003C1D0C" w:rsidP="00DD1865">
      <w:pPr>
        <w:pStyle w:val="BulletPoint"/>
        <w:numPr>
          <w:ilvl w:val="0"/>
          <w:numId w:val="48"/>
        </w:numPr>
      </w:pPr>
      <w:r>
        <w:lastRenderedPageBreak/>
        <w:t xml:space="preserve">Definir e executar as atividades de ações imediatas, corretivas ou de </w:t>
      </w:r>
      <w:r w:rsidR="0036431C">
        <w:t>melhoria;</w:t>
      </w:r>
    </w:p>
    <w:p w14:paraId="0B1ACA86" w14:textId="2792CCBF" w:rsidR="0036431C" w:rsidRDefault="0036431C" w:rsidP="00DD1865">
      <w:pPr>
        <w:pStyle w:val="BulletPoint"/>
        <w:numPr>
          <w:ilvl w:val="0"/>
          <w:numId w:val="48"/>
        </w:numPr>
      </w:pPr>
      <w:r>
        <w:t>Gerar e manter evidências</w:t>
      </w:r>
      <w:r w:rsidR="008973A3">
        <w:t xml:space="preserve"> que comprovem</w:t>
      </w:r>
      <w:r w:rsidR="006111A7">
        <w:t xml:space="preserve"> que</w:t>
      </w:r>
      <w:r w:rsidR="008973A3">
        <w:t xml:space="preserve"> </w:t>
      </w:r>
      <w:proofErr w:type="gramStart"/>
      <w:r w:rsidR="006111A7">
        <w:t xml:space="preserve">a execução das atividades </w:t>
      </w:r>
      <w:r w:rsidR="00DD1865">
        <w:t>foram</w:t>
      </w:r>
      <w:proofErr w:type="gramEnd"/>
      <w:r w:rsidR="00DD1865">
        <w:t xml:space="preserve"> eficazes.</w:t>
      </w:r>
    </w:p>
    <w:p w14:paraId="4492E5AE" w14:textId="77777777" w:rsidR="008973A3" w:rsidRPr="00D954CE" w:rsidRDefault="008973A3" w:rsidP="00DD1865">
      <w:pPr>
        <w:pStyle w:val="BulletPoint"/>
        <w:numPr>
          <w:ilvl w:val="0"/>
          <w:numId w:val="0"/>
        </w:numPr>
      </w:pPr>
    </w:p>
    <w:p w14:paraId="11861602" w14:textId="4F544849" w:rsidR="0094663D" w:rsidRDefault="0094663D" w:rsidP="003274D9">
      <w:pPr>
        <w:pStyle w:val="BulletPoint"/>
        <w:numPr>
          <w:ilvl w:val="0"/>
          <w:numId w:val="0"/>
        </w:numPr>
        <w:ind w:left="425"/>
      </w:pP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4C8A0057" w:rsidR="00343DFD" w:rsidRDefault="00B079C7" w:rsidP="56B1A370">
      <w:pPr>
        <w:pStyle w:val="Corpodetextopersonalizado"/>
        <w:rPr>
          <w:rStyle w:val="eop"/>
        </w:rPr>
      </w:pPr>
      <w:r w:rsidRPr="56B1A370">
        <w:rPr>
          <w:rStyle w:val="eop"/>
        </w:rPr>
        <w:t xml:space="preserve">A revisão, aprovação e alteração desta </w:t>
      </w:r>
      <w:r w:rsidR="7A30E550" w:rsidRPr="56B1A370">
        <w:rPr>
          <w:rStyle w:val="eop"/>
        </w:rPr>
        <w:t>norma</w:t>
      </w:r>
      <w:r w:rsidR="00E52065" w:rsidRPr="56B1A370">
        <w:rPr>
          <w:rStyle w:val="eop"/>
        </w:rPr>
        <w:t xml:space="preserve"> </w:t>
      </w:r>
      <w:r w:rsidR="00061FB6" w:rsidRPr="56B1A370">
        <w:rPr>
          <w:rStyle w:val="eop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56B1A370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56B1A370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5EE4677A" w:rsidR="00681ED9" w:rsidRPr="009C6896" w:rsidRDefault="00822F85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18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/0</w:t>
            </w:r>
            <w:r>
              <w:rPr>
                <w:rFonts w:ascii="Arial" w:eastAsia="Times New Roman" w:hAnsi="Arial"/>
                <w:sz w:val="20"/>
                <w:szCs w:val="20"/>
              </w:rPr>
              <w:t>9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653BEB9C" w:rsidR="00681ED9" w:rsidRPr="009C6896" w:rsidRDefault="0530D8CF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999A505">
              <w:rPr>
                <w:rFonts w:ascii="Arial" w:eastAsia="Times New Roman" w:hAnsi="Arial"/>
                <w:sz w:val="20"/>
                <w:szCs w:val="20"/>
                <w:highlight w:val="yellow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517F1853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a política</w:t>
            </w:r>
          </w:p>
        </w:tc>
      </w:tr>
      <w:tr w:rsidR="00681ED9" w:rsidRPr="00B838D3" w14:paraId="345EADB9" w14:textId="77777777" w:rsidTr="56B1A370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14FEACBC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3DB2F21A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622EEFD0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217D6240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681ED9" w:rsidRPr="00B838D3" w14:paraId="0DD8E84C" w14:textId="77777777" w:rsidTr="56B1A370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0CA85211" w:rsidR="00681ED9" w:rsidRPr="009C6896" w:rsidRDefault="6DD621D3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6B1A370"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5CCE7C05" w:rsidR="00681ED9" w:rsidRPr="009C6896" w:rsidRDefault="6DD621D3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6B1A370">
              <w:rPr>
                <w:rFonts w:ascii="Arial" w:eastAsia="Times New Roman" w:hAnsi="Arial"/>
                <w:sz w:val="20"/>
                <w:szCs w:val="20"/>
              </w:rPr>
              <w:t>18/12/2023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32354EFE" w:rsidR="00681ED9" w:rsidRPr="009C6896" w:rsidRDefault="6DD621D3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6B1A370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088A83C5" w:rsidR="00681ED9" w:rsidRPr="009C6896" w:rsidRDefault="6DD621D3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6B1A370">
              <w:rPr>
                <w:rFonts w:ascii="Arial" w:eastAsia="Times New Roman" w:hAnsi="Arial"/>
                <w:sz w:val="20"/>
                <w:szCs w:val="20"/>
              </w:rPr>
              <w:t>Revisão e ajustes</w:t>
            </w:r>
          </w:p>
        </w:tc>
      </w:tr>
      <w:tr w:rsidR="00DD1865" w:rsidRPr="00B838D3" w14:paraId="367D92F3" w14:textId="77777777" w:rsidTr="56B1A370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87C6" w14:textId="6DB41FAE" w:rsidR="00DD1865" w:rsidRPr="56B1A370" w:rsidRDefault="00DD1865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8349" w14:textId="61081FE3" w:rsidR="00DD1865" w:rsidRPr="56B1A370" w:rsidRDefault="00DD1865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09/07/2024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E3E84" w14:textId="60F123FC" w:rsidR="00DD1865" w:rsidRPr="56B1A370" w:rsidRDefault="00DD1865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1343B" w14:textId="79A2A279" w:rsidR="00DD1865" w:rsidRPr="56B1A370" w:rsidRDefault="00DD1865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 xml:space="preserve">Revisão anual </w:t>
            </w:r>
          </w:p>
        </w:tc>
      </w:tr>
    </w:tbl>
    <w:p w14:paraId="591124EF" w14:textId="77777777" w:rsidR="006A6F72" w:rsidRDefault="006A6F72" w:rsidP="006A6F72">
      <w:pPr>
        <w:pStyle w:val="BulletPoint"/>
        <w:numPr>
          <w:ilvl w:val="0"/>
          <w:numId w:val="0"/>
        </w:numPr>
        <w:ind w:left="425"/>
      </w:pPr>
    </w:p>
    <w:p w14:paraId="61777D64" w14:textId="77777777" w:rsidR="006A6F72" w:rsidRDefault="006A6F72" w:rsidP="00120C8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C0A4D" w14:textId="77777777" w:rsidR="00C6424B" w:rsidRDefault="00C6424B" w:rsidP="00EF748B">
      <w:pPr>
        <w:spacing w:after="0" w:line="240" w:lineRule="auto"/>
      </w:pPr>
      <w:r>
        <w:separator/>
      </w:r>
    </w:p>
    <w:p w14:paraId="3ED3EFA2" w14:textId="77777777" w:rsidR="00C6424B" w:rsidRDefault="00C6424B"/>
    <w:p w14:paraId="639CF483" w14:textId="77777777" w:rsidR="00C6424B" w:rsidRDefault="00C6424B"/>
    <w:p w14:paraId="175D3D8E" w14:textId="77777777" w:rsidR="00C6424B" w:rsidRDefault="00C6424B" w:rsidP="00FA0A8C"/>
  </w:endnote>
  <w:endnote w:type="continuationSeparator" w:id="0">
    <w:p w14:paraId="31CAB84A" w14:textId="77777777" w:rsidR="00C6424B" w:rsidRDefault="00C6424B" w:rsidP="00EF748B">
      <w:pPr>
        <w:spacing w:after="0" w:line="240" w:lineRule="auto"/>
      </w:pPr>
      <w:r>
        <w:continuationSeparator/>
      </w:r>
    </w:p>
    <w:p w14:paraId="490CBA56" w14:textId="77777777" w:rsidR="00C6424B" w:rsidRDefault="00C6424B"/>
    <w:p w14:paraId="08554BB7" w14:textId="77777777" w:rsidR="00C6424B" w:rsidRDefault="00C6424B"/>
    <w:p w14:paraId="4B46501F" w14:textId="77777777" w:rsidR="00C6424B" w:rsidRDefault="00C6424B" w:rsidP="00FA0A8C"/>
  </w:endnote>
  <w:endnote w:type="continuationNotice" w:id="1">
    <w:p w14:paraId="3B8515E3" w14:textId="77777777" w:rsidR="00C6424B" w:rsidRDefault="00C6424B">
      <w:pPr>
        <w:spacing w:after="0" w:line="240" w:lineRule="auto"/>
      </w:pPr>
    </w:p>
    <w:p w14:paraId="7BA5763C" w14:textId="77777777" w:rsidR="00C6424B" w:rsidRDefault="00C6424B"/>
    <w:p w14:paraId="15B5D4A9" w14:textId="77777777" w:rsidR="00C6424B" w:rsidRDefault="00C6424B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7749B380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236260">
          <w:rPr>
            <w:noProof/>
            <w:highlight w:val="yellow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line id="Conector reto 2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005F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1A0BFD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1A0BFD">
          <w:rPr>
            <w:rFonts w:ascii="Arial" w:hAnsi="Arial" w:cs="Arial"/>
          </w:rPr>
          <w:t>NOR-SGSI-00</w:t>
        </w:r>
        <w:r w:rsidR="001A0BFD" w:rsidRPr="001A0BFD">
          <w:rPr>
            <w:rFonts w:ascii="Arial" w:hAnsi="Arial" w:cs="Arial"/>
            <w:highlight w:val="yellow"/>
          </w:rPr>
          <w:t>X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B471D" w14:textId="77777777" w:rsidR="00C6424B" w:rsidRDefault="00C6424B" w:rsidP="00EF748B">
      <w:pPr>
        <w:spacing w:after="0" w:line="240" w:lineRule="auto"/>
      </w:pPr>
      <w:r>
        <w:separator/>
      </w:r>
    </w:p>
    <w:p w14:paraId="1E740EE9" w14:textId="77777777" w:rsidR="00C6424B" w:rsidRDefault="00C6424B"/>
    <w:p w14:paraId="656CBF5C" w14:textId="77777777" w:rsidR="00C6424B" w:rsidRDefault="00C6424B"/>
    <w:p w14:paraId="17F6078A" w14:textId="77777777" w:rsidR="00C6424B" w:rsidRDefault="00C6424B" w:rsidP="00FA0A8C"/>
  </w:footnote>
  <w:footnote w:type="continuationSeparator" w:id="0">
    <w:p w14:paraId="1648F6A0" w14:textId="77777777" w:rsidR="00C6424B" w:rsidRDefault="00C6424B" w:rsidP="00EF748B">
      <w:pPr>
        <w:spacing w:after="0" w:line="240" w:lineRule="auto"/>
      </w:pPr>
      <w:r>
        <w:continuationSeparator/>
      </w:r>
    </w:p>
    <w:p w14:paraId="082A065C" w14:textId="77777777" w:rsidR="00C6424B" w:rsidRDefault="00C6424B"/>
    <w:p w14:paraId="4F42ADAB" w14:textId="77777777" w:rsidR="00C6424B" w:rsidRDefault="00C6424B"/>
    <w:p w14:paraId="4C0D6671" w14:textId="77777777" w:rsidR="00C6424B" w:rsidRDefault="00C6424B" w:rsidP="00FA0A8C"/>
  </w:footnote>
  <w:footnote w:type="continuationNotice" w:id="1">
    <w:p w14:paraId="1597D999" w14:textId="77777777" w:rsidR="00C6424B" w:rsidRDefault="00C6424B">
      <w:pPr>
        <w:spacing w:after="0" w:line="240" w:lineRule="auto"/>
      </w:pPr>
    </w:p>
    <w:p w14:paraId="7D837F1F" w14:textId="77777777" w:rsidR="00C6424B" w:rsidRDefault="00C6424B"/>
    <w:p w14:paraId="38B0BF79" w14:textId="77777777" w:rsidR="00C6424B" w:rsidRDefault="00C6424B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03B285CD" w:rsidR="006A050E" w:rsidRPr="00BB6B37" w:rsidRDefault="001A0BFD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 de ações corretivas e melhoria contínua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1BBE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CA3CDC"/>
    <w:multiLevelType w:val="hybridMultilevel"/>
    <w:tmpl w:val="87788A5E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72F5"/>
    <w:multiLevelType w:val="hybridMultilevel"/>
    <w:tmpl w:val="5F7C90E8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65E42"/>
    <w:multiLevelType w:val="multilevel"/>
    <w:tmpl w:val="A73EA0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pStyle w:val="Estilo4-PO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D30F1"/>
    <w:multiLevelType w:val="hybridMultilevel"/>
    <w:tmpl w:val="F8A8D5FE"/>
    <w:lvl w:ilvl="0" w:tplc="EEBEB958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8"/>
  </w:num>
  <w:num w:numId="2" w16cid:durableId="306474189">
    <w:abstractNumId w:val="36"/>
  </w:num>
  <w:num w:numId="3" w16cid:durableId="1490436724">
    <w:abstractNumId w:val="19"/>
  </w:num>
  <w:num w:numId="4" w16cid:durableId="775055085">
    <w:abstractNumId w:val="12"/>
  </w:num>
  <w:num w:numId="5" w16cid:durableId="101076742">
    <w:abstractNumId w:val="20"/>
  </w:num>
  <w:num w:numId="6" w16cid:durableId="1321495009">
    <w:abstractNumId w:val="14"/>
  </w:num>
  <w:num w:numId="7" w16cid:durableId="521020635">
    <w:abstractNumId w:val="33"/>
  </w:num>
  <w:num w:numId="8" w16cid:durableId="557861612">
    <w:abstractNumId w:val="6"/>
  </w:num>
  <w:num w:numId="9" w16cid:durableId="1975672553">
    <w:abstractNumId w:val="28"/>
  </w:num>
  <w:num w:numId="10" w16cid:durableId="1336955414">
    <w:abstractNumId w:val="15"/>
  </w:num>
  <w:num w:numId="11" w16cid:durableId="1252621577">
    <w:abstractNumId w:val="26"/>
  </w:num>
  <w:num w:numId="12" w16cid:durableId="241526933">
    <w:abstractNumId w:val="18"/>
  </w:num>
  <w:num w:numId="13" w16cid:durableId="1662807305">
    <w:abstractNumId w:val="16"/>
  </w:num>
  <w:num w:numId="14" w16cid:durableId="366877905">
    <w:abstractNumId w:val="24"/>
  </w:num>
  <w:num w:numId="15" w16cid:durableId="1200554087">
    <w:abstractNumId w:val="10"/>
  </w:num>
  <w:num w:numId="16" w16cid:durableId="317268877">
    <w:abstractNumId w:val="3"/>
  </w:num>
  <w:num w:numId="17" w16cid:durableId="1581283128">
    <w:abstractNumId w:val="30"/>
  </w:num>
  <w:num w:numId="18" w16cid:durableId="193660092">
    <w:abstractNumId w:val="32"/>
  </w:num>
  <w:num w:numId="19" w16cid:durableId="361172568">
    <w:abstractNumId w:val="37"/>
  </w:num>
  <w:num w:numId="20" w16cid:durableId="511913180">
    <w:abstractNumId w:val="25"/>
  </w:num>
  <w:num w:numId="21" w16cid:durableId="674721321">
    <w:abstractNumId w:val="38"/>
  </w:num>
  <w:num w:numId="22" w16cid:durableId="1293827417">
    <w:abstractNumId w:val="35"/>
  </w:num>
  <w:num w:numId="23" w16cid:durableId="865824893">
    <w:abstractNumId w:val="2"/>
  </w:num>
  <w:num w:numId="24" w16cid:durableId="2067995446">
    <w:abstractNumId w:val="4"/>
  </w:num>
  <w:num w:numId="25" w16cid:durableId="802960980">
    <w:abstractNumId w:val="29"/>
  </w:num>
  <w:num w:numId="26" w16cid:durableId="1400517640">
    <w:abstractNumId w:val="21"/>
  </w:num>
  <w:num w:numId="27" w16cid:durableId="1042294136">
    <w:abstractNumId w:val="5"/>
  </w:num>
  <w:num w:numId="28" w16cid:durableId="1593583643">
    <w:abstractNumId w:val="23"/>
  </w:num>
  <w:num w:numId="29" w16cid:durableId="64689162">
    <w:abstractNumId w:val="34"/>
  </w:num>
  <w:num w:numId="30" w16cid:durableId="1075516052">
    <w:abstractNumId w:val="9"/>
  </w:num>
  <w:num w:numId="31" w16cid:durableId="1942756359">
    <w:abstractNumId w:val="1"/>
  </w:num>
  <w:num w:numId="32" w16cid:durableId="2120442947">
    <w:abstractNumId w:val="40"/>
  </w:num>
  <w:num w:numId="33" w16cid:durableId="539249022">
    <w:abstractNumId w:val="13"/>
  </w:num>
  <w:num w:numId="34" w16cid:durableId="633873308">
    <w:abstractNumId w:val="0"/>
  </w:num>
  <w:num w:numId="35" w16cid:durableId="1453086572">
    <w:abstractNumId w:val="39"/>
  </w:num>
  <w:num w:numId="36" w16cid:durableId="840002995">
    <w:abstractNumId w:val="22"/>
  </w:num>
  <w:num w:numId="37" w16cid:durableId="2136872918">
    <w:abstractNumId w:val="7"/>
  </w:num>
  <w:num w:numId="38" w16cid:durableId="585696918">
    <w:abstractNumId w:val="31"/>
  </w:num>
  <w:num w:numId="39" w16cid:durableId="294800857">
    <w:abstractNumId w:val="17"/>
  </w:num>
  <w:num w:numId="40" w16cid:durableId="5950940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18222382">
    <w:abstractNumId w:val="29"/>
  </w:num>
  <w:num w:numId="42" w16cid:durableId="259679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40078275">
    <w:abstractNumId w:val="29"/>
  </w:num>
  <w:num w:numId="44" w16cid:durableId="1701590390">
    <w:abstractNumId w:val="31"/>
    <w:lvlOverride w:ilvl="0">
      <w:startOverride w:val="1"/>
    </w:lvlOverride>
  </w:num>
  <w:num w:numId="45" w16cid:durableId="831068874">
    <w:abstractNumId w:val="31"/>
    <w:lvlOverride w:ilvl="0">
      <w:startOverride w:val="1"/>
    </w:lvlOverride>
  </w:num>
  <w:num w:numId="46" w16cid:durableId="1124739222">
    <w:abstractNumId w:val="31"/>
    <w:lvlOverride w:ilvl="0">
      <w:startOverride w:val="1"/>
    </w:lvlOverride>
  </w:num>
  <w:num w:numId="47" w16cid:durableId="2065447236">
    <w:abstractNumId w:val="27"/>
  </w:num>
  <w:num w:numId="48" w16cid:durableId="1990205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83F"/>
    <w:rsid w:val="000079D0"/>
    <w:rsid w:val="0001179B"/>
    <w:rsid w:val="000175C3"/>
    <w:rsid w:val="0002362B"/>
    <w:rsid w:val="00027C16"/>
    <w:rsid w:val="00033DCA"/>
    <w:rsid w:val="00035437"/>
    <w:rsid w:val="00044AD6"/>
    <w:rsid w:val="00044D4D"/>
    <w:rsid w:val="000477AD"/>
    <w:rsid w:val="00054440"/>
    <w:rsid w:val="00055BC8"/>
    <w:rsid w:val="000564F6"/>
    <w:rsid w:val="00060650"/>
    <w:rsid w:val="00061FB6"/>
    <w:rsid w:val="000635D6"/>
    <w:rsid w:val="00066A96"/>
    <w:rsid w:val="000804C4"/>
    <w:rsid w:val="0008615F"/>
    <w:rsid w:val="0009195D"/>
    <w:rsid w:val="000962A7"/>
    <w:rsid w:val="000964DC"/>
    <w:rsid w:val="000A35A3"/>
    <w:rsid w:val="000A569E"/>
    <w:rsid w:val="000B142A"/>
    <w:rsid w:val="000B3113"/>
    <w:rsid w:val="000B79C5"/>
    <w:rsid w:val="000C18CC"/>
    <w:rsid w:val="000C1DC0"/>
    <w:rsid w:val="000D05A6"/>
    <w:rsid w:val="000D43BD"/>
    <w:rsid w:val="000D7D44"/>
    <w:rsid w:val="000E792E"/>
    <w:rsid w:val="001126FB"/>
    <w:rsid w:val="00113E6A"/>
    <w:rsid w:val="00115951"/>
    <w:rsid w:val="00115CEA"/>
    <w:rsid w:val="00116CCD"/>
    <w:rsid w:val="001208B4"/>
    <w:rsid w:val="00120C88"/>
    <w:rsid w:val="00123924"/>
    <w:rsid w:val="001250C7"/>
    <w:rsid w:val="001256D2"/>
    <w:rsid w:val="001300C2"/>
    <w:rsid w:val="001329F7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726FA"/>
    <w:rsid w:val="00173DF5"/>
    <w:rsid w:val="00176F89"/>
    <w:rsid w:val="00177696"/>
    <w:rsid w:val="00187734"/>
    <w:rsid w:val="00187A1F"/>
    <w:rsid w:val="001959CD"/>
    <w:rsid w:val="00196A81"/>
    <w:rsid w:val="00196D7F"/>
    <w:rsid w:val="001A0368"/>
    <w:rsid w:val="001A0BFD"/>
    <w:rsid w:val="001A16A3"/>
    <w:rsid w:val="001A1F5A"/>
    <w:rsid w:val="001A5221"/>
    <w:rsid w:val="001A55D2"/>
    <w:rsid w:val="001B7D3A"/>
    <w:rsid w:val="001C3718"/>
    <w:rsid w:val="001D2D6F"/>
    <w:rsid w:val="001D59DD"/>
    <w:rsid w:val="001D71C8"/>
    <w:rsid w:val="001E0B11"/>
    <w:rsid w:val="001E196F"/>
    <w:rsid w:val="001F17F1"/>
    <w:rsid w:val="001F2670"/>
    <w:rsid w:val="001F36B6"/>
    <w:rsid w:val="001F6527"/>
    <w:rsid w:val="001F79E7"/>
    <w:rsid w:val="002034F8"/>
    <w:rsid w:val="00203C46"/>
    <w:rsid w:val="00216F33"/>
    <w:rsid w:val="00220256"/>
    <w:rsid w:val="0023452C"/>
    <w:rsid w:val="00236260"/>
    <w:rsid w:val="00243F8D"/>
    <w:rsid w:val="002472A2"/>
    <w:rsid w:val="00251F5B"/>
    <w:rsid w:val="00256CAA"/>
    <w:rsid w:val="002679E3"/>
    <w:rsid w:val="00270DC6"/>
    <w:rsid w:val="00276A00"/>
    <w:rsid w:val="002803F2"/>
    <w:rsid w:val="00284AEF"/>
    <w:rsid w:val="002913FC"/>
    <w:rsid w:val="002925EC"/>
    <w:rsid w:val="0029273F"/>
    <w:rsid w:val="00293209"/>
    <w:rsid w:val="00295F1A"/>
    <w:rsid w:val="002A635C"/>
    <w:rsid w:val="002B0EBC"/>
    <w:rsid w:val="002B6705"/>
    <w:rsid w:val="002C0256"/>
    <w:rsid w:val="002C702C"/>
    <w:rsid w:val="002C71BD"/>
    <w:rsid w:val="002D1A11"/>
    <w:rsid w:val="002E0900"/>
    <w:rsid w:val="002E1B17"/>
    <w:rsid w:val="002E2847"/>
    <w:rsid w:val="002F0A25"/>
    <w:rsid w:val="002F22DE"/>
    <w:rsid w:val="002F7B58"/>
    <w:rsid w:val="003004C6"/>
    <w:rsid w:val="00301570"/>
    <w:rsid w:val="00301FC3"/>
    <w:rsid w:val="00304D58"/>
    <w:rsid w:val="0030532A"/>
    <w:rsid w:val="003060C2"/>
    <w:rsid w:val="00311293"/>
    <w:rsid w:val="00312D15"/>
    <w:rsid w:val="00315D27"/>
    <w:rsid w:val="00316AC3"/>
    <w:rsid w:val="003208AD"/>
    <w:rsid w:val="00320A0B"/>
    <w:rsid w:val="00325341"/>
    <w:rsid w:val="003274D9"/>
    <w:rsid w:val="00327E61"/>
    <w:rsid w:val="00330220"/>
    <w:rsid w:val="00331300"/>
    <w:rsid w:val="00331563"/>
    <w:rsid w:val="00336EA0"/>
    <w:rsid w:val="003402B1"/>
    <w:rsid w:val="00343DFD"/>
    <w:rsid w:val="00344F8B"/>
    <w:rsid w:val="00355F06"/>
    <w:rsid w:val="0036431C"/>
    <w:rsid w:val="00373D0D"/>
    <w:rsid w:val="00376DE9"/>
    <w:rsid w:val="00383938"/>
    <w:rsid w:val="00385308"/>
    <w:rsid w:val="00395AD7"/>
    <w:rsid w:val="00396DC2"/>
    <w:rsid w:val="003A131B"/>
    <w:rsid w:val="003A1D4E"/>
    <w:rsid w:val="003A6D2F"/>
    <w:rsid w:val="003A6D63"/>
    <w:rsid w:val="003B0B62"/>
    <w:rsid w:val="003B1B75"/>
    <w:rsid w:val="003B296D"/>
    <w:rsid w:val="003C19B1"/>
    <w:rsid w:val="003C1D0C"/>
    <w:rsid w:val="003C6329"/>
    <w:rsid w:val="003C6BFC"/>
    <w:rsid w:val="003C7C6E"/>
    <w:rsid w:val="003D122A"/>
    <w:rsid w:val="003D2E13"/>
    <w:rsid w:val="003D4E1F"/>
    <w:rsid w:val="003E350D"/>
    <w:rsid w:val="003E42ED"/>
    <w:rsid w:val="003F137E"/>
    <w:rsid w:val="003F39E0"/>
    <w:rsid w:val="003F6375"/>
    <w:rsid w:val="004078E8"/>
    <w:rsid w:val="004224B2"/>
    <w:rsid w:val="004228F9"/>
    <w:rsid w:val="00426331"/>
    <w:rsid w:val="004269FD"/>
    <w:rsid w:val="0042797A"/>
    <w:rsid w:val="004478FA"/>
    <w:rsid w:val="00461541"/>
    <w:rsid w:val="0046626A"/>
    <w:rsid w:val="00472B00"/>
    <w:rsid w:val="00477D90"/>
    <w:rsid w:val="0048346F"/>
    <w:rsid w:val="00486E26"/>
    <w:rsid w:val="00487748"/>
    <w:rsid w:val="00490071"/>
    <w:rsid w:val="0049024F"/>
    <w:rsid w:val="004A0678"/>
    <w:rsid w:val="004A3DE0"/>
    <w:rsid w:val="004A5FE5"/>
    <w:rsid w:val="004A7F09"/>
    <w:rsid w:val="004B6C05"/>
    <w:rsid w:val="004E12DE"/>
    <w:rsid w:val="004E4F88"/>
    <w:rsid w:val="004F5C77"/>
    <w:rsid w:val="004F6A80"/>
    <w:rsid w:val="00505466"/>
    <w:rsid w:val="00506898"/>
    <w:rsid w:val="00512066"/>
    <w:rsid w:val="005211DB"/>
    <w:rsid w:val="005215F1"/>
    <w:rsid w:val="00522519"/>
    <w:rsid w:val="00534AA9"/>
    <w:rsid w:val="00544200"/>
    <w:rsid w:val="005463B2"/>
    <w:rsid w:val="00551488"/>
    <w:rsid w:val="00554D72"/>
    <w:rsid w:val="0055684C"/>
    <w:rsid w:val="0056021F"/>
    <w:rsid w:val="00567FEF"/>
    <w:rsid w:val="0057292E"/>
    <w:rsid w:val="00573361"/>
    <w:rsid w:val="00574C6D"/>
    <w:rsid w:val="00577AF0"/>
    <w:rsid w:val="00577BD2"/>
    <w:rsid w:val="00582882"/>
    <w:rsid w:val="0058436C"/>
    <w:rsid w:val="005904A9"/>
    <w:rsid w:val="0059319B"/>
    <w:rsid w:val="005A23F6"/>
    <w:rsid w:val="005A2E57"/>
    <w:rsid w:val="005A5F29"/>
    <w:rsid w:val="005B21C3"/>
    <w:rsid w:val="005B657A"/>
    <w:rsid w:val="005C2190"/>
    <w:rsid w:val="005C3009"/>
    <w:rsid w:val="005C3731"/>
    <w:rsid w:val="005C4A4E"/>
    <w:rsid w:val="005C7827"/>
    <w:rsid w:val="005D7A57"/>
    <w:rsid w:val="005E04F7"/>
    <w:rsid w:val="005E09B8"/>
    <w:rsid w:val="005E0D70"/>
    <w:rsid w:val="005E56F7"/>
    <w:rsid w:val="005F2B3F"/>
    <w:rsid w:val="005F3234"/>
    <w:rsid w:val="005F4D3A"/>
    <w:rsid w:val="00602ECB"/>
    <w:rsid w:val="006062B5"/>
    <w:rsid w:val="006111A7"/>
    <w:rsid w:val="00613092"/>
    <w:rsid w:val="00620293"/>
    <w:rsid w:val="00625C57"/>
    <w:rsid w:val="0062762F"/>
    <w:rsid w:val="00631042"/>
    <w:rsid w:val="0064212F"/>
    <w:rsid w:val="00645559"/>
    <w:rsid w:val="00650DD6"/>
    <w:rsid w:val="00666DA1"/>
    <w:rsid w:val="00670F74"/>
    <w:rsid w:val="0067670C"/>
    <w:rsid w:val="00676EC2"/>
    <w:rsid w:val="00681ED9"/>
    <w:rsid w:val="00684FFB"/>
    <w:rsid w:val="0068599F"/>
    <w:rsid w:val="00687F99"/>
    <w:rsid w:val="006968AC"/>
    <w:rsid w:val="006A050E"/>
    <w:rsid w:val="006A4073"/>
    <w:rsid w:val="006A6F72"/>
    <w:rsid w:val="006A7FD5"/>
    <w:rsid w:val="006B0C74"/>
    <w:rsid w:val="006B130B"/>
    <w:rsid w:val="006B6C7B"/>
    <w:rsid w:val="006B7D54"/>
    <w:rsid w:val="006C1DA0"/>
    <w:rsid w:val="006C38AF"/>
    <w:rsid w:val="006D046A"/>
    <w:rsid w:val="006D0501"/>
    <w:rsid w:val="006D1FC0"/>
    <w:rsid w:val="006E2D41"/>
    <w:rsid w:val="006F3905"/>
    <w:rsid w:val="006F5946"/>
    <w:rsid w:val="006F752E"/>
    <w:rsid w:val="00702B18"/>
    <w:rsid w:val="00714DE6"/>
    <w:rsid w:val="00717890"/>
    <w:rsid w:val="007213A7"/>
    <w:rsid w:val="00721DC5"/>
    <w:rsid w:val="00725106"/>
    <w:rsid w:val="00730AC2"/>
    <w:rsid w:val="00730B94"/>
    <w:rsid w:val="0073337F"/>
    <w:rsid w:val="007356EB"/>
    <w:rsid w:val="00752520"/>
    <w:rsid w:val="0075374C"/>
    <w:rsid w:val="00756503"/>
    <w:rsid w:val="00760681"/>
    <w:rsid w:val="00760EA6"/>
    <w:rsid w:val="00766914"/>
    <w:rsid w:val="007711E2"/>
    <w:rsid w:val="007735FC"/>
    <w:rsid w:val="00776183"/>
    <w:rsid w:val="00776AE2"/>
    <w:rsid w:val="00777F95"/>
    <w:rsid w:val="00783258"/>
    <w:rsid w:val="00783E66"/>
    <w:rsid w:val="0078473B"/>
    <w:rsid w:val="00784D69"/>
    <w:rsid w:val="00793CDD"/>
    <w:rsid w:val="007A0078"/>
    <w:rsid w:val="007A3A17"/>
    <w:rsid w:val="007B06C0"/>
    <w:rsid w:val="007B144C"/>
    <w:rsid w:val="007B4843"/>
    <w:rsid w:val="007B6939"/>
    <w:rsid w:val="007D461D"/>
    <w:rsid w:val="007D66F1"/>
    <w:rsid w:val="007E11DE"/>
    <w:rsid w:val="007E338B"/>
    <w:rsid w:val="007E546F"/>
    <w:rsid w:val="007E6013"/>
    <w:rsid w:val="007E6377"/>
    <w:rsid w:val="007E71AC"/>
    <w:rsid w:val="007F2F4B"/>
    <w:rsid w:val="00805093"/>
    <w:rsid w:val="0081025B"/>
    <w:rsid w:val="00815D72"/>
    <w:rsid w:val="00822F85"/>
    <w:rsid w:val="00823C56"/>
    <w:rsid w:val="0082797D"/>
    <w:rsid w:val="0084304F"/>
    <w:rsid w:val="00844C95"/>
    <w:rsid w:val="0085238D"/>
    <w:rsid w:val="00855486"/>
    <w:rsid w:val="0085631A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ACB"/>
    <w:rsid w:val="008943F6"/>
    <w:rsid w:val="00895FEE"/>
    <w:rsid w:val="008973A3"/>
    <w:rsid w:val="008A3AB6"/>
    <w:rsid w:val="008A5BEF"/>
    <w:rsid w:val="008A63D8"/>
    <w:rsid w:val="008A691D"/>
    <w:rsid w:val="008B27F2"/>
    <w:rsid w:val="008B4EFA"/>
    <w:rsid w:val="008B6104"/>
    <w:rsid w:val="008C32B3"/>
    <w:rsid w:val="008C364D"/>
    <w:rsid w:val="008C5888"/>
    <w:rsid w:val="008E3A6E"/>
    <w:rsid w:val="008F2BAB"/>
    <w:rsid w:val="008F41CC"/>
    <w:rsid w:val="009068C3"/>
    <w:rsid w:val="009170D5"/>
    <w:rsid w:val="00921ECA"/>
    <w:rsid w:val="00935D79"/>
    <w:rsid w:val="0094663D"/>
    <w:rsid w:val="00947EC4"/>
    <w:rsid w:val="00953A29"/>
    <w:rsid w:val="00955980"/>
    <w:rsid w:val="00957365"/>
    <w:rsid w:val="009627DF"/>
    <w:rsid w:val="009645A0"/>
    <w:rsid w:val="0099051A"/>
    <w:rsid w:val="00992077"/>
    <w:rsid w:val="00993A1A"/>
    <w:rsid w:val="00994C4C"/>
    <w:rsid w:val="009A133D"/>
    <w:rsid w:val="009A372A"/>
    <w:rsid w:val="009A4587"/>
    <w:rsid w:val="009A45B7"/>
    <w:rsid w:val="009B6579"/>
    <w:rsid w:val="009C6284"/>
    <w:rsid w:val="009C72E1"/>
    <w:rsid w:val="009D1F88"/>
    <w:rsid w:val="009D3E06"/>
    <w:rsid w:val="009E0A44"/>
    <w:rsid w:val="009E1890"/>
    <w:rsid w:val="009E2C7C"/>
    <w:rsid w:val="009E5079"/>
    <w:rsid w:val="009F1E44"/>
    <w:rsid w:val="009F3340"/>
    <w:rsid w:val="00A15988"/>
    <w:rsid w:val="00A201BB"/>
    <w:rsid w:val="00A226A2"/>
    <w:rsid w:val="00A22827"/>
    <w:rsid w:val="00A23622"/>
    <w:rsid w:val="00A266DD"/>
    <w:rsid w:val="00A30030"/>
    <w:rsid w:val="00A30A19"/>
    <w:rsid w:val="00A3247F"/>
    <w:rsid w:val="00A33B7C"/>
    <w:rsid w:val="00A37F02"/>
    <w:rsid w:val="00A46E1F"/>
    <w:rsid w:val="00A52F9C"/>
    <w:rsid w:val="00A604EF"/>
    <w:rsid w:val="00A61CEE"/>
    <w:rsid w:val="00A6330F"/>
    <w:rsid w:val="00A650BD"/>
    <w:rsid w:val="00A7780C"/>
    <w:rsid w:val="00A917FA"/>
    <w:rsid w:val="00A949E5"/>
    <w:rsid w:val="00AA10E4"/>
    <w:rsid w:val="00AA754E"/>
    <w:rsid w:val="00AB0B4C"/>
    <w:rsid w:val="00AB10CF"/>
    <w:rsid w:val="00AB4FA5"/>
    <w:rsid w:val="00AB58EE"/>
    <w:rsid w:val="00AC116E"/>
    <w:rsid w:val="00AC1BC6"/>
    <w:rsid w:val="00AC48C2"/>
    <w:rsid w:val="00AC711A"/>
    <w:rsid w:val="00AC73F7"/>
    <w:rsid w:val="00AD492B"/>
    <w:rsid w:val="00AE1779"/>
    <w:rsid w:val="00AF6625"/>
    <w:rsid w:val="00B04179"/>
    <w:rsid w:val="00B0713F"/>
    <w:rsid w:val="00B079C7"/>
    <w:rsid w:val="00B11A65"/>
    <w:rsid w:val="00B13345"/>
    <w:rsid w:val="00B2022A"/>
    <w:rsid w:val="00B21D87"/>
    <w:rsid w:val="00B22EAE"/>
    <w:rsid w:val="00B26D36"/>
    <w:rsid w:val="00B328FE"/>
    <w:rsid w:val="00B40164"/>
    <w:rsid w:val="00B4406A"/>
    <w:rsid w:val="00B51741"/>
    <w:rsid w:val="00B540D1"/>
    <w:rsid w:val="00B54511"/>
    <w:rsid w:val="00B66CA6"/>
    <w:rsid w:val="00B74639"/>
    <w:rsid w:val="00B75A5A"/>
    <w:rsid w:val="00B82AD1"/>
    <w:rsid w:val="00B839BC"/>
    <w:rsid w:val="00BA0B60"/>
    <w:rsid w:val="00BA128F"/>
    <w:rsid w:val="00BA5CCA"/>
    <w:rsid w:val="00BB2346"/>
    <w:rsid w:val="00BB5DE0"/>
    <w:rsid w:val="00BB6907"/>
    <w:rsid w:val="00BB6B37"/>
    <w:rsid w:val="00BC0136"/>
    <w:rsid w:val="00BC3006"/>
    <w:rsid w:val="00BC4BFD"/>
    <w:rsid w:val="00BC7E42"/>
    <w:rsid w:val="00BD157E"/>
    <w:rsid w:val="00BD43C5"/>
    <w:rsid w:val="00BF2D51"/>
    <w:rsid w:val="00BF53A9"/>
    <w:rsid w:val="00C006A6"/>
    <w:rsid w:val="00C0375C"/>
    <w:rsid w:val="00C209DE"/>
    <w:rsid w:val="00C2259A"/>
    <w:rsid w:val="00C231FF"/>
    <w:rsid w:val="00C27DE2"/>
    <w:rsid w:val="00C3165A"/>
    <w:rsid w:val="00C429C6"/>
    <w:rsid w:val="00C44667"/>
    <w:rsid w:val="00C459BC"/>
    <w:rsid w:val="00C50BEA"/>
    <w:rsid w:val="00C53579"/>
    <w:rsid w:val="00C56CE8"/>
    <w:rsid w:val="00C5790B"/>
    <w:rsid w:val="00C6086D"/>
    <w:rsid w:val="00C611B0"/>
    <w:rsid w:val="00C6424B"/>
    <w:rsid w:val="00C73700"/>
    <w:rsid w:val="00C74EF0"/>
    <w:rsid w:val="00C763E1"/>
    <w:rsid w:val="00C7788D"/>
    <w:rsid w:val="00C77F30"/>
    <w:rsid w:val="00C80920"/>
    <w:rsid w:val="00C81A80"/>
    <w:rsid w:val="00C87027"/>
    <w:rsid w:val="00C91276"/>
    <w:rsid w:val="00C95B59"/>
    <w:rsid w:val="00CA0AF4"/>
    <w:rsid w:val="00CA5397"/>
    <w:rsid w:val="00CA5A7A"/>
    <w:rsid w:val="00CB0DF8"/>
    <w:rsid w:val="00CB3D98"/>
    <w:rsid w:val="00CB75B7"/>
    <w:rsid w:val="00CC0C4B"/>
    <w:rsid w:val="00CC1B7E"/>
    <w:rsid w:val="00CC3525"/>
    <w:rsid w:val="00CD2FE1"/>
    <w:rsid w:val="00CD3EC9"/>
    <w:rsid w:val="00CD4338"/>
    <w:rsid w:val="00CD5479"/>
    <w:rsid w:val="00CE0912"/>
    <w:rsid w:val="00CE75EF"/>
    <w:rsid w:val="00CE7A7A"/>
    <w:rsid w:val="00CF3322"/>
    <w:rsid w:val="00D07A90"/>
    <w:rsid w:val="00D2296B"/>
    <w:rsid w:val="00D33665"/>
    <w:rsid w:val="00D35DA6"/>
    <w:rsid w:val="00D447B6"/>
    <w:rsid w:val="00D46118"/>
    <w:rsid w:val="00D51CE6"/>
    <w:rsid w:val="00D5358F"/>
    <w:rsid w:val="00D543EE"/>
    <w:rsid w:val="00D54799"/>
    <w:rsid w:val="00D65935"/>
    <w:rsid w:val="00D65F16"/>
    <w:rsid w:val="00D73C7A"/>
    <w:rsid w:val="00D76240"/>
    <w:rsid w:val="00D82BC4"/>
    <w:rsid w:val="00D83B37"/>
    <w:rsid w:val="00D954CE"/>
    <w:rsid w:val="00D96E1F"/>
    <w:rsid w:val="00DB3AB0"/>
    <w:rsid w:val="00DB3D12"/>
    <w:rsid w:val="00DB48FB"/>
    <w:rsid w:val="00DB7E83"/>
    <w:rsid w:val="00DC00A6"/>
    <w:rsid w:val="00DC25AE"/>
    <w:rsid w:val="00DC46B8"/>
    <w:rsid w:val="00DC73F9"/>
    <w:rsid w:val="00DD1865"/>
    <w:rsid w:val="00DE1F6C"/>
    <w:rsid w:val="00DF1935"/>
    <w:rsid w:val="00E12E01"/>
    <w:rsid w:val="00E1552C"/>
    <w:rsid w:val="00E16C64"/>
    <w:rsid w:val="00E25AFB"/>
    <w:rsid w:val="00E262AD"/>
    <w:rsid w:val="00E26BBC"/>
    <w:rsid w:val="00E368DC"/>
    <w:rsid w:val="00E40F14"/>
    <w:rsid w:val="00E52065"/>
    <w:rsid w:val="00E52CB6"/>
    <w:rsid w:val="00E541EC"/>
    <w:rsid w:val="00E60C4C"/>
    <w:rsid w:val="00E62BED"/>
    <w:rsid w:val="00E637B2"/>
    <w:rsid w:val="00E6699B"/>
    <w:rsid w:val="00E70A26"/>
    <w:rsid w:val="00E8262A"/>
    <w:rsid w:val="00E865C5"/>
    <w:rsid w:val="00E8702C"/>
    <w:rsid w:val="00E927AF"/>
    <w:rsid w:val="00E9463E"/>
    <w:rsid w:val="00E9528D"/>
    <w:rsid w:val="00EA1694"/>
    <w:rsid w:val="00EA3326"/>
    <w:rsid w:val="00EA6AAA"/>
    <w:rsid w:val="00EB2E4C"/>
    <w:rsid w:val="00EB35F8"/>
    <w:rsid w:val="00EB5CB3"/>
    <w:rsid w:val="00EB727A"/>
    <w:rsid w:val="00EC4D46"/>
    <w:rsid w:val="00EC65E0"/>
    <w:rsid w:val="00EE0298"/>
    <w:rsid w:val="00EE49F2"/>
    <w:rsid w:val="00EE5C18"/>
    <w:rsid w:val="00EE618A"/>
    <w:rsid w:val="00EF1E8A"/>
    <w:rsid w:val="00EF748B"/>
    <w:rsid w:val="00F05E98"/>
    <w:rsid w:val="00F064BB"/>
    <w:rsid w:val="00F11D4C"/>
    <w:rsid w:val="00F12CE7"/>
    <w:rsid w:val="00F23C68"/>
    <w:rsid w:val="00F24569"/>
    <w:rsid w:val="00F272C0"/>
    <w:rsid w:val="00F27930"/>
    <w:rsid w:val="00F44971"/>
    <w:rsid w:val="00F479A5"/>
    <w:rsid w:val="00F52B9F"/>
    <w:rsid w:val="00F5619F"/>
    <w:rsid w:val="00F65327"/>
    <w:rsid w:val="00F70ACD"/>
    <w:rsid w:val="00F80FD8"/>
    <w:rsid w:val="00F81C5D"/>
    <w:rsid w:val="00F8221E"/>
    <w:rsid w:val="00F94FCE"/>
    <w:rsid w:val="00FA060C"/>
    <w:rsid w:val="00FA0A8C"/>
    <w:rsid w:val="00FA15D2"/>
    <w:rsid w:val="00FA5AD7"/>
    <w:rsid w:val="00FB2C3C"/>
    <w:rsid w:val="00FB5DA3"/>
    <w:rsid w:val="00FC01CA"/>
    <w:rsid w:val="00FC6E16"/>
    <w:rsid w:val="00FC7238"/>
    <w:rsid w:val="00FD3C54"/>
    <w:rsid w:val="00FD59D7"/>
    <w:rsid w:val="00FE0813"/>
    <w:rsid w:val="00FE1EA9"/>
    <w:rsid w:val="00FE4119"/>
    <w:rsid w:val="00FF3C09"/>
    <w:rsid w:val="00FF76E7"/>
    <w:rsid w:val="010C67E1"/>
    <w:rsid w:val="0204EACD"/>
    <w:rsid w:val="0260FE88"/>
    <w:rsid w:val="044205CD"/>
    <w:rsid w:val="0530D8CF"/>
    <w:rsid w:val="056FC64C"/>
    <w:rsid w:val="06401144"/>
    <w:rsid w:val="089456F0"/>
    <w:rsid w:val="0A4CA25C"/>
    <w:rsid w:val="0D635AEB"/>
    <w:rsid w:val="0EFF2B4C"/>
    <w:rsid w:val="1062FFD4"/>
    <w:rsid w:val="11041B10"/>
    <w:rsid w:val="1219174D"/>
    <w:rsid w:val="121A655F"/>
    <w:rsid w:val="1293328B"/>
    <w:rsid w:val="141C921F"/>
    <w:rsid w:val="1513B0B1"/>
    <w:rsid w:val="1794C287"/>
    <w:rsid w:val="17F10858"/>
    <w:rsid w:val="186C67C5"/>
    <w:rsid w:val="18937608"/>
    <w:rsid w:val="198E5433"/>
    <w:rsid w:val="1A033FF8"/>
    <w:rsid w:val="1A063550"/>
    <w:rsid w:val="1D3EB4FA"/>
    <w:rsid w:val="1E224398"/>
    <w:rsid w:val="1F0874F5"/>
    <w:rsid w:val="1F8F0DE6"/>
    <w:rsid w:val="1FEFE9AC"/>
    <w:rsid w:val="1FF4EA97"/>
    <w:rsid w:val="216057CF"/>
    <w:rsid w:val="224FA623"/>
    <w:rsid w:val="22797952"/>
    <w:rsid w:val="25C7D90B"/>
    <w:rsid w:val="26261DD6"/>
    <w:rsid w:val="26EEA8B4"/>
    <w:rsid w:val="287BD1DB"/>
    <w:rsid w:val="2B964553"/>
    <w:rsid w:val="2C134717"/>
    <w:rsid w:val="34813D71"/>
    <w:rsid w:val="350F42F5"/>
    <w:rsid w:val="352420DB"/>
    <w:rsid w:val="367D3C80"/>
    <w:rsid w:val="39B4DD42"/>
    <w:rsid w:val="43CEA6A3"/>
    <w:rsid w:val="43F2C3F5"/>
    <w:rsid w:val="4428C326"/>
    <w:rsid w:val="44BDEA1C"/>
    <w:rsid w:val="458B242E"/>
    <w:rsid w:val="45DD3C56"/>
    <w:rsid w:val="4A353D07"/>
    <w:rsid w:val="4A434E71"/>
    <w:rsid w:val="4B18CBA5"/>
    <w:rsid w:val="4C43D2BA"/>
    <w:rsid w:val="4CAD0544"/>
    <w:rsid w:val="4CF86932"/>
    <w:rsid w:val="4FE57190"/>
    <w:rsid w:val="518141F1"/>
    <w:rsid w:val="51E0A6F4"/>
    <w:rsid w:val="536B5115"/>
    <w:rsid w:val="54B8E2B3"/>
    <w:rsid w:val="55E5271B"/>
    <w:rsid w:val="55F40412"/>
    <w:rsid w:val="56B1A370"/>
    <w:rsid w:val="5703ED14"/>
    <w:rsid w:val="587CDB57"/>
    <w:rsid w:val="5AF73E57"/>
    <w:rsid w:val="5B4302FD"/>
    <w:rsid w:val="5C09AF03"/>
    <w:rsid w:val="5C3E6770"/>
    <w:rsid w:val="5CEB2412"/>
    <w:rsid w:val="5F88F651"/>
    <w:rsid w:val="600B1FF1"/>
    <w:rsid w:val="61575D65"/>
    <w:rsid w:val="62720051"/>
    <w:rsid w:val="645195E4"/>
    <w:rsid w:val="652896A8"/>
    <w:rsid w:val="66F266DC"/>
    <w:rsid w:val="69852F20"/>
    <w:rsid w:val="6A3B2A84"/>
    <w:rsid w:val="6A742966"/>
    <w:rsid w:val="6DD621D3"/>
    <w:rsid w:val="701D8EC6"/>
    <w:rsid w:val="737BE70E"/>
    <w:rsid w:val="7999A505"/>
    <w:rsid w:val="7A30E550"/>
    <w:rsid w:val="7A9D265C"/>
    <w:rsid w:val="7B9E5468"/>
    <w:rsid w:val="7C36F3E7"/>
    <w:rsid w:val="7C38F6BD"/>
    <w:rsid w:val="7F47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Ttulo2"/>
    <w:qFormat/>
    <w:rsid w:val="0057292E"/>
    <w:pPr>
      <w:numPr>
        <w:ilvl w:val="2"/>
      </w:numPr>
      <w:ind w:left="567"/>
    </w:pPr>
    <w:rPr>
      <w:sz w:val="22"/>
      <w:szCs w:val="20"/>
    </w:r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38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39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DD1865"/>
    <w:pPr>
      <w:spacing w:after="0" w:line="240" w:lineRule="auto"/>
    </w:pPr>
  </w:style>
  <w:style w:type="character" w:customStyle="1" w:styleId="ui-provider">
    <w:name w:val="ui-provider"/>
    <w:basedOn w:val="Fontepargpadro"/>
    <w:rsid w:val="007711E2"/>
  </w:style>
  <w:style w:type="character" w:styleId="Forte">
    <w:name w:val="Strong"/>
    <w:basedOn w:val="Fontepargpadro"/>
    <w:uiPriority w:val="22"/>
    <w:qFormat/>
    <w:rsid w:val="00771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3.xml><?xml version="1.0" encoding="utf-8"?>
<ds:datastoreItem xmlns:ds="http://schemas.openxmlformats.org/officeDocument/2006/customXml" ds:itemID="{D268A4BA-E2F5-4675-80B5-4C2A21E788E2}"/>
</file>

<file path=customXml/itemProps4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8952080-ed05-4394-83c1-e7069e73c2b5}" enabled="1" method="Privilege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964</Words>
  <Characters>5206</Characters>
  <Application>Microsoft Office Word</Application>
  <DocSecurity>0</DocSecurity>
  <Lines>43</Lines>
  <Paragraphs>12</Paragraphs>
  <ScaleCrop>false</ScaleCrop>
  <Company>claudiododt.com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NOR-SGSI-00X Norma de Ações Corretivas e Melhoria Contínua</dc:title>
  <dc:subject/>
  <dc:creator>pablo.silva@nowcy.com.br</dc:creator>
  <cp:keywords>SI;Demarco</cp:keywords>
  <dc:description/>
  <cp:lastModifiedBy>Luiza Carvalho</cp:lastModifiedBy>
  <cp:revision>33</cp:revision>
  <dcterms:created xsi:type="dcterms:W3CDTF">2023-12-28T18:00:00Z</dcterms:created>
  <dcterms:modified xsi:type="dcterms:W3CDTF">2024-07-09T00:35:00Z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