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19F62" w14:textId="77777777" w:rsidR="00B30ED2" w:rsidRDefault="00B30ED2" w:rsidP="008645C6">
      <w:pPr>
        <w:jc w:val="center"/>
        <w:rPr>
          <w:rFonts w:ascii="Segoe UI" w:hAnsi="Segoe UI" w:cs="Segoe UI"/>
          <w:b/>
          <w:bCs/>
          <w:u w:val="single"/>
        </w:rPr>
      </w:pPr>
    </w:p>
    <w:p w14:paraId="78E62738" w14:textId="68063950" w:rsidR="008645C6" w:rsidRPr="00B30ED2" w:rsidRDefault="003236B1" w:rsidP="008645C6">
      <w:pPr>
        <w:jc w:val="center"/>
        <w:rPr>
          <w:rFonts w:ascii="Segoe UI" w:hAnsi="Segoe UI" w:cs="Segoe UI"/>
          <w:b/>
          <w:bCs/>
          <w:u w:val="single"/>
        </w:rPr>
      </w:pPr>
      <w:r w:rsidRPr="00B30ED2">
        <w:rPr>
          <w:rFonts w:ascii="Segoe UI" w:hAnsi="Segoe UI" w:cs="Segoe UI"/>
          <w:b/>
          <w:bCs/>
          <w:u w:val="single"/>
        </w:rPr>
        <w:t xml:space="preserve">IMPLEMENTAÇÃO DO </w:t>
      </w:r>
      <w:r w:rsidR="00257101" w:rsidRPr="00B30ED2">
        <w:rPr>
          <w:rFonts w:ascii="Segoe UI" w:hAnsi="Segoe UI" w:cs="Segoe UI"/>
          <w:b/>
          <w:bCs/>
          <w:u w:val="single"/>
        </w:rPr>
        <w:t>PRÉ-CADASTRO GERDAU</w:t>
      </w:r>
      <w:r w:rsidR="00B30ED2">
        <w:rPr>
          <w:rFonts w:ascii="Segoe UI" w:hAnsi="Segoe UI" w:cs="Segoe UI"/>
          <w:b/>
          <w:bCs/>
          <w:u w:val="single"/>
        </w:rPr>
        <w:t xml:space="preserve"> NO BANCODOC</w:t>
      </w:r>
    </w:p>
    <w:p w14:paraId="15525369" w14:textId="77777777" w:rsidR="00257101" w:rsidRPr="00B30ED2" w:rsidRDefault="00257101" w:rsidP="008645C6">
      <w:pPr>
        <w:jc w:val="center"/>
        <w:rPr>
          <w:rFonts w:ascii="Segoe UI" w:hAnsi="Segoe UI" w:cs="Segoe UI"/>
          <w:b/>
          <w:bCs/>
        </w:rPr>
      </w:pPr>
    </w:p>
    <w:p w14:paraId="21FC567C" w14:textId="3167DBAD" w:rsidR="00257101" w:rsidRPr="00B30ED2" w:rsidRDefault="00257101" w:rsidP="00257101">
      <w:pPr>
        <w:jc w:val="both"/>
        <w:rPr>
          <w:rFonts w:ascii="Segoe UI" w:hAnsi="Segoe UI" w:cs="Segoe UI"/>
          <w:b/>
          <w:bCs/>
          <w:highlight w:val="cyan"/>
        </w:rPr>
      </w:pPr>
      <w:r w:rsidRPr="00B30ED2">
        <w:rPr>
          <w:rFonts w:ascii="Segoe UI" w:hAnsi="Segoe UI" w:cs="Segoe UI"/>
          <w:b/>
          <w:bCs/>
          <w:highlight w:val="cyan"/>
        </w:rPr>
        <w:t>Quando foi solicitado:</w:t>
      </w:r>
      <w:r w:rsidR="003236B1" w:rsidRPr="00B30ED2">
        <w:rPr>
          <w:rFonts w:ascii="Segoe UI" w:hAnsi="Segoe UI" w:cs="Segoe UI"/>
          <w:b/>
          <w:bCs/>
          <w:highlight w:val="cyan"/>
        </w:rPr>
        <w:t xml:space="preserve"> 31/07/2023</w:t>
      </w:r>
    </w:p>
    <w:p w14:paraId="7726988A" w14:textId="66314B22" w:rsidR="006F6196" w:rsidRPr="00B30ED2" w:rsidRDefault="00257101" w:rsidP="00257101">
      <w:pPr>
        <w:jc w:val="both"/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  <w:b/>
          <w:bCs/>
          <w:highlight w:val="cyan"/>
        </w:rPr>
        <w:t>Quando foi implementado:</w:t>
      </w:r>
      <w:r w:rsidR="00642320" w:rsidRPr="00B30ED2">
        <w:rPr>
          <w:rFonts w:ascii="Segoe UI" w:hAnsi="Segoe UI" w:cs="Segoe UI"/>
          <w:b/>
          <w:bCs/>
          <w:highlight w:val="cyan"/>
        </w:rPr>
        <w:t xml:space="preserve"> </w:t>
      </w:r>
      <w:r w:rsidR="006F6196" w:rsidRPr="00B30ED2">
        <w:rPr>
          <w:rFonts w:ascii="Segoe UI" w:hAnsi="Segoe UI" w:cs="Segoe UI"/>
          <w:b/>
          <w:bCs/>
          <w:highlight w:val="cyan"/>
        </w:rPr>
        <w:t>29/04/2024</w:t>
      </w:r>
    </w:p>
    <w:p w14:paraId="6433EC8D" w14:textId="77777777" w:rsidR="00F0015E" w:rsidRDefault="00F0015E" w:rsidP="00257101">
      <w:pPr>
        <w:jc w:val="both"/>
        <w:rPr>
          <w:rFonts w:ascii="Segoe UI" w:hAnsi="Segoe UI" w:cs="Segoe UI"/>
          <w:b/>
          <w:bCs/>
        </w:rPr>
      </w:pPr>
    </w:p>
    <w:p w14:paraId="2B8C469B" w14:textId="63B260B2" w:rsidR="00B30ED2" w:rsidRPr="00B30ED2" w:rsidRDefault="00B30ED2" w:rsidP="00257101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 que é o </w:t>
      </w:r>
      <w:proofErr w:type="spellStart"/>
      <w:r>
        <w:rPr>
          <w:rFonts w:ascii="Segoe UI" w:hAnsi="Segoe UI" w:cs="Segoe UI"/>
          <w:b/>
          <w:bCs/>
        </w:rPr>
        <w:t>pré</w:t>
      </w:r>
      <w:proofErr w:type="spellEnd"/>
      <w:r>
        <w:rPr>
          <w:rFonts w:ascii="Segoe UI" w:hAnsi="Segoe UI" w:cs="Segoe UI"/>
          <w:b/>
          <w:bCs/>
        </w:rPr>
        <w:t xml:space="preserve"> cadastro?</w:t>
      </w:r>
    </w:p>
    <w:p w14:paraId="285C23B7" w14:textId="77777777" w:rsidR="002F14FA" w:rsidRPr="00B30ED2" w:rsidRDefault="00F0015E" w:rsidP="00257101">
      <w:pPr>
        <w:jc w:val="both"/>
        <w:rPr>
          <w:rFonts w:ascii="Segoe UI" w:hAnsi="Segoe UI" w:cs="Segoe UI"/>
        </w:rPr>
      </w:pP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 xml:space="preserve">-Cadastro é o processo que desenvolvemos onde o fornecedor acessa o sistema do Bancodoc e preenche os dados iniciais do colaborador que prestará serviços ao cliente. </w:t>
      </w:r>
    </w:p>
    <w:p w14:paraId="75F95F13" w14:textId="1D5A32D0" w:rsidR="00642320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Estes dados podem ser diferentes de cliente para cliente. </w:t>
      </w:r>
    </w:p>
    <w:p w14:paraId="1A7B3207" w14:textId="681F5C4F" w:rsidR="00F0015E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>Após preenchimento o cliente recebe a informação de que possu</w:t>
      </w:r>
      <w:r w:rsidR="00642320" w:rsidRPr="00B30ED2">
        <w:rPr>
          <w:rFonts w:ascii="Segoe UI" w:hAnsi="Segoe UI" w:cs="Segoe UI"/>
        </w:rPr>
        <w:t>i</w:t>
      </w:r>
      <w:r w:rsidRPr="00B30ED2">
        <w:rPr>
          <w:rFonts w:ascii="Segoe UI" w:hAnsi="Segoe UI" w:cs="Segoe UI"/>
        </w:rPr>
        <w:t xml:space="preserve"> um colaborador pré-cadastrado e que ele deverá avaliar a sua continuidade no processo.</w:t>
      </w:r>
    </w:p>
    <w:p w14:paraId="3007869F" w14:textId="77777777" w:rsidR="00F0015E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 Symbol" w:hAnsi="Segoe UI Symbol" w:cs="Segoe UI Symbol"/>
        </w:rPr>
        <w:t>➢</w:t>
      </w:r>
      <w:r w:rsidRPr="00B30ED2">
        <w:rPr>
          <w:rFonts w:ascii="Segoe UI" w:hAnsi="Segoe UI" w:cs="Segoe UI"/>
        </w:rPr>
        <w:t xml:space="preserve"> Caso seja aprovado, o fornecedor consegue prosseguir para o processo de cadastro. </w:t>
      </w:r>
    </w:p>
    <w:p w14:paraId="26EB43E9" w14:textId="3D8A9828" w:rsidR="00F0015E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 Symbol" w:hAnsi="Segoe UI Symbol" w:cs="Segoe UI Symbol"/>
        </w:rPr>
        <w:t>➢</w:t>
      </w:r>
      <w:r w:rsidRPr="00B30ED2">
        <w:rPr>
          <w:rFonts w:ascii="Segoe UI" w:hAnsi="Segoe UI" w:cs="Segoe UI"/>
        </w:rPr>
        <w:t xml:space="preserve"> Caso seja reprovado, o fornecedor é informado e não poderá seguir com o processo de cadastro</w:t>
      </w:r>
      <w:r w:rsidR="003236B1" w:rsidRPr="00B30ED2">
        <w:rPr>
          <w:rFonts w:ascii="Segoe UI" w:hAnsi="Segoe UI" w:cs="Segoe UI"/>
        </w:rPr>
        <w:t>.</w:t>
      </w:r>
    </w:p>
    <w:p w14:paraId="7AD9A76D" w14:textId="77331CC9" w:rsidR="00B30ED2" w:rsidRDefault="00F0015E" w:rsidP="008B714A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  <w:b/>
          <w:bCs/>
        </w:rPr>
        <w:t>Cliente Gerdau:</w:t>
      </w:r>
      <w:r w:rsidRPr="00B30ED2">
        <w:rPr>
          <w:rFonts w:ascii="Segoe UI" w:hAnsi="Segoe UI" w:cs="Segoe UI"/>
        </w:rPr>
        <w:t xml:space="preserve"> </w:t>
      </w:r>
      <w:r w:rsidR="003236B1" w:rsidRPr="00B30ED2">
        <w:rPr>
          <w:rFonts w:ascii="Segoe UI" w:hAnsi="Segoe UI" w:cs="Segoe UI"/>
        </w:rPr>
        <w:t xml:space="preserve">Surgiu-se a necessidade de implementação do </w:t>
      </w:r>
      <w:proofErr w:type="spellStart"/>
      <w:r w:rsidR="00B30ED2">
        <w:rPr>
          <w:rFonts w:ascii="Segoe UI" w:hAnsi="Segoe UI" w:cs="Segoe UI"/>
        </w:rPr>
        <w:t>p</w:t>
      </w:r>
      <w:r w:rsidR="003236B1" w:rsidRPr="00B30ED2">
        <w:rPr>
          <w:rFonts w:ascii="Segoe UI" w:hAnsi="Segoe UI" w:cs="Segoe UI"/>
        </w:rPr>
        <w:t>ré</w:t>
      </w:r>
      <w:proofErr w:type="spellEnd"/>
      <w:r w:rsidR="003236B1" w:rsidRPr="00B30ED2">
        <w:rPr>
          <w:rFonts w:ascii="Segoe UI" w:hAnsi="Segoe UI" w:cs="Segoe UI"/>
        </w:rPr>
        <w:t>-cadastro para o cliente Gerdau, pois anteriormente eles utilizavam o menu de Lançamentos de Ocorrência para os colaboradores, e nesse menu ficava salvo os motivos do bloqueio do CPF do colaborador no Cadastro de Empregado, o que ocasionou uma série de transtornos para o cliente.</w:t>
      </w:r>
      <w:r w:rsidR="00B30ED2">
        <w:rPr>
          <w:rFonts w:ascii="Segoe UI" w:hAnsi="Segoe UI" w:cs="Segoe UI"/>
        </w:rPr>
        <w:t xml:space="preserve"> </w:t>
      </w:r>
    </w:p>
    <w:p w14:paraId="4031E656" w14:textId="57AFF372" w:rsidR="008B714A" w:rsidRPr="00B30ED2" w:rsidRDefault="008B714A" w:rsidP="008B714A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>Desde a data da solicitação dessa implementação pelo Paulo</w:t>
      </w:r>
      <w:r w:rsidR="002F14FA" w:rsidRPr="00B30ED2">
        <w:rPr>
          <w:rFonts w:ascii="Segoe UI" w:hAnsi="Segoe UI" w:cs="Segoe UI"/>
        </w:rPr>
        <w:t xml:space="preserve"> Mello</w:t>
      </w:r>
      <w:r w:rsidRPr="00B30ED2">
        <w:rPr>
          <w:rFonts w:ascii="Segoe UI" w:hAnsi="Segoe UI" w:cs="Segoe UI"/>
        </w:rPr>
        <w:t xml:space="preserve">, nossa equipe de T.I. juntamente com a Gerdau e a Primus vem avaliando e desenvolvendo o sistema para ser possível a implementação dessa funcionalidade do </w:t>
      </w:r>
      <w:proofErr w:type="spellStart"/>
      <w:r w:rsidR="00B30ED2">
        <w:rPr>
          <w:rFonts w:ascii="Segoe UI" w:hAnsi="Segoe UI" w:cs="Segoe UI"/>
        </w:rPr>
        <w:t>p</w:t>
      </w:r>
      <w:r w:rsidRPr="00B30ED2">
        <w:rPr>
          <w:rFonts w:ascii="Segoe UI" w:hAnsi="Segoe UI" w:cs="Segoe UI"/>
        </w:rPr>
        <w:t>ré</w:t>
      </w:r>
      <w:proofErr w:type="spellEnd"/>
      <w:r w:rsidRPr="00B30ED2">
        <w:rPr>
          <w:rFonts w:ascii="Segoe UI" w:hAnsi="Segoe UI" w:cs="Segoe UI"/>
        </w:rPr>
        <w:t>-cadastro.</w:t>
      </w:r>
    </w:p>
    <w:p w14:paraId="69B6581A" w14:textId="77777777" w:rsidR="008B714A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Para o processo de Aprovação do </w:t>
      </w: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 xml:space="preserve">-cadastro </w:t>
      </w:r>
      <w:r w:rsidR="008B714A" w:rsidRPr="00B30ED2">
        <w:rPr>
          <w:rFonts w:ascii="Segoe UI" w:hAnsi="Segoe UI" w:cs="Segoe UI"/>
        </w:rPr>
        <w:t>foi estruturada</w:t>
      </w:r>
      <w:r w:rsidRPr="00B30ED2">
        <w:rPr>
          <w:rFonts w:ascii="Segoe UI" w:hAnsi="Segoe UI" w:cs="Segoe UI"/>
        </w:rPr>
        <w:t xml:space="preserve"> uma integração com </w:t>
      </w:r>
      <w:r w:rsidR="008B714A" w:rsidRPr="00B30ED2">
        <w:rPr>
          <w:rFonts w:ascii="Segoe UI" w:hAnsi="Segoe UI" w:cs="Segoe UI"/>
        </w:rPr>
        <w:t xml:space="preserve">o sistema da </w:t>
      </w:r>
      <w:r w:rsidRPr="00B30ED2">
        <w:rPr>
          <w:rFonts w:ascii="Segoe UI" w:hAnsi="Segoe UI" w:cs="Segoe UI"/>
        </w:rPr>
        <w:t>empresa Primus, que realiza</w:t>
      </w:r>
      <w:r w:rsidR="008B714A" w:rsidRPr="00B30ED2">
        <w:rPr>
          <w:rFonts w:ascii="Segoe UI" w:hAnsi="Segoe UI" w:cs="Segoe UI"/>
        </w:rPr>
        <w:t xml:space="preserve"> a</w:t>
      </w:r>
      <w:r w:rsidRPr="00B30ED2">
        <w:rPr>
          <w:rFonts w:ascii="Segoe UI" w:hAnsi="Segoe UI" w:cs="Segoe UI"/>
        </w:rPr>
        <w:t xml:space="preserve"> análise de dados pessoa</w:t>
      </w:r>
      <w:r w:rsidR="008B714A" w:rsidRPr="00B30ED2">
        <w:rPr>
          <w:rFonts w:ascii="Segoe UI" w:hAnsi="Segoe UI" w:cs="Segoe UI"/>
        </w:rPr>
        <w:t>i</w:t>
      </w:r>
      <w:r w:rsidRPr="00B30ED2">
        <w:rPr>
          <w:rFonts w:ascii="Segoe UI" w:hAnsi="Segoe UI" w:cs="Segoe UI"/>
        </w:rPr>
        <w:t>s e envia</w:t>
      </w:r>
      <w:r w:rsidR="008B714A" w:rsidRPr="00B30ED2">
        <w:rPr>
          <w:rFonts w:ascii="Segoe UI" w:hAnsi="Segoe UI" w:cs="Segoe UI"/>
        </w:rPr>
        <w:t>rá</w:t>
      </w:r>
      <w:r w:rsidRPr="00B30ED2">
        <w:rPr>
          <w:rFonts w:ascii="Segoe UI" w:hAnsi="Segoe UI" w:cs="Segoe UI"/>
        </w:rPr>
        <w:t xml:space="preserve"> ao Bancodoc somente a informação de “</w:t>
      </w:r>
      <w:r w:rsidR="003236B1" w:rsidRPr="00B30ED2">
        <w:rPr>
          <w:rFonts w:ascii="Segoe UI" w:hAnsi="Segoe UI" w:cs="Segoe UI"/>
        </w:rPr>
        <w:t>Concluído</w:t>
      </w:r>
      <w:r w:rsidRPr="00B30ED2">
        <w:rPr>
          <w:rFonts w:ascii="Segoe UI" w:hAnsi="Segoe UI" w:cs="Segoe UI"/>
        </w:rPr>
        <w:t xml:space="preserve">” ou </w:t>
      </w:r>
      <w:r w:rsidR="008B714A" w:rsidRPr="00B30ED2">
        <w:rPr>
          <w:rFonts w:ascii="Segoe UI" w:hAnsi="Segoe UI" w:cs="Segoe UI"/>
        </w:rPr>
        <w:t xml:space="preserve">de </w:t>
      </w:r>
      <w:r w:rsidRPr="00B30ED2">
        <w:rPr>
          <w:rFonts w:ascii="Segoe UI" w:hAnsi="Segoe UI" w:cs="Segoe UI"/>
        </w:rPr>
        <w:t xml:space="preserve">“Inconsistência”. </w:t>
      </w:r>
    </w:p>
    <w:p w14:paraId="6E6EA2FA" w14:textId="0D3F4AC2" w:rsidR="008B714A" w:rsidRPr="00B30ED2" w:rsidRDefault="00F0015E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Para o caso de inconsistência ficou determinado </w:t>
      </w:r>
      <w:r w:rsidR="003236B1" w:rsidRPr="00B30ED2">
        <w:rPr>
          <w:rFonts w:ascii="Segoe UI" w:hAnsi="Segoe UI" w:cs="Segoe UI"/>
        </w:rPr>
        <w:t xml:space="preserve">que a Primus </w:t>
      </w:r>
      <w:r w:rsidR="00D612C4" w:rsidRPr="00B30ED2">
        <w:rPr>
          <w:rFonts w:ascii="Segoe UI" w:hAnsi="Segoe UI" w:cs="Segoe UI"/>
        </w:rPr>
        <w:t>enviará</w:t>
      </w:r>
      <w:r w:rsidR="003236B1" w:rsidRPr="00B30ED2">
        <w:rPr>
          <w:rFonts w:ascii="Segoe UI" w:hAnsi="Segoe UI" w:cs="Segoe UI"/>
        </w:rPr>
        <w:t xml:space="preserve"> uma notificação para o Gestor responsável da área de Segurança </w:t>
      </w:r>
      <w:r w:rsidR="00D612C4" w:rsidRPr="00B30ED2">
        <w:rPr>
          <w:rFonts w:ascii="Segoe UI" w:hAnsi="Segoe UI" w:cs="Segoe UI"/>
        </w:rPr>
        <w:t>Empresarial</w:t>
      </w:r>
      <w:r w:rsidR="008B714A" w:rsidRPr="00B30ED2">
        <w:rPr>
          <w:rFonts w:ascii="Segoe UI" w:hAnsi="Segoe UI" w:cs="Segoe UI"/>
        </w:rPr>
        <w:t xml:space="preserve"> </w:t>
      </w:r>
      <w:r w:rsidR="003236B1" w:rsidRPr="00B30ED2">
        <w:rPr>
          <w:rFonts w:ascii="Segoe UI" w:hAnsi="Segoe UI" w:cs="Segoe UI"/>
        </w:rPr>
        <w:t xml:space="preserve">da Gerdau para que ele informe se o bloqueio </w:t>
      </w:r>
      <w:r w:rsidR="008B714A" w:rsidRPr="00B30ED2">
        <w:rPr>
          <w:rFonts w:ascii="Segoe UI" w:hAnsi="Segoe UI" w:cs="Segoe UI"/>
        </w:rPr>
        <w:t>deve prosseguir o</w:t>
      </w:r>
      <w:r w:rsidR="003236B1" w:rsidRPr="00B30ED2">
        <w:rPr>
          <w:rFonts w:ascii="Segoe UI" w:hAnsi="Segoe UI" w:cs="Segoe UI"/>
        </w:rPr>
        <w:t>u não, ou seja, além da análise da Primus haverá um</w:t>
      </w:r>
      <w:r w:rsidR="008B714A" w:rsidRPr="00B30ED2">
        <w:rPr>
          <w:rFonts w:ascii="Segoe UI" w:hAnsi="Segoe UI" w:cs="Segoe UI"/>
        </w:rPr>
        <w:t>a</w:t>
      </w:r>
      <w:r w:rsidR="003236B1" w:rsidRPr="00B30ED2">
        <w:rPr>
          <w:rFonts w:ascii="Segoe UI" w:hAnsi="Segoe UI" w:cs="Segoe UI"/>
        </w:rPr>
        <w:t xml:space="preserve"> dupla conferência pela Gerdau. </w:t>
      </w:r>
    </w:p>
    <w:p w14:paraId="7B9CB6A5" w14:textId="77777777" w:rsidR="002F14FA" w:rsidRPr="00B30ED2" w:rsidRDefault="003236B1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Para os casos em que </w:t>
      </w:r>
      <w:r w:rsidR="00D612C4" w:rsidRPr="00B30ED2">
        <w:rPr>
          <w:rFonts w:ascii="Segoe UI" w:hAnsi="Segoe UI" w:cs="Segoe UI"/>
        </w:rPr>
        <w:t>o CPF dos colaboradores não possua</w:t>
      </w:r>
      <w:r w:rsidRPr="00B30ED2">
        <w:rPr>
          <w:rFonts w:ascii="Segoe UI" w:hAnsi="Segoe UI" w:cs="Segoe UI"/>
        </w:rPr>
        <w:t xml:space="preserve"> nenhuma restrição</w:t>
      </w:r>
      <w:r w:rsidR="008B714A" w:rsidRPr="00B30ED2">
        <w:rPr>
          <w:rFonts w:ascii="Segoe UI" w:hAnsi="Segoe UI" w:cs="Segoe UI"/>
        </w:rPr>
        <w:t>,</w:t>
      </w:r>
      <w:r w:rsidRPr="00B30ED2">
        <w:rPr>
          <w:rFonts w:ascii="Segoe UI" w:hAnsi="Segoe UI" w:cs="Segoe UI"/>
        </w:rPr>
        <w:t xml:space="preserve"> a Primus </w:t>
      </w:r>
      <w:r w:rsidR="00D612C4" w:rsidRPr="00B30ED2">
        <w:rPr>
          <w:rFonts w:ascii="Segoe UI" w:hAnsi="Segoe UI" w:cs="Segoe UI"/>
        </w:rPr>
        <w:t>realizará</w:t>
      </w:r>
      <w:r w:rsidRPr="00B30ED2">
        <w:rPr>
          <w:rFonts w:ascii="Segoe UI" w:hAnsi="Segoe UI" w:cs="Segoe UI"/>
        </w:rPr>
        <w:t xml:space="preserve"> </w:t>
      </w:r>
      <w:r w:rsidR="00D612C4" w:rsidRPr="00B30ED2">
        <w:rPr>
          <w:rFonts w:ascii="Segoe UI" w:hAnsi="Segoe UI" w:cs="Segoe UI"/>
        </w:rPr>
        <w:t>a</w:t>
      </w:r>
      <w:r w:rsidRPr="00B30ED2">
        <w:rPr>
          <w:rFonts w:ascii="Segoe UI" w:hAnsi="Segoe UI" w:cs="Segoe UI"/>
        </w:rPr>
        <w:t xml:space="preserve"> aprovação em até 24 horas úteis, e como a rotina do sistema roda de 12 em 12 horas</w:t>
      </w:r>
      <w:r w:rsidR="008B714A" w:rsidRPr="00B30ED2">
        <w:rPr>
          <w:rFonts w:ascii="Segoe UI" w:hAnsi="Segoe UI" w:cs="Segoe UI"/>
        </w:rPr>
        <w:t xml:space="preserve">, essa aprovação pode </w:t>
      </w:r>
      <w:r w:rsidR="00D612C4" w:rsidRPr="00B30ED2">
        <w:rPr>
          <w:rFonts w:ascii="Segoe UI" w:hAnsi="Segoe UI" w:cs="Segoe UI"/>
        </w:rPr>
        <w:t>aparecer no sistema</w:t>
      </w:r>
      <w:r w:rsidR="008B714A" w:rsidRPr="00B30ED2">
        <w:rPr>
          <w:rFonts w:ascii="Segoe UI" w:hAnsi="Segoe UI" w:cs="Segoe UI"/>
        </w:rPr>
        <w:t xml:space="preserve"> antes desse prazo</w:t>
      </w:r>
      <w:r w:rsidR="00D612C4" w:rsidRPr="00B30ED2">
        <w:rPr>
          <w:rFonts w:ascii="Segoe UI" w:hAnsi="Segoe UI" w:cs="Segoe UI"/>
        </w:rPr>
        <w:t>.</w:t>
      </w:r>
      <w:r w:rsidR="008B714A" w:rsidRPr="00B30ED2">
        <w:rPr>
          <w:rFonts w:ascii="Segoe UI" w:hAnsi="Segoe UI" w:cs="Segoe UI"/>
        </w:rPr>
        <w:t xml:space="preserve"> </w:t>
      </w:r>
    </w:p>
    <w:p w14:paraId="167CE471" w14:textId="15748EE9" w:rsidR="00F0015E" w:rsidRPr="00B30ED2" w:rsidRDefault="00D612C4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lastRenderedPageBreak/>
        <w:t xml:space="preserve">Após a realização do </w:t>
      </w: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 xml:space="preserve">-cadastro do colaborador, </w:t>
      </w:r>
      <w:r w:rsidR="008B714A" w:rsidRPr="00B30ED2">
        <w:rPr>
          <w:rFonts w:ascii="Segoe UI" w:hAnsi="Segoe UI" w:cs="Segoe UI"/>
        </w:rPr>
        <w:t xml:space="preserve">enquanto </w:t>
      </w:r>
      <w:r w:rsidRPr="00B30ED2">
        <w:rPr>
          <w:rFonts w:ascii="Segoe UI" w:hAnsi="Segoe UI" w:cs="Segoe UI"/>
        </w:rPr>
        <w:t>não for feita a análise desses dados pessoais pela Primus,</w:t>
      </w:r>
      <w:r w:rsidR="008B714A" w:rsidRPr="00B30ED2">
        <w:rPr>
          <w:rFonts w:ascii="Segoe UI" w:hAnsi="Segoe UI" w:cs="Segoe UI"/>
        </w:rPr>
        <w:t xml:space="preserve"> </w:t>
      </w:r>
      <w:r w:rsidRPr="00B30ED2">
        <w:rPr>
          <w:rFonts w:ascii="Segoe UI" w:hAnsi="Segoe UI" w:cs="Segoe UI"/>
        </w:rPr>
        <w:t xml:space="preserve">na frente do nome do colaborador </w:t>
      </w:r>
      <w:r w:rsidR="008B714A" w:rsidRPr="00B30ED2">
        <w:rPr>
          <w:rFonts w:ascii="Segoe UI" w:hAnsi="Segoe UI" w:cs="Segoe UI"/>
        </w:rPr>
        <w:t xml:space="preserve">aparecerá a </w:t>
      </w:r>
      <w:proofErr w:type="gramStart"/>
      <w:r w:rsidR="008B714A" w:rsidRPr="00B30ED2">
        <w:rPr>
          <w:rFonts w:ascii="Segoe UI" w:hAnsi="Segoe UI" w:cs="Segoe UI"/>
        </w:rPr>
        <w:t xml:space="preserve">informação </w:t>
      </w:r>
      <w:r w:rsidR="008B714A" w:rsidRPr="00B30ED2">
        <w:rPr>
          <w:rFonts w:ascii="Segoe UI" w:hAnsi="Segoe UI" w:cs="Segoe UI"/>
          <w:b/>
          <w:bCs/>
          <w:highlight w:val="lightGray"/>
        </w:rPr>
        <w:t>Aguardando</w:t>
      </w:r>
      <w:proofErr w:type="gramEnd"/>
      <w:r w:rsidR="008B714A" w:rsidRPr="00B30ED2">
        <w:rPr>
          <w:rFonts w:ascii="Segoe UI" w:hAnsi="Segoe UI" w:cs="Segoe UI"/>
        </w:rPr>
        <w:t>,</w:t>
      </w:r>
      <w:r w:rsidR="00B30ED2">
        <w:rPr>
          <w:rFonts w:ascii="Segoe UI" w:hAnsi="Segoe UI" w:cs="Segoe UI"/>
        </w:rPr>
        <w:t xml:space="preserve"> </w:t>
      </w:r>
      <w:r w:rsidR="00E510EC" w:rsidRPr="00B30ED2">
        <w:rPr>
          <w:rFonts w:ascii="Segoe UI" w:hAnsi="Segoe UI" w:cs="Segoe UI"/>
        </w:rPr>
        <w:t xml:space="preserve">e </w:t>
      </w:r>
      <w:r w:rsidRPr="00B30ED2">
        <w:rPr>
          <w:rFonts w:ascii="Segoe UI" w:hAnsi="Segoe UI" w:cs="Segoe UI"/>
        </w:rPr>
        <w:t xml:space="preserve">somente </w:t>
      </w:r>
      <w:r w:rsidR="008B714A" w:rsidRPr="00B30ED2">
        <w:rPr>
          <w:rFonts w:ascii="Segoe UI" w:hAnsi="Segoe UI" w:cs="Segoe UI"/>
        </w:rPr>
        <w:t xml:space="preserve">quando for finalizada a análise irá aparecer a informação </w:t>
      </w:r>
      <w:r w:rsidR="008B714A" w:rsidRPr="00B30ED2">
        <w:rPr>
          <w:rFonts w:ascii="Segoe UI" w:hAnsi="Segoe UI" w:cs="Segoe UI"/>
          <w:b/>
          <w:bCs/>
          <w:highlight w:val="lightGray"/>
        </w:rPr>
        <w:t>Concluído</w:t>
      </w:r>
      <w:r w:rsidR="008B714A" w:rsidRPr="00B30ED2">
        <w:rPr>
          <w:rFonts w:ascii="Segoe UI" w:hAnsi="Segoe UI" w:cs="Segoe UI"/>
        </w:rPr>
        <w:t>.</w:t>
      </w:r>
    </w:p>
    <w:p w14:paraId="36F4EE00" w14:textId="0D4B8630" w:rsidR="008B714A" w:rsidRPr="00B30ED2" w:rsidRDefault="008B714A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Caso a Primus verifique algum tipo de restrição/inconsistência no CPF do colaborador, o gestor da Gerdau será notificado para verificar se deseja manter o bloqueio ou efetuar o desbloqueio levando em consideração o motivo, e permanecendo o bloqueio, na frente do nome do colaborador irá aparecer </w:t>
      </w:r>
      <w:r w:rsidR="002F14FA" w:rsidRPr="00B30ED2">
        <w:rPr>
          <w:rFonts w:ascii="Segoe UI" w:hAnsi="Segoe UI" w:cs="Segoe UI"/>
        </w:rPr>
        <w:t xml:space="preserve">no status </w:t>
      </w:r>
      <w:r w:rsidRPr="00B30ED2">
        <w:rPr>
          <w:rFonts w:ascii="Segoe UI" w:hAnsi="Segoe UI" w:cs="Segoe UI"/>
        </w:rPr>
        <w:t>a informação</w:t>
      </w:r>
      <w:r w:rsidR="002F14FA" w:rsidRPr="00B30ED2">
        <w:rPr>
          <w:rFonts w:ascii="Segoe UI" w:hAnsi="Segoe UI" w:cs="Segoe UI"/>
        </w:rPr>
        <w:t xml:space="preserve"> </w:t>
      </w:r>
      <w:proofErr w:type="gramStart"/>
      <w:r w:rsidR="002F14FA" w:rsidRPr="00B30ED2">
        <w:rPr>
          <w:rFonts w:ascii="Segoe UI" w:hAnsi="Segoe UI" w:cs="Segoe UI"/>
        </w:rPr>
        <w:t>de</w:t>
      </w:r>
      <w:r w:rsidRPr="00B30ED2">
        <w:rPr>
          <w:rFonts w:ascii="Segoe UI" w:hAnsi="Segoe UI" w:cs="Segoe UI"/>
        </w:rPr>
        <w:t xml:space="preserve"> </w:t>
      </w:r>
      <w:r w:rsidRPr="00B30ED2">
        <w:rPr>
          <w:rFonts w:ascii="Segoe UI" w:hAnsi="Segoe UI" w:cs="Segoe UI"/>
          <w:b/>
          <w:bCs/>
          <w:highlight w:val="lightGray"/>
        </w:rPr>
        <w:t>Inconsistente</w:t>
      </w:r>
      <w:proofErr w:type="gramEnd"/>
      <w:r w:rsidRPr="00B30ED2">
        <w:rPr>
          <w:rFonts w:ascii="Segoe UI" w:hAnsi="Segoe UI" w:cs="Segoe UI"/>
          <w:b/>
          <w:bCs/>
          <w:highlight w:val="lightGray"/>
        </w:rPr>
        <w:t>.</w:t>
      </w:r>
    </w:p>
    <w:p w14:paraId="517C3CF3" w14:textId="263B0D0C" w:rsidR="00B30ED2" w:rsidRDefault="00B30ED2" w:rsidP="00257101">
      <w:pPr>
        <w:jc w:val="both"/>
        <w:rPr>
          <w:rFonts w:ascii="Segoe UI" w:hAnsi="Segoe UI" w:cs="Segoe UI"/>
          <w:b/>
          <w:bCs/>
        </w:rPr>
      </w:pPr>
      <w:r>
        <w:rPr>
          <w:noProof/>
        </w:rPr>
        <w:drawing>
          <wp:inline distT="0" distB="0" distL="0" distR="0" wp14:anchorId="427045DF" wp14:editId="0E41EFE5">
            <wp:extent cx="5400040" cy="2973705"/>
            <wp:effectExtent l="0" t="0" r="0" b="0"/>
            <wp:docPr id="1520981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836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246" w14:textId="795976FF" w:rsidR="00D612C4" w:rsidRPr="00B30ED2" w:rsidRDefault="00D612C4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  <w:b/>
          <w:bCs/>
        </w:rPr>
        <w:t>OBS:</w:t>
      </w:r>
      <w:r w:rsidRPr="00B30ED2">
        <w:rPr>
          <w:rFonts w:ascii="Segoe UI" w:hAnsi="Segoe UI" w:cs="Segoe UI"/>
        </w:rPr>
        <w:t xml:space="preserve"> A</w:t>
      </w:r>
      <w:r w:rsidR="006F1232">
        <w:rPr>
          <w:rFonts w:ascii="Segoe UI" w:hAnsi="Segoe UI" w:cs="Segoe UI"/>
        </w:rPr>
        <w:t>nteriormente</w:t>
      </w:r>
      <w:r w:rsidRPr="00B30ED2">
        <w:rPr>
          <w:rFonts w:ascii="Segoe UI" w:hAnsi="Segoe UI" w:cs="Segoe UI"/>
        </w:rPr>
        <w:t xml:space="preserve"> no sistema esses status est</w:t>
      </w:r>
      <w:r w:rsidR="006F1232">
        <w:rPr>
          <w:rFonts w:ascii="Segoe UI" w:hAnsi="Segoe UI" w:cs="Segoe UI"/>
        </w:rPr>
        <w:t>avam</w:t>
      </w:r>
      <w:r w:rsidRPr="00B30ED2">
        <w:rPr>
          <w:rFonts w:ascii="Segoe UI" w:hAnsi="Segoe UI" w:cs="Segoe UI"/>
        </w:rPr>
        <w:t xml:space="preserve"> nas cores verde (Aprovado) e vermelha (Reprovado), porém a Gerdau solicitou que isso fosse alterado, </w:t>
      </w:r>
      <w:r w:rsidR="002F14FA" w:rsidRPr="00B30ED2">
        <w:rPr>
          <w:rFonts w:ascii="Segoe UI" w:hAnsi="Segoe UI" w:cs="Segoe UI"/>
        </w:rPr>
        <w:t xml:space="preserve">e </w:t>
      </w:r>
      <w:r w:rsidRPr="00B30ED2">
        <w:rPr>
          <w:rFonts w:ascii="Segoe UI" w:hAnsi="Segoe UI" w:cs="Segoe UI"/>
        </w:rPr>
        <w:t xml:space="preserve">após a finalização do processo não haverá mais essa distinção por cores, todos os status ficarão padronizados com </w:t>
      </w:r>
      <w:proofErr w:type="gramStart"/>
      <w:r w:rsidRPr="00B30ED2">
        <w:rPr>
          <w:rFonts w:ascii="Segoe UI" w:hAnsi="Segoe UI" w:cs="Segoe UI"/>
        </w:rPr>
        <w:t xml:space="preserve">a cor </w:t>
      </w:r>
      <w:r w:rsidRPr="00B30ED2">
        <w:rPr>
          <w:rFonts w:ascii="Segoe UI" w:hAnsi="Segoe UI" w:cs="Segoe UI"/>
          <w:b/>
          <w:bCs/>
        </w:rPr>
        <w:t>preta</w:t>
      </w:r>
      <w:proofErr w:type="gramEnd"/>
      <w:r w:rsidRPr="00B30ED2">
        <w:rPr>
          <w:rFonts w:ascii="Segoe UI" w:hAnsi="Segoe UI" w:cs="Segoe UI"/>
        </w:rPr>
        <w:t>.</w:t>
      </w:r>
    </w:p>
    <w:p w14:paraId="625B0AC8" w14:textId="41E66219" w:rsidR="008B714A" w:rsidRPr="00B30ED2" w:rsidRDefault="008B714A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Quando é lançada a inconsistência no </w:t>
      </w: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>-cadastro do colaborador, automaticamente será lançada uma ocorrência para o CPF dele, porém essa ocorrência não trará o motivo detalhado do bloqueio desse colaborador, evitando assim o vazamento de informações de dados sensíveis.</w:t>
      </w:r>
    </w:p>
    <w:p w14:paraId="2AB4D288" w14:textId="47FC1942" w:rsidR="00520EAC" w:rsidRPr="00B30ED2" w:rsidRDefault="00520EAC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  <w:b/>
          <w:bCs/>
        </w:rPr>
        <w:t>OBS:</w:t>
      </w:r>
      <w:r w:rsidRPr="00B30ED2">
        <w:rPr>
          <w:rFonts w:ascii="Segoe UI" w:hAnsi="Segoe UI" w:cs="Segoe UI"/>
        </w:rPr>
        <w:t xml:space="preserve"> A restrição acompanha o colaborador no sistema mesmo ele sendo admitido em outro CNPJ, pois a restrição é por CPF. A Primus sempre realizará uma nova conferência a cada seis meses no sistema</w:t>
      </w:r>
      <w:r w:rsidR="00D612C4" w:rsidRPr="00B30ED2">
        <w:rPr>
          <w:rFonts w:ascii="Segoe UI" w:hAnsi="Segoe UI" w:cs="Segoe UI"/>
        </w:rPr>
        <w:t xml:space="preserve">, inclusive para colaboradores já liberados no </w:t>
      </w:r>
      <w:r w:rsidR="002F14FA" w:rsidRPr="00B30ED2">
        <w:rPr>
          <w:rFonts w:ascii="Segoe UI" w:hAnsi="Segoe UI" w:cs="Segoe UI"/>
        </w:rPr>
        <w:t>Bancodoc</w:t>
      </w:r>
      <w:r w:rsidR="00D612C4" w:rsidRPr="00B30ED2">
        <w:rPr>
          <w:rFonts w:ascii="Segoe UI" w:hAnsi="Segoe UI" w:cs="Segoe UI"/>
        </w:rPr>
        <w:t>.</w:t>
      </w:r>
    </w:p>
    <w:p w14:paraId="4A17CE7E" w14:textId="5B6559D5" w:rsidR="002F14FA" w:rsidRPr="00B30ED2" w:rsidRDefault="002F14FA" w:rsidP="00257101">
      <w:pPr>
        <w:jc w:val="both"/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  <w:b/>
          <w:bCs/>
        </w:rPr>
        <w:t xml:space="preserve">OBS: </w:t>
      </w:r>
      <w:r w:rsidRPr="00B30ED2">
        <w:rPr>
          <w:rFonts w:ascii="Segoe UI" w:hAnsi="Segoe UI" w:cs="Segoe UI"/>
        </w:rPr>
        <w:t xml:space="preserve">Caso o colaborador já possua alguma restrição em seu CPF lançada pela Gerdau no Bancodoc, ao cadastrá-lo no </w:t>
      </w: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 xml:space="preserve">-cadastro em até 24 horas seu status será atualizado </w:t>
      </w:r>
      <w:proofErr w:type="gramStart"/>
      <w:r w:rsidRPr="00B30ED2">
        <w:rPr>
          <w:rFonts w:ascii="Segoe UI" w:hAnsi="Segoe UI" w:cs="Segoe UI"/>
        </w:rPr>
        <w:t xml:space="preserve">para </w:t>
      </w:r>
      <w:r w:rsidRPr="00B30ED2">
        <w:rPr>
          <w:rFonts w:ascii="Segoe UI" w:hAnsi="Segoe UI" w:cs="Segoe UI"/>
          <w:b/>
          <w:bCs/>
          <w:highlight w:val="lightGray"/>
        </w:rPr>
        <w:t>Inconsistente</w:t>
      </w:r>
      <w:proofErr w:type="gramEnd"/>
      <w:r w:rsidRPr="00B30ED2">
        <w:rPr>
          <w:rFonts w:ascii="Segoe UI" w:hAnsi="Segoe UI" w:cs="Segoe UI"/>
          <w:b/>
          <w:bCs/>
          <w:highlight w:val="lightGray"/>
        </w:rPr>
        <w:t>.</w:t>
      </w:r>
      <w:r w:rsidRPr="00B30ED2">
        <w:rPr>
          <w:rFonts w:ascii="Segoe UI" w:hAnsi="Segoe UI" w:cs="Segoe UI"/>
        </w:rPr>
        <w:t xml:space="preserve"> Ainda será possível os gestores lançarem as restrições manualmente, mas com a integração a tendência é que essa ação diminua.</w:t>
      </w:r>
    </w:p>
    <w:p w14:paraId="3B000958" w14:textId="468C796F" w:rsidR="00E510EC" w:rsidRPr="00B30ED2" w:rsidRDefault="00E510EC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</w:rPr>
        <w:t xml:space="preserve">O T.I. após as devidas tratativas junto ao cliente finalizou as modificações e ajustes necessários na data de </w:t>
      </w:r>
      <w:r w:rsidRPr="00B30ED2">
        <w:rPr>
          <w:rFonts w:ascii="Segoe UI" w:hAnsi="Segoe UI" w:cs="Segoe UI"/>
          <w:b/>
          <w:bCs/>
        </w:rPr>
        <w:t>05/04/2024</w:t>
      </w:r>
      <w:r w:rsidRPr="00B30ED2">
        <w:rPr>
          <w:rFonts w:ascii="Segoe UI" w:hAnsi="Segoe UI" w:cs="Segoe UI"/>
        </w:rPr>
        <w:t>.</w:t>
      </w:r>
    </w:p>
    <w:p w14:paraId="6D597F02" w14:textId="42AD5127" w:rsidR="004A3ECF" w:rsidRPr="00B30ED2" w:rsidRDefault="002F14FA" w:rsidP="00257101">
      <w:pPr>
        <w:jc w:val="both"/>
        <w:rPr>
          <w:rFonts w:ascii="Segoe UI" w:hAnsi="Segoe UI" w:cs="Segoe UI"/>
        </w:rPr>
      </w:pPr>
      <w:r w:rsidRPr="00B30ED2">
        <w:rPr>
          <w:rFonts w:ascii="Segoe UI" w:hAnsi="Segoe UI" w:cs="Segoe UI"/>
          <w:b/>
          <w:bCs/>
        </w:rPr>
        <w:lastRenderedPageBreak/>
        <w:t xml:space="preserve">OBS: </w:t>
      </w:r>
      <w:r w:rsidRPr="00B30ED2">
        <w:rPr>
          <w:rFonts w:ascii="Segoe UI" w:hAnsi="Segoe UI" w:cs="Segoe UI"/>
        </w:rPr>
        <w:t>Ficou determinado até o momento pelo Paulo Mello que não será emitido nenhum comunicado nem ministrado treinamentos aos fornecedores.</w:t>
      </w:r>
      <w:r w:rsidR="004A3ECF" w:rsidRPr="00B30ED2">
        <w:rPr>
          <w:rFonts w:ascii="Segoe UI" w:hAnsi="Segoe UI" w:cs="Segoe UI"/>
        </w:rPr>
        <w:br/>
      </w:r>
      <w:r w:rsidR="004A3ECF" w:rsidRPr="00B30ED2">
        <w:rPr>
          <w:rFonts w:ascii="Segoe UI" w:hAnsi="Segoe UI" w:cs="Segoe UI"/>
          <w:b/>
          <w:bCs/>
        </w:rPr>
        <w:t xml:space="preserve">Atualização: </w:t>
      </w:r>
      <w:r w:rsidR="004A3ECF" w:rsidRPr="00B30ED2">
        <w:rPr>
          <w:rFonts w:ascii="Segoe UI" w:hAnsi="Segoe UI" w:cs="Segoe UI"/>
        </w:rPr>
        <w:t>Será feita a comunicação, porém não terá treinamentos conforme soli</w:t>
      </w:r>
      <w:r w:rsidR="006F6196" w:rsidRPr="00B30ED2">
        <w:rPr>
          <w:rFonts w:ascii="Segoe UI" w:hAnsi="Segoe UI" w:cs="Segoe UI"/>
        </w:rPr>
        <w:t>ci</w:t>
      </w:r>
      <w:r w:rsidR="004A3ECF" w:rsidRPr="00B30ED2">
        <w:rPr>
          <w:rFonts w:ascii="Segoe UI" w:hAnsi="Segoe UI" w:cs="Segoe UI"/>
        </w:rPr>
        <w:t>tado pelo do cliente.</w:t>
      </w:r>
    </w:p>
    <w:p w14:paraId="3559F6F1" w14:textId="22FA6448" w:rsidR="004A3ECF" w:rsidRPr="00B30ED2" w:rsidRDefault="004A3ECF" w:rsidP="004A3ECF">
      <w:pPr>
        <w:jc w:val="both"/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</w:rPr>
        <w:t xml:space="preserve">A implementação do </w:t>
      </w:r>
      <w:proofErr w:type="spellStart"/>
      <w:r w:rsidRPr="00B30ED2">
        <w:rPr>
          <w:rFonts w:ascii="Segoe UI" w:hAnsi="Segoe UI" w:cs="Segoe UI"/>
        </w:rPr>
        <w:t>Pré</w:t>
      </w:r>
      <w:proofErr w:type="spellEnd"/>
      <w:r w:rsidRPr="00B30ED2">
        <w:rPr>
          <w:rFonts w:ascii="Segoe UI" w:hAnsi="Segoe UI" w:cs="Segoe UI"/>
        </w:rPr>
        <w:t xml:space="preserve">- </w:t>
      </w:r>
      <w:proofErr w:type="spellStart"/>
      <w:r w:rsidRPr="00B30ED2">
        <w:rPr>
          <w:rFonts w:ascii="Segoe UI" w:hAnsi="Segoe UI" w:cs="Segoe UI"/>
        </w:rPr>
        <w:t>Cadastoro</w:t>
      </w:r>
      <w:proofErr w:type="spellEnd"/>
      <w:r w:rsidRPr="00B30ED2">
        <w:rPr>
          <w:rFonts w:ascii="Segoe UI" w:hAnsi="Segoe UI" w:cs="Segoe UI"/>
        </w:rPr>
        <w:t xml:space="preserve"> </w:t>
      </w:r>
      <w:r w:rsidR="00B30ED2">
        <w:rPr>
          <w:rFonts w:ascii="Segoe UI" w:hAnsi="Segoe UI" w:cs="Segoe UI"/>
        </w:rPr>
        <w:t>ocorreu dia</w:t>
      </w:r>
      <w:r w:rsidRPr="00B30ED2">
        <w:rPr>
          <w:rFonts w:ascii="Segoe UI" w:hAnsi="Segoe UI" w:cs="Segoe UI"/>
          <w:b/>
          <w:bCs/>
        </w:rPr>
        <w:t xml:space="preserve"> 29/04/2024.</w:t>
      </w:r>
    </w:p>
    <w:p w14:paraId="41214B7E" w14:textId="7FF38785" w:rsidR="004A3ECF" w:rsidRPr="00B30ED2" w:rsidRDefault="004A3ECF" w:rsidP="004A3ECF">
      <w:pPr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</w:rPr>
        <w:t>Comunicado Disparado para os gestores (Início 24/04):</w:t>
      </w:r>
      <w:r w:rsidRPr="00B30ED2">
        <w:rPr>
          <w:rFonts w:ascii="Segoe UI" w:hAnsi="Segoe UI" w:cs="Segoe UI"/>
          <w:noProof/>
        </w:rPr>
        <w:t xml:space="preserve"> </w:t>
      </w:r>
      <w:r w:rsidRPr="00B30ED2">
        <w:rPr>
          <w:rFonts w:ascii="Segoe UI" w:hAnsi="Segoe UI" w:cs="Segoe UI"/>
          <w:noProof/>
        </w:rPr>
        <w:drawing>
          <wp:inline distT="0" distB="0" distL="0" distR="0" wp14:anchorId="575489B7" wp14:editId="79BC3C0E">
            <wp:extent cx="3413033" cy="2318567"/>
            <wp:effectExtent l="0" t="0" r="0" b="5715"/>
            <wp:docPr id="196997541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75416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802" cy="23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E94" w14:textId="39A3BAEF" w:rsidR="004A3ECF" w:rsidRPr="00B30ED2" w:rsidRDefault="004A3ECF" w:rsidP="004A3ECF">
      <w:pPr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</w:rPr>
        <w:t>Comunicado Disparado para os fornecedores (Início 29/04)</w:t>
      </w:r>
      <w:r w:rsidRPr="00B30ED2">
        <w:rPr>
          <w:rFonts w:ascii="Segoe UI" w:hAnsi="Segoe UI" w:cs="Segoe UI"/>
          <w:b/>
          <w:bCs/>
        </w:rPr>
        <w:t>:</w:t>
      </w:r>
      <w:r w:rsidRPr="00B30ED2">
        <w:rPr>
          <w:rFonts w:ascii="Segoe UI" w:hAnsi="Segoe UI" w:cs="Segoe UI"/>
          <w:b/>
          <w:bCs/>
        </w:rPr>
        <w:br/>
      </w:r>
    </w:p>
    <w:p w14:paraId="1973FF86" w14:textId="7752DEBC" w:rsidR="004A3ECF" w:rsidRPr="00B30ED2" w:rsidRDefault="004A3ECF" w:rsidP="00257101">
      <w:pPr>
        <w:jc w:val="both"/>
        <w:rPr>
          <w:rFonts w:ascii="Segoe UI" w:hAnsi="Segoe UI" w:cs="Segoe UI"/>
          <w:b/>
          <w:bCs/>
        </w:rPr>
      </w:pPr>
      <w:r w:rsidRPr="00B30ED2">
        <w:rPr>
          <w:rFonts w:ascii="Segoe UI" w:hAnsi="Segoe UI" w:cs="Segoe UI"/>
          <w:noProof/>
        </w:rPr>
        <w:drawing>
          <wp:inline distT="0" distB="0" distL="0" distR="0" wp14:anchorId="4137D905" wp14:editId="08DE7F6D">
            <wp:extent cx="3298566" cy="2198915"/>
            <wp:effectExtent l="0" t="0" r="0" b="0"/>
            <wp:docPr id="1974677393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7393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490" cy="22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3A65" w14:textId="77777777" w:rsidR="00B30ED2" w:rsidRDefault="00B30ED2" w:rsidP="008645C6">
      <w:pPr>
        <w:jc w:val="both"/>
        <w:rPr>
          <w:rFonts w:ascii="Segoe UI" w:hAnsi="Segoe UI" w:cs="Segoe UI"/>
          <w:b/>
          <w:bCs/>
          <w:noProof/>
        </w:rPr>
      </w:pPr>
    </w:p>
    <w:p w14:paraId="0BC687A5" w14:textId="506CF8AF" w:rsidR="008645C6" w:rsidRDefault="00B30ED2" w:rsidP="008645C6">
      <w:pPr>
        <w:jc w:val="both"/>
        <w:rPr>
          <w:rFonts w:ascii="Segoe UI" w:hAnsi="Segoe UI" w:cs="Segoe UI"/>
          <w:noProof/>
        </w:rPr>
      </w:pPr>
      <w:r w:rsidRPr="00B30ED2">
        <w:rPr>
          <w:rFonts w:ascii="Segoe UI" w:hAnsi="Segoe UI" w:cs="Segoe UI"/>
          <w:b/>
          <w:bCs/>
          <w:noProof/>
        </w:rPr>
        <w:t>OBS:</w:t>
      </w:r>
      <w:r w:rsidRPr="00B30ED2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Após a publicação no Bancodoc ocorreram algumas intercorrências, algumas já foram resolvidas e outras estavam aguardando retorno da empresa Primus.</w:t>
      </w:r>
    </w:p>
    <w:p w14:paraId="75AB5C77" w14:textId="4F584530" w:rsidR="006F1232" w:rsidRPr="006F1232" w:rsidRDefault="006F1232" w:rsidP="006F1232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F1232">
        <w:rPr>
          <w:rFonts w:ascii="Segoe UI" w:hAnsi="Segoe UI" w:cs="Segoe UI"/>
        </w:rPr>
        <w:t>Os colaboradores que a Primus encontrou inconsistência ficaram parados e suas fichas não retornaram para o Bancodoc, apenas aquelas aprovadas pelos gestores ou que não tiveram. Por esse motivo por determinação do Paulo o T.I. fez a aprovação manual de todos esses colaboradores cadastrados até 01/05.</w:t>
      </w:r>
      <w:r>
        <w:rPr>
          <w:rFonts w:ascii="Segoe UI" w:hAnsi="Segoe UI" w:cs="Segoe UI"/>
        </w:rPr>
        <w:br/>
        <w:t>Atualização 03/05 – A T.I. continuará realizando a aprovação manual</w:t>
      </w:r>
    </w:p>
    <w:p w14:paraId="0EDC8C50" w14:textId="379B925B" w:rsidR="006F1232" w:rsidRPr="006F1232" w:rsidRDefault="006F1232" w:rsidP="006F1232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F1232">
        <w:rPr>
          <w:rFonts w:ascii="Segoe UI" w:hAnsi="Segoe UI" w:cs="Segoe UI"/>
        </w:rPr>
        <w:t xml:space="preserve">O T.I. está desenvolvendo o botão de </w:t>
      </w:r>
      <w:r w:rsidRPr="006F1232">
        <w:rPr>
          <w:rFonts w:ascii="Segoe UI" w:hAnsi="Segoe UI" w:cs="Segoe UI"/>
          <w:b/>
          <w:bCs/>
          <w:highlight w:val="red"/>
        </w:rPr>
        <w:t>Reprovar</w:t>
      </w:r>
      <w:r w:rsidRPr="006F1232">
        <w:rPr>
          <w:rFonts w:ascii="Segoe UI" w:hAnsi="Segoe UI" w:cs="Segoe UI"/>
        </w:rPr>
        <w:t xml:space="preserve"> quando as inconsistências são enviadas para a aprovação/reprovação da Gerdau, no momento está disponível </w:t>
      </w:r>
      <w:r w:rsidRPr="006F1232">
        <w:rPr>
          <w:rFonts w:ascii="Segoe UI" w:hAnsi="Segoe UI" w:cs="Segoe UI"/>
        </w:rPr>
        <w:lastRenderedPageBreak/>
        <w:t xml:space="preserve">apenas a opção </w:t>
      </w:r>
      <w:proofErr w:type="gramStart"/>
      <w:r w:rsidRPr="006F1232">
        <w:rPr>
          <w:rFonts w:ascii="Segoe UI" w:hAnsi="Segoe UI" w:cs="Segoe UI"/>
        </w:rPr>
        <w:t xml:space="preserve">de </w:t>
      </w:r>
      <w:r w:rsidRPr="006F1232">
        <w:rPr>
          <w:rFonts w:ascii="Segoe UI" w:hAnsi="Segoe UI" w:cs="Segoe UI"/>
          <w:b/>
          <w:bCs/>
          <w:highlight w:val="green"/>
        </w:rPr>
        <w:t>Aprovar</w:t>
      </w:r>
      <w:proofErr w:type="gramEnd"/>
      <w:r w:rsidRPr="006F1232">
        <w:rPr>
          <w:rFonts w:ascii="Segoe UI" w:hAnsi="Segoe UI" w:cs="Segoe UI"/>
        </w:rPr>
        <w:t>. Será estipulado um prazo para os casos que não forem aprovados serem reprovados automaticamente de forma paliativa enquanto o botão de reprovação não for concluído.</w:t>
      </w:r>
    </w:p>
    <w:sectPr w:rsidR="006F1232" w:rsidRPr="006F1232" w:rsidSect="00F32BA2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1951" w14:textId="77777777" w:rsidR="00F32BA2" w:rsidRDefault="00F32BA2" w:rsidP="00B30ED2">
      <w:pPr>
        <w:spacing w:after="0" w:line="240" w:lineRule="auto"/>
      </w:pPr>
      <w:r>
        <w:separator/>
      </w:r>
    </w:p>
  </w:endnote>
  <w:endnote w:type="continuationSeparator" w:id="0">
    <w:p w14:paraId="008B3A88" w14:textId="77777777" w:rsidR="00F32BA2" w:rsidRDefault="00F32BA2" w:rsidP="00B3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FDC4E" w14:textId="77777777" w:rsidR="00F32BA2" w:rsidRDefault="00F32BA2" w:rsidP="00B30ED2">
      <w:pPr>
        <w:spacing w:after="0" w:line="240" w:lineRule="auto"/>
      </w:pPr>
      <w:r>
        <w:separator/>
      </w:r>
    </w:p>
  </w:footnote>
  <w:footnote w:type="continuationSeparator" w:id="0">
    <w:p w14:paraId="4D41E846" w14:textId="77777777" w:rsidR="00F32BA2" w:rsidRDefault="00F32BA2" w:rsidP="00B3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Ind w:w="1980" w:type="dxa"/>
      <w:tblLook w:val="04A0" w:firstRow="1" w:lastRow="0" w:firstColumn="1" w:lastColumn="0" w:noHBand="0" w:noVBand="1"/>
    </w:tblPr>
    <w:tblGrid>
      <w:gridCol w:w="2527"/>
      <w:gridCol w:w="2161"/>
    </w:tblGrid>
    <w:tr w:rsidR="00B30ED2" w:rsidRPr="0069431C" w14:paraId="25E4C909" w14:textId="77777777" w:rsidTr="00961E5B">
      <w:trPr>
        <w:trHeight w:val="274"/>
      </w:trPr>
      <w:tc>
        <w:tcPr>
          <w:tcW w:w="4688" w:type="dxa"/>
          <w:gridSpan w:val="2"/>
        </w:tcPr>
        <w:p w14:paraId="767C9ECB" w14:textId="3021F0CD" w:rsidR="00B30ED2" w:rsidRPr="0069431C" w:rsidRDefault="00B30ED2" w:rsidP="00B30ED2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Módulo de Treinamentos</w:t>
          </w:r>
          <w:r w:rsidRPr="0069431C">
            <w:rPr>
              <w:b/>
              <w:bCs/>
              <w:sz w:val="20"/>
              <w:szCs w:val="20"/>
            </w:rPr>
            <w:t xml:space="preserve"> (BC) - </w:t>
          </w:r>
          <w:r>
            <w:rPr>
              <w:b/>
              <w:bCs/>
              <w:sz w:val="20"/>
              <w:szCs w:val="20"/>
            </w:rPr>
            <w:t>29</w:t>
          </w:r>
          <w:r w:rsidRPr="0069431C">
            <w:rPr>
              <w:b/>
              <w:bCs/>
              <w:sz w:val="20"/>
              <w:szCs w:val="20"/>
            </w:rPr>
            <w:t>/04/2024</w:t>
          </w:r>
        </w:p>
      </w:tc>
    </w:tr>
    <w:tr w:rsidR="00B30ED2" w:rsidRPr="0069431C" w14:paraId="3E7AE538" w14:textId="77777777" w:rsidTr="00961E5B">
      <w:trPr>
        <w:trHeight w:val="265"/>
      </w:trPr>
      <w:tc>
        <w:tcPr>
          <w:tcW w:w="2527" w:type="dxa"/>
        </w:tcPr>
        <w:p w14:paraId="55011857" w14:textId="77777777" w:rsidR="00B30ED2" w:rsidRPr="0069431C" w:rsidRDefault="00B30ED2" w:rsidP="00B30ED2">
          <w:pPr>
            <w:pStyle w:val="Cabealho"/>
            <w:rPr>
              <w:sz w:val="20"/>
              <w:szCs w:val="20"/>
            </w:rPr>
          </w:pPr>
          <w:r w:rsidRPr="0069431C">
            <w:rPr>
              <w:sz w:val="20"/>
              <w:szCs w:val="20"/>
            </w:rPr>
            <w:t>Clientes</w:t>
          </w:r>
        </w:p>
      </w:tc>
      <w:tc>
        <w:tcPr>
          <w:tcW w:w="2161" w:type="dxa"/>
        </w:tcPr>
        <w:p w14:paraId="260F92AE" w14:textId="10FFA952" w:rsidR="00B30ED2" w:rsidRPr="0069431C" w:rsidRDefault="00B30ED2" w:rsidP="00B30ED2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B30ED2">
            <w:rPr>
              <w:b/>
              <w:bCs/>
              <w:color w:val="FFFF00"/>
              <w:sz w:val="20"/>
              <w:szCs w:val="20"/>
            </w:rPr>
            <w:t>Parcial (Gerdau)</w:t>
          </w:r>
        </w:p>
      </w:tc>
    </w:tr>
    <w:tr w:rsidR="00B30ED2" w:rsidRPr="0069431C" w14:paraId="4A5AA698" w14:textId="77777777" w:rsidTr="00961E5B">
      <w:trPr>
        <w:trHeight w:val="274"/>
      </w:trPr>
      <w:tc>
        <w:tcPr>
          <w:tcW w:w="2527" w:type="dxa"/>
        </w:tcPr>
        <w:p w14:paraId="0BB85E2D" w14:textId="77777777" w:rsidR="00B30ED2" w:rsidRPr="0069431C" w:rsidRDefault="00B30ED2" w:rsidP="00B30ED2">
          <w:pPr>
            <w:pStyle w:val="Cabealho"/>
            <w:rPr>
              <w:sz w:val="20"/>
              <w:szCs w:val="20"/>
            </w:rPr>
          </w:pPr>
          <w:r w:rsidRPr="0069431C">
            <w:rPr>
              <w:sz w:val="20"/>
              <w:szCs w:val="20"/>
            </w:rPr>
            <w:t>Fornecedores</w:t>
          </w:r>
        </w:p>
      </w:tc>
      <w:tc>
        <w:tcPr>
          <w:tcW w:w="2161" w:type="dxa"/>
        </w:tcPr>
        <w:p w14:paraId="3B01AD1B" w14:textId="4934923E" w:rsidR="00B30ED2" w:rsidRPr="0069431C" w:rsidRDefault="00B30ED2" w:rsidP="00B30ED2">
          <w:pPr>
            <w:pStyle w:val="Cabealho"/>
            <w:jc w:val="center"/>
            <w:rPr>
              <w:sz w:val="20"/>
              <w:szCs w:val="20"/>
            </w:rPr>
          </w:pPr>
          <w:r w:rsidRPr="00B30ED2">
            <w:rPr>
              <w:b/>
              <w:bCs/>
              <w:color w:val="FF0000"/>
              <w:sz w:val="20"/>
              <w:szCs w:val="20"/>
            </w:rPr>
            <w:t>Bloqueado</w:t>
          </w:r>
        </w:p>
      </w:tc>
    </w:tr>
    <w:tr w:rsidR="00B30ED2" w:rsidRPr="0069431C" w14:paraId="770613C0" w14:textId="77777777" w:rsidTr="00961E5B">
      <w:trPr>
        <w:trHeight w:val="274"/>
      </w:trPr>
      <w:tc>
        <w:tcPr>
          <w:tcW w:w="2527" w:type="dxa"/>
        </w:tcPr>
        <w:p w14:paraId="12B6017E" w14:textId="77777777" w:rsidR="00B30ED2" w:rsidRPr="0069431C" w:rsidRDefault="00B30ED2" w:rsidP="00B30ED2">
          <w:pPr>
            <w:pStyle w:val="Cabealho"/>
            <w:rPr>
              <w:sz w:val="20"/>
              <w:szCs w:val="20"/>
            </w:rPr>
          </w:pPr>
          <w:r w:rsidRPr="0069431C">
            <w:rPr>
              <w:sz w:val="20"/>
              <w:szCs w:val="20"/>
            </w:rPr>
            <w:t>Colaboradores Demarco</w:t>
          </w:r>
        </w:p>
      </w:tc>
      <w:tc>
        <w:tcPr>
          <w:tcW w:w="2161" w:type="dxa"/>
        </w:tcPr>
        <w:p w14:paraId="6B64044E" w14:textId="77777777" w:rsidR="00B30ED2" w:rsidRPr="0069431C" w:rsidRDefault="00B30ED2" w:rsidP="00B30ED2">
          <w:pPr>
            <w:pStyle w:val="Cabealho"/>
            <w:jc w:val="center"/>
            <w:rPr>
              <w:sz w:val="20"/>
              <w:szCs w:val="20"/>
            </w:rPr>
          </w:pPr>
          <w:r w:rsidRPr="0069431C">
            <w:rPr>
              <w:b/>
              <w:bCs/>
              <w:color w:val="00B050"/>
              <w:sz w:val="20"/>
              <w:szCs w:val="20"/>
            </w:rPr>
            <w:t>Liberado</w:t>
          </w:r>
        </w:p>
      </w:tc>
    </w:tr>
  </w:tbl>
  <w:p w14:paraId="7642FBB4" w14:textId="03EF41AD" w:rsidR="00B30ED2" w:rsidRDefault="00B30ED2">
    <w:pPr>
      <w:pStyle w:val="Cabealho"/>
    </w:pPr>
    <w:r>
      <w:t xml:space="preserve">Validação: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77C99"/>
    <w:multiLevelType w:val="hybridMultilevel"/>
    <w:tmpl w:val="26446148"/>
    <w:lvl w:ilvl="0" w:tplc="4EE63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6"/>
    <w:rsid w:val="000828F4"/>
    <w:rsid w:val="00107B41"/>
    <w:rsid w:val="00257101"/>
    <w:rsid w:val="002604EA"/>
    <w:rsid w:val="002F14FA"/>
    <w:rsid w:val="003236B1"/>
    <w:rsid w:val="00424DEC"/>
    <w:rsid w:val="004A3ECF"/>
    <w:rsid w:val="00520EAC"/>
    <w:rsid w:val="00642320"/>
    <w:rsid w:val="006F1232"/>
    <w:rsid w:val="006F6196"/>
    <w:rsid w:val="0078733F"/>
    <w:rsid w:val="008645C6"/>
    <w:rsid w:val="008B714A"/>
    <w:rsid w:val="00B20777"/>
    <w:rsid w:val="00B30ED2"/>
    <w:rsid w:val="00B7384C"/>
    <w:rsid w:val="00BD08B2"/>
    <w:rsid w:val="00CA0F6E"/>
    <w:rsid w:val="00D612C4"/>
    <w:rsid w:val="00E510EC"/>
    <w:rsid w:val="00EF2710"/>
    <w:rsid w:val="00F0015E"/>
    <w:rsid w:val="00F32BA2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499D9"/>
  <w15:chartTrackingRefBased/>
  <w15:docId w15:val="{56F67FF7-7C98-42C1-B38F-51A754F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5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5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5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5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5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5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5C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3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ED2"/>
  </w:style>
  <w:style w:type="paragraph" w:styleId="Rodap">
    <w:name w:val="footer"/>
    <w:basedOn w:val="Normal"/>
    <w:link w:val="RodapChar"/>
    <w:uiPriority w:val="99"/>
    <w:unhideWhenUsed/>
    <w:rsid w:val="00B3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ED2"/>
  </w:style>
  <w:style w:type="table" w:styleId="Tabelacomgrade">
    <w:name w:val="Table Grid"/>
    <w:basedOn w:val="Tabelanormal"/>
    <w:uiPriority w:val="39"/>
    <w:rsid w:val="00B3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7DEE9-2CE9-4C80-BFBD-240112F535E1}"/>
</file>

<file path=customXml/itemProps2.xml><?xml version="1.0" encoding="utf-8"?>
<ds:datastoreItem xmlns:ds="http://schemas.openxmlformats.org/officeDocument/2006/customXml" ds:itemID="{D7B08C5D-05D8-431C-8544-212B68BA8F18}"/>
</file>

<file path=customXml/itemProps3.xml><?xml version="1.0" encoding="utf-8"?>
<ds:datastoreItem xmlns:ds="http://schemas.openxmlformats.org/officeDocument/2006/customXml" ds:itemID="{A9AADB9E-CBEA-417F-A159-1FCAFC950E6A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16</cp:revision>
  <dcterms:created xsi:type="dcterms:W3CDTF">2024-03-08T17:39:00Z</dcterms:created>
  <dcterms:modified xsi:type="dcterms:W3CDTF">2024-05-06T14:52:00Z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</Properties>
</file>