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etinGvdesi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İlk önerimiz Pardus kurulum usbsi ile sisteminizi açıp, kişisel dosyalarınızı harici bir diske tşımanız ve yeniden kurulumdur.</w:t>
      </w:r>
    </w:p>
    <w:p>
      <w:pPr>
        <w:pStyle w:val="MetinGvdesi"/>
        <w:widowControl/>
        <w:bidi w:val="0"/>
        <w:ind w:left="0" w:right="0" w:hanging="0"/>
        <w:jc w:val="left"/>
        <w:rPr/>
      </w:pPr>
      <w:r>
        <w:rPr>
          <w:rStyle w:val="KuvvetliVurgu"/>
          <w:rFonts w:ascii="Helvetica;Arial;sans-serif" w:hAnsi="Helvetica;Arial;sans-serif"/>
          <w:b/>
          <w:i w:val="false"/>
          <w:caps w:val="false"/>
          <w:smallCaps w:val="false"/>
          <w:color w:val="222222"/>
          <w:spacing w:val="0"/>
          <w:sz w:val="23"/>
        </w:rPr>
        <w:t>Sistemi onarmak için önerimiz;</w:t>
      </w:r>
    </w:p>
    <w:p>
      <w:pPr>
        <w:pStyle w:val="MetinGvdesi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Pardus işletim sisteminiz hangi disk bölümüne kurduğunuzu bilmeniz gerekmektedir.</w:t>
        <w:br/>
        <w:t>Bilmiyorsanız ekranda beliren “grub rescue&gt;” komut satırına “ls” (Lüleburgaz Samsun) yazıp listelenen disk bölümlerine bakarak hangi bölüme Pardus’unuzu kurduğunuzu tahmin etmeye çalışınız.</w:t>
      </w:r>
    </w:p>
    <w:p>
      <w:pPr>
        <w:pStyle w:val="MetinGvdesi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Siyah ekranda 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C9211E"/>
          <w:spacing w:val="0"/>
          <w:sz w:val="23"/>
        </w:rPr>
        <w:t>grub rescue&gt;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veya 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C9211E"/>
          <w:spacing w:val="0"/>
          <w:sz w:val="23"/>
        </w:rPr>
        <w:t>grub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&gt; yazıyorsa</w:t>
      </w:r>
    </w:p>
    <w:p>
      <w:pPr>
        <w:pStyle w:val="MetinGvdesi"/>
        <w:widowControl/>
        <w:bidi w:val="0"/>
        <w:ind w:left="0" w:right="0" w:hanging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Örneğin benim tahminin listelenen disk bölümlerimden “ </w:t>
      </w:r>
      <w:r>
        <w:rPr>
          <w:rStyle w:val="KuvvetliVurgu"/>
          <w:rFonts w:ascii="Helvetica;Arial;sans-serif" w:hAnsi="Helvetica;Arial;sans-serif"/>
          <w:b/>
          <w:i w:val="false"/>
          <w:caps w:val="false"/>
          <w:smallCaps w:val="false"/>
          <w:color w:val="222222"/>
          <w:spacing w:val="0"/>
          <w:sz w:val="23"/>
        </w:rPr>
        <w:t>msdos2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” olsun.</w:t>
      </w:r>
    </w:p>
    <w:p>
      <w:pPr>
        <w:pStyle w:val="MetinGvdesi"/>
        <w:widowControl/>
        <w:bidi w:val="0"/>
        <w:ind w:left="0" w:right="0" w:hanging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Bölümleri görmek için 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222222"/>
          <w:spacing w:val="0"/>
          <w:sz w:val="23"/>
        </w:rPr>
        <w:t>ls</w:t>
      </w:r>
    </w:p>
    <w:p>
      <w:pPr>
        <w:pStyle w:val="MetinGvdesi"/>
        <w:widowControl/>
        <w:bidi w:val="0"/>
        <w:ind w:left="0" w:right="0" w:hanging="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3"/>
        </w:rPr>
        <w:t>ondan sonra sırayla aşağıdaki kodları çalıştırıyoruz.( = işareti -,( işareti ),) işareti =, , işareti ö, / işareti . İle seçilmekte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222222"/>
          <w:spacing w:val="0"/>
          <w:sz w:val="23"/>
        </w:rPr>
        <w:t xml:space="preserve">) </w:t>
      </w:r>
    </w:p>
    <w:p>
      <w:pPr>
        <w:pStyle w:val="MetinGvdesi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222222"/>
          <w:spacing w:val="0"/>
          <w:sz w:val="23"/>
        </w:rPr>
        <w:t>set prefix=(hd0,msdos2)/boot/grub</w:t>
        <w:br/>
        <w:t>set root=hd0,msdos2</w:t>
        <w:br/>
        <w:t>insmod normal</w:t>
        <w:br/>
        <w:t>normal</w:t>
      </w:r>
    </w:p>
    <w:p>
      <w:pPr>
        <w:pStyle w:val="MetinGvdesi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Bu işlemlerden sonra eğer grub ekranını göremezseniz demek ki tahminde bulunduğunuz disk bölümünde bir yanlışlık var. Yeni bir seçim yapıp yukarıdaki işlemleri tekrarlayınız.</w:t>
        <w:br/>
        <w:t>Eğer grub ekranı görürseniz, listeden Pardus’u seçip işletim sisteminizi açabilirsiniz.</w:t>
      </w:r>
    </w:p>
    <w:p>
      <w:pPr>
        <w:pStyle w:val="MetinGvdesi"/>
        <w:widowControl/>
        <w:bidi w:val="0"/>
        <w:spacing w:before="0" w:after="140"/>
        <w:ind w:left="0" w:right="0" w:hanging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Pardus açıldıktan sonra konsol ekranı açıp “sudo grub-install /dev/sdX” komutunu çalıştırın. Buradaki sdX Pardus işletim sisteminizin yüklü olduğu bölümün genel tanımıdır. Örneğin benim Pardus işletim sistemim sda2 disk bölümüne kurulu olduğu için ben sdX yerine </w:t>
      </w:r>
      <w:r>
        <w:rPr>
          <w:rStyle w:val="KuvvetliVurgu"/>
          <w:rFonts w:ascii="Helvetica;Arial;sans-serif" w:hAnsi="Helvetica;Arial;sans-serif"/>
          <w:b/>
          <w:i w:val="false"/>
          <w:caps w:val="false"/>
          <w:smallCaps w:val="false"/>
          <w:color w:val="222222"/>
          <w:spacing w:val="0"/>
          <w:sz w:val="23"/>
        </w:rPr>
        <w:t>sda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yazdım. Bunun nedeni grub herhangi bir diskin bir bölümüne değil de o bölümün MBR yani diskin ilk sektörünün başlangıç kısmına yazılır. Bu nedenle sdX yerine sda2 yerine sadece </w:t>
      </w:r>
      <w:r>
        <w:rPr>
          <w:rStyle w:val="KuvvetliVurgu"/>
          <w:rFonts w:ascii="Helvetica;Arial;sans-serif" w:hAnsi="Helvetica;Arial;sans-serif"/>
          <w:b/>
          <w:i w:val="false"/>
          <w:caps w:val="false"/>
          <w:smallCaps w:val="false"/>
          <w:color w:val="222222"/>
          <w:spacing w:val="0"/>
          <w:sz w:val="23"/>
        </w:rPr>
        <w:t>sda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demek gerekmektedir. Aksi durumda ise konsol geçersiz işlem mesajını vererek sonlanacaktır.</w:t>
        <w:br/>
        <w:t>Bu işlemden sonra herhangi bir hata mesajı almadan işleminiz tamamlanırsa grub’ınız başarıyla MBR’ye kurulmuş demektir. Eğer verdiğiniz disk tanımı yani </w:t>
      </w:r>
      <w:r>
        <w:rPr>
          <w:rStyle w:val="KuvvetliVurgu"/>
          <w:rFonts w:ascii="Helvetica;Arial;sans-serif" w:hAnsi="Helvetica;Arial;sans-serif"/>
          <w:b/>
          <w:i w:val="false"/>
          <w:caps w:val="false"/>
          <w:smallCaps w:val="false"/>
          <w:color w:val="222222"/>
          <w:spacing w:val="0"/>
          <w:sz w:val="23"/>
        </w:rPr>
        <w:t>sda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doğruysa bilgisayarınızı yeniden başlattığınızda ekranda grub menünüzü göreceksiniz. Aksi durumda ise yukarıda sıraladığımız adımları tekrarlayarak sonuca ulaşmaya çalışmanız gerekecektir.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FreeSans"/>
      <w:color w:val="auto"/>
      <w:kern w:val="2"/>
      <w:sz w:val="24"/>
      <w:szCs w:val="24"/>
      <w:lang w:val="tr-TR" w:eastAsia="zh-CN" w:bidi="hi-IN"/>
    </w:rPr>
  </w:style>
  <w:style w:type="character" w:styleId="KuvvetliVurgu">
    <w:name w:val="Kuvvetli Vurgu"/>
    <w:qFormat/>
    <w:rPr>
      <w:b/>
      <w:bCs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LibreOffice/7.1.0.3$Linux_X86_64 LibreOffice_project/f6099ecf3d29644b5008cc8f48f42f4a40986e4c</Application>
  <AppVersion>15.0000</AppVersion>
  <Pages>1</Pages>
  <Words>250</Words>
  <Characters>1681</Characters>
  <CharactersWithSpaces>1922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2020-11-13T13:52:46Z</dcterms:created>
  <dc:creator/>
  <dc:description/>
  <dc:language>tr-TR</dc:language>
  <cp:lastModifiedBy/>
  <dcterms:modified xsi:type="dcterms:W3CDTF">2021-03-15T14:31:41Z</dcterms:modified>
  <cp:revision>5</cp:revision>
  <dc:subject/>
  <dc:title/>
</cp:coreProperties>
</file>