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C4C" w:rsidRPr="00B353DF" w:rsidRDefault="008305C3" w:rsidP="008305C3">
      <w:pPr>
        <w:spacing w:after="0"/>
        <w:rPr>
          <w:b/>
          <w:sz w:val="28"/>
          <w:szCs w:val="28"/>
        </w:rPr>
      </w:pPr>
      <w:r w:rsidRPr="00B353DF">
        <w:rPr>
          <w:b/>
          <w:sz w:val="28"/>
          <w:szCs w:val="28"/>
        </w:rPr>
        <w:t>Work Alternatives</w:t>
      </w:r>
    </w:p>
    <w:p w:rsidR="00FC5D22" w:rsidRPr="00B353DF" w:rsidRDefault="00FC5D22" w:rsidP="008305C3">
      <w:pPr>
        <w:spacing w:after="0"/>
        <w:rPr>
          <w:sz w:val="24"/>
          <w:szCs w:val="24"/>
        </w:rPr>
      </w:pPr>
    </w:p>
    <w:p w:rsidR="008305C3" w:rsidRPr="00B353DF" w:rsidRDefault="008305C3" w:rsidP="008305C3">
      <w:pPr>
        <w:spacing w:after="0"/>
        <w:rPr>
          <w:sz w:val="24"/>
          <w:szCs w:val="24"/>
        </w:rPr>
      </w:pPr>
      <w:r w:rsidRPr="00B353DF">
        <w:rPr>
          <w:sz w:val="24"/>
          <w:szCs w:val="24"/>
        </w:rPr>
        <w:t>The work alternatives described herein are not mutually exclusive; activities in one alternative may look similar to those in another. They are yet another example of how we need to continuously manage the paradoxes that exist in today’s dynamic workplace.</w:t>
      </w:r>
    </w:p>
    <w:p w:rsidR="008305C3" w:rsidRPr="00B353DF" w:rsidRDefault="008305C3" w:rsidP="008305C3">
      <w:pPr>
        <w:spacing w:after="0"/>
        <w:rPr>
          <w:sz w:val="24"/>
          <w:szCs w:val="24"/>
        </w:rPr>
      </w:pPr>
    </w:p>
    <w:p w:rsidR="008305C3" w:rsidRPr="00574C6D" w:rsidRDefault="00574C6D" w:rsidP="008305C3">
      <w:pPr>
        <w:spacing w:after="0"/>
        <w:rPr>
          <w:b/>
          <w:sz w:val="24"/>
          <w:szCs w:val="24"/>
        </w:rPr>
      </w:pPr>
      <w:r>
        <w:rPr>
          <w:b/>
          <w:sz w:val="24"/>
          <w:szCs w:val="24"/>
        </w:rPr>
        <w:t>Full-T</w:t>
      </w:r>
      <w:r w:rsidR="008305C3" w:rsidRPr="00574C6D">
        <w:rPr>
          <w:b/>
          <w:sz w:val="24"/>
          <w:szCs w:val="24"/>
        </w:rPr>
        <w:t>ime Employment</w:t>
      </w:r>
    </w:p>
    <w:p w:rsidR="008305C3" w:rsidRPr="00B353DF" w:rsidRDefault="008305C3" w:rsidP="008305C3">
      <w:pPr>
        <w:pStyle w:val="ListParagraph"/>
        <w:numPr>
          <w:ilvl w:val="0"/>
          <w:numId w:val="2"/>
        </w:numPr>
        <w:spacing w:after="0"/>
        <w:rPr>
          <w:sz w:val="24"/>
          <w:szCs w:val="24"/>
        </w:rPr>
      </w:pPr>
      <w:r w:rsidRPr="00B353DF">
        <w:rPr>
          <w:sz w:val="24"/>
          <w:szCs w:val="24"/>
        </w:rPr>
        <w:t>Involves working for a sole employment typically for more than 30 hours per week</w:t>
      </w:r>
      <w:r w:rsidR="00CE64D1">
        <w:rPr>
          <w:sz w:val="24"/>
          <w:szCs w:val="24"/>
        </w:rPr>
        <w:t>.</w:t>
      </w:r>
    </w:p>
    <w:p w:rsidR="008305C3" w:rsidRPr="00B353DF" w:rsidRDefault="008305C3" w:rsidP="008305C3">
      <w:pPr>
        <w:pStyle w:val="ListParagraph"/>
        <w:numPr>
          <w:ilvl w:val="0"/>
          <w:numId w:val="2"/>
        </w:numPr>
        <w:spacing w:after="0"/>
        <w:rPr>
          <w:sz w:val="24"/>
          <w:szCs w:val="24"/>
        </w:rPr>
      </w:pPr>
      <w:r w:rsidRPr="00B353DF">
        <w:rPr>
          <w:sz w:val="24"/>
          <w:szCs w:val="24"/>
        </w:rPr>
        <w:t>Usually imparts a sense of security and predictability</w:t>
      </w:r>
      <w:r w:rsidR="00CE64D1">
        <w:rPr>
          <w:sz w:val="24"/>
          <w:szCs w:val="24"/>
        </w:rPr>
        <w:t>.</w:t>
      </w:r>
    </w:p>
    <w:p w:rsidR="008305C3" w:rsidRPr="00B353DF" w:rsidRDefault="008305C3" w:rsidP="008305C3">
      <w:pPr>
        <w:spacing w:after="0"/>
        <w:rPr>
          <w:sz w:val="24"/>
          <w:szCs w:val="24"/>
        </w:rPr>
      </w:pPr>
    </w:p>
    <w:p w:rsidR="008305C3" w:rsidRPr="00574C6D" w:rsidRDefault="00574C6D" w:rsidP="008305C3">
      <w:pPr>
        <w:spacing w:after="0"/>
        <w:rPr>
          <w:b/>
          <w:sz w:val="24"/>
          <w:szCs w:val="24"/>
        </w:rPr>
      </w:pPr>
      <w:r>
        <w:rPr>
          <w:b/>
          <w:sz w:val="24"/>
          <w:szCs w:val="24"/>
        </w:rPr>
        <w:t>Part-T</w:t>
      </w:r>
      <w:r w:rsidR="008305C3" w:rsidRPr="00574C6D">
        <w:rPr>
          <w:b/>
          <w:sz w:val="24"/>
          <w:szCs w:val="24"/>
        </w:rPr>
        <w:t>ime Employment</w:t>
      </w:r>
    </w:p>
    <w:p w:rsidR="008305C3" w:rsidRPr="00B353DF" w:rsidRDefault="008305C3" w:rsidP="008305C3">
      <w:pPr>
        <w:pStyle w:val="ListParagraph"/>
        <w:numPr>
          <w:ilvl w:val="0"/>
          <w:numId w:val="2"/>
        </w:numPr>
        <w:spacing w:after="0"/>
        <w:rPr>
          <w:sz w:val="24"/>
          <w:szCs w:val="24"/>
        </w:rPr>
      </w:pPr>
      <w:r w:rsidRPr="00B353DF">
        <w:rPr>
          <w:sz w:val="24"/>
          <w:szCs w:val="24"/>
        </w:rPr>
        <w:t>Involves working for a sole employer typically for less than 30 hours a week</w:t>
      </w:r>
      <w:r w:rsidR="00CE64D1">
        <w:rPr>
          <w:sz w:val="24"/>
          <w:szCs w:val="24"/>
        </w:rPr>
        <w:t>.</w:t>
      </w:r>
    </w:p>
    <w:p w:rsidR="008305C3" w:rsidRPr="00B353DF" w:rsidRDefault="00CE64D1" w:rsidP="008305C3">
      <w:pPr>
        <w:pStyle w:val="ListParagraph"/>
        <w:numPr>
          <w:ilvl w:val="0"/>
          <w:numId w:val="2"/>
        </w:numPr>
        <w:spacing w:after="0"/>
        <w:rPr>
          <w:sz w:val="24"/>
          <w:szCs w:val="24"/>
        </w:rPr>
      </w:pPr>
      <w:r>
        <w:rPr>
          <w:sz w:val="24"/>
          <w:szCs w:val="24"/>
        </w:rPr>
        <w:t>Some part-</w:t>
      </w:r>
      <w:r w:rsidR="008305C3" w:rsidRPr="00B353DF">
        <w:rPr>
          <w:sz w:val="24"/>
          <w:szCs w:val="24"/>
        </w:rPr>
        <w:t>time employment may lead to full time employment</w:t>
      </w:r>
      <w:r>
        <w:rPr>
          <w:sz w:val="24"/>
          <w:szCs w:val="24"/>
        </w:rPr>
        <w:t>.</w:t>
      </w:r>
    </w:p>
    <w:p w:rsidR="008305C3" w:rsidRPr="00B353DF" w:rsidRDefault="008305C3" w:rsidP="008305C3">
      <w:pPr>
        <w:pStyle w:val="ListParagraph"/>
        <w:numPr>
          <w:ilvl w:val="0"/>
          <w:numId w:val="2"/>
        </w:numPr>
        <w:spacing w:after="0"/>
        <w:rPr>
          <w:sz w:val="24"/>
          <w:szCs w:val="24"/>
        </w:rPr>
      </w:pPr>
      <w:r w:rsidRPr="00B353DF">
        <w:rPr>
          <w:sz w:val="24"/>
          <w:szCs w:val="24"/>
        </w:rPr>
        <w:t>Individuals take part-time employment for a number of reasons</w:t>
      </w:r>
      <w:r w:rsidR="00CE64D1">
        <w:rPr>
          <w:sz w:val="24"/>
          <w:szCs w:val="24"/>
        </w:rPr>
        <w:t>.</w:t>
      </w:r>
    </w:p>
    <w:p w:rsidR="008305C3" w:rsidRPr="00B353DF" w:rsidRDefault="00CE64D1" w:rsidP="008305C3">
      <w:pPr>
        <w:pStyle w:val="ListParagraph"/>
        <w:numPr>
          <w:ilvl w:val="0"/>
          <w:numId w:val="2"/>
        </w:numPr>
        <w:spacing w:after="0"/>
        <w:rPr>
          <w:sz w:val="24"/>
          <w:szCs w:val="24"/>
        </w:rPr>
      </w:pPr>
      <w:r>
        <w:rPr>
          <w:sz w:val="24"/>
          <w:szCs w:val="24"/>
        </w:rPr>
        <w:t>Part-</w:t>
      </w:r>
      <w:r w:rsidR="008305C3" w:rsidRPr="00B353DF">
        <w:rPr>
          <w:sz w:val="24"/>
          <w:szCs w:val="24"/>
        </w:rPr>
        <w:t>time employment can also be secure and predictable</w:t>
      </w:r>
      <w:r>
        <w:rPr>
          <w:sz w:val="24"/>
          <w:szCs w:val="24"/>
        </w:rPr>
        <w:t>.</w:t>
      </w:r>
    </w:p>
    <w:p w:rsidR="008305C3" w:rsidRPr="00B353DF" w:rsidRDefault="008305C3" w:rsidP="008305C3">
      <w:pPr>
        <w:spacing w:after="0"/>
        <w:rPr>
          <w:sz w:val="24"/>
          <w:szCs w:val="24"/>
        </w:rPr>
      </w:pPr>
    </w:p>
    <w:p w:rsidR="008305C3" w:rsidRPr="00CE64D1" w:rsidRDefault="008305C3" w:rsidP="008305C3">
      <w:pPr>
        <w:spacing w:after="0"/>
        <w:rPr>
          <w:b/>
          <w:sz w:val="24"/>
          <w:szCs w:val="24"/>
        </w:rPr>
      </w:pPr>
      <w:r w:rsidRPr="00CE64D1">
        <w:rPr>
          <w:b/>
          <w:sz w:val="24"/>
          <w:szCs w:val="24"/>
        </w:rPr>
        <w:t>Multi-Tracking</w:t>
      </w:r>
    </w:p>
    <w:p w:rsidR="008305C3" w:rsidRPr="00B353DF" w:rsidRDefault="008305C3" w:rsidP="008305C3">
      <w:pPr>
        <w:pStyle w:val="ListParagraph"/>
        <w:numPr>
          <w:ilvl w:val="0"/>
          <w:numId w:val="2"/>
        </w:numPr>
        <w:spacing w:after="0"/>
        <w:rPr>
          <w:sz w:val="24"/>
          <w:szCs w:val="24"/>
        </w:rPr>
      </w:pPr>
      <w:r w:rsidRPr="00B353DF">
        <w:rPr>
          <w:sz w:val="24"/>
          <w:szCs w:val="24"/>
        </w:rPr>
        <w:t>Describes individuals who have more than one job at a time</w:t>
      </w:r>
      <w:r w:rsidR="00CE64D1">
        <w:rPr>
          <w:sz w:val="24"/>
          <w:szCs w:val="24"/>
        </w:rPr>
        <w:t>.</w:t>
      </w:r>
    </w:p>
    <w:p w:rsidR="00CE64D1" w:rsidRDefault="008305C3" w:rsidP="00A62601">
      <w:pPr>
        <w:pStyle w:val="ListParagraph"/>
        <w:numPr>
          <w:ilvl w:val="0"/>
          <w:numId w:val="2"/>
        </w:numPr>
        <w:spacing w:after="0"/>
        <w:rPr>
          <w:sz w:val="24"/>
          <w:szCs w:val="24"/>
        </w:rPr>
      </w:pPr>
      <w:r w:rsidRPr="00CE64D1">
        <w:rPr>
          <w:sz w:val="24"/>
          <w:szCs w:val="24"/>
        </w:rPr>
        <w:t>These jobs can be full</w:t>
      </w:r>
      <w:r w:rsidR="00CE64D1" w:rsidRPr="00CE64D1">
        <w:rPr>
          <w:sz w:val="24"/>
          <w:szCs w:val="24"/>
        </w:rPr>
        <w:t>-</w:t>
      </w:r>
      <w:r w:rsidRPr="00CE64D1">
        <w:rPr>
          <w:sz w:val="24"/>
          <w:szCs w:val="24"/>
        </w:rPr>
        <w:t xml:space="preserve"> or part</w:t>
      </w:r>
      <w:r w:rsidR="00CE64D1" w:rsidRPr="00CE64D1">
        <w:rPr>
          <w:sz w:val="24"/>
          <w:szCs w:val="24"/>
        </w:rPr>
        <w:t>-</w:t>
      </w:r>
      <w:r w:rsidR="00CE64D1">
        <w:rPr>
          <w:sz w:val="24"/>
          <w:szCs w:val="24"/>
        </w:rPr>
        <w:t>time.</w:t>
      </w:r>
    </w:p>
    <w:p w:rsidR="008305C3" w:rsidRPr="00CE64D1" w:rsidRDefault="008305C3" w:rsidP="00A62601">
      <w:pPr>
        <w:pStyle w:val="ListParagraph"/>
        <w:numPr>
          <w:ilvl w:val="0"/>
          <w:numId w:val="2"/>
        </w:numPr>
        <w:spacing w:after="0"/>
        <w:rPr>
          <w:sz w:val="24"/>
          <w:szCs w:val="24"/>
        </w:rPr>
      </w:pPr>
      <w:r w:rsidRPr="00CE64D1">
        <w:rPr>
          <w:sz w:val="24"/>
          <w:szCs w:val="24"/>
        </w:rPr>
        <w:t>Allows people t</w:t>
      </w:r>
      <w:r w:rsidR="00CE64D1">
        <w:rPr>
          <w:sz w:val="24"/>
          <w:szCs w:val="24"/>
        </w:rPr>
        <w:t>o pursue a variety of interests.</w:t>
      </w:r>
    </w:p>
    <w:p w:rsidR="008305C3" w:rsidRPr="00B353DF" w:rsidRDefault="008305C3" w:rsidP="008305C3">
      <w:pPr>
        <w:spacing w:after="0"/>
        <w:rPr>
          <w:sz w:val="24"/>
          <w:szCs w:val="24"/>
        </w:rPr>
      </w:pPr>
    </w:p>
    <w:p w:rsidR="008305C3" w:rsidRPr="00CE64D1" w:rsidRDefault="008305C3" w:rsidP="008305C3">
      <w:pPr>
        <w:spacing w:after="0"/>
        <w:rPr>
          <w:b/>
          <w:sz w:val="24"/>
          <w:szCs w:val="24"/>
        </w:rPr>
      </w:pPr>
      <w:r w:rsidRPr="00CE64D1">
        <w:rPr>
          <w:b/>
          <w:sz w:val="24"/>
          <w:szCs w:val="24"/>
        </w:rPr>
        <w:t>Job Sharing</w:t>
      </w:r>
    </w:p>
    <w:p w:rsidR="008305C3" w:rsidRPr="00B353DF" w:rsidRDefault="008305C3" w:rsidP="008305C3">
      <w:pPr>
        <w:pStyle w:val="ListParagraph"/>
        <w:numPr>
          <w:ilvl w:val="0"/>
          <w:numId w:val="2"/>
        </w:numPr>
        <w:spacing w:after="0"/>
        <w:rPr>
          <w:sz w:val="24"/>
          <w:szCs w:val="24"/>
        </w:rPr>
      </w:pPr>
      <w:r w:rsidRPr="00B353DF">
        <w:rPr>
          <w:sz w:val="24"/>
          <w:szCs w:val="24"/>
        </w:rPr>
        <w:t>This is when two or more people share a single job with one job description</w:t>
      </w:r>
      <w:r w:rsidR="00CE64D1">
        <w:rPr>
          <w:sz w:val="24"/>
          <w:szCs w:val="24"/>
        </w:rPr>
        <w:t>.</w:t>
      </w:r>
    </w:p>
    <w:p w:rsidR="008305C3" w:rsidRPr="00B353DF" w:rsidRDefault="008305C3" w:rsidP="008305C3">
      <w:pPr>
        <w:pStyle w:val="ListParagraph"/>
        <w:numPr>
          <w:ilvl w:val="0"/>
          <w:numId w:val="2"/>
        </w:numPr>
        <w:spacing w:after="0"/>
        <w:rPr>
          <w:sz w:val="24"/>
          <w:szCs w:val="24"/>
        </w:rPr>
      </w:pPr>
      <w:r w:rsidRPr="00B353DF">
        <w:rPr>
          <w:sz w:val="24"/>
          <w:szCs w:val="24"/>
        </w:rPr>
        <w:t>This kind of work attracts individuals who want security and predictability but who do not want to work full time</w:t>
      </w:r>
      <w:r w:rsidR="00CE64D1">
        <w:rPr>
          <w:sz w:val="24"/>
          <w:szCs w:val="24"/>
        </w:rPr>
        <w:t>.</w:t>
      </w:r>
    </w:p>
    <w:p w:rsidR="008305C3" w:rsidRPr="00B353DF" w:rsidRDefault="008305C3" w:rsidP="008305C3">
      <w:pPr>
        <w:pStyle w:val="ListParagraph"/>
        <w:numPr>
          <w:ilvl w:val="0"/>
          <w:numId w:val="2"/>
        </w:numPr>
        <w:spacing w:after="0"/>
        <w:rPr>
          <w:sz w:val="24"/>
          <w:szCs w:val="24"/>
        </w:rPr>
      </w:pPr>
      <w:r w:rsidRPr="00B353DF">
        <w:rPr>
          <w:sz w:val="24"/>
          <w:szCs w:val="24"/>
        </w:rPr>
        <w:t xml:space="preserve">Job sharing can also be an option for workers who work for a company that needs to downsize but do not want to lay off or let go </w:t>
      </w:r>
      <w:r w:rsidR="00CE64D1">
        <w:rPr>
          <w:sz w:val="24"/>
          <w:szCs w:val="24"/>
        </w:rPr>
        <w:t xml:space="preserve">of </w:t>
      </w:r>
      <w:r w:rsidRPr="00B353DF">
        <w:rPr>
          <w:sz w:val="24"/>
          <w:szCs w:val="24"/>
        </w:rPr>
        <w:t>any employees</w:t>
      </w:r>
      <w:r w:rsidR="00CE64D1">
        <w:rPr>
          <w:sz w:val="24"/>
          <w:szCs w:val="24"/>
        </w:rPr>
        <w:t>.</w:t>
      </w:r>
    </w:p>
    <w:p w:rsidR="008305C3" w:rsidRPr="00B353DF" w:rsidRDefault="008305C3" w:rsidP="008305C3">
      <w:pPr>
        <w:spacing w:after="0"/>
        <w:rPr>
          <w:sz w:val="24"/>
          <w:szCs w:val="24"/>
        </w:rPr>
      </w:pPr>
    </w:p>
    <w:p w:rsidR="008305C3" w:rsidRPr="00CE64D1" w:rsidRDefault="008305C3" w:rsidP="008305C3">
      <w:pPr>
        <w:spacing w:after="0"/>
        <w:rPr>
          <w:b/>
          <w:sz w:val="24"/>
          <w:szCs w:val="24"/>
        </w:rPr>
      </w:pPr>
      <w:r w:rsidRPr="00CE64D1">
        <w:rPr>
          <w:b/>
          <w:sz w:val="24"/>
          <w:szCs w:val="24"/>
        </w:rPr>
        <w:t>Work Sharing</w:t>
      </w:r>
    </w:p>
    <w:p w:rsidR="008305C3" w:rsidRPr="00B353DF" w:rsidRDefault="008305C3" w:rsidP="008305C3">
      <w:pPr>
        <w:pStyle w:val="ListParagraph"/>
        <w:numPr>
          <w:ilvl w:val="0"/>
          <w:numId w:val="2"/>
        </w:numPr>
        <w:spacing w:after="0"/>
        <w:rPr>
          <w:sz w:val="24"/>
          <w:szCs w:val="24"/>
        </w:rPr>
      </w:pPr>
      <w:r w:rsidRPr="00B353DF">
        <w:rPr>
          <w:sz w:val="24"/>
          <w:szCs w:val="24"/>
        </w:rPr>
        <w:t>Similar to job sharing except that a variety of work is shared rather than the position itself being shared</w:t>
      </w:r>
      <w:r w:rsidR="00CE64D1">
        <w:rPr>
          <w:sz w:val="24"/>
          <w:szCs w:val="24"/>
        </w:rPr>
        <w:t>.</w:t>
      </w:r>
    </w:p>
    <w:p w:rsidR="008305C3" w:rsidRPr="00B353DF" w:rsidRDefault="008305C3" w:rsidP="008305C3">
      <w:pPr>
        <w:pStyle w:val="ListParagraph"/>
        <w:numPr>
          <w:ilvl w:val="0"/>
          <w:numId w:val="2"/>
        </w:numPr>
        <w:spacing w:after="0"/>
        <w:rPr>
          <w:sz w:val="24"/>
          <w:szCs w:val="24"/>
        </w:rPr>
      </w:pPr>
      <w:r w:rsidRPr="00B353DF">
        <w:rPr>
          <w:sz w:val="24"/>
          <w:szCs w:val="24"/>
        </w:rPr>
        <w:t>Two or more people can carry out a series of tasks for the same employer</w:t>
      </w:r>
      <w:r w:rsidR="00CE64D1">
        <w:rPr>
          <w:sz w:val="24"/>
          <w:szCs w:val="24"/>
        </w:rPr>
        <w:t>.</w:t>
      </w:r>
    </w:p>
    <w:p w:rsidR="008305C3" w:rsidRPr="00B353DF" w:rsidRDefault="008305C3" w:rsidP="008305C3">
      <w:pPr>
        <w:pStyle w:val="ListParagraph"/>
        <w:numPr>
          <w:ilvl w:val="0"/>
          <w:numId w:val="2"/>
        </w:numPr>
        <w:spacing w:after="0"/>
        <w:rPr>
          <w:sz w:val="24"/>
          <w:szCs w:val="24"/>
        </w:rPr>
      </w:pPr>
      <w:r w:rsidRPr="00B353DF">
        <w:rPr>
          <w:sz w:val="24"/>
          <w:szCs w:val="24"/>
        </w:rPr>
        <w:t>This is popular among those who require some flexibility in their work</w:t>
      </w:r>
      <w:bookmarkStart w:id="0" w:name="_GoBack"/>
      <w:bookmarkEnd w:id="0"/>
      <w:r w:rsidRPr="00B353DF">
        <w:rPr>
          <w:sz w:val="24"/>
          <w:szCs w:val="24"/>
        </w:rPr>
        <w:t xml:space="preserve"> schedule</w:t>
      </w:r>
      <w:r w:rsidR="00CE64D1">
        <w:rPr>
          <w:sz w:val="24"/>
          <w:szCs w:val="24"/>
        </w:rPr>
        <w:t>.</w:t>
      </w:r>
    </w:p>
    <w:p w:rsidR="008305C3" w:rsidRPr="00B353DF" w:rsidRDefault="008305C3" w:rsidP="008305C3">
      <w:pPr>
        <w:spacing w:after="0"/>
        <w:rPr>
          <w:sz w:val="24"/>
          <w:szCs w:val="24"/>
        </w:rPr>
      </w:pPr>
    </w:p>
    <w:p w:rsidR="008305C3" w:rsidRPr="00CE64D1" w:rsidRDefault="008305C3" w:rsidP="008305C3">
      <w:pPr>
        <w:spacing w:after="0"/>
        <w:rPr>
          <w:b/>
          <w:sz w:val="24"/>
          <w:szCs w:val="24"/>
        </w:rPr>
      </w:pPr>
      <w:r w:rsidRPr="00CE64D1">
        <w:rPr>
          <w:b/>
          <w:sz w:val="24"/>
          <w:szCs w:val="24"/>
        </w:rPr>
        <w:t>Talent Pooling</w:t>
      </w:r>
    </w:p>
    <w:p w:rsidR="008305C3" w:rsidRPr="00B353DF" w:rsidRDefault="008305C3" w:rsidP="008305C3">
      <w:pPr>
        <w:pStyle w:val="ListParagraph"/>
        <w:numPr>
          <w:ilvl w:val="0"/>
          <w:numId w:val="2"/>
        </w:numPr>
        <w:spacing w:after="0"/>
        <w:rPr>
          <w:sz w:val="24"/>
          <w:szCs w:val="24"/>
        </w:rPr>
      </w:pPr>
      <w:r w:rsidRPr="00B353DF">
        <w:rPr>
          <w:sz w:val="24"/>
          <w:szCs w:val="24"/>
        </w:rPr>
        <w:t xml:space="preserve">This recent work innovation involves a pool of people who commit to each other to find work for others or work with others </w:t>
      </w:r>
      <w:r w:rsidR="00CE64D1">
        <w:rPr>
          <w:sz w:val="24"/>
          <w:szCs w:val="24"/>
        </w:rPr>
        <w:t>in</w:t>
      </w:r>
      <w:r w:rsidRPr="00B353DF">
        <w:rPr>
          <w:sz w:val="24"/>
          <w:szCs w:val="24"/>
        </w:rPr>
        <w:t xml:space="preserve"> a group</w:t>
      </w:r>
      <w:r w:rsidR="00CE64D1">
        <w:rPr>
          <w:sz w:val="24"/>
          <w:szCs w:val="24"/>
        </w:rPr>
        <w:t>.</w:t>
      </w:r>
    </w:p>
    <w:p w:rsidR="008305C3" w:rsidRPr="00B353DF" w:rsidRDefault="008305C3" w:rsidP="008305C3">
      <w:pPr>
        <w:pStyle w:val="ListParagraph"/>
        <w:numPr>
          <w:ilvl w:val="0"/>
          <w:numId w:val="2"/>
        </w:numPr>
        <w:spacing w:after="0"/>
        <w:rPr>
          <w:sz w:val="24"/>
          <w:szCs w:val="24"/>
        </w:rPr>
      </w:pPr>
      <w:r w:rsidRPr="00B353DF">
        <w:rPr>
          <w:sz w:val="24"/>
          <w:szCs w:val="24"/>
        </w:rPr>
        <w:t>People within the same pools/ groups usually have similar interests but different talents</w:t>
      </w:r>
      <w:r w:rsidR="00CE64D1">
        <w:rPr>
          <w:sz w:val="24"/>
          <w:szCs w:val="24"/>
        </w:rPr>
        <w:t>.</w:t>
      </w:r>
    </w:p>
    <w:p w:rsidR="008305C3" w:rsidRPr="00B353DF" w:rsidRDefault="008305C3" w:rsidP="008305C3">
      <w:pPr>
        <w:pStyle w:val="ListParagraph"/>
        <w:numPr>
          <w:ilvl w:val="0"/>
          <w:numId w:val="2"/>
        </w:numPr>
        <w:spacing w:after="0"/>
        <w:rPr>
          <w:sz w:val="24"/>
          <w:szCs w:val="24"/>
        </w:rPr>
      </w:pPr>
      <w:r w:rsidRPr="00B353DF">
        <w:rPr>
          <w:sz w:val="24"/>
          <w:szCs w:val="24"/>
        </w:rPr>
        <w:lastRenderedPageBreak/>
        <w:t>Members of talent pools value others and believe that growth will occur with the help of others</w:t>
      </w:r>
      <w:r w:rsidR="00CE64D1">
        <w:rPr>
          <w:sz w:val="24"/>
          <w:szCs w:val="24"/>
        </w:rPr>
        <w:t>.</w:t>
      </w:r>
    </w:p>
    <w:p w:rsidR="008305C3" w:rsidRPr="00B353DF" w:rsidRDefault="008305C3" w:rsidP="008305C3">
      <w:pPr>
        <w:pStyle w:val="ListParagraph"/>
        <w:numPr>
          <w:ilvl w:val="0"/>
          <w:numId w:val="2"/>
        </w:numPr>
        <w:spacing w:after="0"/>
        <w:rPr>
          <w:sz w:val="24"/>
          <w:szCs w:val="24"/>
        </w:rPr>
      </w:pPr>
      <w:r w:rsidRPr="00B353DF">
        <w:rPr>
          <w:sz w:val="24"/>
          <w:szCs w:val="24"/>
        </w:rPr>
        <w:t>They often provide</w:t>
      </w:r>
      <w:r w:rsidR="00CE64D1">
        <w:rPr>
          <w:sz w:val="24"/>
          <w:szCs w:val="24"/>
        </w:rPr>
        <w:t xml:space="preserve"> each other with skill training.</w:t>
      </w:r>
    </w:p>
    <w:p w:rsidR="008305C3" w:rsidRPr="00B353DF" w:rsidRDefault="008305C3" w:rsidP="008305C3">
      <w:pPr>
        <w:spacing w:after="0"/>
        <w:rPr>
          <w:sz w:val="24"/>
          <w:szCs w:val="24"/>
        </w:rPr>
      </w:pPr>
    </w:p>
    <w:p w:rsidR="008305C3" w:rsidRPr="00CE64D1" w:rsidRDefault="008305C3" w:rsidP="008305C3">
      <w:pPr>
        <w:spacing w:after="0"/>
        <w:rPr>
          <w:b/>
          <w:sz w:val="24"/>
          <w:szCs w:val="24"/>
        </w:rPr>
      </w:pPr>
      <w:r w:rsidRPr="00CE64D1">
        <w:rPr>
          <w:b/>
          <w:sz w:val="24"/>
          <w:szCs w:val="24"/>
        </w:rPr>
        <w:t>Agents</w:t>
      </w:r>
    </w:p>
    <w:p w:rsidR="008305C3" w:rsidRPr="00B353DF" w:rsidRDefault="008305C3" w:rsidP="008305C3">
      <w:pPr>
        <w:pStyle w:val="ListParagraph"/>
        <w:numPr>
          <w:ilvl w:val="0"/>
          <w:numId w:val="2"/>
        </w:numPr>
        <w:spacing w:after="0"/>
        <w:rPr>
          <w:sz w:val="24"/>
          <w:szCs w:val="24"/>
        </w:rPr>
      </w:pPr>
      <w:r w:rsidRPr="00B353DF">
        <w:rPr>
          <w:sz w:val="24"/>
          <w:szCs w:val="24"/>
        </w:rPr>
        <w:t>Typically earn a living by representing others such as actors, musicians or athletes</w:t>
      </w:r>
      <w:r w:rsidR="00CE64D1">
        <w:rPr>
          <w:sz w:val="24"/>
          <w:szCs w:val="24"/>
        </w:rPr>
        <w:t>,</w:t>
      </w:r>
    </w:p>
    <w:p w:rsidR="008305C3" w:rsidRPr="00B353DF" w:rsidRDefault="008305C3" w:rsidP="008305C3">
      <w:pPr>
        <w:pStyle w:val="ListParagraph"/>
        <w:numPr>
          <w:ilvl w:val="0"/>
          <w:numId w:val="2"/>
        </w:numPr>
        <w:spacing w:after="0"/>
        <w:rPr>
          <w:sz w:val="24"/>
          <w:szCs w:val="24"/>
        </w:rPr>
      </w:pPr>
      <w:r w:rsidRPr="00B353DF">
        <w:rPr>
          <w:sz w:val="24"/>
          <w:szCs w:val="24"/>
        </w:rPr>
        <w:t>Their income is taken as a percentage of what their clients earn</w:t>
      </w:r>
      <w:r w:rsidR="00CE64D1">
        <w:rPr>
          <w:sz w:val="24"/>
          <w:szCs w:val="24"/>
        </w:rPr>
        <w:t>.</w:t>
      </w:r>
    </w:p>
    <w:p w:rsidR="008305C3" w:rsidRPr="00B353DF" w:rsidRDefault="008305C3" w:rsidP="008305C3">
      <w:pPr>
        <w:spacing w:after="0"/>
        <w:rPr>
          <w:sz w:val="24"/>
          <w:szCs w:val="24"/>
        </w:rPr>
      </w:pPr>
    </w:p>
    <w:p w:rsidR="008305C3" w:rsidRPr="00CE64D1" w:rsidRDefault="008305C3" w:rsidP="008305C3">
      <w:pPr>
        <w:spacing w:after="0"/>
        <w:rPr>
          <w:b/>
          <w:sz w:val="24"/>
          <w:szCs w:val="24"/>
        </w:rPr>
      </w:pPr>
      <w:r w:rsidRPr="00CE64D1">
        <w:rPr>
          <w:b/>
          <w:sz w:val="24"/>
          <w:szCs w:val="24"/>
        </w:rPr>
        <w:t>Contract Workers or Employees</w:t>
      </w:r>
    </w:p>
    <w:p w:rsidR="008305C3" w:rsidRPr="00B353DF" w:rsidRDefault="008305C3" w:rsidP="008305C3">
      <w:pPr>
        <w:pStyle w:val="ListParagraph"/>
        <w:numPr>
          <w:ilvl w:val="0"/>
          <w:numId w:val="2"/>
        </w:numPr>
        <w:spacing w:after="0"/>
        <w:rPr>
          <w:sz w:val="24"/>
          <w:szCs w:val="24"/>
        </w:rPr>
      </w:pPr>
      <w:r w:rsidRPr="00B353DF">
        <w:rPr>
          <w:sz w:val="24"/>
          <w:szCs w:val="24"/>
        </w:rPr>
        <w:t>Individuals who work for a specific period of time on a specific project or in a specific role</w:t>
      </w:r>
      <w:r w:rsidR="00CE64D1">
        <w:rPr>
          <w:sz w:val="24"/>
          <w:szCs w:val="24"/>
        </w:rPr>
        <w:t>.</w:t>
      </w:r>
    </w:p>
    <w:p w:rsidR="008305C3" w:rsidRPr="00B353DF" w:rsidRDefault="008305C3" w:rsidP="008305C3">
      <w:pPr>
        <w:pStyle w:val="ListParagraph"/>
        <w:numPr>
          <w:ilvl w:val="0"/>
          <w:numId w:val="2"/>
        </w:numPr>
        <w:spacing w:after="0"/>
        <w:rPr>
          <w:sz w:val="24"/>
          <w:szCs w:val="24"/>
        </w:rPr>
      </w:pPr>
      <w:r w:rsidRPr="00B353DF">
        <w:rPr>
          <w:sz w:val="24"/>
          <w:szCs w:val="24"/>
        </w:rPr>
        <w:t>These employees usually are not provided</w:t>
      </w:r>
      <w:r w:rsidR="00CE64D1">
        <w:rPr>
          <w:sz w:val="24"/>
          <w:szCs w:val="24"/>
        </w:rPr>
        <w:t xml:space="preserve"> with the same benefits as full-</w:t>
      </w:r>
      <w:r w:rsidRPr="00B353DF">
        <w:rPr>
          <w:sz w:val="24"/>
          <w:szCs w:val="24"/>
        </w:rPr>
        <w:t>time employees</w:t>
      </w:r>
      <w:r w:rsidR="00CE64D1">
        <w:rPr>
          <w:sz w:val="24"/>
          <w:szCs w:val="24"/>
        </w:rPr>
        <w:t xml:space="preserve">, e.g., </w:t>
      </w:r>
      <w:r w:rsidRPr="00B353DF">
        <w:rPr>
          <w:sz w:val="24"/>
          <w:szCs w:val="24"/>
        </w:rPr>
        <w:t xml:space="preserve">benefits packages and </w:t>
      </w:r>
      <w:r w:rsidR="00CE64D1">
        <w:rPr>
          <w:sz w:val="24"/>
          <w:szCs w:val="24"/>
        </w:rPr>
        <w:t xml:space="preserve">paid </w:t>
      </w:r>
      <w:r w:rsidRPr="00B353DF">
        <w:rPr>
          <w:sz w:val="24"/>
          <w:szCs w:val="24"/>
        </w:rPr>
        <w:t>vacation time</w:t>
      </w:r>
      <w:r w:rsidR="00CE64D1">
        <w:rPr>
          <w:sz w:val="24"/>
          <w:szCs w:val="24"/>
        </w:rPr>
        <w:t>.</w:t>
      </w:r>
    </w:p>
    <w:p w:rsidR="008305C3" w:rsidRPr="00B353DF" w:rsidRDefault="008305C3" w:rsidP="008305C3">
      <w:pPr>
        <w:pStyle w:val="ListParagraph"/>
        <w:numPr>
          <w:ilvl w:val="0"/>
          <w:numId w:val="2"/>
        </w:numPr>
        <w:spacing w:after="0"/>
        <w:rPr>
          <w:sz w:val="24"/>
          <w:szCs w:val="24"/>
        </w:rPr>
      </w:pPr>
      <w:r w:rsidRPr="00B353DF">
        <w:rPr>
          <w:sz w:val="24"/>
          <w:szCs w:val="24"/>
        </w:rPr>
        <w:t>Employers hire contract workers for short term projec</w:t>
      </w:r>
      <w:r w:rsidR="00CE64D1">
        <w:rPr>
          <w:sz w:val="24"/>
          <w:szCs w:val="24"/>
        </w:rPr>
        <w:t>ts, to cover full-</w:t>
      </w:r>
      <w:r w:rsidR="006F3E98" w:rsidRPr="00B353DF">
        <w:rPr>
          <w:sz w:val="24"/>
          <w:szCs w:val="24"/>
        </w:rPr>
        <w:t>time employee absences and to fill other non-full time positions</w:t>
      </w:r>
      <w:r w:rsidR="00CE64D1">
        <w:rPr>
          <w:sz w:val="24"/>
          <w:szCs w:val="24"/>
        </w:rPr>
        <w:t>.</w:t>
      </w:r>
    </w:p>
    <w:p w:rsidR="008305C3" w:rsidRPr="00B353DF" w:rsidRDefault="008305C3" w:rsidP="008305C3">
      <w:pPr>
        <w:spacing w:after="0"/>
        <w:rPr>
          <w:sz w:val="24"/>
          <w:szCs w:val="24"/>
        </w:rPr>
      </w:pPr>
    </w:p>
    <w:p w:rsidR="008305C3" w:rsidRPr="00CE64D1" w:rsidRDefault="008305C3" w:rsidP="008305C3">
      <w:pPr>
        <w:spacing w:after="0"/>
        <w:rPr>
          <w:b/>
          <w:sz w:val="24"/>
          <w:szCs w:val="24"/>
        </w:rPr>
      </w:pPr>
      <w:r w:rsidRPr="00CE64D1">
        <w:rPr>
          <w:b/>
          <w:sz w:val="24"/>
          <w:szCs w:val="24"/>
        </w:rPr>
        <w:t>Consultants</w:t>
      </w:r>
    </w:p>
    <w:p w:rsidR="008305C3" w:rsidRPr="00B353DF" w:rsidRDefault="008305C3" w:rsidP="008305C3">
      <w:pPr>
        <w:pStyle w:val="ListParagraph"/>
        <w:numPr>
          <w:ilvl w:val="0"/>
          <w:numId w:val="2"/>
        </w:numPr>
        <w:spacing w:after="0"/>
        <w:rPr>
          <w:sz w:val="24"/>
          <w:szCs w:val="24"/>
        </w:rPr>
      </w:pPr>
      <w:r w:rsidRPr="00B353DF">
        <w:rPr>
          <w:sz w:val="24"/>
          <w:szCs w:val="24"/>
        </w:rPr>
        <w:t xml:space="preserve">Consultants usually work </w:t>
      </w:r>
      <w:r w:rsidR="006F3E98" w:rsidRPr="00B353DF">
        <w:rPr>
          <w:sz w:val="24"/>
          <w:szCs w:val="24"/>
        </w:rPr>
        <w:t>with more than one orga</w:t>
      </w:r>
      <w:r w:rsidR="00CE64D1">
        <w:rPr>
          <w:sz w:val="24"/>
          <w:szCs w:val="24"/>
        </w:rPr>
        <w:t>nization at a time and are self-</w:t>
      </w:r>
      <w:r w:rsidR="006F3E98" w:rsidRPr="00B353DF">
        <w:rPr>
          <w:sz w:val="24"/>
          <w:szCs w:val="24"/>
        </w:rPr>
        <w:t>employed</w:t>
      </w:r>
      <w:r w:rsidR="00CE64D1">
        <w:rPr>
          <w:sz w:val="24"/>
          <w:szCs w:val="24"/>
        </w:rPr>
        <w:t>.</w:t>
      </w:r>
    </w:p>
    <w:p w:rsidR="006F3E98" w:rsidRPr="00B353DF" w:rsidRDefault="006F3E98" w:rsidP="008305C3">
      <w:pPr>
        <w:pStyle w:val="ListParagraph"/>
        <w:numPr>
          <w:ilvl w:val="0"/>
          <w:numId w:val="2"/>
        </w:numPr>
        <w:spacing w:after="0"/>
        <w:rPr>
          <w:sz w:val="24"/>
          <w:szCs w:val="24"/>
        </w:rPr>
      </w:pPr>
      <w:r w:rsidRPr="00B353DF">
        <w:rPr>
          <w:sz w:val="24"/>
          <w:szCs w:val="24"/>
        </w:rPr>
        <w:t>They establish their own schedules and take on a variety of work</w:t>
      </w:r>
      <w:r w:rsidR="00CE64D1">
        <w:rPr>
          <w:sz w:val="24"/>
          <w:szCs w:val="24"/>
        </w:rPr>
        <w:t>.</w:t>
      </w:r>
    </w:p>
    <w:p w:rsidR="006F3E98" w:rsidRPr="00B353DF" w:rsidRDefault="006F3E98" w:rsidP="006F3E98">
      <w:pPr>
        <w:pStyle w:val="ListParagraph"/>
        <w:numPr>
          <w:ilvl w:val="0"/>
          <w:numId w:val="2"/>
        </w:numPr>
        <w:spacing w:after="0"/>
        <w:rPr>
          <w:sz w:val="24"/>
          <w:szCs w:val="24"/>
        </w:rPr>
      </w:pPr>
      <w:r w:rsidRPr="00B353DF">
        <w:rPr>
          <w:sz w:val="24"/>
          <w:szCs w:val="24"/>
        </w:rPr>
        <w:t>They usually have worked in their field for a significant period of time or have specialized in a particular field that companies find it hard to recruit internal employees for</w:t>
      </w:r>
      <w:r w:rsidR="00CE64D1">
        <w:rPr>
          <w:sz w:val="24"/>
          <w:szCs w:val="24"/>
        </w:rPr>
        <w:t>.</w:t>
      </w:r>
    </w:p>
    <w:p w:rsidR="006F3E98" w:rsidRPr="00B353DF" w:rsidRDefault="006F3E98" w:rsidP="006F3E98">
      <w:pPr>
        <w:spacing w:after="0"/>
        <w:rPr>
          <w:rFonts w:eastAsia="Times New Roman" w:cs="Times New Roman"/>
          <w:sz w:val="24"/>
          <w:szCs w:val="24"/>
          <w:lang w:eastAsia="en-CA"/>
        </w:rPr>
      </w:pPr>
    </w:p>
    <w:p w:rsidR="006F3E98" w:rsidRPr="00CE64D1" w:rsidRDefault="006F3E98" w:rsidP="006F3E98">
      <w:pPr>
        <w:spacing w:after="0"/>
        <w:rPr>
          <w:b/>
          <w:sz w:val="24"/>
          <w:szCs w:val="24"/>
        </w:rPr>
      </w:pPr>
      <w:r w:rsidRPr="00CE64D1">
        <w:rPr>
          <w:b/>
          <w:sz w:val="24"/>
          <w:szCs w:val="24"/>
        </w:rPr>
        <w:t xml:space="preserve">Self-Employment </w:t>
      </w:r>
    </w:p>
    <w:p w:rsidR="006F3E98" w:rsidRPr="00B353DF" w:rsidRDefault="006F3E98" w:rsidP="006F3E98">
      <w:pPr>
        <w:pStyle w:val="ListParagraph"/>
        <w:numPr>
          <w:ilvl w:val="0"/>
          <w:numId w:val="2"/>
        </w:numPr>
        <w:spacing w:after="0"/>
        <w:rPr>
          <w:sz w:val="24"/>
          <w:szCs w:val="24"/>
        </w:rPr>
      </w:pPr>
      <w:r w:rsidRPr="00B353DF">
        <w:rPr>
          <w:sz w:val="24"/>
          <w:szCs w:val="24"/>
        </w:rPr>
        <w:t>Involves the person taking direct responsibility for themselves by starting their own business</w:t>
      </w:r>
      <w:r w:rsidR="00CE64D1">
        <w:rPr>
          <w:sz w:val="24"/>
          <w:szCs w:val="24"/>
        </w:rPr>
        <w:t>.</w:t>
      </w:r>
    </w:p>
    <w:p w:rsidR="006F3E98" w:rsidRPr="00B353DF" w:rsidRDefault="00CE64D1" w:rsidP="006F3E98">
      <w:pPr>
        <w:pStyle w:val="ListParagraph"/>
        <w:numPr>
          <w:ilvl w:val="0"/>
          <w:numId w:val="2"/>
        </w:numPr>
        <w:spacing w:after="0"/>
        <w:rPr>
          <w:sz w:val="24"/>
          <w:szCs w:val="24"/>
        </w:rPr>
      </w:pPr>
      <w:r>
        <w:rPr>
          <w:sz w:val="24"/>
          <w:szCs w:val="24"/>
        </w:rPr>
        <w:t>T</w:t>
      </w:r>
      <w:r w:rsidR="006F3E98" w:rsidRPr="00B353DF">
        <w:rPr>
          <w:sz w:val="24"/>
          <w:szCs w:val="24"/>
        </w:rPr>
        <w:t>his option is attractive for those who strive for independence</w:t>
      </w:r>
      <w:r>
        <w:rPr>
          <w:sz w:val="24"/>
          <w:szCs w:val="24"/>
        </w:rPr>
        <w:t>.</w:t>
      </w:r>
    </w:p>
    <w:p w:rsidR="006F3E98" w:rsidRPr="00B353DF" w:rsidRDefault="00CE64D1" w:rsidP="006F3E98">
      <w:pPr>
        <w:pStyle w:val="ListParagraph"/>
        <w:numPr>
          <w:ilvl w:val="0"/>
          <w:numId w:val="2"/>
        </w:numPr>
        <w:spacing w:after="0"/>
        <w:rPr>
          <w:sz w:val="24"/>
          <w:szCs w:val="24"/>
        </w:rPr>
      </w:pPr>
      <w:r>
        <w:rPr>
          <w:sz w:val="24"/>
          <w:szCs w:val="24"/>
        </w:rPr>
        <w:t>S</w:t>
      </w:r>
      <w:r w:rsidR="006F3E98" w:rsidRPr="00B353DF">
        <w:rPr>
          <w:sz w:val="24"/>
          <w:szCs w:val="24"/>
        </w:rPr>
        <w:t>ome industries are better known for self-employment than others like farming, childcare, accounting, computer/ IT services, writing</w:t>
      </w:r>
      <w:r>
        <w:rPr>
          <w:sz w:val="24"/>
          <w:szCs w:val="24"/>
        </w:rPr>
        <w:t>,</w:t>
      </w:r>
      <w:r w:rsidR="006F3E98" w:rsidRPr="00B353DF">
        <w:rPr>
          <w:sz w:val="24"/>
          <w:szCs w:val="24"/>
        </w:rPr>
        <w:t xml:space="preserve"> and commercial fishing</w:t>
      </w:r>
      <w:r>
        <w:rPr>
          <w:sz w:val="24"/>
          <w:szCs w:val="24"/>
        </w:rPr>
        <w:t>.</w:t>
      </w:r>
    </w:p>
    <w:p w:rsidR="008305C3" w:rsidRPr="00B353DF" w:rsidRDefault="00CE64D1" w:rsidP="006F3E98">
      <w:pPr>
        <w:pStyle w:val="ListParagraph"/>
        <w:numPr>
          <w:ilvl w:val="0"/>
          <w:numId w:val="2"/>
        </w:numPr>
        <w:spacing w:after="0"/>
        <w:rPr>
          <w:sz w:val="24"/>
          <w:szCs w:val="24"/>
        </w:rPr>
      </w:pPr>
      <w:r>
        <w:rPr>
          <w:sz w:val="24"/>
          <w:szCs w:val="24"/>
        </w:rPr>
        <w:t>H</w:t>
      </w:r>
      <w:r w:rsidR="006F3E98" w:rsidRPr="00B353DF">
        <w:rPr>
          <w:sz w:val="24"/>
          <w:szCs w:val="24"/>
        </w:rPr>
        <w:t>as the potential to lead to entrepreneurship</w:t>
      </w:r>
      <w:r>
        <w:rPr>
          <w:sz w:val="24"/>
          <w:szCs w:val="24"/>
        </w:rPr>
        <w:t>.</w:t>
      </w:r>
      <w:r w:rsidR="008305C3" w:rsidRPr="00B353DF">
        <w:rPr>
          <w:rFonts w:eastAsia="Times New Roman" w:cs="Times New Roman"/>
          <w:sz w:val="24"/>
          <w:szCs w:val="24"/>
          <w:lang w:eastAsia="en-CA"/>
        </w:rPr>
        <w:br/>
      </w:r>
    </w:p>
    <w:p w:rsidR="006F3E98" w:rsidRPr="00CE64D1" w:rsidRDefault="006F3E98" w:rsidP="006F3E98">
      <w:pPr>
        <w:spacing w:after="0"/>
        <w:rPr>
          <w:b/>
          <w:sz w:val="24"/>
          <w:szCs w:val="24"/>
        </w:rPr>
      </w:pPr>
      <w:r w:rsidRPr="00CE64D1">
        <w:rPr>
          <w:b/>
          <w:sz w:val="24"/>
          <w:szCs w:val="24"/>
        </w:rPr>
        <w:t>Entrepreneurship</w:t>
      </w:r>
    </w:p>
    <w:p w:rsidR="006F3E98" w:rsidRPr="00B353DF" w:rsidRDefault="00CE64D1" w:rsidP="006F3E98">
      <w:pPr>
        <w:pStyle w:val="ListParagraph"/>
        <w:numPr>
          <w:ilvl w:val="0"/>
          <w:numId w:val="2"/>
        </w:numPr>
        <w:spacing w:after="0"/>
        <w:rPr>
          <w:sz w:val="24"/>
          <w:szCs w:val="24"/>
        </w:rPr>
      </w:pPr>
      <w:r>
        <w:rPr>
          <w:sz w:val="24"/>
          <w:szCs w:val="24"/>
        </w:rPr>
        <w:t>T</w:t>
      </w:r>
      <w:r w:rsidR="006F3E98" w:rsidRPr="00B353DF">
        <w:rPr>
          <w:sz w:val="24"/>
          <w:szCs w:val="24"/>
        </w:rPr>
        <w:t>his is when a self-employed person expands an operation to include the employment or contracting of others</w:t>
      </w:r>
      <w:r>
        <w:rPr>
          <w:sz w:val="24"/>
          <w:szCs w:val="24"/>
        </w:rPr>
        <w:t>.</w:t>
      </w:r>
    </w:p>
    <w:p w:rsidR="006F3E98" w:rsidRPr="00B353DF" w:rsidRDefault="00CE64D1" w:rsidP="006F3E98">
      <w:pPr>
        <w:pStyle w:val="ListParagraph"/>
        <w:numPr>
          <w:ilvl w:val="0"/>
          <w:numId w:val="2"/>
        </w:numPr>
        <w:spacing w:after="0"/>
        <w:rPr>
          <w:sz w:val="24"/>
          <w:szCs w:val="24"/>
        </w:rPr>
      </w:pPr>
      <w:r>
        <w:rPr>
          <w:sz w:val="24"/>
          <w:szCs w:val="24"/>
        </w:rPr>
        <w:t>C</w:t>
      </w:r>
      <w:r w:rsidR="006F3E98" w:rsidRPr="00B353DF">
        <w:rPr>
          <w:sz w:val="24"/>
          <w:szCs w:val="24"/>
        </w:rPr>
        <w:t>an be considered very risky because entrepreneurs are required to make commitments to others and to invest money in order to operate and expand their business</w:t>
      </w:r>
      <w:r>
        <w:rPr>
          <w:sz w:val="24"/>
          <w:szCs w:val="24"/>
        </w:rPr>
        <w:t>.</w:t>
      </w:r>
    </w:p>
    <w:p w:rsidR="006F3E98" w:rsidRPr="00B353DF" w:rsidRDefault="006F3E98" w:rsidP="006F3E98">
      <w:pPr>
        <w:spacing w:after="0"/>
        <w:rPr>
          <w:sz w:val="24"/>
          <w:szCs w:val="24"/>
        </w:rPr>
      </w:pPr>
    </w:p>
    <w:p w:rsidR="00CE64D1" w:rsidRDefault="00CE64D1">
      <w:pPr>
        <w:rPr>
          <w:rFonts w:eastAsia="Times New Roman" w:cs="Times New Roman"/>
          <w:sz w:val="24"/>
          <w:szCs w:val="24"/>
          <w:lang w:eastAsia="en-CA"/>
        </w:rPr>
      </w:pPr>
      <w:r>
        <w:rPr>
          <w:rFonts w:eastAsia="Times New Roman" w:cs="Times New Roman"/>
          <w:sz w:val="24"/>
          <w:szCs w:val="24"/>
          <w:lang w:eastAsia="en-CA"/>
        </w:rPr>
        <w:br w:type="page"/>
      </w:r>
    </w:p>
    <w:p w:rsidR="008305C3" w:rsidRPr="00B353DF" w:rsidRDefault="008305C3" w:rsidP="008305C3">
      <w:pPr>
        <w:spacing w:before="60" w:after="0" w:line="240" w:lineRule="auto"/>
        <w:ind w:left="113" w:right="130"/>
        <w:rPr>
          <w:rFonts w:eastAsia="Times New Roman" w:cs="Times New Roman"/>
          <w:sz w:val="24"/>
          <w:szCs w:val="24"/>
          <w:lang w:eastAsia="en-CA"/>
        </w:rPr>
      </w:pPr>
      <w:r w:rsidRPr="00B353DF">
        <w:rPr>
          <w:rFonts w:eastAsia="Times New Roman" w:cs="Times New Roman"/>
          <w:sz w:val="24"/>
          <w:szCs w:val="24"/>
          <w:lang w:eastAsia="en-CA"/>
        </w:rPr>
        <w:lastRenderedPageBreak/>
        <w:t>Work alternatives may be an option if people:</w:t>
      </w:r>
    </w:p>
    <w:p w:rsidR="008305C3" w:rsidRPr="00B353DF" w:rsidRDefault="008305C3" w:rsidP="008305C3">
      <w:pPr>
        <w:numPr>
          <w:ilvl w:val="0"/>
          <w:numId w:val="1"/>
        </w:numPr>
        <w:spacing w:after="0" w:line="240" w:lineRule="auto"/>
        <w:ind w:left="1553" w:right="850"/>
        <w:rPr>
          <w:rFonts w:eastAsia="Times New Roman" w:cs="Times New Roman"/>
          <w:sz w:val="24"/>
          <w:szCs w:val="24"/>
          <w:lang w:eastAsia="en-CA"/>
        </w:rPr>
      </w:pPr>
      <w:r w:rsidRPr="00B353DF">
        <w:rPr>
          <w:rFonts w:eastAsia="Times New Roman" w:cs="Times New Roman"/>
          <w:sz w:val="24"/>
          <w:szCs w:val="24"/>
          <w:lang w:eastAsia="en-CA"/>
        </w:rPr>
        <w:t>are having difficulty in finding full-time work</w:t>
      </w:r>
    </w:p>
    <w:p w:rsidR="008305C3" w:rsidRPr="00B353DF" w:rsidRDefault="008305C3" w:rsidP="008305C3">
      <w:pPr>
        <w:numPr>
          <w:ilvl w:val="0"/>
          <w:numId w:val="1"/>
        </w:numPr>
        <w:spacing w:before="60" w:after="0" w:line="240" w:lineRule="auto"/>
        <w:ind w:left="1553" w:right="850"/>
        <w:rPr>
          <w:rFonts w:eastAsia="Times New Roman" w:cs="Times New Roman"/>
          <w:sz w:val="24"/>
          <w:szCs w:val="24"/>
          <w:lang w:eastAsia="en-CA"/>
        </w:rPr>
      </w:pPr>
      <w:r w:rsidRPr="00B353DF">
        <w:rPr>
          <w:rFonts w:eastAsia="Times New Roman" w:cs="Times New Roman"/>
          <w:sz w:val="24"/>
          <w:szCs w:val="24"/>
          <w:lang w:eastAsia="en-CA"/>
        </w:rPr>
        <w:t>are looking to find greater meaning in work</w:t>
      </w:r>
    </w:p>
    <w:p w:rsidR="008305C3" w:rsidRPr="00B353DF" w:rsidRDefault="008305C3" w:rsidP="008305C3">
      <w:pPr>
        <w:numPr>
          <w:ilvl w:val="0"/>
          <w:numId w:val="1"/>
        </w:numPr>
        <w:spacing w:before="60" w:after="0" w:line="240" w:lineRule="auto"/>
        <w:ind w:left="1553" w:right="850"/>
        <w:rPr>
          <w:rFonts w:eastAsia="Times New Roman" w:cs="Times New Roman"/>
          <w:sz w:val="24"/>
          <w:szCs w:val="24"/>
          <w:lang w:eastAsia="en-CA"/>
        </w:rPr>
      </w:pPr>
      <w:r w:rsidRPr="00B353DF">
        <w:rPr>
          <w:rFonts w:eastAsia="Times New Roman" w:cs="Times New Roman"/>
          <w:sz w:val="24"/>
          <w:szCs w:val="24"/>
          <w:lang w:eastAsia="en-CA"/>
        </w:rPr>
        <w:t>identify opportunities that may not offer full-time employment</w:t>
      </w:r>
    </w:p>
    <w:p w:rsidR="008305C3" w:rsidRPr="00B353DF" w:rsidRDefault="008305C3" w:rsidP="008305C3">
      <w:pPr>
        <w:numPr>
          <w:ilvl w:val="0"/>
          <w:numId w:val="1"/>
        </w:numPr>
        <w:spacing w:before="60" w:after="0" w:line="240" w:lineRule="auto"/>
        <w:ind w:left="1553" w:right="850"/>
        <w:rPr>
          <w:rFonts w:eastAsia="Times New Roman" w:cs="Times New Roman"/>
          <w:sz w:val="24"/>
          <w:szCs w:val="24"/>
          <w:lang w:eastAsia="en-CA"/>
        </w:rPr>
      </w:pPr>
      <w:r w:rsidRPr="00B353DF">
        <w:rPr>
          <w:rFonts w:eastAsia="Times New Roman" w:cs="Times New Roman"/>
          <w:sz w:val="24"/>
          <w:szCs w:val="24"/>
          <w:lang w:eastAsia="en-CA"/>
        </w:rPr>
        <w:t>wish to gain additional skills and experience</w:t>
      </w:r>
    </w:p>
    <w:p w:rsidR="008305C3" w:rsidRPr="00B353DF" w:rsidRDefault="008305C3" w:rsidP="008305C3">
      <w:pPr>
        <w:numPr>
          <w:ilvl w:val="0"/>
          <w:numId w:val="1"/>
        </w:numPr>
        <w:spacing w:before="60" w:after="0" w:line="240" w:lineRule="auto"/>
        <w:ind w:left="1553" w:right="850"/>
        <w:rPr>
          <w:rFonts w:eastAsia="Times New Roman" w:cs="Times New Roman"/>
          <w:sz w:val="24"/>
          <w:szCs w:val="24"/>
          <w:lang w:eastAsia="en-CA"/>
        </w:rPr>
      </w:pPr>
      <w:r w:rsidRPr="00B353DF">
        <w:rPr>
          <w:rFonts w:eastAsia="Times New Roman" w:cs="Times New Roman"/>
          <w:sz w:val="24"/>
          <w:szCs w:val="24"/>
          <w:lang w:eastAsia="en-CA"/>
        </w:rPr>
        <w:t>need to build additional working relationships</w:t>
      </w:r>
    </w:p>
    <w:p w:rsidR="006F3E98" w:rsidRPr="00B353DF" w:rsidRDefault="008305C3" w:rsidP="00FC5D22">
      <w:pPr>
        <w:numPr>
          <w:ilvl w:val="0"/>
          <w:numId w:val="1"/>
        </w:numPr>
        <w:spacing w:before="60" w:after="0" w:line="240" w:lineRule="auto"/>
        <w:ind w:left="1553" w:right="4"/>
        <w:rPr>
          <w:sz w:val="24"/>
          <w:szCs w:val="24"/>
        </w:rPr>
      </w:pPr>
      <w:r w:rsidRPr="00B353DF">
        <w:rPr>
          <w:rFonts w:eastAsia="Times New Roman" w:cs="Times New Roman"/>
          <w:sz w:val="24"/>
          <w:szCs w:val="24"/>
          <w:lang w:eastAsia="en-CA"/>
        </w:rPr>
        <w:t>need to balance the need for further traini</w:t>
      </w:r>
      <w:r w:rsidR="00FC5D22" w:rsidRPr="00B353DF">
        <w:rPr>
          <w:rFonts w:eastAsia="Times New Roman" w:cs="Times New Roman"/>
          <w:sz w:val="24"/>
          <w:szCs w:val="24"/>
          <w:lang w:eastAsia="en-CA"/>
        </w:rPr>
        <w:t xml:space="preserve">ng while maintaining a level of </w:t>
      </w:r>
      <w:r w:rsidRPr="00B353DF">
        <w:rPr>
          <w:rFonts w:eastAsia="Times New Roman" w:cs="Times New Roman"/>
          <w:sz w:val="24"/>
          <w:szCs w:val="24"/>
          <w:lang w:eastAsia="en-CA"/>
        </w:rPr>
        <w:t>income</w:t>
      </w:r>
    </w:p>
    <w:p w:rsidR="006F3E98" w:rsidRPr="00B353DF" w:rsidRDefault="006F3E98" w:rsidP="006F3E98">
      <w:pPr>
        <w:spacing w:before="60" w:after="0" w:line="240" w:lineRule="auto"/>
        <w:ind w:right="850"/>
        <w:rPr>
          <w:sz w:val="24"/>
          <w:szCs w:val="24"/>
        </w:rPr>
      </w:pPr>
    </w:p>
    <w:p w:rsidR="00CE64D1" w:rsidRDefault="008305C3" w:rsidP="006F3E98">
      <w:pPr>
        <w:spacing w:before="60" w:after="0" w:line="240" w:lineRule="auto"/>
        <w:ind w:right="850"/>
        <w:rPr>
          <w:sz w:val="24"/>
          <w:szCs w:val="24"/>
        </w:rPr>
      </w:pPr>
      <w:r w:rsidRPr="00B353DF">
        <w:rPr>
          <w:sz w:val="24"/>
          <w:szCs w:val="24"/>
        </w:rPr>
        <w:t xml:space="preserve">Adapted from: </w:t>
      </w:r>
    </w:p>
    <w:p w:rsidR="008305C3" w:rsidRPr="00B353DF" w:rsidRDefault="00CE64D1" w:rsidP="00A5521A">
      <w:pPr>
        <w:rPr>
          <w:sz w:val="24"/>
          <w:szCs w:val="24"/>
        </w:rPr>
      </w:pPr>
      <w:r>
        <w:rPr>
          <w:color w:val="000080"/>
        </w:rPr>
        <w:t xml:space="preserve">Canadian Career Development Foundation. (2015, Aug. 4). </w:t>
      </w:r>
      <w:r w:rsidRPr="00CE64D1">
        <w:rPr>
          <w:i/>
          <w:color w:val="000080"/>
        </w:rPr>
        <w:t>D4.2. Some Work Alternatives</w:t>
      </w:r>
      <w:r w:rsidR="00A5521A">
        <w:rPr>
          <w:i/>
          <w:color w:val="000080"/>
        </w:rPr>
        <w:t xml:space="preserve">. </w:t>
      </w:r>
      <w:r w:rsidR="00A5521A">
        <w:rPr>
          <w:color w:val="000080"/>
        </w:rPr>
        <w:t xml:space="preserve">Retrieved January </w:t>
      </w:r>
      <w:proofErr w:type="gramStart"/>
      <w:r w:rsidR="00A5521A">
        <w:rPr>
          <w:color w:val="000080"/>
        </w:rPr>
        <w:t>20 ,</w:t>
      </w:r>
      <w:proofErr w:type="gramEnd"/>
      <w:r w:rsidR="00A5521A">
        <w:rPr>
          <w:color w:val="000080"/>
        </w:rPr>
        <w:t xml:space="preserve">2015, from </w:t>
      </w:r>
      <w:hyperlink r:id="rId10" w:history="1">
        <w:r w:rsidR="006F3E98" w:rsidRPr="00B353DF">
          <w:rPr>
            <w:rStyle w:val="Hyperlink"/>
            <w:sz w:val="24"/>
            <w:szCs w:val="24"/>
          </w:rPr>
          <w:t>http://www.ccdf.ca/ccdf/Ne</w:t>
        </w:r>
        <w:r w:rsidR="006F3E98" w:rsidRPr="00B353DF">
          <w:rPr>
            <w:rStyle w:val="Hyperlink"/>
            <w:sz w:val="24"/>
            <w:szCs w:val="24"/>
          </w:rPr>
          <w:t>w</w:t>
        </w:r>
        <w:r w:rsidR="006F3E98" w:rsidRPr="00B353DF">
          <w:rPr>
            <w:rStyle w:val="Hyperlink"/>
            <w:sz w:val="24"/>
            <w:szCs w:val="24"/>
          </w:rPr>
          <w:t>Coach/english/ccoachd/issue_d4b_alternatives.htm</w:t>
        </w:r>
      </w:hyperlink>
      <w:r w:rsidR="008305C3" w:rsidRPr="00B353DF">
        <w:rPr>
          <w:sz w:val="24"/>
          <w:szCs w:val="24"/>
        </w:rPr>
        <w:t xml:space="preserve"> </w:t>
      </w:r>
    </w:p>
    <w:sectPr w:rsidR="008305C3" w:rsidRPr="00B353DF">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48D" w:rsidRDefault="0085048D" w:rsidP="0085048D">
      <w:pPr>
        <w:spacing w:after="0" w:line="240" w:lineRule="auto"/>
      </w:pPr>
      <w:r>
        <w:separator/>
      </w:r>
    </w:p>
  </w:endnote>
  <w:endnote w:type="continuationSeparator" w:id="0">
    <w:p w:rsidR="0085048D" w:rsidRDefault="0085048D" w:rsidP="00850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48D" w:rsidRPr="00C307EC" w:rsidRDefault="0085048D" w:rsidP="0085048D">
    <w:pPr>
      <w:pStyle w:val="Footer"/>
      <w:rPr>
        <w:rFonts w:ascii="Arial" w:hAnsi="Arial" w:cs="Arial"/>
        <w:sz w:val="18"/>
        <w:szCs w:val="18"/>
      </w:rPr>
    </w:pPr>
    <w:r w:rsidRPr="00C307EC">
      <w:rPr>
        <w:rFonts w:ascii="Arial" w:hAnsi="Arial" w:cs="Arial"/>
        <w:sz w:val="18"/>
        <w:szCs w:val="18"/>
      </w:rPr>
      <w:t>GCM2000</w:t>
    </w:r>
    <w:r>
      <w:rPr>
        <w:rFonts w:ascii="Arial" w:hAnsi="Arial" w:cs="Arial"/>
        <w:sz w:val="18"/>
        <w:szCs w:val="18"/>
      </w:rPr>
      <w:tab/>
    </w:r>
    <w:proofErr w:type="spellStart"/>
    <w:r>
      <w:rPr>
        <w:rFonts w:ascii="Arial" w:hAnsi="Arial" w:cs="Arial"/>
        <w:sz w:val="18"/>
        <w:szCs w:val="18"/>
      </w:rPr>
      <w:t>GCM2000</w:t>
    </w:r>
    <w:proofErr w:type="spellEnd"/>
    <w:r>
      <w:rPr>
        <w:rFonts w:ascii="Arial" w:hAnsi="Arial" w:cs="Arial"/>
        <w:sz w:val="18"/>
        <w:szCs w:val="18"/>
      </w:rPr>
      <w:t>: Week 4</w:t>
    </w:r>
    <w:r>
      <w:rPr>
        <w:rFonts w:ascii="Arial" w:hAnsi="Arial" w:cs="Arial"/>
        <w:sz w:val="18"/>
        <w:szCs w:val="18"/>
      </w:rPr>
      <w:tab/>
      <w:t>Conestoga College</w:t>
    </w:r>
  </w:p>
  <w:p w:rsidR="0085048D" w:rsidRPr="00C307EC" w:rsidRDefault="0085048D" w:rsidP="0085048D">
    <w:pPr>
      <w:pStyle w:val="Footer"/>
      <w:rPr>
        <w:rFonts w:ascii="Arial" w:hAnsi="Arial" w:cs="Arial"/>
        <w:sz w:val="18"/>
        <w:szCs w:val="18"/>
      </w:rPr>
    </w:pPr>
    <w:r w:rsidRPr="00C307EC">
      <w:rPr>
        <w:rFonts w:ascii="Arial" w:hAnsi="Arial" w:cs="Arial"/>
        <w:sz w:val="18"/>
        <w:szCs w:val="18"/>
      </w:rPr>
      <w:t>12/10/2015</w:t>
    </w:r>
    <w:r w:rsidRPr="00C307EC">
      <w:rPr>
        <w:rFonts w:ascii="Arial" w:hAnsi="Arial" w:cs="Arial"/>
        <w:sz w:val="18"/>
        <w:szCs w:val="18"/>
      </w:rPr>
      <w:ptab w:relativeTo="margin" w:alignment="center" w:leader="none"/>
    </w:r>
    <w:r>
      <w:rPr>
        <w:rFonts w:ascii="Arial" w:hAnsi="Arial" w:cs="Arial"/>
        <w:sz w:val="18"/>
        <w:szCs w:val="18"/>
      </w:rPr>
      <w:t>Market Trends</w:t>
    </w:r>
    <w:r w:rsidRPr="00C307EC">
      <w:rPr>
        <w:rFonts w:ascii="Arial" w:hAnsi="Arial" w:cs="Arial"/>
        <w:sz w:val="18"/>
        <w:szCs w:val="18"/>
      </w:rPr>
      <w:ptab w:relativeTo="margin" w:alignment="right" w:leader="none"/>
    </w:r>
    <w:r w:rsidRPr="00C307EC">
      <w:rPr>
        <w:rFonts w:ascii="Arial" w:hAnsi="Arial" w:cs="Arial"/>
        <w:sz w:val="18"/>
        <w:szCs w:val="18"/>
      </w:rPr>
      <w:t xml:space="preserve"> </w:t>
    </w:r>
    <w:r w:rsidRPr="00AF302E">
      <w:rPr>
        <w:rStyle w:val="PageNumber"/>
        <w:rFonts w:ascii="Arial Narrow" w:hAnsi="Arial Narrow"/>
        <w:sz w:val="18"/>
        <w:szCs w:val="18"/>
      </w:rPr>
      <w:t xml:space="preserve">Page: </w:t>
    </w:r>
    <w:r w:rsidRPr="00AF302E">
      <w:rPr>
        <w:rStyle w:val="PageNumber"/>
        <w:rFonts w:ascii="Arial Narrow" w:hAnsi="Arial Narrow"/>
        <w:sz w:val="18"/>
        <w:szCs w:val="18"/>
      </w:rPr>
      <w:fldChar w:fldCharType="begin"/>
    </w:r>
    <w:r w:rsidRPr="00AF302E">
      <w:rPr>
        <w:rStyle w:val="PageNumber"/>
        <w:rFonts w:ascii="Arial Narrow" w:hAnsi="Arial Narrow"/>
        <w:sz w:val="18"/>
        <w:szCs w:val="18"/>
      </w:rPr>
      <w:instrText xml:space="preserve"> PAGE </w:instrText>
    </w:r>
    <w:r w:rsidRPr="00AF302E">
      <w:rPr>
        <w:rStyle w:val="PageNumber"/>
        <w:rFonts w:ascii="Arial Narrow" w:hAnsi="Arial Narrow"/>
        <w:sz w:val="18"/>
        <w:szCs w:val="18"/>
      </w:rPr>
      <w:fldChar w:fldCharType="separate"/>
    </w:r>
    <w:r w:rsidR="00B32CEA">
      <w:rPr>
        <w:rStyle w:val="PageNumber"/>
        <w:rFonts w:ascii="Arial Narrow" w:hAnsi="Arial Narrow"/>
        <w:noProof/>
        <w:sz w:val="18"/>
        <w:szCs w:val="18"/>
      </w:rPr>
      <w:t>3</w:t>
    </w:r>
    <w:r w:rsidRPr="00AF302E">
      <w:rPr>
        <w:rStyle w:val="PageNumber"/>
        <w:rFonts w:ascii="Arial Narrow" w:hAnsi="Arial Narrow"/>
        <w:sz w:val="18"/>
        <w:szCs w:val="18"/>
      </w:rPr>
      <w:fldChar w:fldCharType="end"/>
    </w:r>
    <w:r w:rsidRPr="00AF302E">
      <w:rPr>
        <w:rStyle w:val="PageNumber"/>
        <w:rFonts w:ascii="Arial Narrow" w:hAnsi="Arial Narrow"/>
        <w:sz w:val="18"/>
        <w:szCs w:val="18"/>
      </w:rPr>
      <w:t xml:space="preserve"> of </w:t>
    </w:r>
    <w:r w:rsidRPr="00AF302E">
      <w:rPr>
        <w:rStyle w:val="PageNumber"/>
        <w:rFonts w:ascii="Arial Narrow" w:hAnsi="Arial Narrow"/>
        <w:sz w:val="18"/>
        <w:szCs w:val="18"/>
      </w:rPr>
      <w:fldChar w:fldCharType="begin"/>
    </w:r>
    <w:r w:rsidRPr="00AF302E">
      <w:rPr>
        <w:rStyle w:val="PageNumber"/>
        <w:rFonts w:ascii="Arial Narrow" w:hAnsi="Arial Narrow"/>
        <w:sz w:val="18"/>
        <w:szCs w:val="18"/>
      </w:rPr>
      <w:instrText xml:space="preserve"> NUMPAGES </w:instrText>
    </w:r>
    <w:r w:rsidRPr="00AF302E">
      <w:rPr>
        <w:rStyle w:val="PageNumber"/>
        <w:rFonts w:ascii="Arial Narrow" w:hAnsi="Arial Narrow"/>
        <w:sz w:val="18"/>
        <w:szCs w:val="18"/>
      </w:rPr>
      <w:fldChar w:fldCharType="separate"/>
    </w:r>
    <w:r w:rsidR="00B32CEA">
      <w:rPr>
        <w:rStyle w:val="PageNumber"/>
        <w:rFonts w:ascii="Arial Narrow" w:hAnsi="Arial Narrow"/>
        <w:noProof/>
        <w:sz w:val="18"/>
        <w:szCs w:val="18"/>
      </w:rPr>
      <w:t>3</w:t>
    </w:r>
    <w:r w:rsidRPr="00AF302E">
      <w:rPr>
        <w:rStyle w:val="PageNumber"/>
        <w:rFonts w:ascii="Arial Narrow" w:hAnsi="Arial Narrow"/>
        <w:sz w:val="18"/>
        <w:szCs w:val="18"/>
      </w:rPr>
      <w:fldChar w:fldCharType="end"/>
    </w:r>
  </w:p>
  <w:p w:rsidR="0085048D" w:rsidRDefault="008504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48D" w:rsidRDefault="0085048D" w:rsidP="0085048D">
      <w:pPr>
        <w:spacing w:after="0" w:line="240" w:lineRule="auto"/>
      </w:pPr>
      <w:r>
        <w:separator/>
      </w:r>
    </w:p>
  </w:footnote>
  <w:footnote w:type="continuationSeparator" w:id="0">
    <w:p w:rsidR="0085048D" w:rsidRDefault="0085048D" w:rsidP="008504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503028"/>
    <w:multiLevelType w:val="hybridMultilevel"/>
    <w:tmpl w:val="0F080340"/>
    <w:lvl w:ilvl="0" w:tplc="8A567280">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55924DE"/>
    <w:multiLevelType w:val="multilevel"/>
    <w:tmpl w:val="0F6E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5C3"/>
    <w:rsid w:val="00574C6D"/>
    <w:rsid w:val="006F3E98"/>
    <w:rsid w:val="008305C3"/>
    <w:rsid w:val="0085048D"/>
    <w:rsid w:val="00935C4C"/>
    <w:rsid w:val="00A5521A"/>
    <w:rsid w:val="00B32CEA"/>
    <w:rsid w:val="00B353DF"/>
    <w:rsid w:val="00CE64D1"/>
    <w:rsid w:val="00FC5D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3CB44F-C623-4B9E-9385-B8958B84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05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8305C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8305C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5C3"/>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8305C3"/>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8305C3"/>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8305C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305C3"/>
    <w:rPr>
      <w:b/>
      <w:bCs/>
    </w:rPr>
  </w:style>
  <w:style w:type="character" w:styleId="Emphasis">
    <w:name w:val="Emphasis"/>
    <w:basedOn w:val="DefaultParagraphFont"/>
    <w:uiPriority w:val="20"/>
    <w:qFormat/>
    <w:rsid w:val="008305C3"/>
    <w:rPr>
      <w:i/>
      <w:iCs/>
    </w:rPr>
  </w:style>
  <w:style w:type="character" w:styleId="Hyperlink">
    <w:name w:val="Hyperlink"/>
    <w:basedOn w:val="DefaultParagraphFont"/>
    <w:uiPriority w:val="99"/>
    <w:unhideWhenUsed/>
    <w:rsid w:val="008305C3"/>
    <w:rPr>
      <w:color w:val="0563C1" w:themeColor="hyperlink"/>
      <w:u w:val="single"/>
    </w:rPr>
  </w:style>
  <w:style w:type="paragraph" w:styleId="ListParagraph">
    <w:name w:val="List Paragraph"/>
    <w:basedOn w:val="Normal"/>
    <w:uiPriority w:val="34"/>
    <w:qFormat/>
    <w:rsid w:val="008305C3"/>
    <w:pPr>
      <w:ind w:left="720"/>
      <w:contextualSpacing/>
    </w:pPr>
  </w:style>
  <w:style w:type="character" w:styleId="FollowedHyperlink">
    <w:name w:val="FollowedHyperlink"/>
    <w:basedOn w:val="DefaultParagraphFont"/>
    <w:uiPriority w:val="99"/>
    <w:semiHidden/>
    <w:unhideWhenUsed/>
    <w:rsid w:val="00B353DF"/>
    <w:rPr>
      <w:color w:val="954F72" w:themeColor="followedHyperlink"/>
      <w:u w:val="single"/>
    </w:rPr>
  </w:style>
  <w:style w:type="paragraph" w:styleId="Header">
    <w:name w:val="header"/>
    <w:basedOn w:val="Normal"/>
    <w:link w:val="HeaderChar"/>
    <w:uiPriority w:val="99"/>
    <w:unhideWhenUsed/>
    <w:rsid w:val="00850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48D"/>
  </w:style>
  <w:style w:type="paragraph" w:styleId="Footer">
    <w:name w:val="footer"/>
    <w:basedOn w:val="Normal"/>
    <w:link w:val="FooterChar"/>
    <w:uiPriority w:val="99"/>
    <w:unhideWhenUsed/>
    <w:rsid w:val="00850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48D"/>
  </w:style>
  <w:style w:type="character" w:styleId="PageNumber">
    <w:name w:val="page number"/>
    <w:basedOn w:val="DefaultParagraphFont"/>
    <w:rsid w:val="00850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116697">
      <w:bodyDiv w:val="1"/>
      <w:marLeft w:val="0"/>
      <w:marRight w:val="0"/>
      <w:marTop w:val="0"/>
      <w:marBottom w:val="0"/>
      <w:divBdr>
        <w:top w:val="none" w:sz="0" w:space="0" w:color="auto"/>
        <w:left w:val="none" w:sz="0" w:space="0" w:color="auto"/>
        <w:bottom w:val="none" w:sz="0" w:space="0" w:color="auto"/>
        <w:right w:val="none" w:sz="0" w:space="0" w:color="auto"/>
      </w:divBdr>
      <w:divsChild>
        <w:div w:id="165059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98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www.ccdf.ca/ccdf/NewCoach/english/ccoachd/issue_d4b_alternatives.ht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6BDE7A27193D41A0208038587EEE08" ma:contentTypeVersion="" ma:contentTypeDescription="Create a new document." ma:contentTypeScope="" ma:versionID="441498d5aa30162fb2882380bf658d29">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705942-80F0-43AD-B207-9185B5E858EE}">
  <ds:schemaRefs>
    <ds:schemaRef ds:uri="http://purl.org/dc/terms/"/>
    <ds:schemaRef ds:uri="http://purl.org/dc/elements/1.1/"/>
    <ds:schemaRef ds:uri="http://www.w3.org/XML/1998/namespace"/>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068BCB1A-ACF8-4C08-8AF7-34B7A9E8E728}">
  <ds:schemaRefs>
    <ds:schemaRef ds:uri="http://schemas.microsoft.com/sharepoint/v3/contenttype/forms"/>
  </ds:schemaRefs>
</ds:datastoreItem>
</file>

<file path=customXml/itemProps3.xml><?xml version="1.0" encoding="utf-8"?>
<ds:datastoreItem xmlns:ds="http://schemas.openxmlformats.org/officeDocument/2006/customXml" ds:itemID="{1500EF95-1751-4C63-A0F1-4A1F5BC26C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Janzen</dc:creator>
  <cp:keywords/>
  <dc:description/>
  <cp:lastModifiedBy>Jennifer Smith</cp:lastModifiedBy>
  <cp:revision>5</cp:revision>
  <cp:lastPrinted>2016-01-20T19:47:00Z</cp:lastPrinted>
  <dcterms:created xsi:type="dcterms:W3CDTF">2015-07-17T19:44:00Z</dcterms:created>
  <dcterms:modified xsi:type="dcterms:W3CDTF">2016-01-20T20:27:00Z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0x010100936BDE7A27193D41A0208038587EEE08</vt:lpwstr>
  </property>
</Properties>
</file>