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bookmarkStart w:colFirst="0" w:colLast="0" w:name="_657lkx5y0tt1" w:id="1"/>
            <w:bookmarkEnd w:id="1"/>
            <w:r w:rsidDel="00000000" w:rsidR="00000000" w:rsidRPr="00000000">
              <w:rPr>
                <w:rtl w:val="0"/>
              </w:rPr>
              <w:t xml:space="preserve">Date 04/15/2024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bookmarkStart w:colFirst="0" w:colLast="0" w:name="_4nqit1i9xk7s" w:id="2"/>
            <w:bookmarkEnd w:id="2"/>
            <w:r w:rsidDel="00000000" w:rsidR="00000000" w:rsidRPr="00000000">
              <w:rPr>
                <w:rtl w:val="0"/>
              </w:rPr>
              <w:t xml:space="preserve">Time 2:50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bookmarkStart w:colFirst="0" w:colLast="0" w:name="_juhgvkc8bybl" w:id="3"/>
            <w:bookmarkEnd w:id="3"/>
            <w:r w:rsidDel="00000000" w:rsidR="00000000" w:rsidRPr="00000000">
              <w:rPr>
                <w:rtl w:val="0"/>
              </w:rPr>
              <w:t xml:space="preserve">Location CKB 341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Tzu-Chun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Final discussion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Ben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1980"/>
        <w:gridCol w:w="8235"/>
        <w:tblGridChange w:id="0">
          <w:tblGrid>
            <w:gridCol w:w="1980"/>
            <w:gridCol w:w="823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Tzu-Chun, Ben, Michael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resources below (Other Information)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Note taking device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4"/>
          <w:bookmarkEnd w:id="4"/>
          <w:bookmarkStart w:colFirst="0" w:colLast="0" w:name="1fob9te" w:id="5"/>
          <w:bookmarkEnd w:id="5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Canva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https://www.canva.com/design/DAGCg7AAR4c/Vk3EeZq3M66_ed3L4uX8hw/edit?utm_content=DAGCg7AAR4c&amp;utm_campaign=designshare&amp;utm_medium=link2&amp;utm_source=sharebutton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6"/>
          <w:bookmarkEnd w:id="6"/>
          <w:bookmarkStart w:colFirst="0" w:colLast="0" w:name="3znysh7" w:id="7"/>
          <w:bookmarkEnd w:id="7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Slides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Tzu-Chun Hsu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observers here.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Slides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https://docs.google.com/document/d/1eOLJdmy_Cbj4c-tvrwY6P7l2zS9bbBihRiUlhXWc3TU/edit?usp=sharing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Ransomware:</w:t>
      </w:r>
    </w:p>
    <w:p w:rsidR="00000000" w:rsidDel="00000000" w:rsidP="00000000" w:rsidRDefault="00000000" w:rsidRPr="00000000" w14:paraId="0000006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https://www.aha.org/center/cybersecurity-and-risk-advisory-services/ransomware-attacks-hospitals-have-changed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https://apnews.com/article/ransomware-attack-hospitals-emergency-rooms-0841defe1b881b71eccb8826ed46130e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https://www.fiercehealthcare.com/health-tech/ardent-health-services-hit-ransomware-attack-forcing-hospital-ers-divert-ambulances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https://www.fiercehealthcare.com/health-tech/fewer-larger-healthcare-data-breaches-reported-h1-2023-hackers-often-targeting-third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leaks:</w:t>
      </w:r>
    </w:p>
    <w:p w:rsidR="00000000" w:rsidDel="00000000" w:rsidP="00000000" w:rsidRDefault="00000000" w:rsidRPr="00000000" w14:paraId="0000006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https://www.hipaajournal.com/healthcare-data-breach-statistics/#:~:text=Healthcare%20Data%20Breaches%20by%20Year,population%20of%20the%20United%20States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https://healthitsecurity.com/features/this-years-largest-healthcare-data-breaches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https://www.aha.org/topics/cybersecurity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https://www.aha.org/advisory/2024-02-22-unitedhealth-groups-change-healthcare-experiencing-cyberattack-could-impact-health-care-providers-and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any special notes here.</w:t>
      </w:r>
    </w:p>
    <w:sectPr>
      <w:footerReference r:id="rId1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ercehealthcare.com/health-tech/fewer-larger-healthcare-data-breaches-reported-h1-2023-hackers-often-targeting-third" TargetMode="External"/><Relationship Id="rId10" Type="http://schemas.openxmlformats.org/officeDocument/2006/relationships/hyperlink" Target="https://www.fiercehealthcare.com/health-tech/ardent-health-services-hit-ransomware-attack-forcing-hospital-ers-divert-ambulances" TargetMode="External"/><Relationship Id="rId13" Type="http://schemas.openxmlformats.org/officeDocument/2006/relationships/hyperlink" Target="https://healthitsecurity.com/features/this-years-largest-healthcare-data-breaches" TargetMode="External"/><Relationship Id="rId12" Type="http://schemas.openxmlformats.org/officeDocument/2006/relationships/hyperlink" Target="https://www.hipaajournal.com/healthcare-data-breach-statistics/#:~:text=Healthcare%20Data%20Breaches%20by%20Year,population%20of%20the%20United%20St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news.com/article/ransomware-attack-hospitals-emergency-rooms-0841defe1b881b71eccb8826ed46130e" TargetMode="External"/><Relationship Id="rId15" Type="http://schemas.openxmlformats.org/officeDocument/2006/relationships/hyperlink" Target="https://www.aha.org/advisory/2024-02-22-unitedhealth-groups-change-healthcare-experiencing-cyberattack-could-impact-health-care-providers-and" TargetMode="External"/><Relationship Id="rId14" Type="http://schemas.openxmlformats.org/officeDocument/2006/relationships/hyperlink" Target="https://www.aha.org/topics/cybersecurity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g7AAR4c/Vk3EeZq3M66_ed3L4uX8hw/edit?utm_content=DAGCg7AAR4c&amp;utm_campaign=designshare&amp;utm_medium=link2&amp;utm_source=sharebutton" TargetMode="External"/><Relationship Id="rId7" Type="http://schemas.openxmlformats.org/officeDocument/2006/relationships/hyperlink" Target="https://docs.google.com/document/d/1eOLJdmy_Cbj4c-tvrwY6P7l2zS9bbBihRiUlhXWc3TU/edit?usp=sharing" TargetMode="External"/><Relationship Id="rId8" Type="http://schemas.openxmlformats.org/officeDocument/2006/relationships/hyperlink" Target="https://www.aha.org/center/cybersecurity-and-risk-advisory-services/ransomware-attacks-hospitals-have-chang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