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60" w:right="153" w:firstLine="5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HMX-SGSST-G-002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51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73" w:right="758" w:hanging="1188"/>
              <w:rPr>
                <w:sz w:val="24"/>
              </w:rPr>
            </w:pPr>
            <w:r>
              <w:rPr>
                <w:color w:val="808080"/>
                <w:sz w:val="24"/>
              </w:rPr>
              <w:t>DIRECTRICES PARA CLASIFICAR</w:t>
            </w:r>
            <w:r>
              <w:rPr>
                <w:color w:val="808080"/>
                <w:spacing w:val="-64"/>
                <w:sz w:val="24"/>
              </w:rPr>
              <w:t> </w:t>
            </w:r>
            <w:r>
              <w:rPr>
                <w:color w:val="808080"/>
                <w:sz w:val="24"/>
              </w:rPr>
              <w:t>INCIDENTES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23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09" w:val="left" w:leader="none"/>
              </w:tabs>
              <w:spacing w:line="240" w:lineRule="auto" w:before="0" w:after="0"/>
              <w:ind w:left="100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INTRODUCCIÓN</w:t>
            </w: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48" w:right="396"/>
              <w:jc w:val="both"/>
              <w:rPr>
                <w:sz w:val="22"/>
              </w:rPr>
            </w:pPr>
            <w:r>
              <w:rPr>
                <w:sz w:val="22"/>
              </w:rPr>
              <w:t>El presente documento proporciona las definiciones y pautas para reportar internamente los incidentes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suceden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Hisense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México.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propósito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utilizado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toda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fuerza laboral,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particularmente:</w:t>
            </w:r>
          </w:p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68" w:val="left" w:leader="none"/>
                <w:tab w:pos="1369" w:val="left" w:leader="none"/>
              </w:tabs>
              <w:spacing w:line="269" w:lineRule="exact" w:before="0" w:after="0"/>
              <w:ind w:left="13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Comité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Ejecutivo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68" w:val="left" w:leader="none"/>
                <w:tab w:pos="1369" w:val="left" w:leader="none"/>
              </w:tabs>
              <w:spacing w:line="269" w:lineRule="exact" w:before="0" w:after="0"/>
              <w:ind w:left="13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Gerentes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coordinadores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áreas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68" w:val="left" w:leader="none"/>
                <w:tab w:pos="1369" w:val="left" w:leader="none"/>
              </w:tabs>
              <w:spacing w:line="268" w:lineRule="exact" w:before="0" w:after="0"/>
              <w:ind w:left="13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Supervisores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quienes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 les deban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reportar 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incidentes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68" w:val="left" w:leader="none"/>
                <w:tab w:pos="1369" w:val="left" w:leader="none"/>
              </w:tabs>
              <w:spacing w:line="240" w:lineRule="auto" w:before="0" w:after="0"/>
              <w:ind w:left="1368" w:right="400" w:hanging="360"/>
              <w:jc w:val="left"/>
              <w:rPr>
                <w:sz w:val="22"/>
              </w:rPr>
            </w:pPr>
            <w:r>
              <w:rPr>
                <w:sz w:val="22"/>
              </w:rPr>
              <w:t>Departamento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Higiene,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colaboradores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apoyan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atención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básica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registros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incidentes</w:t>
            </w:r>
          </w:p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6" w:lineRule="auto"/>
              <w:ind w:left="648" w:right="397"/>
              <w:jc w:val="both"/>
              <w:rPr>
                <w:sz w:val="22"/>
              </w:rPr>
            </w:pPr>
            <w:r>
              <w:rPr>
                <w:sz w:val="22"/>
              </w:rPr>
              <w:t>El objetivo de estos lineamientos es reportar los incidentes de forma clara y estandarizada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asegurar la consistencia en la comprensión y enfoque en toda la organización.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 definiciones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proporcionadas son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efectos de reportar internamente. Los usuarios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notaran que se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podrían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aplicar otras definiciones en diferentes contextos como en el caso de reportes para la comunicación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accidentes ante el Instituto Mexicano del Seguro Social, Secretaria del Trabajo y Previsión Social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inspecciones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realicen de acuerdo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 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/>
              <w:ind w:left="648" w:right="395"/>
              <w:jc w:val="both"/>
              <w:rPr>
                <w:sz w:val="22"/>
              </w:rPr>
            </w:pPr>
            <w:r>
              <w:rPr>
                <w:sz w:val="22"/>
              </w:rPr>
              <w:t>Este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áreas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HISENSE,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instalaciones, sitios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proyectos.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09" w:val="left" w:leader="none"/>
              </w:tabs>
              <w:spacing w:line="240" w:lineRule="auto" w:before="0" w:after="0"/>
              <w:ind w:left="100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DEFINICIONES</w:t>
            </w:r>
          </w:p>
          <w:p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line="278" w:lineRule="auto"/>
              <w:ind w:left="648" w:right="396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Colaborador.</w:t>
            </w:r>
            <w:r>
              <w:rPr>
                <w:b/>
                <w:spacing w:val="61"/>
                <w:sz w:val="22"/>
              </w:rPr>
              <w:t> </w:t>
            </w:r>
            <w:r>
              <w:rPr>
                <w:sz w:val="22"/>
              </w:rPr>
              <w:t>Personal propio contratado por HISENSE, incluye el de tiempo completo, medio tiempo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temporal (los trabajadores temporales incluyen a los individuos contratados por día o por hora),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reporta al personal temporal o de medio tiempo, en la forma de equivalentes de tiempo completo.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Incluye a los empleados de todos los sitios de trabajo donde haya control de gestión de la seguridad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salud.</w:t>
            </w:r>
          </w:p>
          <w:p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276" w:lineRule="auto"/>
              <w:ind w:left="648" w:right="397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Contratista. </w:t>
            </w:r>
            <w:r>
              <w:rPr>
                <w:sz w:val="22"/>
              </w:rPr>
              <w:t>Los contratistas y subcontratistas (definidos como los contratistas de los contratistas),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también se reportan como equivalentes de tiempo completo.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Este concepto incluye a todos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trabajadores de empresas, que se contratan para la realización de trabajos específicos, ya sean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plazo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(tareas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específicas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mantenimiento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instalación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maquinaria)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largo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plazo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(construcción de nave industrial).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Donde la compañía sea responsable de recoger o entregar bienes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contrate a una compañía transportista para realizarlo, los choferes involucrados de dichos camiones 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considerarán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como contratistas/subcontratistas.</w:t>
            </w:r>
          </w:p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80" w:lineRule="auto"/>
              <w:ind w:left="648" w:right="396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Miembro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público.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clasificada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contratista/subcontratista. 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miembros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público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típicamente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incluyen,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a:</w:t>
            </w: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728" w:val="left" w:leader="none"/>
                <w:tab w:pos="1729" w:val="left" w:leader="none"/>
              </w:tabs>
              <w:spacing w:line="273" w:lineRule="auto" w:before="0" w:after="0"/>
              <w:ind w:left="1728" w:right="399" w:hanging="360"/>
              <w:jc w:val="left"/>
              <w:rPr>
                <w:sz w:val="22"/>
              </w:rPr>
            </w:pPr>
            <w:r>
              <w:rPr>
                <w:sz w:val="22"/>
              </w:rPr>
              <w:t>Visitantes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ubicaciones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compañía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(ya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hubieren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sido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invitados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específicamente),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donde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lleve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cabo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servicio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independiente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(ejemplo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servicio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</w:tr>
    </w:tbl>
    <w:p>
      <w:pPr>
        <w:spacing w:after="0" w:line="273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162" w:top="560" w:bottom="360" w:left="500" w:right="36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60" w:right="153" w:firstLine="5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HMX-SGSST-G-002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51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73" w:right="758" w:hanging="1188"/>
              <w:rPr>
                <w:sz w:val="24"/>
              </w:rPr>
            </w:pPr>
            <w:r>
              <w:rPr>
                <w:color w:val="808080"/>
                <w:sz w:val="24"/>
              </w:rPr>
              <w:t>DIRECTRICES PARA CLASIFICAR</w:t>
            </w:r>
            <w:r>
              <w:rPr>
                <w:color w:val="808080"/>
                <w:spacing w:val="-64"/>
                <w:sz w:val="24"/>
              </w:rPr>
              <w:t> </w:t>
            </w:r>
            <w:r>
              <w:rPr>
                <w:color w:val="808080"/>
                <w:sz w:val="24"/>
              </w:rPr>
              <w:t>INCIDENTES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23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728" w:right="394"/>
              <w:rPr>
                <w:sz w:val="22"/>
              </w:rPr>
            </w:pPr>
            <w:r>
              <w:rPr>
                <w:sz w:val="22"/>
              </w:rPr>
              <w:t>mensajería)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paquetería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entrega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repuestos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equipo,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choferes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relacionados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pueden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considerados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miembros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 público.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28" w:val="left" w:leader="none"/>
                <w:tab w:pos="1729" w:val="left" w:leader="none"/>
              </w:tabs>
              <w:spacing w:line="271" w:lineRule="auto" w:before="0" w:after="0"/>
              <w:ind w:left="1728" w:right="395" w:hanging="360"/>
              <w:jc w:val="left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colaboradores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HISENSE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pueden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clasificar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miembros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público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circunstancias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específicas.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Dos de 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son:</w:t>
            </w: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29" w:val="left" w:leader="none"/>
              </w:tabs>
              <w:spacing w:line="278" w:lineRule="auto" w:before="0" w:after="0"/>
              <w:ind w:left="1728" w:right="399" w:hanging="360"/>
              <w:jc w:val="left"/>
              <w:rPr>
                <w:sz w:val="22"/>
              </w:rPr>
            </w:pPr>
            <w:r>
              <w:rPr>
                <w:sz w:val="22"/>
              </w:rPr>
              <w:t>Estar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presentes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instalación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sin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actividad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laboral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(por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ejemplo,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colaborador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estando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vacaciones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fue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recoger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entregar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 documento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oficinas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administrativas)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29" w:val="left" w:leader="none"/>
              </w:tabs>
              <w:spacing w:line="249" w:lineRule="exact" w:before="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Estar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trasladándose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domicilio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planta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viceversa.</w:t>
            </w:r>
          </w:p>
          <w:p>
            <w:pPr>
              <w:pStyle w:val="TableParagraph"/>
              <w:spacing w:before="7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278" w:lineRule="auto"/>
              <w:ind w:left="648" w:right="395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Culpabilidad.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Se entiende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culpabilidad a la responsabilidad de haber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causado un incidente,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conclusiones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investigaciones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compañía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autoridades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competentes.</w:t>
            </w:r>
          </w:p>
          <w:p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278" w:lineRule="auto"/>
              <w:ind w:left="648" w:right="394"/>
              <w:rPr>
                <w:sz w:val="22"/>
              </w:rPr>
            </w:pPr>
            <w:r>
              <w:rPr>
                <w:b/>
                <w:sz w:val="22"/>
              </w:rPr>
              <w:t>Sitio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trabajo.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establecimiento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otras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ubicaciones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(incluyendo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almacenes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externos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donde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uno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colaboradores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contratistas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HISENSE estén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trabajando.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8" w:val="left" w:leader="none"/>
                <w:tab w:pos="1729" w:val="left" w:leader="none"/>
              </w:tabs>
              <w:spacing w:line="271" w:lineRule="auto" w:before="0" w:after="0"/>
              <w:ind w:left="1728" w:right="395" w:hanging="360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sitio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incluye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adicionalmente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materiales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utilizados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sus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labores.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8" w:val="left" w:leader="none"/>
                <w:tab w:pos="1729" w:val="left" w:leader="none"/>
              </w:tabs>
              <w:spacing w:line="240" w:lineRule="auto" w:before="3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ubicaciones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donde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contratista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esté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trabajando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HISENSE.</w:t>
            </w:r>
          </w:p>
          <w:p>
            <w:pPr>
              <w:pStyle w:val="TableParagraph"/>
              <w:spacing w:before="2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line="278" w:lineRule="auto" w:before="1"/>
              <w:ind w:left="648" w:right="394"/>
              <w:rPr>
                <w:sz w:val="22"/>
              </w:rPr>
            </w:pPr>
            <w:r>
              <w:rPr>
                <w:b/>
                <w:sz w:val="22"/>
              </w:rPr>
              <w:t>Accidente.</w:t>
            </w:r>
            <w:r>
              <w:rPr>
                <w:b/>
                <w:spacing w:val="29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hecho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planificado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originó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lesiones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personales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daños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materiales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equipos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al ambiente.</w:t>
            </w:r>
          </w:p>
          <w:p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280" w:lineRule="auto"/>
              <w:ind w:left="648" w:right="394"/>
              <w:rPr>
                <w:sz w:val="22"/>
              </w:rPr>
            </w:pPr>
            <w:r>
              <w:rPr>
                <w:b/>
                <w:sz w:val="22"/>
              </w:rPr>
              <w:t>Incidente.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hecho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planificado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ocasiona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ocasionar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accidente,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lesión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daños materiales.</w:t>
            </w: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648" w:right="395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Lesión. </w:t>
            </w:r>
            <w:r>
              <w:rPr>
                <w:sz w:val="22"/>
              </w:rPr>
              <w:t>Es el daño físico o lesión corporal que ocurre en el lugar de trabajo. Se produce por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intercambio de energía que excede de la tolerancia del cuerpo, tal es el caso de heridas, fracturas,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esguince, amputación o la muerte. La energía puede ser mecánica, química, térmica o de cualquier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índole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relacionada con 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entorno.</w:t>
            </w: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648" w:right="39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Enfermedades ocupacionales. </w:t>
            </w:r>
            <w:r>
              <w:rPr>
                <w:sz w:val="22"/>
              </w:rPr>
              <w:t>Cualquier condición o desorden anormal causado por la exposición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factores ambientales de trabajo. Incluye enfermedades o dolencias agudas o crónicas que puedan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haber sido causadas por inhalación, absorción, ingestión o contacto directo. Dichas condiciones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deben típicamente a factores repetitivos en el transcurso de un tiempo, como una infección sistémica,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estrés o esfuerzo repetido, exposición crónica a toxinas u otros aspectos del entorno laboral (por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ejemplo,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calor,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ruido 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polvo).</w:t>
            </w:r>
          </w:p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tabs>
                <w:tab w:pos="1379" w:val="left" w:leader="none"/>
                <w:tab w:pos="1842" w:val="left" w:leader="none"/>
                <w:tab w:pos="2999" w:val="left" w:leader="none"/>
                <w:tab w:pos="4539" w:val="left" w:leader="none"/>
              </w:tabs>
              <w:spacing w:line="280" w:lineRule="auto"/>
              <w:ind w:left="648" w:right="394"/>
              <w:rPr>
                <w:sz w:val="22"/>
              </w:rPr>
            </w:pPr>
            <w:r>
              <w:rPr>
                <w:b/>
                <w:sz w:val="22"/>
              </w:rPr>
              <w:t>Total</w:t>
              <w:tab/>
              <w:t>de</w:t>
              <w:tab/>
              <w:t>Lesiones</w:t>
              <w:tab/>
              <w:t>Reportables.</w:t>
              <w:tab/>
            </w:r>
            <w:r>
              <w:rPr>
                <w:sz w:val="22"/>
              </w:rPr>
              <w:t>Incluye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incidentes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laborales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relacionados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colaboradores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 produzcan como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resultado:</w:t>
            </w:r>
          </w:p>
          <w:p>
            <w:pPr>
              <w:pStyle w:val="TableParagraph"/>
              <w:spacing w:before="2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8" w:val="left" w:leader="none"/>
                <w:tab w:pos="1729" w:val="left" w:leader="none"/>
              </w:tabs>
              <w:spacing w:line="240" w:lineRule="auto" w:before="1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Fatalidad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8" w:val="left" w:leader="none"/>
                <w:tab w:pos="1729" w:val="left" w:leader="none"/>
              </w:tabs>
              <w:spacing w:line="240" w:lineRule="auto" w:before="37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Incidente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incapacitante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días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perdidos (IMSS)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60" w:right="153" w:firstLine="5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HMX-SGSST-G-002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51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73" w:right="758" w:hanging="1188"/>
              <w:rPr>
                <w:sz w:val="24"/>
              </w:rPr>
            </w:pPr>
            <w:r>
              <w:rPr>
                <w:color w:val="808080"/>
                <w:sz w:val="24"/>
              </w:rPr>
              <w:t>DIRECTRICES PARA CLASIFICAR</w:t>
            </w:r>
            <w:r>
              <w:rPr>
                <w:color w:val="808080"/>
                <w:spacing w:val="-64"/>
                <w:sz w:val="24"/>
              </w:rPr>
              <w:t> </w:t>
            </w:r>
            <w:r>
              <w:rPr>
                <w:color w:val="808080"/>
                <w:sz w:val="24"/>
              </w:rPr>
              <w:t>INCIDENTES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23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8" w:val="left" w:leader="none"/>
                <w:tab w:pos="1729" w:val="left" w:leader="none"/>
              </w:tabs>
              <w:spacing w:line="271" w:lineRule="auto" w:before="1" w:after="0"/>
              <w:ind w:left="1728" w:right="395" w:hanging="360"/>
              <w:jc w:val="left"/>
              <w:rPr>
                <w:i/>
                <w:sz w:val="22"/>
              </w:rPr>
            </w:pPr>
            <w:r>
              <w:rPr>
                <w:sz w:val="22"/>
              </w:rPr>
              <w:t>Tratamiento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Médico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Restringido</w:t>
            </w:r>
            <w:r>
              <w:rPr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también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conocido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como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Transferencia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Puesto</w:t>
            </w:r>
            <w:r>
              <w:rPr>
                <w:i/>
                <w:spacing w:val="-58"/>
                <w:sz w:val="22"/>
              </w:rPr>
              <w:t> </w:t>
            </w:r>
            <w:r>
              <w:rPr>
                <w:i/>
                <w:sz w:val="22"/>
              </w:rPr>
              <w:t>o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Trabajos Ligeros.</w:t>
            </w: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648"/>
              <w:jc w:val="both"/>
              <w:rPr>
                <w:sz w:val="22"/>
              </w:rPr>
            </w:pPr>
            <w:r>
              <w:rPr>
                <w:sz w:val="22"/>
              </w:rPr>
              <w:t>Todas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Lesiones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Reportables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registrarse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institucional.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96" w:val="left" w:leader="none"/>
              </w:tabs>
              <w:spacing w:line="240" w:lineRule="auto" w:before="184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CLASIFICACIÓN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INCIDENTES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648" w:right="398"/>
              <w:jc w:val="both"/>
              <w:rPr>
                <w:sz w:val="22"/>
              </w:rPr>
            </w:pPr>
            <w:r>
              <w:rPr>
                <w:sz w:val="22"/>
              </w:rPr>
              <w:t>Un incidente debe registrarse y contabilizarse en el sitio de trabajo donde se desarrolló, a menos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 colaborador asista temporalmente a brindar apoyo será registrado en la ubicación en la que este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alta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ante seguridad social.</w:t>
            </w:r>
          </w:p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306" w:val="left" w:leader="none"/>
              </w:tabs>
              <w:spacing w:line="240" w:lineRule="auto" w:before="1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Fatalidad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936" w:right="398"/>
              <w:jc w:val="both"/>
              <w:rPr>
                <w:sz w:val="22"/>
              </w:rPr>
            </w:pPr>
            <w:r>
              <w:rPr>
                <w:sz w:val="22"/>
              </w:rPr>
              <w:t>Es la muerte resultante de un incidente relacionado con el trabajo,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sin límite de tiempo entre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fecha del incidente y la fecha del fallecimiento. Todas las fatalidades se reportan ya sean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colaboradores,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contratistas 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miembros 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público.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89" w:val="left" w:leader="none"/>
              </w:tabs>
              <w:spacing w:line="276" w:lineRule="auto" w:before="0" w:after="0"/>
              <w:ind w:left="1368" w:right="398" w:firstLine="0"/>
              <w:jc w:val="both"/>
              <w:rPr>
                <w:sz w:val="22"/>
              </w:rPr>
            </w:pPr>
            <w:r>
              <w:rPr>
                <w:sz w:val="22"/>
              </w:rPr>
              <w:t>Todas las lesiones fatales deben reportarse siguiendo el estándar de investigación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accidentes HISENSE.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89" w:val="left" w:leader="none"/>
              </w:tabs>
              <w:spacing w:line="276" w:lineRule="auto" w:before="0" w:after="0"/>
              <w:ind w:left="1368" w:right="397" w:firstLine="0"/>
              <w:jc w:val="both"/>
              <w:rPr>
                <w:sz w:val="22"/>
              </w:rPr>
            </w:pPr>
            <w:r>
              <w:rPr>
                <w:sz w:val="22"/>
              </w:rPr>
              <w:t>Las muertes producto de causas naturales o enfermedades preexistentes en la persona,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aun desarrollándose en el sitio de trabajo no se consideran como fatalidades ocupacionales.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respecto,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brindará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atención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debida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familia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colaborador,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aviso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autoridades, etc. Y se solicitará a los familiares los detalles de la autopsia, como documento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oficial para soportar y aclarar el porqué de la decisión de no considerarse como fatalidad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reportable.</w:t>
            </w:r>
          </w:p>
          <w:p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304" w:val="left" w:leader="none"/>
              </w:tabs>
              <w:spacing w:line="240" w:lineRule="auto" w:before="1" w:after="0"/>
              <w:ind w:left="1303" w:right="0" w:hanging="36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Incidente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reportable,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días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perdidos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(IMSS)</w:t>
            </w:r>
          </w:p>
          <w:p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89" w:val="left" w:leader="none"/>
              </w:tabs>
              <w:spacing w:line="276" w:lineRule="auto" w:before="0" w:after="0"/>
              <w:ind w:left="1368" w:right="400" w:firstLine="0"/>
              <w:jc w:val="both"/>
              <w:rPr>
                <w:sz w:val="22"/>
              </w:rPr>
            </w:pPr>
            <w:r>
              <w:rPr>
                <w:sz w:val="22"/>
              </w:rPr>
              <w:t>Una lesión relacionada con el trabajo que cause la ausencia durante uno o más días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trabajo, contados a partir del día siguiente a la lesión, antes de que la persona retorne a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restringido.</w:t>
            </w:r>
          </w:p>
          <w:p>
            <w:pPr>
              <w:pStyle w:val="TableParagraph"/>
              <w:spacing w:line="278" w:lineRule="auto"/>
              <w:ind w:left="1368" w:right="399"/>
              <w:jc w:val="both"/>
              <w:rPr>
                <w:sz w:val="22"/>
              </w:rPr>
            </w:pPr>
            <w:r>
              <w:rPr>
                <w:sz w:val="22"/>
              </w:rPr>
              <w:t>Lesiones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enfermedades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requieren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atención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médica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significativa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pueden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impedir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temporalmente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laboral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empleado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(p.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ej.,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fracturas,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quemaduras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importantes).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648" w:right="399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Nota: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Todos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los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sitios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trabajo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deberán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garantizar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que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una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persona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lesionada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o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enferma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no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regrese</w:t>
            </w:r>
            <w:r>
              <w:rPr>
                <w:i/>
                <w:spacing w:val="-59"/>
                <w:sz w:val="22"/>
              </w:rPr>
              <w:t> </w:t>
            </w:r>
            <w:r>
              <w:rPr>
                <w:i/>
                <w:sz w:val="22"/>
              </w:rPr>
              <w:t>a trabajar mientras el médico no declare que la persona está apta para trabajar. Hay un riesgo de que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la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lesión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o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enfermedad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la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persona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se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agrave,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reduciendo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su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tiempo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recuperación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o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potencialmente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producir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como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resultado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un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incidente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más grave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para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sí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misma o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para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los demás.</w:t>
            </w:r>
          </w:p>
        </w:tc>
      </w:tr>
    </w:tbl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60" w:right="153" w:firstLine="5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HMX-SGSST-G-002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51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73" w:right="758" w:hanging="1188"/>
              <w:rPr>
                <w:sz w:val="24"/>
              </w:rPr>
            </w:pPr>
            <w:r>
              <w:rPr>
                <w:color w:val="808080"/>
                <w:sz w:val="24"/>
              </w:rPr>
              <w:t>DIRECTRICES PARA CLASIFICAR</w:t>
            </w:r>
            <w:r>
              <w:rPr>
                <w:color w:val="808080"/>
                <w:spacing w:val="-64"/>
                <w:sz w:val="24"/>
              </w:rPr>
              <w:t> </w:t>
            </w:r>
            <w:r>
              <w:rPr>
                <w:color w:val="808080"/>
                <w:sz w:val="24"/>
              </w:rPr>
              <w:t>INCIDENTES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23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306" w:val="left" w:leader="none"/>
              </w:tabs>
              <w:spacing w:line="240" w:lineRule="auto" w:before="1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Tratamiento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Médico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interno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Trabajo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Restringido.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2089" w:val="left" w:leader="none"/>
              </w:tabs>
              <w:spacing w:line="276" w:lineRule="auto" w:before="0" w:after="0"/>
              <w:ind w:left="1368" w:right="399" w:firstLine="0"/>
              <w:jc w:val="both"/>
              <w:rPr>
                <w:sz w:val="22"/>
              </w:rPr>
            </w:pPr>
            <w:r>
              <w:rPr>
                <w:sz w:val="22"/>
              </w:rPr>
              <w:t>Siempre que sea aprobado médicamente, será beneficioso que tanto el colaborador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lesionado como para HISENSE permitan que la persona regrese a trabajo restringido / ligero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mientras 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cumple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recuperación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naturalmente.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2089" w:val="left" w:leader="none"/>
              </w:tabs>
              <w:spacing w:line="240" w:lineRule="auto" w:before="1" w:after="0"/>
              <w:ind w:left="2088" w:right="0" w:hanging="721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incidente 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clasificará como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Tratamiento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Médico interno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restringido:</w:t>
            </w: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2449" w:val="left" w:leader="none"/>
              </w:tabs>
              <w:spacing w:line="276" w:lineRule="auto" w:before="0" w:after="0"/>
              <w:ind w:left="2448" w:right="396" w:hanging="360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médico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recomiende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lesionada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rutina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completo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normalmente trabajaría, o bien se requiera no trabajar hasta un máximo de 5 días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 le transfiera a un puesto diferente durante la totalidad o parte su período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recuperación.</w:t>
            </w: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2449" w:val="left" w:leader="none"/>
              </w:tabs>
              <w:spacing w:line="273" w:lineRule="auto" w:before="0" w:after="0"/>
              <w:ind w:left="2448" w:right="396" w:hanging="360"/>
              <w:jc w:val="both"/>
              <w:rPr>
                <w:sz w:val="22"/>
              </w:rPr>
            </w:pPr>
            <w:r>
              <w:rPr>
                <w:sz w:val="22"/>
              </w:rPr>
              <w:t>El gerente de área y el colaborador convienen en los deberes restringidos y que son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sólo 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evitar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 lesión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 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incapacidad.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/>
              <w:ind w:left="1512" w:right="394"/>
              <w:rPr>
                <w:sz w:val="22"/>
              </w:rPr>
            </w:pPr>
            <w:r>
              <w:rPr>
                <w:sz w:val="22"/>
              </w:rPr>
              <w:t>Pauta: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tareas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rutina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persona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lesionada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realiza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regularidad.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2089" w:val="left" w:leader="none"/>
              </w:tabs>
              <w:spacing w:line="276" w:lineRule="auto" w:before="0" w:after="0"/>
              <w:ind w:left="1368" w:right="394" w:firstLine="0"/>
              <w:jc w:val="both"/>
              <w:rPr>
                <w:sz w:val="22"/>
              </w:rPr>
            </w:pPr>
            <w:r>
              <w:rPr>
                <w:sz w:val="22"/>
              </w:rPr>
              <w:t>Es importante que el médico esté consciente de las actividades compatibles para 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agravar la lesion que hay en el lugar de trabajo. Si no está clara la recomendación, deberá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procurarse obtener una aclaración por parte del médico con respecto a si el empleado puede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rutinarias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puesto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turno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normalmente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asignado.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2089" w:val="left" w:leader="none"/>
              </w:tabs>
              <w:spacing w:line="276" w:lineRule="auto" w:before="0" w:after="0"/>
              <w:ind w:left="1368" w:right="392" w:firstLine="0"/>
              <w:jc w:val="both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gerente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podrá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solicitar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recomendación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médico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HISENSE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especialistas en Seguridad e Higiene y tomar una decisión al respecto de cual recomendación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correcta,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 base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decisión.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369" w:val="left" w:leader="none"/>
              </w:tabs>
              <w:spacing w:line="240" w:lineRule="auto" w:before="0" w:after="0"/>
              <w:ind w:left="1368" w:right="0" w:hanging="43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Incidente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Primeros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Auxilios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368" w:right="393"/>
              <w:jc w:val="both"/>
              <w:rPr>
                <w:sz w:val="22"/>
              </w:rPr>
            </w:pPr>
            <w:r>
              <w:rPr>
                <w:sz w:val="22"/>
              </w:rPr>
              <w:t>3.5.1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dónde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tratamiento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administrado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generalmente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inmediata tras ocurrir la lesión y en el lugar donde se origina utilizando materiales de curación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 botiquín aplicados por un colaborador entrenado (Brigadista o personal de enfermería). 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frecuencia consiste en un tratamiento único de corto plazo que requiere poca tecnología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capacitación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 administrarse.</w:t>
            </w:r>
          </w:p>
        </w:tc>
      </w:tr>
    </w:tbl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60" w:right="153" w:firstLine="5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HMX-SGSST-G-002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51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73" w:right="758" w:hanging="1188"/>
              <w:rPr>
                <w:sz w:val="24"/>
              </w:rPr>
            </w:pPr>
            <w:r>
              <w:rPr>
                <w:color w:val="808080"/>
                <w:sz w:val="24"/>
              </w:rPr>
              <w:t>DIRECTRICES PARA CLASIFICAR</w:t>
            </w:r>
            <w:r>
              <w:rPr>
                <w:color w:val="808080"/>
                <w:spacing w:val="-64"/>
                <w:sz w:val="24"/>
              </w:rPr>
              <w:t> </w:t>
            </w:r>
            <w:r>
              <w:rPr>
                <w:color w:val="808080"/>
                <w:sz w:val="24"/>
              </w:rPr>
              <w:t>INCIDENTES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23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94" w:val="left" w:leader="none"/>
              </w:tabs>
              <w:spacing w:line="240" w:lineRule="auto" w:before="0" w:after="0"/>
              <w:ind w:left="893" w:right="0" w:hanging="24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INCLUSIONES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EXCLUSIONES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162" w:val="left" w:leader="none"/>
              </w:tabs>
              <w:spacing w:line="240" w:lineRule="auto" w:before="0" w:after="0"/>
              <w:ind w:left="1161" w:right="0" w:hanging="37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Relacionadas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el Trabajo</w:t>
            </w:r>
          </w:p>
          <w:p>
            <w:pPr>
              <w:pStyle w:val="TableParagraph"/>
              <w:spacing w:line="276" w:lineRule="auto" w:before="131"/>
              <w:ind w:left="792" w:right="401"/>
              <w:jc w:val="both"/>
              <w:rPr>
                <w:sz w:val="22"/>
              </w:rPr>
            </w:pPr>
            <w:r>
              <w:rPr>
                <w:sz w:val="22"/>
              </w:rPr>
              <w:t>Generalmente, todas las lesiones resultantes de un evento en las instalaciones del sitio de trabajo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consideran como laborales u ocupacionales.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 caso de lesiones o enfermedades, se deberán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considerar como relacionadas con las actividades que se realizan o contribuyen a la condición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resultante o gravedad de lesión o enfermedad preexistente. Se presume que están relacionadas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siguientes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excepciones:</w:t>
            </w:r>
          </w:p>
          <w:p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69" w:val="left" w:leader="none"/>
              </w:tabs>
              <w:spacing w:line="276" w:lineRule="auto" w:before="0" w:after="0"/>
              <w:ind w:left="1368" w:right="392" w:hanging="360"/>
              <w:jc w:val="both"/>
              <w:rPr>
                <w:sz w:val="22"/>
              </w:rPr>
            </w:pPr>
            <w:r>
              <w:rPr>
                <w:sz w:val="22"/>
              </w:rPr>
              <w:t>Si un empleado exhibe signos o síntomas de un evento o exposición no relacionados con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 mientras que está en el lugar de trabajo (causas naturales); esta situación deberá 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atendida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médicamente.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69" w:val="left" w:leader="none"/>
              </w:tabs>
              <w:spacing w:line="276" w:lineRule="auto" w:before="0" w:after="0"/>
              <w:ind w:left="1368" w:right="398" w:hanging="360"/>
              <w:jc w:val="both"/>
              <w:rPr>
                <w:sz w:val="22"/>
              </w:rPr>
            </w:pPr>
            <w:r>
              <w:rPr>
                <w:sz w:val="22"/>
              </w:rPr>
              <w:t>Si un empleado se lesiona debido a actividades no relacionadas con el trabajo, por ejemplo,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deportivas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fuera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horas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haciendo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tareas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establecimiento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fuera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 horas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asignadas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empleado.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69" w:val="left" w:leader="none"/>
              </w:tabs>
              <w:spacing w:line="276" w:lineRule="auto" w:before="0" w:after="0"/>
              <w:ind w:left="1368" w:right="398" w:hanging="360"/>
              <w:jc w:val="both"/>
              <w:rPr>
                <w:sz w:val="22"/>
              </w:rPr>
            </w:pPr>
            <w:r>
              <w:rPr>
                <w:sz w:val="22"/>
              </w:rPr>
              <w:t>Si resulta como resultado único de una participación en un programa de salud y bienestar o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actividad médica,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acondicionamiento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físico o actividad recreativa.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69" w:val="left" w:leader="none"/>
              </w:tabs>
              <w:spacing w:line="276" w:lineRule="auto" w:before="1" w:after="0"/>
              <w:ind w:left="1368" w:right="400" w:hanging="360"/>
              <w:jc w:val="both"/>
              <w:rPr>
                <w:sz w:val="22"/>
              </w:rPr>
            </w:pPr>
            <w:r>
              <w:rPr>
                <w:sz w:val="22"/>
              </w:rPr>
              <w:t>Si es únicamente resultado de la higiene personal, automedicación para una condición 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 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infligida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intencionalmente.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69" w:val="left" w:leader="none"/>
              </w:tabs>
              <w:spacing w:line="276" w:lineRule="auto" w:before="0" w:after="0"/>
              <w:ind w:left="1368" w:right="399" w:hanging="360"/>
              <w:jc w:val="both"/>
              <w:rPr>
                <w:sz w:val="22"/>
              </w:rPr>
            </w:pPr>
            <w:r>
              <w:rPr>
                <w:sz w:val="22"/>
              </w:rPr>
              <w:t>Si es causada por un accidente vehicular que ocurra en el camino cuando el empleado se esté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trasladando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69" w:val="left" w:leader="none"/>
              </w:tabs>
              <w:spacing w:line="240" w:lineRule="auto" w:before="0" w:after="0"/>
              <w:ind w:left="136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resfriado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común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influenza.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69" w:val="left" w:leader="none"/>
              </w:tabs>
              <w:spacing w:line="276" w:lineRule="auto" w:before="38" w:after="0"/>
              <w:ind w:left="1368" w:right="394" w:hanging="360"/>
              <w:jc w:val="both"/>
              <w:rPr>
                <w:sz w:val="22"/>
              </w:rPr>
            </w:pPr>
            <w:r>
              <w:rPr>
                <w:sz w:val="22"/>
              </w:rPr>
              <w:t>Si es una enfermedad mental (salvo el síndrome de estrés postraumático que pueda ser ligado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directamente a un incidente psicosocial específico en el lugar de trabajo, o sean Incidentes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voluntariamente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dé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opinión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dictamen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médico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especialista de la salud estipulando que la enfermedad mental del empleado está relacionada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trabajo).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69" w:val="left" w:leader="none"/>
              </w:tabs>
              <w:spacing w:line="276" w:lineRule="auto" w:before="0" w:after="0"/>
              <w:ind w:left="1368" w:right="402" w:hanging="360"/>
              <w:jc w:val="both"/>
              <w:rPr>
                <w:sz w:val="22"/>
              </w:rPr>
            </w:pPr>
            <w:r>
              <w:rPr>
                <w:sz w:val="22"/>
              </w:rPr>
              <w:t>Si el empleado deja el trabajo con permiso y se lesiona fuera del sitio de trabajo, por ejemplo,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comida,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 comida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 estaba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relacionada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 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936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4.2 Exenciones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clasificación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lesiones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como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“reportables”</w:t>
            </w:r>
          </w:p>
          <w:p>
            <w:pPr>
              <w:pStyle w:val="TableParagraph"/>
              <w:spacing w:before="3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936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lesiones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causadas como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resultado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excluyen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reportarse: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69" w:val="left" w:leader="none"/>
              </w:tabs>
              <w:spacing w:line="276" w:lineRule="auto" w:before="1" w:after="0"/>
              <w:ind w:left="1368" w:right="400" w:hanging="360"/>
              <w:jc w:val="both"/>
              <w:rPr>
                <w:sz w:val="22"/>
              </w:rPr>
            </w:pPr>
            <w:r>
              <w:rPr>
                <w:sz w:val="22"/>
              </w:rPr>
              <w:t>En transporte público o privado, o autos proporcionados por la compañía desde y hacia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ubicación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asignada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trabajo,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transportación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organizada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compañía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responsabilidad,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ejemplo,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vehículo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autobús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compañía.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69" w:val="left" w:leader="none"/>
              </w:tabs>
              <w:spacing w:line="276" w:lineRule="auto" w:before="0" w:after="0"/>
              <w:ind w:left="1368" w:right="395" w:hanging="360"/>
              <w:jc w:val="both"/>
              <w:rPr>
                <w:sz w:val="22"/>
              </w:rPr>
            </w:pPr>
            <w:r>
              <w:rPr>
                <w:sz w:val="22"/>
              </w:rPr>
              <w:t>Debido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delictivos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ilegales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miembros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público,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ejemplo,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allanamiento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HISENSE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colocado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disuasiones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razonables;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conduciendo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borracho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 sentido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contrario 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camino,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exceso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velocidad,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</w:tbl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60" w:right="153" w:firstLine="5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HMX-SGSST-G-002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51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73" w:right="758" w:hanging="1188"/>
              <w:rPr>
                <w:sz w:val="24"/>
              </w:rPr>
            </w:pPr>
            <w:r>
              <w:rPr>
                <w:color w:val="808080"/>
                <w:sz w:val="24"/>
              </w:rPr>
              <w:t>DIRECTRICES PARA CLASIFICAR</w:t>
            </w:r>
            <w:r>
              <w:rPr>
                <w:color w:val="808080"/>
                <w:spacing w:val="-64"/>
                <w:sz w:val="24"/>
              </w:rPr>
              <w:t> </w:t>
            </w:r>
            <w:r>
              <w:rPr>
                <w:color w:val="808080"/>
                <w:sz w:val="24"/>
              </w:rPr>
              <w:t>INCIDENTES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23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369" w:val="left" w:leader="none"/>
              </w:tabs>
              <w:spacing w:line="276" w:lineRule="auto" w:before="0" w:after="0"/>
              <w:ind w:left="1368" w:right="398" w:hanging="360"/>
              <w:jc w:val="both"/>
              <w:rPr>
                <w:sz w:val="22"/>
              </w:rPr>
            </w:pPr>
            <w:r>
              <w:rPr>
                <w:sz w:val="22"/>
              </w:rPr>
              <w:t>Debido a causas naturales, que pueden incluir eventos como terremotos, huracanes, así 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eventos humanos tales como un ataque de corazón, actos del crimen organizado o terrorismo,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ataques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personales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suicidio.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369" w:val="left" w:leader="none"/>
              </w:tabs>
              <w:spacing w:line="240" w:lineRule="auto" w:before="1" w:after="0"/>
              <w:ind w:left="136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empleado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 lesiona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 influencia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drogas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alcohol,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lesión 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reportable.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CLASIFICACION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INCIDENTES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8" w:lineRule="auto" w:before="1"/>
              <w:ind w:left="648" w:right="399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Incidente de Primeros Auxilios: </w:t>
            </w:r>
            <w:r>
              <w:rPr>
                <w:sz w:val="22"/>
              </w:rPr>
              <w:t>Aquellos que requieran atención de primer contacto y de 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temporal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intervención médica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profesional.</w:t>
            </w: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8" w:lineRule="auto"/>
              <w:ind w:left="648" w:right="397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Tratamiento Médico interno / Trabajo Restringido: </w:t>
            </w:r>
            <w:r>
              <w:rPr>
                <w:sz w:val="22"/>
              </w:rPr>
              <w:t>Días fuera del trabajo para facilitar recuperación,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que de acuerdo a valoración del médico de la empresa, no generara complicación mayor o secuela.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(No será mayor a 5 días hábiles). Actividades restringidas, modificación de tarea, evitar movimientos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posturas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determinadas,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favorezcan la recuperación del empleado.</w:t>
            </w: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8" w:lineRule="auto"/>
              <w:ind w:left="648" w:right="395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Incidente reportable, con días perdidos (IMSS): </w:t>
            </w:r>
            <w:r>
              <w:rPr>
                <w:sz w:val="22"/>
              </w:rPr>
              <w:t>Afección que requiere atención especializada y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tratada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requiere incapacidad 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trabajador.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(Días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perdidos).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93" w:val="left" w:leader="none"/>
              </w:tabs>
              <w:spacing w:line="240" w:lineRule="auto" w:before="0" w:after="0"/>
              <w:ind w:left="892" w:right="0" w:hanging="24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INDICADORES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Tasa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Total 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Incidentes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Reportables: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3056" w:right="25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TRIR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= </w:t>
            </w:r>
            <w:r>
              <w:rPr>
                <w:b/>
                <w:sz w:val="22"/>
                <w:u w:val="thick"/>
              </w:rPr>
              <w:t>(Número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de</w:t>
            </w:r>
            <w:r>
              <w:rPr>
                <w:b/>
                <w:spacing w:val="-4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incidentes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registrables)</w:t>
            </w:r>
            <w:r>
              <w:rPr>
                <w:b/>
                <w:spacing w:val="-3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(200,000)</w:t>
            </w:r>
          </w:p>
          <w:p>
            <w:pPr>
              <w:pStyle w:val="TableParagraph"/>
              <w:spacing w:before="37"/>
              <w:ind w:left="2768" w:right="25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Horas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trabajadas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936" w:right="394"/>
              <w:rPr>
                <w:sz w:val="22"/>
              </w:rPr>
            </w:pPr>
            <w:r>
              <w:rPr>
                <w:sz w:val="22"/>
              </w:rPr>
              <w:t>Dónde: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200,000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representa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empleados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trabajan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semana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horas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durante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semanas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calendario.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31"/>
              </w:rPr>
            </w:pP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Horas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Trabajadas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936" w:right="394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calcula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horas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trabajadas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sitio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miembros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fuerza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laboral,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excluyendo los tiempos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debidos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ausentismo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días de asueto.</w:t>
            </w:r>
          </w:p>
        </w:tc>
      </w:tr>
    </w:tbl>
    <w:p>
      <w:pPr>
        <w:spacing w:after="0" w:line="276" w:lineRule="auto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37"/>
        <w:gridCol w:w="993"/>
        <w:gridCol w:w="2880"/>
        <w:gridCol w:w="1800"/>
        <w:gridCol w:w="720"/>
        <w:gridCol w:w="716"/>
        <w:gridCol w:w="1771"/>
        <w:gridCol w:w="437"/>
      </w:tblGrid>
      <w:tr>
        <w:trPr>
          <w:trHeight w:val="429" w:hRule="atLeast"/>
        </w:trPr>
        <w:tc>
          <w:tcPr>
            <w:tcW w:w="2807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60" w:right="152" w:firstLine="5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9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37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HMX-SGSST-G-002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51" w:hRule="atLeast"/>
        </w:trPr>
        <w:tc>
          <w:tcPr>
            <w:tcW w:w="280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74" w:right="756" w:hanging="1188"/>
              <w:rPr>
                <w:sz w:val="24"/>
              </w:rPr>
            </w:pPr>
            <w:r>
              <w:rPr>
                <w:color w:val="808080"/>
                <w:sz w:val="24"/>
              </w:rPr>
              <w:t>DIRECTRICES PARA CLASIFICAR</w:t>
            </w:r>
            <w:r>
              <w:rPr>
                <w:color w:val="808080"/>
                <w:spacing w:val="-64"/>
                <w:sz w:val="24"/>
              </w:rPr>
              <w:t> </w:t>
            </w:r>
            <w:r>
              <w:rPr>
                <w:color w:val="808080"/>
                <w:sz w:val="24"/>
              </w:rPr>
              <w:t>INCIDENTES</w:t>
            </w:r>
          </w:p>
        </w:tc>
        <w:tc>
          <w:tcPr>
            <w:tcW w:w="292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1131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677" w:type="dxa"/>
            <w:vMerge w:val="restart"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17" w:type="dxa"/>
            <w:gridSpan w:val="7"/>
            <w:tcBorders>
              <w:top w:val="double" w:sz="1" w:space="0" w:color="000000"/>
              <w:left w:val="double" w:sz="1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48" w:lineRule="exact"/>
              <w:ind w:left="3501" w:right="34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HISTORIAL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REVISIONES</w:t>
            </w:r>
          </w:p>
        </w:tc>
        <w:tc>
          <w:tcPr>
            <w:tcW w:w="437" w:type="dxa"/>
            <w:vMerge w:val="restart"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8" w:right="115"/>
              <w:jc w:val="center"/>
              <w:rPr>
                <w:sz w:val="22"/>
              </w:rPr>
            </w:pPr>
            <w:r>
              <w:rPr>
                <w:sz w:val="22"/>
              </w:rPr>
              <w:t>Revisión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652" w:right="602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84" w:right="171"/>
              <w:jc w:val="center"/>
              <w:rPr>
                <w:sz w:val="22"/>
              </w:rPr>
            </w:pPr>
            <w:r>
              <w:rPr>
                <w:sz w:val="22"/>
              </w:rPr>
              <w:t>Departamento</w:t>
            </w: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352"/>
              <w:rPr>
                <w:sz w:val="22"/>
              </w:rPr>
            </w:pPr>
            <w:r>
              <w:rPr>
                <w:sz w:val="22"/>
              </w:rPr>
              <w:t>Realizó</w:t>
            </w: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200" w:right="177"/>
              <w:jc w:val="center"/>
              <w:rPr>
                <w:sz w:val="22"/>
              </w:rPr>
            </w:pPr>
            <w:r>
              <w:rPr>
                <w:sz w:val="22"/>
              </w:rPr>
              <w:t>Aprobado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5" w:right="115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Jun 22</w:t>
            </w: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52" w:right="602"/>
              <w:jc w:val="center"/>
              <w:rPr>
                <w:sz w:val="22"/>
              </w:rPr>
            </w:pPr>
            <w:r>
              <w:rPr>
                <w:sz w:val="22"/>
              </w:rPr>
              <w:t>Nueva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Creación</w:t>
            </w: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4" w:right="170"/>
              <w:jc w:val="center"/>
              <w:rPr>
                <w:sz w:val="22"/>
              </w:rPr>
            </w:pPr>
            <w:r>
              <w:rPr>
                <w:sz w:val="22"/>
              </w:rPr>
              <w:t>SPD</w:t>
            </w: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E. Equihua</w:t>
            </w: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4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35951" cy="54864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51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34"/>
              <w:ind w:left="383"/>
              <w:rPr>
                <w:sz w:val="22"/>
              </w:rPr>
            </w:pPr>
            <w:r>
              <w:rPr>
                <w:sz w:val="22"/>
              </w:rPr>
              <w:t>F.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Gaxiola</w:t>
            </w: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87"/>
              <w:ind w:left="116" w:right="115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87"/>
              <w:ind w:right="114"/>
              <w:jc w:val="right"/>
              <w:rPr>
                <w:sz w:val="22"/>
              </w:rPr>
            </w:pPr>
            <w:r>
              <w:rPr>
                <w:sz w:val="22"/>
              </w:rPr>
              <w:t>Ago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24</w:t>
            </w: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193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adecua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clasificación</w:t>
            </w:r>
          </w:p>
          <w:p>
            <w:pPr>
              <w:pStyle w:val="TableParagraph"/>
              <w:spacing w:before="126"/>
              <w:ind w:left="993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incidentes</w:t>
            </w: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87"/>
              <w:ind w:left="184" w:right="170"/>
              <w:jc w:val="center"/>
              <w:rPr>
                <w:sz w:val="22"/>
              </w:rPr>
            </w:pPr>
            <w:r>
              <w:rPr>
                <w:sz w:val="22"/>
              </w:rPr>
              <w:t>SPD</w:t>
            </w: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E. Equihua</w:t>
            </w: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before="187"/>
              <w:ind w:left="383"/>
              <w:rPr>
                <w:sz w:val="22"/>
              </w:rPr>
            </w:pPr>
            <w:r>
              <w:rPr>
                <w:sz w:val="22"/>
              </w:rPr>
              <w:t>F.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Gaxiola</w:t>
            </w: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35" w:hRule="atLeast"/>
        </w:trPr>
        <w:tc>
          <w:tcPr>
            <w:tcW w:w="11131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0" w:footer="162" w:top="560" w:bottom="36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24001pt;margin-top:760.719482pt;width:86.4pt;height:13.15pt;mso-position-horizontal-relative:page;mso-position-vertical-relative:page;z-index:-1602201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F-SGSST-001</w:t>
                </w:r>
                <w:r>
                  <w:rPr>
                    <w:spacing w:val="-6"/>
                  </w:rPr>
                  <w:t> </w:t>
                </w:r>
                <w:r>
                  <w:rPr/>
                  <w:t>R00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779999pt;margin-top:760.719482pt;width:56.05pt;height:13.15pt;mso-position-horizontal-relative:page;mso-position-vertical-relative:page;z-index:-16021504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Pág.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5"/>
      <w:numFmt w:val="decimal"/>
      <w:lvlText w:val="%1."/>
      <w:lvlJc w:val="left"/>
      <w:pPr>
        <w:ind w:left="895" w:hanging="24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5" w:hanging="37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1" w:hanging="3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2" w:hanging="3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4" w:hanging="3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65" w:hanging="3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57" w:hanging="3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8" w:hanging="3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40" w:hanging="37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3"/>
      <w:numFmt w:val="lowerLetter"/>
      <w:lvlText w:val="%1)"/>
      <w:lvlJc w:val="left"/>
      <w:pPr>
        <w:ind w:left="1368" w:hanging="36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6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0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36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6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0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."/>
      <w:lvlJc w:val="left"/>
      <w:pPr>
        <w:ind w:left="893" w:hanging="245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1" w:hanging="37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36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2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305" w:hanging="37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305" w:hanging="37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72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"/>
      <w:lvlJc w:val="left"/>
      <w:pPr>
        <w:ind w:left="244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895" w:hanging="248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5" w:hanging="37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72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80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0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1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1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1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2" w:hanging="72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72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72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72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72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8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2" w:hanging="360"/>
      </w:pPr>
      <w:rPr>
        <w:rFonts w:hint="default"/>
        <w:lang w:val="es-E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20"/>
    </w:pPr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carlosy</dc:creator>
  <dc:title>SS-AM</dc:title>
  <dcterms:created xsi:type="dcterms:W3CDTF">2025-06-10T20:42:28Z</dcterms:created>
  <dcterms:modified xsi:type="dcterms:W3CDTF">2025-06-10T20:42:28Z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2025-06-10T00:00:00Z</vt:filetime>
  </property>
</Properties>
</file>