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4" w:val="left" w:leader="none"/>
              </w:tabs>
              <w:spacing w:line="240" w:lineRule="auto" w:before="0" w:after="0"/>
              <w:ind w:left="893" w:right="0" w:hanging="2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11" w:val="left" w:leader="none"/>
              </w:tabs>
              <w:spacing w:line="276" w:lineRule="auto" w:before="0" w:after="0"/>
              <w:ind w:left="936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Establecer los procedimientos y lineamientos que permitan controlar la ejecución de actividades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consideradas como riesgosas, y no rutinarias; garantizando la seguridad, preservando la integridad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física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HIMEX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contratistas.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11" w:val="left" w:leader="none"/>
              </w:tabs>
              <w:spacing w:line="276" w:lineRule="auto" w:before="0" w:after="0"/>
              <w:ind w:left="936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Establecer los parámetros y criterios para la realización segura en la ejecución de los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riesgo,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cumpliendo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legislación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vigente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mitigando los riesgos para prevenir la seguridad y salud de los trabajadores y contratistas dentro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instalaciones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HIMEX.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8" w:val="left" w:leader="none"/>
              </w:tabs>
              <w:spacing w:line="240" w:lineRule="auto" w:before="0" w:after="0"/>
              <w:ind w:left="897" w:right="0" w:hanging="2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ALCANCE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64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aplica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realicen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instalaciones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HIMEX.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REVISIÓN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APROBACIÓN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648" w:right="790"/>
              <w:jc w:val="both"/>
              <w:rPr>
                <w:sz w:val="22"/>
              </w:rPr>
            </w:pPr>
            <w:r>
              <w:rPr>
                <w:sz w:val="22"/>
              </w:rPr>
              <w:t>Este procedimiento solo podrá ser modificado por el Coordinador de Seguridad e Higiene, revisado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por el Sub Gerente de SPD y Autorizado por el Director de SPD, en caso de ausencia de 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último,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Gerente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autorizarlo.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1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AUTORIDAD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Seguridad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Higiene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089" w:val="left" w:leader="none"/>
              </w:tabs>
              <w:spacing w:line="278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Evaluará las actividades de alto riesgo en conjunto con las áreas de mantenimiento y/o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contratantes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servicio de proveedores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contratistas.</w:t>
            </w: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089" w:val="left" w:leader="none"/>
              </w:tabs>
              <w:spacing w:line="276" w:lineRule="auto" w:before="0" w:after="0"/>
              <w:ind w:left="1368" w:right="396" w:firstLine="0"/>
              <w:jc w:val="both"/>
              <w:rPr>
                <w:sz w:val="22"/>
              </w:rPr>
            </w:pPr>
            <w:r>
              <w:rPr>
                <w:sz w:val="22"/>
              </w:rPr>
              <w:t>Liberara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autorizaciones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lleven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cabo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previamente evaluadas, aplicando los controles de seguridad, con los cuales se mitigaran,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riesgos.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089" w:val="left" w:leader="none"/>
              </w:tabs>
              <w:spacing w:line="276" w:lineRule="auto" w:before="0" w:after="0"/>
              <w:ind w:left="136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Suspenderá las actividades de forma temporal que no hayan sido evaluadas o realicen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desviaciones a los controles de seguridad establecidos, hasta que sean corregidos o de 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permanente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 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 inminente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desencadenante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asociados.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089" w:val="left" w:leader="none"/>
              </w:tabs>
              <w:spacing w:line="276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Vigilara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periódicamente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recorridos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permanente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actividad,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cumplimiento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este procedimiento.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Supervisores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Gerentes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áreas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donde 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realicen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actividades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 alto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riesgo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76" w:lineRule="auto" w:before="1" w:after="0"/>
              <w:ind w:left="1368" w:right="396" w:firstLine="0"/>
              <w:jc w:val="both"/>
              <w:rPr>
                <w:sz w:val="22"/>
              </w:rPr>
            </w:pPr>
            <w:r>
              <w:rPr>
                <w:sz w:val="22"/>
              </w:rPr>
              <w:t>Informar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antelación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consideradas de alto riesgo, para ser evaluadas de acuerdo a lo establecido en el presente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40" w:lineRule="auto" w:before="0" w:after="0"/>
              <w:ind w:left="2088" w:right="0" w:hanging="721"/>
              <w:jc w:val="both"/>
              <w:rPr>
                <w:sz w:val="22"/>
              </w:rPr>
            </w:pPr>
            <w:r>
              <w:rPr>
                <w:sz w:val="22"/>
              </w:rPr>
              <w:t>Coadyuvar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evaluación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Higiene.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76" w:lineRule="auto" w:before="0" w:after="0"/>
              <w:ind w:left="1368" w:right="399" w:firstLine="0"/>
              <w:jc w:val="both"/>
              <w:rPr>
                <w:sz w:val="22"/>
              </w:rPr>
            </w:pPr>
            <w:r>
              <w:rPr>
                <w:sz w:val="22"/>
              </w:rPr>
              <w:t>Son responsables de supervisar y asegurar que sus contratistas y proveedores cumplan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76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Deberá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notificado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desarrollaran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área;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caso de no haber afección a su proceso, equipo o personal, tiene la responsabilidad de otorgar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firma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autorización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el desarrollo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la actividad.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76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En caso de haber incumplimiento a lo establecido en el permiso de trabajo tiene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autoridad para suspender la actividad y a su vez este deberá reportar a Seguridad e Higiene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situación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aplicación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medidas disciplinarias.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66" w:val="left" w:leader="none"/>
              </w:tabs>
              <w:spacing w:line="240" w:lineRule="auto" w:before="0" w:after="0"/>
              <w:ind w:left="1365" w:right="0" w:hanging="43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Seguridad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Patrimonial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76" w:lineRule="auto" w:before="0" w:after="0"/>
              <w:ind w:left="1368" w:right="401" w:firstLine="0"/>
              <w:jc w:val="both"/>
              <w:rPr>
                <w:sz w:val="22"/>
              </w:rPr>
            </w:pPr>
            <w:r>
              <w:rPr>
                <w:sz w:val="22"/>
              </w:rPr>
              <w:t>Notificar a Seguridad e Higiene cualquier desviación por parte del personal que 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 de alto riesgo, p.e. falta de EPP, equipo contra incendio, falta de permisos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escrito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autorizados,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76" w:lineRule="auto" w:before="1" w:after="0"/>
              <w:ind w:left="1368" w:right="395" w:firstLine="0"/>
              <w:jc w:val="both"/>
              <w:rPr>
                <w:sz w:val="22"/>
              </w:rPr>
            </w:pPr>
            <w:r>
              <w:rPr>
                <w:sz w:val="22"/>
              </w:rPr>
              <w:t>El vigilante tiene la autoridad para suspender la actividad en caso de incumplimiento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su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vez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reportar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condición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medidas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disciplinarias.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Contratistas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proveedores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790" w:val="left" w:leader="none"/>
              </w:tabs>
              <w:spacing w:line="240" w:lineRule="auto" w:before="0" w:after="0"/>
              <w:ind w:left="1789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Cumplir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648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DEFINICIONES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8" w:lineRule="auto" w:before="1"/>
              <w:ind w:left="648" w:right="399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AST: </w:t>
            </w:r>
            <w:r>
              <w:rPr>
                <w:sz w:val="22"/>
              </w:rPr>
              <w:t>Análisis de Seguridad en el Trabajo: Es un método para identificar los riesgos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relacionados con cada etapa de un trabajo y el desarrollo de soluciones que en alguna forma eliminen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controlen estos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riesgos.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648" w:right="393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RIESGO: </w:t>
            </w:r>
            <w:r>
              <w:rPr>
                <w:sz w:val="22"/>
              </w:rPr>
              <w:t>La correlación de la peligrosidad de uno o varios factores y la exposición de los trabajadores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la posibilidad de causar efectos adversos para su vida, integridad física o salud, o dañar al Centro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</w:tr>
    </w:tbl>
    <w:p>
      <w:pPr>
        <w:spacing w:after="0" w:line="278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4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EPP: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Protección Personal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648" w:right="39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ACTIVIDADES DE ALTO RIESGO</w:t>
            </w:r>
            <w:r>
              <w:rPr>
                <w:sz w:val="22"/>
              </w:rPr>
              <w:t>: Las tareas de alto riesgo son todas las actividades que por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naturaleza o lugar donde se realiza, implica la exposición o intensidad mayor a las normalmente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presentes en la actividad rutinaria las cuales pueden causar accidentes laborales severos y en muchas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ocasiones, mortales. Las que se catalogan como tal son: trabajos en alturas, trabajos en espacios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confinados, trabajos en caliente, trabajos con energías peligrosas y trabajos con sustancias químicas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peligrosas.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(Montacargas)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8" w:lineRule="auto"/>
              <w:ind w:left="648" w:right="39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TRABAJOS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ALTURAS: </w:t>
            </w:r>
            <w:r>
              <w:rPr>
                <w:sz w:val="22"/>
              </w:rPr>
              <w:t>Las actividades de mantenimiento, instalación, demolición, operación,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reparación, limpieza, entre otras, que se realizan a alturas mayores de 1.80 m sobre el nivel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referencia. Incluye también el riesgo de caída en aberturas en las superficies de trabajo, tales 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perforaciones,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pozos,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cubos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túneles verticales.</w:t>
            </w: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648" w:right="39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ESPACIO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CONFINADO: </w:t>
            </w:r>
            <w:r>
              <w:rPr>
                <w:sz w:val="22"/>
              </w:rPr>
              <w:t>Aquel lugar lo suficientemente amplio, con ventilación natural deficiente,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configurado de tal manera que una persona puede desempeñar una determinada tarea en su interior,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 tiene medios limitados o restringidos para su acceso o salida, que no está diseñado para 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ocupado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ocasionalmente.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648" w:right="39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PERMISO DE TRABAJO: </w:t>
            </w:r>
            <w:r>
              <w:rPr>
                <w:sz w:val="22"/>
              </w:rPr>
              <w:t>El documento de autorización emitido por el responsable de la obra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construcción, para el ingreso, gestión y desarrollo de actividades en la obra. Se otorga a transportistas,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contratistas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subcontratistas.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648" w:right="39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ATMOSFERA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PELIGROSA: </w:t>
            </w:r>
            <w:r>
              <w:rPr>
                <w:sz w:val="22"/>
              </w:rPr>
              <w:t>Aquella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exponer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muerte,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incapacidad, deterioro de la capacidad de auto-rescate, lesión o enfermedad grave por alguna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siguientes causas: gases,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vapores o nieblas inflamables por arriba del 10%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límite inferior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inflamabilidad; partículas combustibles en el aire en una concentración que pueda representar riesgo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incendio o explosión; concentración de oxígeno en el aire por debajo del 19.5% o por arriba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23.5% en volumen; concentración de cualquier sustancia química peligrosa por arriba del nivel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acción, conforme a lo previsto por la NOM-010-STPS-1999 o las que la sustituyan, o cualquier otra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atmosférica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constituye 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peligro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inmediato 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vida o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648" w:right="3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ATMOSFERA RESPIRABLE: </w:t>
            </w:r>
            <w:r>
              <w:rPr>
                <w:sz w:val="22"/>
              </w:rPr>
              <w:t>Aquella que presenta una concentración de oxígeno entre 19.5%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23.5% en volumen y, en su caso, concentraciones de sustancias químicas peligrosas por debajo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acción.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648" w:right="393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CONTAMINANTES DEL AMBIENTE LABORAL: </w:t>
            </w:r>
            <w:r>
              <w:rPr>
                <w:sz w:val="22"/>
              </w:rPr>
              <w:t>Los agentes físicos, químicos y biológicos capaces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modificar las condiciones ambientales del lugar de trabajo, que por sus propiedades, concentración,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nivel,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exposición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pueden alterar 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expuestos.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80" w:lineRule="auto"/>
              <w:ind w:left="648" w:right="39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DEFICIENCIA</w:t>
            </w:r>
            <w:r>
              <w:rPr>
                <w:b/>
                <w:spacing w:val="6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61"/>
                <w:sz w:val="22"/>
              </w:rPr>
              <w:t> </w:t>
            </w:r>
            <w:r>
              <w:rPr>
                <w:b/>
                <w:sz w:val="22"/>
              </w:rPr>
              <w:t>OXIGENO: </w:t>
            </w:r>
            <w:r>
              <w:rPr>
                <w:sz w:val="22"/>
              </w:rPr>
              <w:t>La concentración de oxígeno que se encuentra por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debajo de 19.5%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volumen.</w:t>
            </w:r>
          </w:p>
        </w:tc>
      </w:tr>
    </w:tbl>
    <w:p>
      <w:pPr>
        <w:spacing w:after="0" w:line="280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648" w:right="39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EQUIPO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RESPIRACION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AUTONOMO: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diseñado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suministro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respirable,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648" w:right="3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MEDIO DE RESPIRACION ALTERNO: </w:t>
            </w:r>
            <w:r>
              <w:rPr>
                <w:sz w:val="22"/>
              </w:rPr>
              <w:t>El dispositivo que le suministra al trabajador una cantidad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aire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respirable 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escape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caso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emergencia.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648" w:right="399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RESPIRADOR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z w:val="22"/>
              </w:rPr>
              <w:t>LINEA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z w:val="22"/>
              </w:rPr>
              <w:t>SUMINISTRO</w:t>
            </w:r>
            <w:r>
              <w:rPr>
                <w:b/>
                <w:spacing w:val="2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27"/>
                <w:sz w:val="22"/>
              </w:rPr>
              <w:t> </w:t>
            </w:r>
            <w:r>
              <w:rPr>
                <w:b/>
                <w:sz w:val="22"/>
              </w:rPr>
              <w:t>AIRE: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protección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respiratoria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línea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suministro de aire o equipo: El dispositivo que suministra aire respirable al usuario a una presión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mayor a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atmosférica,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desde 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 portada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648" w:right="397" w:firstLine="62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RESPONSABLE DE LOS TRABAJOS: </w:t>
            </w:r>
            <w:r>
              <w:rPr>
                <w:sz w:val="22"/>
              </w:rPr>
              <w:t>El trabajador designado para supervisar, previo y durante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ejecución de las actividades en los espacios confinados, que se cumple con las condiciones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los trabajos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segura.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648" w:right="392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Vigía: </w:t>
            </w:r>
            <w:r>
              <w:rPr>
                <w:sz w:val="22"/>
              </w:rPr>
              <w:t>El trabajador designado para permanecer en todo momento en el exterior del espacio confinado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cuando, se desarrolle alguna actividad en su interior, con el fin de mantener contacto y/o comunicación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 los trabajadores que realizan las actividades, asistirlos y alertar al responsable de los trabajos,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ocurrir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emergencia.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1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REFERENCIAS</w:t>
            </w: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40" w:lineRule="auto" w:before="0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Permiso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(F-SGSST-017)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40" w:lineRule="auto" w:before="36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Permiso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Soldadura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(F-SGSST-011)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40" w:lineRule="auto" w:before="38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Permiso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Altura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(F-SGSST-010)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40" w:lineRule="auto" w:before="35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Reglamento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contratistas,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visitantes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proveedores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(HIMX-POL-SH-003)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DESARROLLO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Reglas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aplicación: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76" w:lineRule="auto" w:before="1" w:after="0"/>
              <w:ind w:left="1368" w:right="395" w:firstLine="0"/>
              <w:jc w:val="both"/>
              <w:rPr>
                <w:sz w:val="22"/>
              </w:rPr>
            </w:pPr>
            <w:r>
              <w:rPr>
                <w:sz w:val="22"/>
              </w:rPr>
              <w:t>El presente procedimiento es aplicable a toda actividad a realizar fuera del proceso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ejecutara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actividad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terceros.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76" w:lineRule="auto" w:before="0" w:after="0"/>
              <w:ind w:left="1368" w:right="393" w:firstLine="0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llenados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involucrado, deberán ser revisado y autorizado por el supervisor directo de Seguridad e Higiene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previo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realización de 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actividades.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76" w:lineRule="auto" w:before="0" w:after="0"/>
              <w:ind w:left="1368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Los permisos de trabajo deberán ser solicitados de forma diaria y tendrán una vigencia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una jornada laboral; en caso de que la actividad se requiera extender al segundo turno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tramitar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segundo permiso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78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Para las actividades de riesgo tales como: Trabajos en alturas, corte y soldadura, obra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civil,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eléctricos,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generara 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permiso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general;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anexado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</w:p>
        </w:tc>
      </w:tr>
    </w:tbl>
    <w:p>
      <w:pPr>
        <w:spacing w:after="0" w:line="278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368"/>
              <w:rPr>
                <w:sz w:val="22"/>
              </w:rPr>
            </w:pPr>
            <w:r>
              <w:rPr>
                <w:sz w:val="22"/>
              </w:rPr>
              <w:t>permiso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adicional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aquellas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requieran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corte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soldadura,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alturas;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serán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firmadas y/o liberadas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6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dar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sido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aprobado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permiso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 áreas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involucradas.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6" w:lineRule="auto" w:before="1" w:after="0"/>
              <w:ind w:left="1368" w:right="393" w:firstLine="0"/>
              <w:jc w:val="both"/>
              <w:rPr>
                <w:sz w:val="22"/>
              </w:rPr>
            </w:pPr>
            <w:r>
              <w:rPr>
                <w:sz w:val="22"/>
              </w:rPr>
              <w:t>El permiso de trabajo y en caso que aplique las HDS deberá permanecer en todo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momento en el sitio donde se desarrolla la actividad colocado en un lugar visible para 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monitoreado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 departamento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Seguridad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 higiene.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8" w:lineRule="auto" w:before="0" w:after="0"/>
              <w:ind w:left="1368" w:right="401" w:firstLine="0"/>
              <w:jc w:val="both"/>
              <w:rPr>
                <w:sz w:val="22"/>
              </w:rPr>
            </w:pPr>
            <w:r>
              <w:rPr>
                <w:sz w:val="22"/>
              </w:rPr>
              <w:t>Por ningún motivo deberá existir copias de los permisos de trabajo general ni de los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soldadura 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alturas.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6" w:lineRule="auto" w:before="0" w:after="0"/>
              <w:ind w:left="1368" w:right="393" w:firstLine="0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contratista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mínima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también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siguientes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requerimientos: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410" w:val="left" w:leader="none"/>
              </w:tabs>
              <w:spacing w:line="276" w:lineRule="auto" w:before="0" w:after="0"/>
              <w:ind w:left="1656" w:right="394" w:firstLine="0"/>
              <w:jc w:val="both"/>
              <w:rPr>
                <w:sz w:val="22"/>
              </w:rPr>
            </w:pPr>
            <w:r>
              <w:rPr>
                <w:sz w:val="22"/>
              </w:rPr>
              <w:t>El contratista deberá presentar carta de trabajo de cada uno de los empleados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ingresaran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HIMEX,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especifique: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Nombre,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antigüedad,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puesto,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afiliación al IMSS y demostrar su vigencia y deberá estar firmado por el representante legal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empresa.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432" w:val="left" w:leader="none"/>
              </w:tabs>
              <w:spacing w:line="276" w:lineRule="auto" w:before="0" w:after="0"/>
              <w:ind w:left="1656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El responsable por parte del contratista y los empleados que ingresaran deberán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firmar el listado de requerimientos de seguridad donde constan el estar informados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mismos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vez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 comprometen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cabal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cumplimiento de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mismos.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405" w:val="left" w:leader="none"/>
              </w:tabs>
              <w:spacing w:line="276" w:lineRule="auto" w:before="0" w:after="0"/>
              <w:ind w:left="1656" w:right="393" w:firstLine="0"/>
              <w:jc w:val="both"/>
              <w:rPr>
                <w:sz w:val="22"/>
              </w:rPr>
            </w:pPr>
            <w:r>
              <w:rPr>
                <w:sz w:val="22"/>
              </w:rPr>
              <w:t>Previo al ingreso deberá declarar al departamento de Seguridad e higiene todos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materiales químicos que utilizara para su actividad; así como también deberá presentar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respectivas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HDS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su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evaluación e identificación.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468" w:val="left" w:leader="none"/>
              </w:tabs>
              <w:spacing w:line="276" w:lineRule="auto" w:before="0" w:after="0"/>
              <w:ind w:left="1656" w:right="392" w:firstLine="0"/>
              <w:jc w:val="both"/>
              <w:rPr>
                <w:sz w:val="22"/>
              </w:rPr>
            </w:pPr>
            <w:r>
              <w:rPr>
                <w:sz w:val="22"/>
              </w:rPr>
              <w:t>También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herramienta,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maquinaria la cual deberá estar certificada y avalada por un especialista para su inspección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 parte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Seguridad 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Higiene.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427" w:val="left" w:leader="none"/>
              </w:tabs>
              <w:spacing w:line="276" w:lineRule="auto" w:before="0" w:after="0"/>
              <w:ind w:left="1656" w:right="399" w:firstLine="0"/>
              <w:jc w:val="both"/>
              <w:rPr>
                <w:sz w:val="22"/>
              </w:rPr>
            </w:pPr>
            <w:r>
              <w:rPr>
                <w:sz w:val="22"/>
              </w:rPr>
              <w:t>El personal por parte del contratista deberá portar desde el ingreso su equipo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protección personal completo (Casco, lentes, guantes, chaleco con reflejantes y calzado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seguridad) además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 sea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aplicable 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 a desarrollar.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456" w:val="left" w:leader="none"/>
              </w:tabs>
              <w:spacing w:line="276" w:lineRule="auto" w:before="0" w:after="0"/>
              <w:ind w:left="1656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contratista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credencial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 identifique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acredite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 integrante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415" w:val="left" w:leader="none"/>
              </w:tabs>
              <w:spacing w:line="276" w:lineRule="auto" w:before="0" w:after="0"/>
              <w:ind w:left="1656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proveedor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contratista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materiales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residuos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 generen durante las actividades que desarrolle en HIMEX. Esto incluye la disposición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materiales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residuos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peligrosos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(pinturas,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aceites,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solventes,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thinner,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silicón,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etc.)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2697" w:val="left" w:leader="none"/>
                <w:tab w:pos="3150" w:val="left" w:leader="none"/>
                <w:tab w:pos="4360" w:val="left" w:leader="none"/>
                <w:tab w:pos="5670" w:val="left" w:leader="none"/>
                <w:tab w:pos="6548" w:val="left" w:leader="none"/>
                <w:tab w:pos="7673" w:val="left" w:leader="none"/>
                <w:tab w:pos="8484" w:val="left" w:leader="none"/>
                <w:tab w:pos="9362" w:val="left" w:leader="none"/>
                <w:tab w:pos="10292" w:val="left" w:leader="none"/>
              </w:tabs>
              <w:spacing w:line="276" w:lineRule="auto"/>
              <w:ind w:left="1656" w:right="396"/>
              <w:rPr>
                <w:sz w:val="22"/>
              </w:rPr>
            </w:pPr>
            <w:r>
              <w:rPr>
                <w:sz w:val="22"/>
              </w:rPr>
              <w:t>residuos</w:t>
              <w:tab/>
              <w:t>no</w:t>
              <w:tab/>
              <w:t>peligrosos</w:t>
              <w:tab/>
              <w:t>(escombro,</w:t>
              <w:tab/>
              <w:t>cartón,</w:t>
              <w:tab/>
              <w:t>plásticos,</w:t>
              <w:tab/>
              <w:t>metal,</w:t>
              <w:tab/>
              <w:t>basura</w:t>
              <w:tab/>
              <w:t>común,</w:t>
              <w:tab/>
              <w:t>etc.)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denominados Residuos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Manejo Especial.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66" w:val="left" w:leader="none"/>
              </w:tabs>
              <w:spacing w:line="240" w:lineRule="auto" w:before="0" w:after="0"/>
              <w:ind w:left="1365" w:right="0" w:hanging="43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Evaluación 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planificación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actividad: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23" w:val="left" w:leader="none"/>
              </w:tabs>
              <w:spacing w:line="276" w:lineRule="auto" w:before="1" w:after="0"/>
              <w:ind w:left="136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La persona competente responsable de la actividad a realizar, contratista y/o prestador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servicio deberá elaborar en conjunto con Seguridad e Higiene un análisis de Seguridad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planificar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oportunamente peligros y riesgos inherentes y de igual forma deberá notificar a los trabajadores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que estarán involucrados en las diferentes maniobras sobre los peligros y riesgos inherentes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detectados;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seguridad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adoptar.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Solicitud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permiso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trabajo: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57" w:val="left" w:leader="none"/>
              </w:tabs>
              <w:spacing w:line="276" w:lineRule="auto" w:before="1" w:after="0"/>
              <w:ind w:left="1368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Una vez que se haya elaborado el análisis de seguridad de la actividad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 competente deberá solicitar el correspondiente permiso de trabajo o podrá delegar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responsabilidad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cuestión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capacitada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 su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cargo.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30" w:val="left" w:leader="none"/>
              </w:tabs>
              <w:spacing w:line="276" w:lineRule="auto" w:before="0" w:after="0"/>
              <w:ind w:left="1368" w:right="392" w:firstLine="0"/>
              <w:jc w:val="both"/>
              <w:rPr>
                <w:sz w:val="22"/>
              </w:rPr>
            </w:pPr>
            <w:r>
              <w:rPr>
                <w:sz w:val="22"/>
              </w:rPr>
              <w:t>El departamento de Seguridad e Higiene evaluara la factibilidad del trabajo a realizar; así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aplicables;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elaborado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solicitante en coordinación de los trabajadores involucrados con la asesoría de personal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 Higiene.</w:t>
            </w:r>
          </w:p>
          <w:p>
            <w:pPr>
              <w:pStyle w:val="TableParagraph"/>
              <w:spacing w:line="276" w:lineRule="auto" w:before="1"/>
              <w:ind w:left="1368" w:right="395"/>
              <w:jc w:val="both"/>
              <w:rPr>
                <w:sz w:val="22"/>
              </w:rPr>
            </w:pPr>
            <w:r>
              <w:rPr>
                <w:sz w:val="22"/>
              </w:rPr>
              <w:t>Los permisos deberán estar referenciados con número de control asignados por Seguridad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Higiene; Solo los permisos de trabajo general serán liberados sin asistir en el sitio de trabajo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permisos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(Trabajos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alturas,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corte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soldadura)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serán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firmados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sitio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09" w:val="left" w:leader="none"/>
              </w:tabs>
              <w:spacing w:line="240" w:lineRule="auto" w:before="0" w:after="0"/>
              <w:ind w:left="1308" w:right="0" w:hanging="3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Autorización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permiso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trabajo.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28" w:val="left" w:leader="none"/>
              </w:tabs>
              <w:spacing w:line="276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El Supervisor y/o el Coordinador de Seguridad e Higiene deberán acudir al sitio donde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realizara la actividad para revisar y evaluar las condiciones y requerimientos de 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establecidos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 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permiso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otorgado.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30" w:val="left" w:leader="none"/>
              </w:tabs>
              <w:spacing w:line="276" w:lineRule="auto" w:before="0" w:after="0"/>
              <w:ind w:left="1368" w:right="404" w:firstLine="0"/>
              <w:jc w:val="both"/>
              <w:rPr>
                <w:sz w:val="22"/>
              </w:rPr>
            </w:pPr>
            <w:r>
              <w:rPr>
                <w:sz w:val="22"/>
              </w:rPr>
              <w:t>En caso de incumplimiento en alguno de los requerimientos no se autorizara la actividad,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hasta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cumplir 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seguridad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mencionados 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permiso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28" w:val="left" w:leader="none"/>
              </w:tabs>
              <w:spacing w:line="276" w:lineRule="auto" w:before="1" w:after="0"/>
              <w:ind w:left="136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Una vez que el Supervisor y/o Coordinador de Seguridad e Higiene hayan corroborado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cabal cumplimiento de los requerimientos de Seguridad las siguientes personas deberán firmar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documento autorizando la realización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la actividad: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89" w:val="left" w:leader="none"/>
              </w:tabs>
              <w:spacing w:line="278" w:lineRule="auto" w:before="0" w:after="0"/>
              <w:ind w:left="2088" w:right="396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otorgará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firma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autorizando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realización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actividad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</w:tr>
    </w:tbl>
    <w:p>
      <w:pPr>
        <w:spacing w:after="0" w:line="278" w:lineRule="auto"/>
        <w:jc w:val="left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089" w:val="left" w:leader="none"/>
              </w:tabs>
              <w:spacing w:line="276" w:lineRule="auto" w:before="0" w:after="0"/>
              <w:ind w:left="2088" w:right="399" w:hanging="360"/>
              <w:jc w:val="both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competente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(supervisor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otorgará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firma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comprometiéndose a llevar a cabo el desarrollo de las actividades cumpliendo al 100%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seguridad aplicables.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089" w:val="left" w:leader="none"/>
              </w:tabs>
              <w:spacing w:line="276" w:lineRule="auto" w:before="1" w:after="0"/>
              <w:ind w:left="2088" w:right="399" w:hanging="360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certificados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anotar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nombre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comprometiéndose a ejecutar la actividad de forma segura cumpliendo al 100% con 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permiso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089" w:val="left" w:leader="none"/>
              </w:tabs>
              <w:spacing w:line="276" w:lineRule="auto" w:before="0" w:after="0"/>
              <w:ind w:left="2088" w:right="394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Coordinador y/o supervisor de Seguridad e Higiene firmará el documento verificando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cumplimiento de los requerimientos de seguridad aplicables a la actividad, será la última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firma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autorización del permiso.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Supervisión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monitoreo durante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desarrollo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 actividad:</w:t>
            </w:r>
          </w:p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937" w:val="left" w:leader="none"/>
              </w:tabs>
              <w:spacing w:line="276" w:lineRule="auto" w:before="0" w:after="0"/>
              <w:ind w:left="1368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Seguridad e Higiene, durante el desarrollo de sus tareas deberá monitorear la actividad,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verificando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cumplimiento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requerimientos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seguridad.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981" w:val="left" w:leader="none"/>
              </w:tabs>
              <w:spacing w:line="276" w:lineRule="auto" w:before="1" w:after="0"/>
              <w:ind w:left="1368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En caso de haber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 incumplimiento el Coordinador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 supervisor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Seguridad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deberán detener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actividad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aplicar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medidas disciplinarias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según corresponda;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también elaborar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situación detectada.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Termino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actividad 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revisión 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condiciones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 seguridad del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área: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952" w:val="left" w:leader="none"/>
              </w:tabs>
              <w:spacing w:line="276" w:lineRule="auto" w:before="1" w:after="0"/>
              <w:ind w:left="1368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Al término de la actividad el Coordinador y/o el Supervisor de Seguridad e higiene y/o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 Patrimonial deberá revisar las condiciones de seguridad del área y sus instalaciones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donde fue ejecutada la actividad. Una vez terminada la verificación final y en caso de no haber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detectado alguna anomalía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firmada por todos los involucrados se recibirá el permiso y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procederá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 archivo.</w:t>
            </w: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CONSIDERACIONES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921" w:val="left" w:leader="none"/>
              </w:tabs>
              <w:spacing w:line="240" w:lineRule="auto" w:before="0" w:after="0"/>
              <w:ind w:left="1920" w:right="0" w:hanging="553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soldadura: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089" w:val="left" w:leader="none"/>
              </w:tabs>
              <w:spacing w:line="276" w:lineRule="auto" w:before="0" w:after="0"/>
              <w:ind w:left="2088" w:right="400" w:hanging="360"/>
              <w:jc w:val="both"/>
              <w:rPr>
                <w:sz w:val="22"/>
              </w:rPr>
            </w:pPr>
            <w:r>
              <w:rPr>
                <w:sz w:val="22"/>
              </w:rPr>
              <w:t>Verificar si existen rociadores automáticos, mangueras y extintores portátiles y están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089" w:val="left" w:leader="none"/>
              </w:tabs>
              <w:spacing w:line="276" w:lineRule="auto" w:before="1" w:after="0"/>
              <w:ind w:left="2088" w:right="394" w:hanging="360"/>
              <w:jc w:val="both"/>
              <w:rPr>
                <w:sz w:val="22"/>
              </w:rPr>
            </w:pPr>
            <w:r>
              <w:rPr>
                <w:sz w:val="22"/>
              </w:rPr>
              <w:t>Dentro de un radio de 11 metros alrededor del trabajo: se han retirado los líquidos,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residuos inflamables y combustibles, no hay riesgo de explosión en la zona, se ha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barrido retirando residuos combustibles, si el suelo es combustible o la actividad está 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contacto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superficies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combustibles cubrirlas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 material ignifugo.</w:t>
            </w: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089" w:val="left" w:leader="none"/>
              </w:tabs>
              <w:spacing w:line="251" w:lineRule="exact" w:before="0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Contar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portátil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incendios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suficiente.</w:t>
            </w: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089" w:val="left" w:leader="none"/>
              </w:tabs>
              <w:spacing w:line="240" w:lineRule="auto" w:before="40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Comunicar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inmediato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situaciones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conatos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incendio.</w:t>
            </w: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089" w:val="left" w:leader="none"/>
              </w:tabs>
              <w:spacing w:line="240" w:lineRule="auto" w:before="38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Supervisar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siguientes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posteriores 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incendio.</w:t>
            </w:r>
          </w:p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489" w:val="left" w:leader="none"/>
              </w:tabs>
              <w:spacing w:line="240" w:lineRule="auto" w:before="0" w:after="0"/>
              <w:ind w:left="1488" w:right="0" w:hanging="55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Para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trabajos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altura: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089" w:val="left" w:leader="none"/>
              </w:tabs>
              <w:spacing w:line="240" w:lineRule="auto" w:before="1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Revisión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herramientas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utilizar.</w:t>
            </w: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089" w:val="left" w:leader="none"/>
              </w:tabs>
              <w:spacing w:line="240" w:lineRule="auto" w:before="37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Contar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izar equipo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herramientas.</w:t>
            </w:r>
          </w:p>
        </w:tc>
      </w:tr>
    </w:tbl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89" w:val="left" w:leader="none"/>
              </w:tabs>
              <w:spacing w:line="276" w:lineRule="auto" w:before="0" w:after="0"/>
              <w:ind w:left="2088" w:right="399" w:hanging="360"/>
              <w:jc w:val="both"/>
              <w:rPr>
                <w:sz w:val="22"/>
              </w:rPr>
            </w:pPr>
            <w:r>
              <w:rPr>
                <w:sz w:val="22"/>
              </w:rPr>
              <w:t>Cuando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asegurarse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arnés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cuerpo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líneas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 (posicionamiento, arresta caídas, etc.). Asegurar previamente el punto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anclaje.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89" w:val="left" w:leader="none"/>
              </w:tabs>
              <w:spacing w:line="240" w:lineRule="auto" w:before="1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realizaran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adverso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(lluvia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vientos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Santana).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368"/>
              <w:rPr>
                <w:sz w:val="22"/>
              </w:rPr>
            </w:pPr>
            <w:r>
              <w:rPr>
                <w:sz w:val="22"/>
              </w:rPr>
              <w:t>7.7.3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espacios confinados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1657" w:val="left" w:leader="none"/>
              </w:tabs>
              <w:spacing w:line="240" w:lineRule="auto" w:before="0" w:after="0"/>
              <w:ind w:left="1656" w:right="0" w:hanging="721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Lineamientos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para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trabajos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 espacios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confinados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089" w:val="left" w:leader="none"/>
              </w:tabs>
              <w:spacing w:line="276" w:lineRule="auto" w:before="40" w:after="0"/>
              <w:ind w:left="208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Todo trabajo a realizarse dentro de un espacio confinado será considerado de alto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riesgo, por lo que se requerirá de un “permiso de trabajo de riesgo“. Tendrá validez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 solo turno. Si el trabajo se suspende por más de dos horas, se deberá evaluar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nuevamente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atmósfera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espacio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confinado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antes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retomar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 labores.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089" w:val="left" w:leader="none"/>
              </w:tabs>
              <w:spacing w:line="276" w:lineRule="auto" w:before="1" w:after="0"/>
              <w:ind w:left="2088" w:right="400" w:hanging="360"/>
              <w:jc w:val="both"/>
              <w:rPr>
                <w:sz w:val="22"/>
              </w:rPr>
            </w:pPr>
            <w:r>
              <w:rPr>
                <w:sz w:val="22"/>
              </w:rPr>
              <w:t>No se emitirá un “permiso para trabajo de riesgo” hasta confirmar la existencia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atmósfera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aceptable,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cual 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considerarán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 siguientes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niveles:</w:t>
            </w:r>
          </w:p>
          <w:p>
            <w:pPr>
              <w:pStyle w:val="TableParagraph"/>
              <w:spacing w:line="250" w:lineRule="exact"/>
              <w:ind w:left="208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Oxígeno: porcentaje 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aire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entre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19.5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%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23.5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%</w:t>
            </w:r>
          </w:p>
          <w:p>
            <w:pPr>
              <w:pStyle w:val="TableParagraph"/>
              <w:spacing w:line="276" w:lineRule="auto" w:before="40"/>
              <w:ind w:left="2088" w:right="400"/>
              <w:jc w:val="both"/>
              <w:rPr>
                <w:sz w:val="22"/>
              </w:rPr>
            </w:pPr>
            <w:r>
              <w:rPr>
                <w:sz w:val="22"/>
              </w:rPr>
              <w:t>Contaminantes tóxicos: según sea el caso se requerirá el uso de respiradores con filtros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apropiados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concentraciones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agentes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menores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valores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máximo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permisible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uso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 con línea continua de aire.</w:t>
            </w:r>
          </w:p>
          <w:p>
            <w:pPr>
              <w:pStyle w:val="TableParagraph"/>
              <w:spacing w:line="276" w:lineRule="auto"/>
              <w:ind w:left="2088" w:right="400"/>
              <w:jc w:val="both"/>
              <w:rPr>
                <w:sz w:val="22"/>
              </w:rPr>
            </w:pPr>
            <w:r>
              <w:rPr>
                <w:sz w:val="22"/>
              </w:rPr>
              <w:t>Si se tiene una atmósfera de trabajo con deficiencia de oxígeno no se permite utilizar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respiradores 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filtros,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 usar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respiradores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 de aire.</w:t>
            </w:r>
          </w:p>
          <w:p>
            <w:pPr>
              <w:pStyle w:val="TableParagraph"/>
              <w:spacing w:line="276" w:lineRule="auto" w:before="2"/>
              <w:ind w:left="2088" w:right="403"/>
              <w:jc w:val="bot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efectuar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confinados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concentración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oxígeno de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atmósfera 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23.5%.</w:t>
            </w:r>
          </w:p>
          <w:p>
            <w:pPr>
              <w:pStyle w:val="TableParagraph"/>
              <w:spacing w:line="276" w:lineRule="auto"/>
              <w:ind w:left="2088" w:right="393"/>
              <w:jc w:val="both"/>
              <w:rPr>
                <w:sz w:val="22"/>
              </w:rPr>
            </w:pPr>
            <w:r>
              <w:rPr>
                <w:sz w:val="22"/>
              </w:rPr>
              <w:t>No se permite efectuar trabajos con atmosfera peligrosa por alguna de las siguientes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causas: gases, vapores o nieblas inflamables por arriba del 10% del límite inferior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inflamabilidad;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partículas combustibles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concentración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representar riesgo de incendio o explosión; concentración de oxígeno en el aire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19.5%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arriba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23.5%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volumen;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concentración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sustancia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química peligrosa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arriba del nivel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acción.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08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Personal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08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Responsable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área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Gerente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solicita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trabajo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089" w:val="left" w:leader="none"/>
              </w:tabs>
              <w:spacing w:line="276" w:lineRule="auto" w:before="40" w:after="0"/>
              <w:ind w:left="2088" w:right="398" w:hanging="360"/>
              <w:jc w:val="both"/>
              <w:rPr>
                <w:sz w:val="22"/>
              </w:rPr>
            </w:pPr>
            <w:r>
              <w:rPr>
                <w:sz w:val="22"/>
              </w:rPr>
              <w:t>Antes de ejecutar trabajos en sonfinados, debe asegurar que el formato de Permiso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 de Riesgo se haya elaborado, así como implementado todos los controles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referidos a espacios confinados.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088"/>
              <w:rPr>
                <w:b/>
                <w:sz w:val="22"/>
              </w:rPr>
            </w:pPr>
            <w:r>
              <w:rPr>
                <w:b/>
                <w:sz w:val="22"/>
              </w:rPr>
              <w:t>Responsable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Trabajo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089" w:val="left" w:leader="none"/>
              </w:tabs>
              <w:spacing w:line="240" w:lineRule="auto" w:before="42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Planear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controlar 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confinados.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089" w:val="left" w:leader="none"/>
              </w:tabs>
              <w:spacing w:line="276" w:lineRule="auto" w:before="37" w:after="0"/>
              <w:ind w:left="2088" w:right="400" w:hanging="360"/>
              <w:jc w:val="left"/>
              <w:rPr>
                <w:sz w:val="22"/>
              </w:rPr>
            </w:pPr>
            <w:r>
              <w:rPr>
                <w:sz w:val="22"/>
              </w:rPr>
              <w:t>Verificar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responsabilidad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cumpla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disciplinada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089" w:val="left" w:leader="none"/>
              </w:tabs>
              <w:spacing w:line="276" w:lineRule="auto" w:before="0" w:after="0"/>
              <w:ind w:left="2088" w:right="397" w:hanging="360"/>
              <w:jc w:val="left"/>
              <w:rPr>
                <w:sz w:val="22"/>
              </w:rPr>
            </w:pPr>
            <w:r>
              <w:rPr>
                <w:sz w:val="22"/>
              </w:rPr>
              <w:t>Asegurar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haya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recibido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capacitación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Espacios confinados,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 haya gestionado el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Permiso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Riesgo.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089" w:val="left" w:leader="none"/>
              </w:tabs>
              <w:spacing w:line="276" w:lineRule="auto" w:before="1" w:after="0"/>
              <w:ind w:left="2088" w:right="399" w:hanging="360"/>
              <w:jc w:val="left"/>
              <w:rPr>
                <w:sz w:val="22"/>
              </w:rPr>
            </w:pPr>
            <w:r>
              <w:rPr>
                <w:sz w:val="22"/>
              </w:rPr>
              <w:t>Confirmar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Permiso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haya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elaborado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adecuada.</w:t>
            </w:r>
          </w:p>
        </w:tc>
      </w:tr>
    </w:tbl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1" w:right="379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6" w:lineRule="auto" w:before="0" w:after="0"/>
              <w:ind w:left="2088" w:right="398" w:hanging="360"/>
              <w:jc w:val="left"/>
              <w:rPr>
                <w:sz w:val="22"/>
              </w:rPr>
            </w:pPr>
            <w:r>
              <w:rPr>
                <w:sz w:val="22"/>
              </w:rPr>
              <w:t>Asegurar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cuenten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equipos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necesarios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gases,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ventilación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 inyección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aire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(de 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necesario)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equipos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rescate.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8" w:lineRule="auto" w:before="0" w:after="0"/>
              <w:ind w:left="2088" w:right="399" w:hanging="360"/>
              <w:jc w:val="left"/>
              <w:rPr>
                <w:sz w:val="22"/>
              </w:rPr>
            </w:pPr>
            <w:r>
              <w:rPr>
                <w:sz w:val="22"/>
              </w:rPr>
              <w:t>Asegurarse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tripie de rescate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 encuentre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funcinal,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buen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instalado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realizara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6" w:lineRule="auto" w:before="0" w:after="0"/>
              <w:ind w:left="2088" w:right="401" w:hanging="360"/>
              <w:jc w:val="left"/>
              <w:rPr>
                <w:sz w:val="22"/>
              </w:rPr>
            </w:pPr>
            <w:r>
              <w:rPr>
                <w:sz w:val="22"/>
              </w:rPr>
              <w:t>Elaborar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Permiso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antes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obtener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autorización de ingreso al espacio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confinado.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52" w:lineRule="exact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Liderar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actividades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confinados.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6" w:lineRule="auto" w:before="36" w:after="0"/>
              <w:ind w:left="2088" w:right="395" w:hanging="360"/>
              <w:jc w:val="left"/>
              <w:rPr>
                <w:sz w:val="22"/>
              </w:rPr>
            </w:pPr>
            <w:r>
              <w:rPr>
                <w:sz w:val="22"/>
              </w:rPr>
              <w:t>Reportar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inmediatamente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Supervisor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algún incidente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accidente durante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trabajos.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88"/>
              <w:rPr>
                <w:b/>
                <w:sz w:val="22"/>
              </w:rPr>
            </w:pPr>
            <w:r>
              <w:rPr>
                <w:b/>
                <w:sz w:val="22"/>
              </w:rPr>
              <w:t>Trabajadores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expuestos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trabajos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espacios confinados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43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Cumplir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especificaciones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38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Ingresar solo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 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permiso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autorizado.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37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Cumplir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permiso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riesgo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38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Mantener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constante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vigía.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8" w:lineRule="auto" w:before="37" w:after="0"/>
              <w:ind w:left="2088" w:right="398" w:hanging="360"/>
              <w:jc w:val="left"/>
              <w:rPr>
                <w:sz w:val="22"/>
              </w:rPr>
            </w:pPr>
            <w:r>
              <w:rPr>
                <w:sz w:val="22"/>
              </w:rPr>
              <w:t>Salir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espacio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confinado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condiciones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monitoreo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encuentran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permitidos.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88"/>
              <w:rPr>
                <w:b/>
                <w:sz w:val="22"/>
              </w:rPr>
            </w:pPr>
            <w:r>
              <w:rPr>
                <w:b/>
                <w:sz w:val="22"/>
              </w:rPr>
              <w:t>Vigía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para apoyo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 trabajos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espacio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confinado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4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Permanecer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 espacio confinado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observador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apoyo.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6" w:lineRule="auto" w:before="40" w:after="0"/>
              <w:ind w:left="2088" w:right="399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vigía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entrar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constante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ingresantes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confinados.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52" w:lineRule="exact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Mantener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 personas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autorizadas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fuera 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espacio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confinado.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38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Asegurarse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encuentre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disponible.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6" w:lineRule="auto" w:before="40" w:after="0"/>
              <w:ind w:left="208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Contar con un medio de comunicación ante cualquier caso de emergencia y alertar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responsable de los trabajos y al departamento de seguridad e higiene en caso de ocurrir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emergencia.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8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Precauciones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personal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trabaja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espacios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confinados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42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ingresar 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espacio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confinado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arnés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seguridad.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6" w:lineRule="auto" w:before="38" w:after="0"/>
              <w:ind w:left="2088" w:right="394" w:hanging="360"/>
              <w:jc w:val="both"/>
              <w:rPr>
                <w:sz w:val="22"/>
              </w:rPr>
            </w:pPr>
            <w:r>
              <w:rPr>
                <w:sz w:val="22"/>
              </w:rPr>
              <w:t>Todo trabajo de oxicorte, soldadura oxiacetilénica, calentamiento con soplete, soldadura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eléctrica o pintura dentro de un espacio confinado, debe efectuarse con los cilindros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comprimido,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máquina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soldar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respectivamente,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fuera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espacio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confinado.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6" w:lineRule="auto" w:before="0" w:after="0"/>
              <w:ind w:left="208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No se permite efectuar trabajos en caliente dentro de un espacio confinado en el mismo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día o turno laboral en el que se ha realizado labores que originan vapores, nieblas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gases inflamables (pintura y similares), antes se debe realizar un monitoreo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la atmosfera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trabajo.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0" w:lineRule="auto" w:before="1" w:after="0"/>
              <w:ind w:left="208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iluminar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interior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confinados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utilizarán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antichispas.</w:t>
            </w:r>
          </w:p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088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Seguridad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higiene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78" w:lineRule="auto" w:before="40" w:after="0"/>
              <w:ind w:left="2088" w:right="402" w:hanging="360"/>
              <w:jc w:val="left"/>
              <w:rPr>
                <w:sz w:val="22"/>
              </w:rPr>
            </w:pPr>
            <w:r>
              <w:rPr>
                <w:sz w:val="22"/>
              </w:rPr>
              <w:t>Proveer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asesoramiento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cumplimiento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reglas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confinados.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89" w:val="left" w:leader="none"/>
              </w:tabs>
              <w:spacing w:line="249" w:lineRule="exact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Revisar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aleatoria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suficiente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cumplimiento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</w:tc>
      </w:tr>
    </w:tbl>
    <w:p>
      <w:pPr>
        <w:spacing w:after="0" w:line="249" w:lineRule="exact"/>
        <w:jc w:val="left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1203"/>
        <w:gridCol w:w="1092"/>
        <w:gridCol w:w="149"/>
        <w:gridCol w:w="3253"/>
        <w:gridCol w:w="1690"/>
        <w:gridCol w:w="459"/>
        <w:gridCol w:w="889"/>
        <w:gridCol w:w="1908"/>
        <w:gridCol w:w="127"/>
      </w:tblGrid>
      <w:tr>
        <w:trPr>
          <w:trHeight w:val="429" w:hRule="atLeast"/>
        </w:trPr>
        <w:tc>
          <w:tcPr>
            <w:tcW w:w="280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4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7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9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10" w:right="381" w:hanging="1909"/>
              <w:rPr>
                <w:sz w:val="20"/>
              </w:rPr>
            </w:pPr>
            <w:r>
              <w:rPr>
                <w:sz w:val="20"/>
              </w:rPr>
              <w:t>PROCEDIMIENTO PARA ACTIVIDADES DE ALTO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</w:tc>
        <w:tc>
          <w:tcPr>
            <w:tcW w:w="292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9" w:hRule="atLeast"/>
        </w:trPr>
        <w:tc>
          <w:tcPr>
            <w:tcW w:w="11135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365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3" w:type="dxa"/>
            <w:gridSpan w:val="8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3813" w:right="38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127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86" w:right="190"/>
              <w:jc w:val="center"/>
              <w:rPr>
                <w:sz w:val="20"/>
              </w:rPr>
            </w:pPr>
            <w:r>
              <w:rPr>
                <w:sz w:val="20"/>
              </w:rPr>
              <w:t>Revisión</w:t>
            </w: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37" w:right="133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156" w:right="1150"/>
              <w:jc w:val="center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88" w:right="183"/>
              <w:jc w:val="center"/>
              <w:rPr>
                <w:sz w:val="20"/>
              </w:rPr>
            </w:pPr>
            <w:r>
              <w:rPr>
                <w:sz w:val="20"/>
              </w:rPr>
              <w:t>Departamento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337"/>
              <w:rPr>
                <w:sz w:val="20"/>
              </w:rPr>
            </w:pPr>
            <w:r>
              <w:rPr>
                <w:sz w:val="20"/>
              </w:rPr>
              <w:t>Realizó</w:t>
            </w: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38"/>
              <w:ind w:left="345"/>
              <w:rPr>
                <w:sz w:val="20"/>
              </w:rPr>
            </w:pPr>
            <w:r>
              <w:rPr>
                <w:sz w:val="20"/>
              </w:rPr>
              <w:t>Aprobado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8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9"/>
              <w:ind w:left="186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00</w:t>
            </w: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37" w:right="133"/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2022</w:t>
            </w: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075"/>
              <w:rPr>
                <w:sz w:val="18"/>
              </w:rPr>
            </w:pPr>
            <w:r>
              <w:rPr>
                <w:sz w:val="18"/>
              </w:rPr>
              <w:t>Nueva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creación</w:t>
            </w: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88" w:right="180"/>
              <w:jc w:val="center"/>
              <w:rPr>
                <w:sz w:val="18"/>
              </w:rPr>
            </w:pPr>
            <w:r>
              <w:rPr>
                <w:sz w:val="18"/>
              </w:rPr>
              <w:t>SPD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06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Rodríguez</w:t>
            </w: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3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71062" cy="678179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062" cy="67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8"/>
              <w:ind w:left="465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Gaxiola</w:t>
            </w: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7"/>
              <w:ind w:left="186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2"/>
              <w:ind w:left="138" w:right="133"/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2024</w:t>
            </w: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360" w:lineRule="auto" w:before="1"/>
              <w:ind w:left="467" w:right="97" w:hanging="36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anexa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referencia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formatos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utilizados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procedimiento</w:t>
            </w: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modifica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apartado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7.1.3.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7.3.2.</w:t>
            </w: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2"/>
              <w:ind w:left="188" w:right="180"/>
              <w:jc w:val="center"/>
              <w:rPr>
                <w:sz w:val="18"/>
              </w:rPr>
            </w:pPr>
            <w:r>
              <w:rPr>
                <w:sz w:val="18"/>
              </w:rPr>
              <w:t>SPD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2"/>
              <w:ind w:left="210"/>
              <w:rPr>
                <w:sz w:val="18"/>
              </w:rPr>
            </w:pPr>
            <w:r>
              <w:rPr>
                <w:sz w:val="18"/>
              </w:rPr>
              <w:t>Vanessa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P.</w:t>
            </w: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3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70936" cy="678179"/>
                  <wp:effectExtent l="0" t="0" r="0" b="0"/>
                  <wp:docPr id="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36" cy="67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8"/>
              <w:ind w:left="465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Gaxiola</w:t>
            </w: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8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86" w:right="185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38" w:right="133"/>
              <w:jc w:val="center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2024</w:t>
            </w: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360" w:lineRule="auto" w:before="138"/>
              <w:ind w:left="835" w:right="214" w:hanging="61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anexa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instrucciones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seguridad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espacios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confinados.</w:t>
            </w:r>
          </w:p>
          <w:p>
            <w:pPr>
              <w:pStyle w:val="TableParagraph"/>
              <w:spacing w:line="360" w:lineRule="auto" w:before="1"/>
              <w:ind w:left="770" w:right="607" w:hanging="14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modifica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apartado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7.7.3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anexan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definiciones</w:t>
            </w: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88" w:right="180"/>
              <w:jc w:val="center"/>
              <w:rPr>
                <w:sz w:val="18"/>
              </w:rPr>
            </w:pPr>
            <w:r>
              <w:rPr>
                <w:sz w:val="18"/>
              </w:rPr>
              <w:t>SPD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226"/>
              <w:rPr>
                <w:sz w:val="18"/>
              </w:rPr>
            </w:pPr>
            <w:r>
              <w:rPr>
                <w:sz w:val="18"/>
              </w:rPr>
              <w:t>Gustavo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S.</w:t>
            </w: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3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70560" cy="678179"/>
                  <wp:effectExtent l="0" t="0" r="0" b="0"/>
                  <wp:docPr id="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67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9"/>
              <w:ind w:left="540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Gaxiola</w:t>
            </w: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7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dotted" w:sz="4" w:space="0" w:color="000000"/>
              <w:left w:val="double" w:sz="1" w:space="0" w:color="000000"/>
              <w:bottom w:val="double" w:sz="1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tcBorders>
              <w:top w:val="dotted" w:sz="4" w:space="0" w:color="000000"/>
              <w:left w:val="dotted" w:sz="4" w:space="0" w:color="000000"/>
              <w:bottom w:val="double" w:sz="1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gridSpan w:val="2"/>
            <w:tcBorders>
              <w:top w:val="dotted" w:sz="4" w:space="0" w:color="000000"/>
              <w:left w:val="dotted" w:sz="4" w:space="0" w:color="000000"/>
              <w:bottom w:val="double" w:sz="1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dotted" w:sz="4" w:space="0" w:color="000000"/>
              <w:left w:val="dotted" w:sz="4" w:space="0" w:color="000000"/>
              <w:bottom w:val="double" w:sz="1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uble" w:sz="1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8" w:type="dxa"/>
            <w:tcBorders>
              <w:top w:val="dotted" w:sz="4" w:space="0" w:color="000000"/>
              <w:left w:val="dotted" w:sz="4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50" w:hRule="atLeast"/>
        </w:trPr>
        <w:tc>
          <w:tcPr>
            <w:tcW w:w="11135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60.719482pt;width:86.4pt;height:13.15pt;mso-position-horizontal-relative:page;mso-position-vertical-relative:page;z-index:-1618278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F-SGSST-001</w:t>
                </w:r>
                <w:r>
                  <w:rPr>
                    <w:spacing w:val="-6"/>
                  </w:rPr>
                  <w:t> </w:t>
                </w:r>
                <w:r>
                  <w:rPr/>
                  <w:t>R00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619995pt;margin-top:760.719482pt;width:67.2pt;height:13.15pt;mso-position-horizontal-relative:page;mso-position-vertical-relative:page;z-index:-1618227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Pág.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8"/>
      <w:numFmt w:val="decimal"/>
      <w:lvlText w:val="%1.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4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1656" w:hanging="720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1656" w:hanging="720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656" w:hanging="72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3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4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1305" w:hanging="37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0" w:hanging="552"/>
        <w:jc w:val="right"/>
      </w:pPr>
      <w:rPr>
        <w:rFonts w:hint="default"/>
        <w:w w:val="10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2088" w:hanging="360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9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365" w:hanging="43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65" w:hanging="43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555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3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368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68" w:hanging="720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6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656" w:hanging="754"/>
        <w:jc w:val="left"/>
      </w:pPr>
      <w:rPr>
        <w:rFonts w:hint="default" w:ascii="Arial" w:hAnsi="Arial" w:eastAsia="Arial" w:cs="Arial"/>
        <w:spacing w:val="-3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4" w:hanging="7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5" w:hanging="7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7" w:hanging="7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8" w:hanging="7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0" w:hanging="75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305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72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305" w:hanging="37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7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5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3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1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9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87" w:hanging="7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3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5" w:hanging="370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0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5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49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4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3" w:hanging="720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2025-06-10T20:42:47Z</dcterms:created>
  <dcterms:modified xsi:type="dcterms:W3CDTF">2025-06-10T20:42:47Z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