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6B"/>
            <w:tcMar>
              <w:top w:w="100" w:type="dxa"/>
              <w:bottom w:w="6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SkyTab POS — Custom Proposal</w:t>
            </w:r>
          </w:p>
        </w:tc>
      </w:tr>
      <w:tr>
        <w:tc>
          <w:tcPr>
            <w:tcW w:type="dxa" w:w="9360"/>
            <w:shd w:val="clear" w:color="auto" w:fill="1B3A6B"/>
            <w:tcMar>
              <w:top w:w="60" w:type="dxa"/>
              <w:bottom w:w="6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FFFFFF"/>
                <w:sz w:val="26"/>
              </w:rPr>
              <w:t>Prepared for: [Restaurant Name]</w:t>
            </w:r>
          </w:p>
        </w:tc>
      </w:tr>
      <w:tr>
        <w:tc>
          <w:tcPr>
            <w:tcW w:type="dxa" w:w="9360"/>
            <w:shd w:val="clear" w:color="auto" w:fill="1B3A6B"/>
            <w:tcMar>
              <w:top w:w="60" w:type="dxa"/>
              <w:bottom w:w="6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FFFFFF"/>
                <w:sz w:val="22"/>
              </w:rPr>
              <w:t>Prepared by: Bryce Mack  |  Shift4 Payments  |  [Phone Number]  |  [Email]</w:t>
            </w:r>
          </w:p>
        </w:tc>
      </w:tr>
      <w:tr>
        <w:tc>
          <w:tcPr>
            <w:tcW w:type="dxa" w:w="9360"/>
            <w:shd w:val="clear" w:color="auto" w:fill="1B3A6B"/>
            <w:tcMar>
              <w:top w:w="60" w:type="dxa"/>
              <w:bottom w:w="10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FFFFFF"/>
                <w:sz w:val="22"/>
              </w:rPr>
              <w:t>Date: [Date]</w:t>
            </w:r>
          </w:p>
        </w:tc>
      </w:tr>
    </w:tbl>
    <w:p/>
    <w:p>
      <w:pPr>
        <w:spacing w:before="280" w:after="80"/>
        <w:pBdr>
          <w:bottom w:val="single" w:sz="12" w:space="4" w:color="1B3A6B"/>
        </w:pBdr>
      </w:pPr>
      <w:r>
        <w:rPr>
          <w:rFonts w:ascii="Arial" w:hAnsi="Arial"/>
          <w:b/>
          <w:color w:val="1B3A6B"/>
          <w:sz w:val="26"/>
        </w:rPr>
        <w:t>SECTION 1: YOUR CUSTOM SETUP</w:t>
      </w:r>
    </w:p>
    <w:p>
      <w:pPr>
        <w:spacing w:before="80" w:after="160"/>
      </w:pPr>
      <w:r>
        <w:rPr>
          <w:rFonts w:ascii="Arial" w:hAnsi="Arial"/>
          <w:b w:val="0"/>
          <w:sz w:val="22"/>
        </w:rPr>
        <w:t>Based on our conversation, here's the setup we recommend for [Restaurant Name]: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B3A6B"/>
            <w:tcMar>
              <w:top w:w="80" w:type="dxa"/>
              <w:bottom w:w="8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008"/>
            <w:shd w:val="clear" w:color="auto" w:fill="1B3A6B"/>
            <w:tcMar>
              <w:top w:w="80" w:type="dxa"/>
              <w:bottom w:w="8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Qty</w:t>
            </w:r>
          </w:p>
        </w:tc>
        <w:tc>
          <w:tcPr>
            <w:tcW w:type="dxa" w:w="2160"/>
            <w:shd w:val="clear" w:color="auto" w:fill="1B3A6B"/>
            <w:tcMar>
              <w:top w:w="80" w:type="dxa"/>
              <w:bottom w:w="8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Monthly Cost</w:t>
            </w:r>
          </w:p>
        </w:tc>
        <w:tc>
          <w:tcPr>
            <w:tcW w:type="dxa" w:w="3024"/>
            <w:shd w:val="clear" w:color="auto" w:fill="1B3A6B"/>
            <w:tcMar>
              <w:top w:w="80" w:type="dxa"/>
              <w:bottom w:w="8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744"/>
            <w:shd w:val="clear" w:color="auto" w:fill="F0F2F5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20"/>
              </w:rPr>
              <w:t>SkyTab POS Station</w:t>
            </w:r>
          </w:p>
        </w:tc>
        <w:tc>
          <w:tcPr>
            <w:tcW w:type="dxa" w:w="1008"/>
            <w:shd w:val="clear" w:color="auto" w:fill="F0F2F5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[#]</w:t>
            </w:r>
          </w:p>
        </w:tc>
        <w:tc>
          <w:tcPr>
            <w:tcW w:type="dxa" w:w="2160"/>
            <w:shd w:val="clear" w:color="auto" w:fill="F0F2F5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$29.99/each</w:t>
            </w:r>
          </w:p>
        </w:tc>
        <w:tc>
          <w:tcPr>
            <w:tcW w:type="dxa" w:w="3024"/>
            <w:shd w:val="clear" w:color="auto" w:fill="F0F2F5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Countertop unit, lifetime warranty</w:t>
            </w:r>
          </w:p>
        </w:tc>
      </w:tr>
      <w:tr>
        <w:tc>
          <w:tcPr>
            <w:tcW w:type="dxa" w:w="3744"/>
            <w:shd w:val="clear" w:color="auto" w:fill="FFFFFF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20"/>
              </w:rPr>
              <w:t>SkyTab Glass Handheld</w:t>
            </w:r>
          </w:p>
        </w:tc>
        <w:tc>
          <w:tcPr>
            <w:tcW w:type="dxa" w:w="1008"/>
            <w:shd w:val="clear" w:color="auto" w:fill="FFFFFF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[#]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$29.99/each</w:t>
            </w:r>
          </w:p>
        </w:tc>
        <w:tc>
          <w:tcPr>
            <w:tcW w:type="dxa" w:w="3024"/>
            <w:shd w:val="clear" w:color="auto" w:fill="FFFFFF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Tableside ordering &amp; payment</w:t>
            </w:r>
          </w:p>
        </w:tc>
      </w:tr>
      <w:tr>
        <w:tc>
          <w:tcPr>
            <w:tcW w:type="dxa" w:w="3744"/>
            <w:shd w:val="clear" w:color="auto" w:fill="F0F2F5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20"/>
              </w:rPr>
              <w:t>Kitchen Printer</w:t>
            </w:r>
          </w:p>
        </w:tc>
        <w:tc>
          <w:tcPr>
            <w:tcW w:type="dxa" w:w="1008"/>
            <w:shd w:val="clear" w:color="auto" w:fill="F0F2F5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[#]</w:t>
            </w:r>
          </w:p>
        </w:tc>
        <w:tc>
          <w:tcPr>
            <w:tcW w:type="dxa" w:w="2160"/>
            <w:shd w:val="clear" w:color="auto" w:fill="F0F2F5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$10.00/each</w:t>
            </w:r>
          </w:p>
        </w:tc>
        <w:tc>
          <w:tcPr>
            <w:tcW w:type="dxa" w:w="3024"/>
            <w:shd w:val="clear" w:color="auto" w:fill="F0F2F5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Optional add-on</w:t>
            </w:r>
          </w:p>
        </w:tc>
      </w:tr>
      <w:tr>
        <w:tc>
          <w:tcPr>
            <w:tcW w:type="dxa" w:w="3744"/>
            <w:shd w:val="clear" w:color="auto" w:fill="FFFFFF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20"/>
              </w:rPr>
              <w:t>Customer-Facing Screen</w:t>
            </w:r>
          </w:p>
        </w:tc>
        <w:tc>
          <w:tcPr>
            <w:tcW w:type="dxa" w:w="1008"/>
            <w:shd w:val="clear" w:color="auto" w:fill="FFFFFF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[#]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Included</w:t>
            </w:r>
          </w:p>
        </w:tc>
        <w:tc>
          <w:tcPr>
            <w:tcW w:type="dxa" w:w="3024"/>
            <w:shd w:val="clear" w:color="auto" w:fill="FFFFFF"/>
            <w:tcMar>
              <w:top w:w="70" w:type="dxa"/>
              <w:bottom w:w="70" w:type="dxa"/>
              <w:left w:w="115" w:type="dxa"/>
              <w:right w:w="115" w:type="dxa"/>
            </w:tcMar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Built into station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EE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right w:val="none"/>
              <w:bottom w:val="none"/>
              <w:insideH w:val="none"/>
              <w:insideV w:val="none"/>
              <w:left w:val="single" w:sz="24" w:color="1B3A6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22"/>
              </w:rPr>
              <w:t xml:space="preserve">Lighthouse Software Fee:  </w:t>
            </w:r>
            <w:r>
              <w:rPr>
                <w:rFonts w:ascii="Arial" w:hAnsi="Arial"/>
                <w:b w:val="0"/>
                <w:color w:val="1B3A6B"/>
                <w:sz w:val="22"/>
              </w:rPr>
              <w:t>$20.00/month</w:t>
            </w:r>
            <w:r>
              <w:rPr>
                <w:rFonts w:ascii="Arial" w:hAnsi="Arial"/>
                <w:b w:val="0"/>
                <w:color w:val="444444"/>
                <w:sz w:val="20"/>
              </w:rPr>
              <w:t xml:space="preserve"> (first 2 months FREE)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22"/>
              </w:rPr>
              <w:t xml:space="preserve">Hardware Subtotal:  </w:t>
            </w:r>
            <w:r>
              <w:rPr>
                <w:rFonts w:ascii="Arial" w:hAnsi="Arial"/>
                <w:b w:val="0"/>
                <w:color w:val="1B3A6B"/>
                <w:sz w:val="22"/>
              </w:rPr>
              <w:t>$[X].00/month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22"/>
              </w:rPr>
              <w:t xml:space="preserve">Year One Total (with Advantage Promo):  </w:t>
            </w:r>
            <w:r>
              <w:rPr>
                <w:rFonts w:ascii="Arial" w:hAnsi="Arial"/>
                <w:b w:val="0"/>
                <w:color w:val="1B3A6B"/>
                <w:sz w:val="22"/>
              </w:rPr>
              <w:t>$49.99/month*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22"/>
              </w:rPr>
              <w:t xml:space="preserve">Standard Monthly (starting Month 13):  </w:t>
            </w:r>
            <w:r>
              <w:rPr>
                <w:rFonts w:ascii="Arial" w:hAnsi="Arial"/>
                <w:b w:val="0"/>
                <w:color w:val="1B3A6B"/>
                <w:sz w:val="22"/>
              </w:rPr>
              <w:t>$[X].00/month</w:t>
            </w:r>
          </w:p>
          <w:p>
            <w:pPr>
              <w:spacing w:before="160" w:after="0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*Hardware fee waived for first 12 months when enrolled in the Advantage Program.</w:t>
            </w:r>
          </w:p>
        </w:tc>
      </w:tr>
    </w:tbl>
    <w:p/>
    <w:p>
      <w:pPr>
        <w:spacing w:before="280" w:after="80"/>
        <w:pBdr>
          <w:bottom w:val="single" w:sz="12" w:space="4" w:color="1B3A6B"/>
        </w:pBdr>
      </w:pPr>
      <w:r>
        <w:rPr>
          <w:rFonts w:ascii="Arial" w:hAnsi="Arial"/>
          <w:b/>
          <w:color w:val="1B3A6B"/>
          <w:sz w:val="26"/>
        </w:rPr>
        <w:t>SECTION 2: WHAT'S INCLUDED — AT NO EXTRA COST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Free professional onsite installation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Free full menu build &amp; configuration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Free restaurant website with online ordering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Automatic software updates (no upgrade fees)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Built-in loyalty program &amp; email marketing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Reservations &amp; waitlist management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Inventory tracking with low-stock alerts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Employee scheduling, time clock &amp; labor tracking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Real-time cloud reporting — access from any device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DoorDash, Uber Eats &amp; Grubhub integration (no extra tablets)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Built-in gift card program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24/7 U.S.-based customer support</w:t>
      </w:r>
    </w:p>
    <w:p/>
    <w:p>
      <w:pPr>
        <w:spacing w:before="280" w:after="80"/>
        <w:pBdr>
          <w:bottom w:val="single" w:sz="12" w:space="4" w:color="1B3A6B"/>
        </w:pBdr>
      </w:pPr>
      <w:r>
        <w:rPr>
          <w:rFonts w:ascii="Arial" w:hAnsi="Arial"/>
          <w:b/>
          <w:color w:val="1B3A6B"/>
          <w:sz w:val="26"/>
        </w:rPr>
        <w:t>SECTION 3: THE ADVANTAGE PROGRAM — BRING YOUR PROCESSING FEES TO NEAR ZERO</w:t>
      </w:r>
    </w:p>
    <w:p>
      <w:pPr>
        <w:spacing w:before="80" w:after="200"/>
      </w:pPr>
      <w:r>
        <w:rPr>
          <w:rFonts w:ascii="Arial" w:hAnsi="Arial"/>
          <w:b w:val="0"/>
          <w:sz w:val="22"/>
        </w:rPr>
        <w:t>Most restaurants pay 2.5–3.5% on every credit card transaction. On $50,000/month in volume, that's up to $21,000/year in processing fees. SkyTab's Advantage Program uses dual pricing to bring that cost to virtually zero. Cash and check customers pay your standard price. Credit card customers see a slightly adjusted price that offsets the processing fee. Your business keeps 100% of every sale. It's fully legal, fully transparent, and used by thousands of restaurants nationwide. Nine out of ten SkyTab customers enroll.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6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“With the Advantage Program, SkyTab typically pays for itself — and then some.”</w:t>
            </w:r>
          </w:p>
        </w:tc>
      </w:tr>
    </w:tbl>
    <w:p/>
    <w:p>
      <w:pPr>
        <w:spacing w:before="280" w:after="80"/>
        <w:pBdr>
          <w:bottom w:val="single" w:sz="12" w:space="4" w:color="1B3A6B"/>
        </w:pBdr>
      </w:pPr>
      <w:r>
        <w:rPr>
          <w:rFonts w:ascii="Arial" w:hAnsi="Arial"/>
          <w:b/>
          <w:color w:val="1B3A6B"/>
          <w:sz w:val="26"/>
        </w:rPr>
        <w:t>SECTION 4: WHY SHIFT4 &amp; SKYTAB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Powered by Shift4 — one of the largest payment processors in the U.S.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Trusted by KFC, Outback Steakhouse, Denny's, Dairy Queen, and Arby's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Processes payments for ~75% of major U.S. stadiums including MetLife, Hard Rock, and Crypto.com Arena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200,000+ businesses worldwide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22"/>
        </w:rPr>
        <w:t>Purpose-built for food &amp; beverage operations</w:t>
      </w:r>
    </w:p>
    <w:p/>
    <w:p>
      <w:pPr>
        <w:spacing w:before="280" w:after="80"/>
        <w:pBdr>
          <w:bottom w:val="single" w:sz="12" w:space="4" w:color="1B3A6B"/>
        </w:pBdr>
      </w:pPr>
      <w:r>
        <w:rPr>
          <w:rFonts w:ascii="Arial" w:hAnsi="Arial"/>
          <w:b/>
          <w:color w:val="1B3A6B"/>
          <w:sz w:val="26"/>
        </w:rPr>
        <w:t>SECTION 5: NEXT STEPS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b/>
          <w:sz w:val="22"/>
        </w:rPr>
        <w:t>Complete the short application</w:t>
      </w:r>
      <w:r>
        <w:rPr>
          <w:rFonts w:ascii="Arial" w:hAnsi="Arial"/>
          <w:b w:val="0"/>
          <w:sz w:val="22"/>
        </w:rPr>
        <w:t xml:space="preserve"> — takes about 10 minutes, we do it together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b/>
          <w:sz w:val="22"/>
        </w:rPr>
        <w:t>Approval typically within 24 hours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b/>
          <w:sz w:val="22"/>
        </w:rPr>
        <w:t>Watch for "Welcome to Shift4" email</w:t>
      </w:r>
      <w:r>
        <w:rPr>
          <w:rFonts w:ascii="Arial" w:hAnsi="Arial"/>
          <w:b w:val="0"/>
          <w:sz w:val="22"/>
        </w:rPr>
        <w:t xml:space="preserve"> → click Register → answer 4–5 setup questions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b/>
          <w:sz w:val="22"/>
        </w:rPr>
        <w:t>Send a voided check or bank letter on letterhead</w:t>
      </w:r>
      <w:r>
        <w:rPr>
          <w:rFonts w:ascii="Arial" w:hAnsi="Arial"/>
          <w:b w:val="0"/>
          <w:sz w:val="22"/>
        </w:rPr>
        <w:t xml:space="preserve"> (routing #, acct #, bank rep signature)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b/>
          <w:sz w:val="22"/>
        </w:rPr>
        <w:t>Launch Control rep assigned</w:t>
      </w:r>
      <w:r>
        <w:rPr>
          <w:rFonts w:ascii="Arial" w:hAnsi="Arial"/>
          <w:b w:val="0"/>
          <w:sz w:val="22"/>
        </w:rPr>
        <w:t xml:space="preserve"> → builds your full menu &amp; configures your system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b/>
          <w:sz w:val="22"/>
        </w:rPr>
        <w:t>Professional installer schedules onsite setup and staff training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b/>
          <w:sz w:val="22"/>
        </w:rPr>
        <w:t>Go live</w:t>
      </w:r>
      <w:r>
        <w:rPr>
          <w:rFonts w:ascii="Arial" w:hAnsi="Arial"/>
          <w:b w:val="0"/>
          <w:sz w:val="22"/>
        </w:rPr>
        <w:t xml:space="preserve"> — you’re ready to run!</w:t>
      </w:r>
    </w:p>
    <w:p/>
    <w:p>
      <w:pPr>
        <w:spacing w:before="240" w:after="0"/>
        <w:jc w:val="center"/>
      </w:pPr>
      <w:r>
        <w:rPr>
          <w:rFonts w:ascii="Arial" w:hAnsi="Arial"/>
          <w:b w:val="0"/>
          <w:i/>
          <w:color w:val="1B3A6B"/>
          <w:sz w:val="22"/>
        </w:rPr>
        <w:t>Questions? I’m here to help every step of the way.</w:t>
        <w:br/>
        <w:t>Bryce Mack  |  Shift4 Payments  |  [Phone Number]  |  [Email]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color w:val="1B3A6B"/>
        <w:sz w:val="18"/>
      </w:rPr>
      <w:t xml:space="preserve">Bryce Mack  |  Shift4 SkyTab POS  |  [Phone]  |  [Email]     </w:t>
    </w:r>
    <w:r>
      <w:rPr>
        <w:rFonts w:ascii="Arial" w:hAnsi="Arial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