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722" w:rsidRDefault="00F9176D" w:rsidP="00F917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76D">
        <w:rPr>
          <w:rFonts w:ascii="Times New Roman" w:hAnsi="Times New Roman" w:cs="Times New Roman"/>
          <w:sz w:val="24"/>
          <w:szCs w:val="24"/>
        </w:rPr>
        <w:t xml:space="preserve">Fig. 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F9176D">
        <w:rPr>
          <w:rFonts w:ascii="Times New Roman" w:hAnsi="Times New Roman" w:cs="Times New Roman"/>
          <w:sz w:val="24"/>
          <w:szCs w:val="24"/>
        </w:rPr>
        <w:t xml:space="preserve">1. Colossus of Rhodes, master model. Drawing </w:t>
      </w:r>
      <w:r w:rsidR="00CF6E3C">
        <w:rPr>
          <w:rFonts w:ascii="Times New Roman" w:hAnsi="Times New Roman" w:cs="Times New Roman"/>
          <w:sz w:val="24"/>
          <w:szCs w:val="24"/>
        </w:rPr>
        <w:t>based on</w:t>
      </w:r>
      <w:r w:rsidR="00CF6E3C" w:rsidRPr="00F9176D">
        <w:rPr>
          <w:rFonts w:ascii="Times New Roman" w:hAnsi="Times New Roman" w:cs="Times New Roman"/>
          <w:sz w:val="24"/>
          <w:szCs w:val="24"/>
        </w:rPr>
        <w:t xml:space="preserve"> </w:t>
      </w:r>
      <w:r w:rsidRPr="00F9176D">
        <w:rPr>
          <w:rFonts w:ascii="Times New Roman" w:hAnsi="Times New Roman" w:cs="Times New Roman"/>
          <w:sz w:val="24"/>
          <w:szCs w:val="24"/>
        </w:rPr>
        <w:t xml:space="preserve">picture by L. von </w:t>
      </w:r>
      <w:proofErr w:type="spellStart"/>
      <w:r w:rsidRPr="00F9176D">
        <w:rPr>
          <w:rFonts w:ascii="Times New Roman" w:hAnsi="Times New Roman" w:cs="Times New Roman"/>
          <w:sz w:val="24"/>
          <w:szCs w:val="24"/>
        </w:rPr>
        <w:t>Schwanthaler</w:t>
      </w:r>
      <w:proofErr w:type="spellEnd"/>
      <w:r w:rsidRPr="00F9176D">
        <w:rPr>
          <w:rFonts w:ascii="Times New Roman" w:hAnsi="Times New Roman" w:cs="Times New Roman"/>
          <w:sz w:val="24"/>
          <w:szCs w:val="24"/>
        </w:rPr>
        <w:t xml:space="preserve"> (base and workers), statue of </w:t>
      </w:r>
      <w:proofErr w:type="spellStart"/>
      <w:r w:rsidRPr="00F9176D">
        <w:rPr>
          <w:rFonts w:ascii="Times New Roman" w:hAnsi="Times New Roman" w:cs="Times New Roman"/>
          <w:sz w:val="24"/>
          <w:szCs w:val="24"/>
        </w:rPr>
        <w:t>Aias</w:t>
      </w:r>
      <w:proofErr w:type="spellEnd"/>
      <w:r w:rsidR="00CF6E3C">
        <w:rPr>
          <w:rFonts w:ascii="Times New Roman" w:hAnsi="Times New Roman" w:cs="Times New Roman"/>
          <w:sz w:val="24"/>
          <w:szCs w:val="24"/>
        </w:rPr>
        <w:t xml:space="preserve"> (body) and </w:t>
      </w:r>
      <w:proofErr w:type="spellStart"/>
      <w:r w:rsidR="00CF6E3C">
        <w:rPr>
          <w:rFonts w:ascii="Times New Roman" w:hAnsi="Times New Roman" w:cs="Times New Roman"/>
          <w:sz w:val="24"/>
          <w:szCs w:val="24"/>
        </w:rPr>
        <w:t>Rhodian</w:t>
      </w:r>
      <w:proofErr w:type="spellEnd"/>
      <w:r w:rsidR="00CF6E3C">
        <w:rPr>
          <w:rFonts w:ascii="Times New Roman" w:hAnsi="Times New Roman" w:cs="Times New Roman"/>
          <w:sz w:val="24"/>
          <w:szCs w:val="24"/>
        </w:rPr>
        <w:t xml:space="preserve"> coin (head)</w:t>
      </w:r>
    </w:p>
    <w:p w:rsidR="00F9176D" w:rsidRPr="00F9176D" w:rsidRDefault="00F9176D" w:rsidP="00F917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176D" w:rsidRDefault="00F9176D" w:rsidP="00F917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76D">
        <w:rPr>
          <w:rFonts w:ascii="Times New Roman" w:hAnsi="Times New Roman" w:cs="Times New Roman"/>
          <w:sz w:val="24"/>
          <w:szCs w:val="24"/>
        </w:rPr>
        <w:t xml:space="preserve">Fig. 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F9176D">
        <w:rPr>
          <w:rFonts w:ascii="Times New Roman" w:hAnsi="Times New Roman" w:cs="Times New Roman"/>
          <w:sz w:val="24"/>
          <w:szCs w:val="24"/>
        </w:rPr>
        <w:t xml:space="preserve">2. Ground plan of the platform for the pedestal of the Athena Promachos </w:t>
      </w:r>
      <w:r w:rsidR="0006636C">
        <w:rPr>
          <w:rFonts w:ascii="Times New Roman" w:hAnsi="Times New Roman" w:cs="Times New Roman"/>
          <w:sz w:val="24"/>
          <w:szCs w:val="24"/>
        </w:rPr>
        <w:t xml:space="preserve">in Athens </w:t>
      </w:r>
      <w:r w:rsidRPr="00F9176D">
        <w:rPr>
          <w:rFonts w:ascii="Times New Roman" w:hAnsi="Times New Roman" w:cs="Times New Roman"/>
          <w:sz w:val="24"/>
          <w:szCs w:val="24"/>
        </w:rPr>
        <w:t xml:space="preserve">(drawing by T. </w:t>
      </w:r>
      <w:proofErr w:type="spellStart"/>
      <w:r w:rsidRPr="00F9176D">
        <w:rPr>
          <w:rFonts w:ascii="Times New Roman" w:hAnsi="Times New Roman" w:cs="Times New Roman"/>
          <w:sz w:val="24"/>
          <w:szCs w:val="24"/>
        </w:rPr>
        <w:t>T</w:t>
      </w:r>
      <w:r w:rsidR="00CF6E3C">
        <w:rPr>
          <w:rFonts w:ascii="Times New Roman" w:hAnsi="Times New Roman" w:cs="Times New Roman"/>
          <w:sz w:val="24"/>
          <w:szCs w:val="24"/>
        </w:rPr>
        <w:t>anoulas</w:t>
      </w:r>
      <w:proofErr w:type="spellEnd"/>
      <w:r w:rsidR="00CF6E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6E3C">
        <w:rPr>
          <w:rFonts w:ascii="Times New Roman" w:hAnsi="Times New Roman" w:cs="Times New Roman"/>
          <w:sz w:val="24"/>
          <w:szCs w:val="24"/>
        </w:rPr>
        <w:t>Palagia</w:t>
      </w:r>
      <w:proofErr w:type="spellEnd"/>
      <w:r w:rsidR="00CF6E3C">
        <w:rPr>
          <w:rFonts w:ascii="Times New Roman" w:hAnsi="Times New Roman" w:cs="Times New Roman"/>
          <w:sz w:val="24"/>
          <w:szCs w:val="24"/>
        </w:rPr>
        <w:t xml:space="preserve"> 2013, fig. 11)</w:t>
      </w:r>
    </w:p>
    <w:p w:rsidR="00F9176D" w:rsidRPr="00F9176D" w:rsidRDefault="00F9176D" w:rsidP="00F917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176D" w:rsidRDefault="00F9176D" w:rsidP="00F917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76D">
        <w:rPr>
          <w:rFonts w:ascii="Times New Roman" w:hAnsi="Times New Roman" w:cs="Times New Roman"/>
          <w:sz w:val="24"/>
          <w:szCs w:val="24"/>
        </w:rPr>
        <w:t xml:space="preserve">Fig. 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F9176D">
        <w:rPr>
          <w:rFonts w:ascii="Times New Roman" w:hAnsi="Times New Roman" w:cs="Times New Roman"/>
          <w:sz w:val="24"/>
          <w:szCs w:val="24"/>
        </w:rPr>
        <w:t xml:space="preserve">3. Statue of Buddha </w:t>
      </w:r>
      <w:proofErr w:type="spellStart"/>
      <w:r w:rsidRPr="00F9176D">
        <w:rPr>
          <w:rFonts w:ascii="Times New Roman" w:hAnsi="Times New Roman" w:cs="Times New Roman"/>
          <w:sz w:val="24"/>
          <w:szCs w:val="24"/>
        </w:rPr>
        <w:t>Vairocana</w:t>
      </w:r>
      <w:proofErr w:type="spellEnd"/>
      <w:r w:rsidRPr="00F9176D">
        <w:rPr>
          <w:rFonts w:ascii="Times New Roman" w:hAnsi="Times New Roman" w:cs="Times New Roman"/>
          <w:sz w:val="24"/>
          <w:szCs w:val="24"/>
        </w:rPr>
        <w:t xml:space="preserve"> in </w:t>
      </w:r>
      <w:r w:rsidR="00CF6E3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CF6E3C">
        <w:rPr>
          <w:rFonts w:ascii="Times New Roman" w:hAnsi="Times New Roman" w:cs="Times New Roman"/>
          <w:sz w:val="24"/>
          <w:szCs w:val="24"/>
        </w:rPr>
        <w:t>Todaiji</w:t>
      </w:r>
      <w:proofErr w:type="spellEnd"/>
      <w:r w:rsidR="00CF6E3C">
        <w:rPr>
          <w:rFonts w:ascii="Times New Roman" w:hAnsi="Times New Roman" w:cs="Times New Roman"/>
          <w:sz w:val="24"/>
          <w:szCs w:val="24"/>
        </w:rPr>
        <w:t xml:space="preserve"> Temple, Nara, Japan</w:t>
      </w:r>
      <w:r w:rsidRPr="00F91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176D" w:rsidRPr="00F9176D" w:rsidRDefault="00F9176D" w:rsidP="00F917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176D" w:rsidRDefault="00F9176D" w:rsidP="00F917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76D">
        <w:rPr>
          <w:rFonts w:ascii="Times New Roman" w:hAnsi="Times New Roman" w:cs="Times New Roman"/>
          <w:sz w:val="24"/>
          <w:szCs w:val="24"/>
        </w:rPr>
        <w:t xml:space="preserve">Fig. 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F9176D">
        <w:rPr>
          <w:rFonts w:ascii="Times New Roman" w:hAnsi="Times New Roman" w:cs="Times New Roman"/>
          <w:sz w:val="24"/>
          <w:szCs w:val="24"/>
        </w:rPr>
        <w:t xml:space="preserve">4. Buddha of Nara, reconstruction of the casting mold. (The drawing is a copy of Maeda </w:t>
      </w:r>
      <w:r w:rsidR="00CF6E3C">
        <w:rPr>
          <w:rFonts w:ascii="Times New Roman" w:hAnsi="Times New Roman" w:cs="Times New Roman"/>
          <w:sz w:val="24"/>
          <w:szCs w:val="24"/>
        </w:rPr>
        <w:t>et al.</w:t>
      </w:r>
      <w:r w:rsidRPr="00F9176D">
        <w:rPr>
          <w:rFonts w:ascii="Times New Roman" w:hAnsi="Times New Roman" w:cs="Times New Roman"/>
          <w:sz w:val="24"/>
          <w:szCs w:val="24"/>
        </w:rPr>
        <w:t xml:space="preserve"> 1997, fig. 55, omitting Japanese characters and a</w:t>
      </w:r>
      <w:r w:rsidR="00CF6E3C">
        <w:rPr>
          <w:rFonts w:ascii="Times New Roman" w:hAnsi="Times New Roman" w:cs="Times New Roman"/>
          <w:sz w:val="24"/>
          <w:szCs w:val="24"/>
        </w:rPr>
        <w:t>dding numbers and English text)</w:t>
      </w:r>
    </w:p>
    <w:p w:rsidR="00F9176D" w:rsidRPr="00F9176D" w:rsidRDefault="00F9176D" w:rsidP="00F917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176D" w:rsidRDefault="00F9176D" w:rsidP="00F917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76D">
        <w:rPr>
          <w:rFonts w:ascii="Times New Roman" w:hAnsi="Times New Roman" w:cs="Times New Roman"/>
          <w:sz w:val="24"/>
          <w:szCs w:val="24"/>
        </w:rPr>
        <w:t xml:space="preserve">Fig. 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F9176D">
        <w:rPr>
          <w:rFonts w:ascii="Times New Roman" w:hAnsi="Times New Roman" w:cs="Times New Roman"/>
          <w:sz w:val="24"/>
          <w:szCs w:val="24"/>
        </w:rPr>
        <w:t>5. Statue of Bavaria, part of th</w:t>
      </w:r>
      <w:r w:rsidR="00CF6E3C">
        <w:rPr>
          <w:rFonts w:ascii="Times New Roman" w:hAnsi="Times New Roman" w:cs="Times New Roman"/>
          <w:sz w:val="24"/>
          <w:szCs w:val="24"/>
        </w:rPr>
        <w:t>e Hall of Fame, Munich, Germany</w:t>
      </w:r>
    </w:p>
    <w:p w:rsidR="00F9176D" w:rsidRPr="00F9176D" w:rsidRDefault="00F9176D" w:rsidP="00F917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176D" w:rsidRDefault="00F9176D" w:rsidP="00F917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76D">
        <w:rPr>
          <w:rFonts w:ascii="Times New Roman" w:hAnsi="Times New Roman" w:cs="Times New Roman"/>
          <w:sz w:val="24"/>
          <w:szCs w:val="24"/>
        </w:rPr>
        <w:t xml:space="preserve">Fig. 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F9176D">
        <w:rPr>
          <w:rFonts w:ascii="Times New Roman" w:hAnsi="Times New Roman" w:cs="Times New Roman"/>
          <w:sz w:val="24"/>
          <w:szCs w:val="24"/>
        </w:rPr>
        <w:t>6. Statue of Bavaria. The edges of t</w:t>
      </w:r>
      <w:r w:rsidR="00CF6E3C">
        <w:rPr>
          <w:rFonts w:ascii="Times New Roman" w:hAnsi="Times New Roman" w:cs="Times New Roman"/>
          <w:sz w:val="24"/>
          <w:szCs w:val="24"/>
        </w:rPr>
        <w:t>he large cast pieces are marked</w:t>
      </w:r>
    </w:p>
    <w:p w:rsidR="00F9176D" w:rsidRPr="00F9176D" w:rsidRDefault="00F9176D" w:rsidP="00F917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176D" w:rsidRDefault="00F9176D" w:rsidP="00F917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76D">
        <w:rPr>
          <w:rFonts w:ascii="Times New Roman" w:hAnsi="Times New Roman" w:cs="Times New Roman"/>
          <w:sz w:val="24"/>
          <w:szCs w:val="24"/>
        </w:rPr>
        <w:t xml:space="preserve">Fig. 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F9176D">
        <w:rPr>
          <w:rFonts w:ascii="Times New Roman" w:hAnsi="Times New Roman" w:cs="Times New Roman"/>
          <w:sz w:val="24"/>
          <w:szCs w:val="24"/>
        </w:rPr>
        <w:t>7. Statue of Bavaria. Detail of the interior: edges of the core</w:t>
      </w:r>
      <w:r w:rsidR="00CF6E3C">
        <w:rPr>
          <w:rFonts w:ascii="Times New Roman" w:hAnsi="Times New Roman" w:cs="Times New Roman"/>
          <w:sz w:val="24"/>
          <w:szCs w:val="24"/>
        </w:rPr>
        <w:t>’</w:t>
      </w:r>
      <w:r w:rsidRPr="00F9176D">
        <w:rPr>
          <w:rFonts w:ascii="Times New Roman" w:hAnsi="Times New Roman" w:cs="Times New Roman"/>
          <w:sz w:val="24"/>
          <w:szCs w:val="24"/>
        </w:rPr>
        <w:t>s sections visible in the area under the armpit of the le</w:t>
      </w:r>
      <w:r w:rsidR="00CF6E3C">
        <w:rPr>
          <w:rFonts w:ascii="Times New Roman" w:hAnsi="Times New Roman" w:cs="Times New Roman"/>
          <w:sz w:val="24"/>
          <w:szCs w:val="24"/>
        </w:rPr>
        <w:t>ft arm</w:t>
      </w:r>
    </w:p>
    <w:p w:rsidR="00F9176D" w:rsidRPr="00F9176D" w:rsidRDefault="00F9176D" w:rsidP="00F917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176D" w:rsidRPr="00F9176D" w:rsidRDefault="00F9176D" w:rsidP="00F917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76D">
        <w:rPr>
          <w:rFonts w:ascii="Times New Roman" w:hAnsi="Times New Roman" w:cs="Times New Roman"/>
          <w:sz w:val="24"/>
          <w:szCs w:val="24"/>
        </w:rPr>
        <w:t xml:space="preserve">Fig. 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F9176D">
        <w:rPr>
          <w:rFonts w:ascii="Times New Roman" w:hAnsi="Times New Roman" w:cs="Times New Roman"/>
          <w:sz w:val="24"/>
          <w:szCs w:val="24"/>
        </w:rPr>
        <w:t xml:space="preserve">8. Rhodes, </w:t>
      </w:r>
      <w:r w:rsidR="00CF6E3C">
        <w:rPr>
          <w:rFonts w:ascii="Times New Roman" w:hAnsi="Times New Roman" w:cs="Times New Roman"/>
          <w:sz w:val="24"/>
          <w:szCs w:val="24"/>
        </w:rPr>
        <w:t>S</w:t>
      </w:r>
      <w:r w:rsidRPr="00F9176D">
        <w:rPr>
          <w:rFonts w:ascii="Times New Roman" w:hAnsi="Times New Roman" w:cs="Times New Roman"/>
          <w:sz w:val="24"/>
          <w:szCs w:val="24"/>
        </w:rPr>
        <w:t xml:space="preserve">anctuary of Helios (said to be of </w:t>
      </w:r>
      <w:proofErr w:type="spellStart"/>
      <w:r w:rsidRPr="00F9176D">
        <w:rPr>
          <w:rFonts w:ascii="Times New Roman" w:hAnsi="Times New Roman" w:cs="Times New Roman"/>
          <w:sz w:val="24"/>
          <w:szCs w:val="24"/>
        </w:rPr>
        <w:t>Apollon</w:t>
      </w:r>
      <w:proofErr w:type="spellEnd"/>
      <w:r w:rsidRPr="00F91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76D">
        <w:rPr>
          <w:rFonts w:ascii="Times New Roman" w:hAnsi="Times New Roman" w:cs="Times New Roman"/>
          <w:sz w:val="24"/>
          <w:szCs w:val="24"/>
        </w:rPr>
        <w:t>Pythios</w:t>
      </w:r>
      <w:proofErr w:type="spellEnd"/>
      <w:r w:rsidRPr="00F9176D">
        <w:rPr>
          <w:rFonts w:ascii="Times New Roman" w:hAnsi="Times New Roman" w:cs="Times New Roman"/>
          <w:sz w:val="24"/>
          <w:szCs w:val="24"/>
        </w:rPr>
        <w:t>) and the possible location of the Helios Colossus (Go</w:t>
      </w:r>
      <w:r w:rsidR="00CF6E3C">
        <w:rPr>
          <w:rFonts w:ascii="Times New Roman" w:hAnsi="Times New Roman" w:cs="Times New Roman"/>
          <w:sz w:val="24"/>
          <w:szCs w:val="24"/>
        </w:rPr>
        <w:t xml:space="preserve">ogle, </w:t>
      </w:r>
      <w:proofErr w:type="spellStart"/>
      <w:r w:rsidR="00CF6E3C">
        <w:rPr>
          <w:rFonts w:ascii="Times New Roman" w:hAnsi="Times New Roman" w:cs="Times New Roman"/>
          <w:sz w:val="24"/>
          <w:szCs w:val="24"/>
        </w:rPr>
        <w:t>Basarsoft</w:t>
      </w:r>
      <w:proofErr w:type="spellEnd"/>
      <w:r w:rsidR="00CF6E3C">
        <w:rPr>
          <w:rFonts w:ascii="Times New Roman" w:hAnsi="Times New Roman" w:cs="Times New Roman"/>
          <w:sz w:val="24"/>
          <w:szCs w:val="24"/>
        </w:rPr>
        <w:t>, drawing added)</w:t>
      </w:r>
    </w:p>
    <w:sectPr w:rsidR="00F9176D" w:rsidRPr="00F9176D" w:rsidSect="002A6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trackRevisions/>
  <w:defaultTabStop w:val="720"/>
  <w:characterSpacingControl w:val="doNotCompress"/>
  <w:compat/>
  <w:rsids>
    <w:rsidRoot w:val="00F9176D"/>
    <w:rsid w:val="0006636C"/>
    <w:rsid w:val="002914E4"/>
    <w:rsid w:val="002A6722"/>
    <w:rsid w:val="0076489B"/>
    <w:rsid w:val="008B4396"/>
    <w:rsid w:val="009B6286"/>
    <w:rsid w:val="00CF6E3C"/>
    <w:rsid w:val="00F91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2</cp:revision>
  <dcterms:created xsi:type="dcterms:W3CDTF">2017-01-30T18:47:00Z</dcterms:created>
  <dcterms:modified xsi:type="dcterms:W3CDTF">2017-01-30T18:47:00Z</dcterms:modified>
</cp:coreProperties>
</file>