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635" w:rsidRDefault="00F93635" w:rsidP="00F936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32 Captions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‒</w:t>
      </w:r>
    </w:p>
    <w:p w:rsidR="00B145DE" w:rsidRDefault="000B0B1C" w:rsidP="00F936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Fig. 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32.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1a</w:t>
      </w:r>
      <w:proofErr w:type="spellEnd"/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‒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b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Stavroupolis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in Thessaloniki. Bronze cylindrical case with hinged lids. 400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‒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350 BC. Archaeological Museum of Thessaloniki</w:t>
      </w:r>
      <w:r w:rsidR="00327D6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inv. </w:t>
      </w:r>
      <w:r w:rsidR="00327D6E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MTH 7437</w:t>
      </w:r>
      <w:r w:rsidR="00327D6E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32.1a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B21362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Photo: 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Archaeological Museum of Thessaloniki / O.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Kourakis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32.1b</w:t>
      </w:r>
      <w:proofErr w:type="spellEnd"/>
      <w:r w:rsidR="00F93635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0210B5">
        <w:rPr>
          <w:rFonts w:ascii="Times New Roman" w:eastAsia="Times New Roman" w:hAnsi="Times New Roman" w:cs="Times New Roman"/>
          <w:sz w:val="24"/>
          <w:szCs w:val="24"/>
          <w:lang w:eastAsia="el-GR"/>
        </w:rPr>
        <w:t>Drawing</w:t>
      </w:r>
      <w:r w:rsidR="00F93635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0210B5">
        <w:rPr>
          <w:rFonts w:ascii="Times New Roman" w:eastAsia="Times New Roman" w:hAnsi="Times New Roman" w:cs="Times New Roman"/>
          <w:sz w:val="24"/>
          <w:szCs w:val="24"/>
          <w:lang w:eastAsia="el-GR"/>
        </w:rPr>
        <w:t>a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fter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Romiopoulou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1973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‒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74</w:t>
      </w:r>
    </w:p>
    <w:p w:rsidR="000B0B1C" w:rsidRDefault="000B0B1C" w:rsidP="00F936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Fig. 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32.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a</w:t>
      </w:r>
      <w:proofErr w:type="spellEnd"/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‒</w:t>
      </w:r>
      <w:r w:rsidR="00474C35">
        <w:rPr>
          <w:rFonts w:ascii="Times New Roman" w:eastAsia="Times New Roman" w:hAnsi="Times New Roman" w:cs="Times New Roman"/>
          <w:sz w:val="24"/>
          <w:szCs w:val="24"/>
          <w:lang w:eastAsia="el-G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.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Derveni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, near Thessaloniki. Bronze cylindrical case with hinged lids. 400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‒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350 BC. Archaeologica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l Museum of Thessaloniki</w:t>
      </w:r>
      <w:r w:rsidR="00327D6E">
        <w:rPr>
          <w:rFonts w:ascii="Times New Roman" w:eastAsia="Times New Roman" w:hAnsi="Times New Roman" w:cs="Times New Roman"/>
          <w:sz w:val="24"/>
          <w:szCs w:val="24"/>
          <w:lang w:eastAsia="el-GR"/>
        </w:rPr>
        <w:t>, inv.</w:t>
      </w:r>
      <w:r w:rsidR="002443FB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327D6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327D6E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B 35, B 90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. 32.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2a</w:t>
      </w:r>
      <w:proofErr w:type="spellEnd"/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‒</w:t>
      </w:r>
      <w:r w:rsidR="00474C35">
        <w:rPr>
          <w:rFonts w:ascii="Times New Roman" w:eastAsia="Times New Roman" w:hAnsi="Times New Roman" w:cs="Times New Roman"/>
          <w:sz w:val="24"/>
          <w:szCs w:val="24"/>
          <w:lang w:eastAsia="el-GR"/>
        </w:rPr>
        <w:t>b</w:t>
      </w:r>
      <w:r w:rsidR="002E10D9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B654A3">
        <w:rPr>
          <w:rFonts w:ascii="Times New Roman" w:eastAsia="Times New Roman" w:hAnsi="Times New Roman" w:cs="Times New Roman"/>
          <w:sz w:val="24"/>
          <w:szCs w:val="24"/>
          <w:lang w:eastAsia="el-G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estored </w:t>
      </w:r>
      <w:r w:rsidR="00B654A3">
        <w:rPr>
          <w:rFonts w:ascii="Times New Roman" w:eastAsia="Times New Roman" w:hAnsi="Times New Roman" w:cs="Times New Roman"/>
          <w:sz w:val="24"/>
          <w:szCs w:val="24"/>
          <w:lang w:eastAsia="el-G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ase B 35</w:t>
      </w:r>
      <w:r w:rsidR="00327D6E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32.2</w:t>
      </w:r>
      <w:r w:rsidR="00474C35">
        <w:rPr>
          <w:rFonts w:ascii="Times New Roman" w:eastAsia="Times New Roman" w:hAnsi="Times New Roman" w:cs="Times New Roman"/>
          <w:sz w:val="24"/>
          <w:szCs w:val="24"/>
          <w:lang w:eastAsia="el-GR"/>
        </w:rPr>
        <w:t>c</w:t>
      </w:r>
      <w:proofErr w:type="spellEnd"/>
      <w:r w:rsidR="00B654A3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B654A3">
        <w:rPr>
          <w:rFonts w:ascii="Times New Roman" w:eastAsia="Times New Roman" w:hAnsi="Times New Roman" w:cs="Times New Roman"/>
          <w:sz w:val="24"/>
          <w:szCs w:val="24"/>
          <w:lang w:eastAsia="el-GR"/>
        </w:rPr>
        <w:t>o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riginal case B 35 + B 90</w:t>
      </w:r>
      <w:r w:rsidR="00327D6E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32.2a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and </w:t>
      </w:r>
      <w:r w:rsidR="00474C35">
        <w:rPr>
          <w:rFonts w:ascii="Times New Roman" w:eastAsia="Times New Roman" w:hAnsi="Times New Roman" w:cs="Times New Roman"/>
          <w:sz w:val="24"/>
          <w:szCs w:val="24"/>
          <w:lang w:eastAsia="el-G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Photo</w:t>
      </w:r>
      <w:r w:rsidR="00474C35">
        <w:rPr>
          <w:rFonts w:ascii="Times New Roman" w:eastAsia="Times New Roman" w:hAnsi="Times New Roman" w:cs="Times New Roman"/>
          <w:sz w:val="24"/>
          <w:szCs w:val="24"/>
          <w:lang w:eastAsia="el-G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Ignatiadou</w:t>
      </w:r>
      <w:proofErr w:type="spellEnd"/>
      <w:r w:rsidR="00327D6E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32.2b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Drawing</w:t>
      </w:r>
      <w:r w:rsidR="00474C35">
        <w:rPr>
          <w:rFonts w:ascii="Times New Roman" w:eastAsia="Times New Roman" w:hAnsi="Times New Roman" w:cs="Times New Roman"/>
          <w:sz w:val="24"/>
          <w:szCs w:val="24"/>
          <w:lang w:eastAsia="el-G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A.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Thanos</w:t>
      </w:r>
      <w:proofErr w:type="spellEnd"/>
    </w:p>
    <w:p w:rsidR="000B0B1C" w:rsidRDefault="000B0B1C" w:rsidP="00F936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Fig. 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32.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3</w:t>
      </w:r>
      <w:r w:rsidR="00327D6E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Pydna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Kitros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Alykes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). Bronze semi-cylindrical </w:t>
      </w:r>
      <w:r w:rsidR="00365281">
        <w:rPr>
          <w:rFonts w:ascii="Times New Roman" w:eastAsia="Times New Roman" w:hAnsi="Times New Roman" w:cs="Times New Roman"/>
          <w:sz w:val="24"/>
          <w:szCs w:val="24"/>
          <w:lang w:eastAsia="el-GR"/>
        </w:rPr>
        <w:t>C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ase A with hinged lid. Late </w:t>
      </w:r>
      <w:r w:rsidR="00327D6E">
        <w:rPr>
          <w:rFonts w:ascii="Times New Roman" w:eastAsia="Times New Roman" w:hAnsi="Times New Roman" w:cs="Times New Roman"/>
          <w:sz w:val="24"/>
          <w:szCs w:val="24"/>
          <w:lang w:eastAsia="el-GR"/>
        </w:rPr>
        <w:t>four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th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‒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early </w:t>
      </w:r>
      <w:r w:rsidR="00327D6E">
        <w:rPr>
          <w:rFonts w:ascii="Times New Roman" w:eastAsia="Times New Roman" w:hAnsi="Times New Roman" w:cs="Times New Roman"/>
          <w:sz w:val="24"/>
          <w:szCs w:val="24"/>
          <w:lang w:eastAsia="el-GR"/>
        </w:rPr>
        <w:t>thi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rd century BC. Archaeological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Ephorate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of Pieria/Archaeological Museum of Thessaloniki</w:t>
      </w:r>
      <w:r w:rsidR="00327D6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inv. </w:t>
      </w:r>
      <w:proofErr w:type="spellStart"/>
      <w:r w:rsidR="00327D6E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Py</w:t>
      </w:r>
      <w:proofErr w:type="spellEnd"/>
      <w:r w:rsidR="00327D6E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683, </w:t>
      </w:r>
      <w:proofErr w:type="spellStart"/>
      <w:r w:rsidR="00327D6E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Py</w:t>
      </w:r>
      <w:proofErr w:type="spellEnd"/>
      <w:r w:rsidR="00327D6E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684, </w:t>
      </w:r>
      <w:proofErr w:type="spellStart"/>
      <w:r w:rsidR="00327D6E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Py</w:t>
      </w:r>
      <w:proofErr w:type="spellEnd"/>
      <w:r w:rsidR="00327D6E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686, </w:t>
      </w:r>
      <w:proofErr w:type="spellStart"/>
      <w:r w:rsidR="00327D6E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Py</w:t>
      </w:r>
      <w:proofErr w:type="spellEnd"/>
      <w:r w:rsidR="00327D6E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688</w:t>
      </w:r>
      <w:r w:rsidR="00B21362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327D6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Photo: 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D.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Ignatiadou</w:t>
      </w:r>
      <w:proofErr w:type="spellEnd"/>
    </w:p>
    <w:p w:rsidR="000B0B1C" w:rsidRDefault="000B0B1C" w:rsidP="00F936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Fig.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32.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Pydna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Kitros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Alykes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). Bronze semi-cylindrical </w:t>
      </w:r>
      <w:r w:rsidR="002443FB">
        <w:rPr>
          <w:rFonts w:ascii="Times New Roman" w:eastAsia="Times New Roman" w:hAnsi="Times New Roman" w:cs="Times New Roman"/>
          <w:sz w:val="24"/>
          <w:szCs w:val="24"/>
          <w:lang w:eastAsia="el-GR"/>
        </w:rPr>
        <w:t>C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ase B. Late 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four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th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‒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early 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thi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rd century BC. Archaeological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Ephorate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of Pieria/Archaeological Museum of Thessaloniki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inv. </w:t>
      </w:r>
      <w:proofErr w:type="spellStart"/>
      <w:r w:rsidR="00A33B72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Py</w:t>
      </w:r>
      <w:proofErr w:type="spellEnd"/>
      <w:r w:rsidR="00A33B72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692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. </w:t>
      </w:r>
      <w:r w:rsidR="00327D6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Photo: 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D.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Ignatiadou</w:t>
      </w:r>
      <w:proofErr w:type="spellEnd"/>
    </w:p>
    <w:p w:rsidR="000B0B1C" w:rsidRDefault="000B0B1C" w:rsidP="00F936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Fig. 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32.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5.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Pydna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Kitros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Alykes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). Bronze semi-cylindrical </w:t>
      </w:r>
      <w:r w:rsidR="002443FB">
        <w:rPr>
          <w:rFonts w:ascii="Times New Roman" w:eastAsia="Times New Roman" w:hAnsi="Times New Roman" w:cs="Times New Roman"/>
          <w:sz w:val="24"/>
          <w:szCs w:val="24"/>
          <w:lang w:eastAsia="el-GR"/>
        </w:rPr>
        <w:t>C</w:t>
      </w:r>
      <w:r w:rsidR="002443FB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ase 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C with perforated top. Late 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four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th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‒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early 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thi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rd century BC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. 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Archaeological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Ephorate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of Pieria/Archaeological Museum of Thessaloniki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inv. </w:t>
      </w:r>
      <w:proofErr w:type="spellStart"/>
      <w:r w:rsidR="00A33B72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Py</w:t>
      </w:r>
      <w:proofErr w:type="spellEnd"/>
      <w:r w:rsidR="00A33B72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644, </w:t>
      </w:r>
      <w:proofErr w:type="spellStart"/>
      <w:r w:rsidR="00A33B72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Py</w:t>
      </w:r>
      <w:proofErr w:type="spellEnd"/>
      <w:r w:rsidR="00A33B72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645, </w:t>
      </w:r>
      <w:proofErr w:type="spellStart"/>
      <w:r w:rsidR="00A33B72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Py</w:t>
      </w:r>
      <w:proofErr w:type="spellEnd"/>
      <w:r w:rsidR="00A33B72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687, </w:t>
      </w:r>
      <w:proofErr w:type="spellStart"/>
      <w:r w:rsidR="00A33B72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Py</w:t>
      </w:r>
      <w:proofErr w:type="spellEnd"/>
      <w:r w:rsidR="00A33B72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689, </w:t>
      </w:r>
      <w:proofErr w:type="spellStart"/>
      <w:r w:rsidR="00A33B72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Py</w:t>
      </w:r>
      <w:proofErr w:type="spellEnd"/>
      <w:r w:rsidR="00A33B72"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690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Photo: 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D.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Ignatiadou</w:t>
      </w:r>
      <w:proofErr w:type="spellEnd"/>
    </w:p>
    <w:p w:rsidR="000B0B1C" w:rsidRDefault="000B0B1C" w:rsidP="00F936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0B0B1C" w:rsidRDefault="000B0B1C" w:rsidP="00F936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Fig.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32.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6.</w:t>
      </w:r>
      <w:r w:rsidRPr="000B0B1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Archontiko</w:t>
      </w:r>
      <w:proofErr w:type="spellEnd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near Pella. Two bronze semi-cylindrical cases with hinged lids. 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Four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th century BC. Archaeological</w:t>
      </w:r>
      <w:r w:rsidR="003C363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Museum of Pella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Photo: 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D.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Ignatiadou</w:t>
      </w:r>
      <w:proofErr w:type="spellEnd"/>
    </w:p>
    <w:p w:rsidR="00A33B72" w:rsidRDefault="00A33B72" w:rsidP="00F936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0B0B1C" w:rsidRDefault="000B0B1C" w:rsidP="00F936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Fig.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32.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7. Veroia. Bronze semi-cylindrical case and stone palette. Late 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four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th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‒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early 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thi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rd century BC. Archaeological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Museum of Veroia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Photo: 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Courtesy </w:t>
      </w:r>
      <w:r w:rsidR="00B21362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of 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A.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Koukouvou</w:t>
      </w:r>
      <w:proofErr w:type="spellEnd"/>
    </w:p>
    <w:p w:rsidR="00A33B72" w:rsidRDefault="00A33B72" w:rsidP="00F936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0B0B1C" w:rsidRPr="006B73DC" w:rsidRDefault="000B0B1C" w:rsidP="006B73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Fig.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32.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8. Edessa. Bronze semi-cylindrical case with feet. 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Third‒second century BC. 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Edessa, Archaeological site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A33B72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Photo: 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Courtesy</w:t>
      </w:r>
      <w:r w:rsidR="00B21362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of</w:t>
      </w:r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A. </w:t>
      </w:r>
      <w:proofErr w:type="spellStart"/>
      <w:r w:rsidRPr="00F6626C">
        <w:rPr>
          <w:rFonts w:ascii="Times New Roman" w:eastAsia="Times New Roman" w:hAnsi="Times New Roman" w:cs="Times New Roman"/>
          <w:sz w:val="24"/>
          <w:szCs w:val="24"/>
          <w:lang w:eastAsia="el-GR"/>
        </w:rPr>
        <w:t>Chrysostomou</w:t>
      </w:r>
      <w:proofErr w:type="spellEnd"/>
    </w:p>
    <w:sectPr w:rsidR="000B0B1C" w:rsidRPr="006B73DC" w:rsidSect="00B1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207606" w15:done="0"/>
  <w15:commentEx w15:paraId="4836D62B" w15:paraIdParent="36207606" w15:done="0"/>
  <w15:commentEx w15:paraId="165C99D3" w15:done="0"/>
  <w15:commentEx w15:paraId="54F77844" w15:paraIdParent="165C99D3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/>
  <w:trackRevisions/>
  <w:defaultTabStop w:val="720"/>
  <w:characterSpacingControl w:val="doNotCompress"/>
  <w:compat/>
  <w:rsids>
    <w:rsidRoot w:val="000B0B1C"/>
    <w:rsid w:val="000210B5"/>
    <w:rsid w:val="000B0B1C"/>
    <w:rsid w:val="001F0CA1"/>
    <w:rsid w:val="002356AC"/>
    <w:rsid w:val="002443FB"/>
    <w:rsid w:val="002D1446"/>
    <w:rsid w:val="002E10D9"/>
    <w:rsid w:val="00327D6E"/>
    <w:rsid w:val="00354AC0"/>
    <w:rsid w:val="00354E21"/>
    <w:rsid w:val="00365281"/>
    <w:rsid w:val="00382B8B"/>
    <w:rsid w:val="003C3633"/>
    <w:rsid w:val="004057E3"/>
    <w:rsid w:val="00474C35"/>
    <w:rsid w:val="00583E84"/>
    <w:rsid w:val="0064252B"/>
    <w:rsid w:val="006B73DC"/>
    <w:rsid w:val="00A1345E"/>
    <w:rsid w:val="00A33B72"/>
    <w:rsid w:val="00B0575B"/>
    <w:rsid w:val="00B145DE"/>
    <w:rsid w:val="00B21362"/>
    <w:rsid w:val="00B474AE"/>
    <w:rsid w:val="00B654A3"/>
    <w:rsid w:val="00C77AF3"/>
    <w:rsid w:val="00C97F05"/>
    <w:rsid w:val="00D70FA7"/>
    <w:rsid w:val="00E406DA"/>
    <w:rsid w:val="00F93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3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B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B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B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7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54E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3</cp:revision>
  <dcterms:created xsi:type="dcterms:W3CDTF">2017-02-17T16:02:00Z</dcterms:created>
  <dcterms:modified xsi:type="dcterms:W3CDTF">2017-02-17T16:03:00Z</dcterms:modified>
</cp:coreProperties>
</file>