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D5F" w:rsidRDefault="000E0F2C" w:rsidP="00790D5F">
      <w:pPr>
        <w:pStyle w:val="Heading1"/>
        <w:rPr>
          <w:rFonts w:eastAsia="Times New Roman"/>
          <w:lang w:val="en-US" w:eastAsia="el-GR"/>
        </w:rPr>
      </w:pPr>
      <w:bookmarkStart w:id="0" w:name="_GoBack"/>
      <w:bookmarkEnd w:id="0"/>
      <w:r>
        <w:rPr>
          <w:rFonts w:eastAsia="Times New Roman"/>
          <w:lang w:val="en-US" w:eastAsia="el-GR"/>
        </w:rPr>
        <w:t xml:space="preserve">37. </w:t>
      </w:r>
      <w:r w:rsidR="00790D5F" w:rsidRPr="009201DF">
        <w:rPr>
          <w:rFonts w:eastAsia="Times New Roman"/>
          <w:lang w:val="en-US" w:eastAsia="el-GR"/>
        </w:rPr>
        <w:t>Tables</w:t>
      </w:r>
    </w:p>
    <w:p w:rsidR="00790D5F" w:rsidRPr="00BB78EB" w:rsidRDefault="00790D5F" w:rsidP="00790D5F">
      <w:pPr>
        <w:rPr>
          <w:lang w:val="en-US" w:eastAsia="el-GR"/>
        </w:rPr>
      </w:pPr>
    </w:p>
    <w:p w:rsidR="00790D5F" w:rsidRPr="000E0F2C" w:rsidRDefault="00790D5F" w:rsidP="00790D5F">
      <w:pPr>
        <w:pStyle w:val="Heading4"/>
        <w:rPr>
          <w:b/>
          <w:i w:val="0"/>
          <w:lang w:val="en-US" w:eastAsia="el-GR"/>
        </w:rPr>
      </w:pPr>
      <w:r w:rsidRPr="000E0F2C">
        <w:rPr>
          <w:b/>
          <w:i w:val="0"/>
          <w:lang w:val="en-US" w:eastAsia="el-GR"/>
        </w:rPr>
        <w:t xml:space="preserve">Table </w:t>
      </w:r>
      <w:r w:rsidR="000E0F2C" w:rsidRPr="000E0F2C">
        <w:rPr>
          <w:b/>
          <w:i w:val="0"/>
          <w:lang w:val="en-US" w:eastAsia="el-GR"/>
        </w:rPr>
        <w:t>37.</w:t>
      </w:r>
      <w:r w:rsidRPr="000E0F2C">
        <w:rPr>
          <w:b/>
          <w:i w:val="0"/>
          <w:lang w:val="en-US" w:eastAsia="el-GR"/>
        </w:rPr>
        <w:t>1</w:t>
      </w:r>
      <w:r w:rsidR="000E0F2C">
        <w:rPr>
          <w:b/>
          <w:i w:val="0"/>
          <w:lang w:val="en-US" w:eastAsia="el-GR"/>
        </w:rPr>
        <w:t>.</w:t>
      </w:r>
      <w:r w:rsidRPr="000E0F2C">
        <w:rPr>
          <w:b/>
          <w:i w:val="0"/>
          <w:lang w:val="en-US" w:eastAsia="el-GR"/>
        </w:rPr>
        <w:t xml:space="preserve"> Incralac formulations based on FTIR analysis</w:t>
      </w:r>
    </w:p>
    <w:p w:rsidR="00790D5F" w:rsidRPr="00BB78EB" w:rsidRDefault="00790D5F" w:rsidP="00790D5F">
      <w:pPr>
        <w:rPr>
          <w:lang w:val="en-US" w:eastAsia="el-GR"/>
        </w:rPr>
      </w:pPr>
    </w:p>
    <w:tbl>
      <w:tblPr>
        <w:tblStyle w:val="TableGrid"/>
        <w:tblW w:w="10188" w:type="dxa"/>
        <w:tblLook w:val="04A0"/>
      </w:tblPr>
      <w:tblGrid>
        <w:gridCol w:w="1332"/>
        <w:gridCol w:w="2323"/>
        <w:gridCol w:w="6533"/>
      </w:tblGrid>
      <w:tr w:rsidR="00790D5F" w:rsidTr="000E0F2C">
        <w:tc>
          <w:tcPr>
            <w:tcW w:w="1332" w:type="dxa"/>
          </w:tcPr>
          <w:p w:rsidR="00790D5F" w:rsidRPr="000E0F2C" w:rsidRDefault="00790D5F" w:rsidP="000E0F2C">
            <w:pPr>
              <w:pStyle w:val="NoSpacing"/>
              <w:rPr>
                <w:rFonts w:ascii="Times New Roman" w:hAnsi="Times New Roman" w:cs="Times New Roman"/>
                <w:b/>
                <w:lang w:val="en-US" w:eastAsia="el-GR"/>
              </w:rPr>
            </w:pPr>
            <w:r w:rsidRPr="000E0F2C">
              <w:rPr>
                <w:rFonts w:ascii="Times New Roman" w:hAnsi="Times New Roman" w:cs="Times New Roman"/>
                <w:b/>
                <w:lang w:val="en-US" w:eastAsia="el-GR"/>
              </w:rPr>
              <w:t xml:space="preserve">Distributor </w:t>
            </w:r>
          </w:p>
        </w:tc>
        <w:tc>
          <w:tcPr>
            <w:tcW w:w="2323" w:type="dxa"/>
          </w:tcPr>
          <w:p w:rsidR="00790D5F" w:rsidRPr="000E0F2C" w:rsidRDefault="00790D5F" w:rsidP="000E0F2C">
            <w:pPr>
              <w:pStyle w:val="NoSpacing"/>
              <w:rPr>
                <w:rFonts w:ascii="Times New Roman" w:hAnsi="Times New Roman" w:cs="Times New Roman"/>
                <w:b/>
                <w:lang w:val="en-US" w:eastAsia="el-GR"/>
              </w:rPr>
            </w:pPr>
            <w:r w:rsidRPr="000E0F2C">
              <w:rPr>
                <w:rFonts w:ascii="Times New Roman" w:hAnsi="Times New Roman" w:cs="Times New Roman"/>
                <w:b/>
                <w:lang w:val="en-US" w:eastAsia="el-GR"/>
              </w:rPr>
              <w:t>Base acrylic resin</w:t>
            </w:r>
          </w:p>
        </w:tc>
        <w:tc>
          <w:tcPr>
            <w:tcW w:w="6533" w:type="dxa"/>
          </w:tcPr>
          <w:p w:rsidR="00790D5F" w:rsidRPr="000E0F2C" w:rsidRDefault="00790D5F" w:rsidP="000E0F2C">
            <w:pPr>
              <w:pStyle w:val="NoSpacing"/>
              <w:rPr>
                <w:rFonts w:ascii="Times New Roman" w:hAnsi="Times New Roman" w:cs="Times New Roman"/>
                <w:b/>
                <w:lang w:val="en-US" w:eastAsia="el-GR"/>
              </w:rPr>
            </w:pPr>
            <w:r w:rsidRPr="000E0F2C">
              <w:rPr>
                <w:rFonts w:ascii="Times New Roman" w:hAnsi="Times New Roman" w:cs="Times New Roman"/>
                <w:b/>
                <w:lang w:val="en-US" w:eastAsia="el-GR"/>
              </w:rPr>
              <w:t xml:space="preserve">Additives </w:t>
            </w:r>
          </w:p>
        </w:tc>
      </w:tr>
      <w:tr w:rsidR="00790D5F" w:rsidRPr="00B6251F" w:rsidTr="000E0F2C">
        <w:tc>
          <w:tcPr>
            <w:tcW w:w="1332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323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Paraloid</w:t>
            </w:r>
            <w:r w:rsidR="000E0F2C">
              <w:rPr>
                <w:rFonts w:ascii="Times New Roman" w:hAnsi="Times New Roman" w:cs="Times New Roman"/>
                <w:lang w:val="en-US"/>
              </w:rPr>
              <w:t>®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 B44</w:t>
            </w:r>
          </w:p>
        </w:tc>
        <w:tc>
          <w:tcPr>
            <w:tcW w:w="6533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 xml:space="preserve">Very low amounts of substituted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benzotriazole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epoxidized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 soybean oil</w:t>
            </w:r>
          </w:p>
        </w:tc>
      </w:tr>
      <w:tr w:rsidR="00790D5F" w:rsidRPr="00B6251F" w:rsidTr="000E0F2C">
        <w:tc>
          <w:tcPr>
            <w:tcW w:w="1332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323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Paraloid</w:t>
            </w:r>
            <w:r w:rsidR="000E0F2C">
              <w:rPr>
                <w:rFonts w:ascii="Times New Roman" w:hAnsi="Times New Roman" w:cs="Times New Roman"/>
                <w:lang w:val="en-US"/>
              </w:rPr>
              <w:t>®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 B44</w:t>
            </w:r>
          </w:p>
        </w:tc>
        <w:tc>
          <w:tcPr>
            <w:tcW w:w="6533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 xml:space="preserve">Substituted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benzotriazole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epoxidized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 soybean oil</w:t>
            </w:r>
          </w:p>
        </w:tc>
      </w:tr>
      <w:tr w:rsidR="00790D5F" w:rsidRPr="00B6251F" w:rsidTr="000E0F2C">
        <w:tc>
          <w:tcPr>
            <w:tcW w:w="1332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323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Paraloid</w:t>
            </w:r>
            <w:r w:rsidR="000E0F2C">
              <w:rPr>
                <w:rFonts w:ascii="Times New Roman" w:hAnsi="Times New Roman" w:cs="Times New Roman"/>
                <w:lang w:val="en-US"/>
              </w:rPr>
              <w:t>®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 B44</w:t>
            </w:r>
          </w:p>
        </w:tc>
        <w:tc>
          <w:tcPr>
            <w:tcW w:w="6533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 xml:space="preserve">Substituted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benzotriazole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epoxidized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 soybean oil</w:t>
            </w:r>
          </w:p>
        </w:tc>
      </w:tr>
      <w:tr w:rsidR="00790D5F" w:rsidRPr="00B6251F" w:rsidTr="000E0F2C">
        <w:tc>
          <w:tcPr>
            <w:tcW w:w="1332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23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Different resin, possibly Paraloid</w:t>
            </w:r>
            <w:r w:rsidR="000E0F2C">
              <w:rPr>
                <w:rFonts w:ascii="Times New Roman" w:hAnsi="Times New Roman" w:cs="Times New Roman"/>
                <w:lang w:val="en-US"/>
              </w:rPr>
              <w:t>®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 B48N</w:t>
            </w:r>
          </w:p>
        </w:tc>
        <w:tc>
          <w:tcPr>
            <w:tcW w:w="6533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 xml:space="preserve">Substituted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benzotriazole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epoxidized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 soybean oil</w:t>
            </w:r>
          </w:p>
        </w:tc>
      </w:tr>
      <w:tr w:rsidR="00790D5F" w:rsidRPr="00B6251F" w:rsidTr="000E0F2C">
        <w:tc>
          <w:tcPr>
            <w:tcW w:w="1332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323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Paraloid</w:t>
            </w:r>
            <w:r w:rsidR="000E0F2C">
              <w:rPr>
                <w:rFonts w:ascii="Times New Roman" w:hAnsi="Times New Roman" w:cs="Times New Roman"/>
                <w:lang w:val="en-US"/>
              </w:rPr>
              <w:t>®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 B44</w:t>
            </w:r>
          </w:p>
        </w:tc>
        <w:tc>
          <w:tcPr>
            <w:tcW w:w="6533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 xml:space="preserve">Substituted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benzotriazole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epoxidized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 soybean oil</w:t>
            </w:r>
          </w:p>
        </w:tc>
      </w:tr>
      <w:tr w:rsidR="00790D5F" w:rsidRPr="00B6251F" w:rsidTr="000E0F2C">
        <w:tc>
          <w:tcPr>
            <w:tcW w:w="1332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323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Paraloid</w:t>
            </w:r>
            <w:r w:rsidR="000E0F2C">
              <w:rPr>
                <w:rFonts w:ascii="Times New Roman" w:hAnsi="Times New Roman" w:cs="Times New Roman"/>
                <w:lang w:val="en-US"/>
              </w:rPr>
              <w:t>®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 B44</w:t>
            </w:r>
          </w:p>
        </w:tc>
        <w:tc>
          <w:tcPr>
            <w:tcW w:w="6533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 xml:space="preserve">Substituted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benzotriazole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epoxidized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 soybean oil</w:t>
            </w:r>
          </w:p>
        </w:tc>
      </w:tr>
    </w:tbl>
    <w:p w:rsidR="00790D5F" w:rsidRDefault="00790D5F" w:rsidP="00790D5F">
      <w:pPr>
        <w:rPr>
          <w:lang w:val="en-US" w:eastAsia="el-GR"/>
        </w:rPr>
      </w:pPr>
    </w:p>
    <w:p w:rsidR="00790D5F" w:rsidRDefault="00790D5F" w:rsidP="00790D5F">
      <w:pPr>
        <w:spacing w:after="160" w:line="259" w:lineRule="auto"/>
        <w:rPr>
          <w:rFonts w:asciiTheme="majorHAnsi" w:eastAsiaTheme="majorEastAsia" w:hAnsiTheme="majorHAnsi" w:cstheme="majorBidi"/>
          <w:i/>
          <w:iCs/>
          <w:lang w:val="en-US" w:eastAsia="el-GR"/>
        </w:rPr>
      </w:pPr>
      <w:r>
        <w:rPr>
          <w:lang w:val="en-US" w:eastAsia="el-GR"/>
        </w:rPr>
        <w:br w:type="page"/>
      </w:r>
    </w:p>
    <w:p w:rsidR="00790D5F" w:rsidRPr="000E0F2C" w:rsidRDefault="004A76A5" w:rsidP="00790D5F">
      <w:pPr>
        <w:pStyle w:val="Heading4"/>
        <w:rPr>
          <w:b/>
          <w:i w:val="0"/>
          <w:lang w:val="en-US" w:eastAsia="el-GR"/>
        </w:rPr>
      </w:pPr>
      <w:r w:rsidRPr="004A76A5">
        <w:rPr>
          <w:b/>
          <w:i w:val="0"/>
          <w:lang w:val="en-US" w:eastAsia="el-GR"/>
        </w:rPr>
        <w:t>Table 37.2. FTIR assignments of key materials</w:t>
      </w:r>
    </w:p>
    <w:p w:rsidR="00790D5F" w:rsidRPr="00BB78EB" w:rsidRDefault="00790D5F" w:rsidP="00790D5F">
      <w:pPr>
        <w:rPr>
          <w:lang w:val="en-US" w:eastAsia="el-GR"/>
        </w:rPr>
      </w:pPr>
    </w:p>
    <w:tbl>
      <w:tblPr>
        <w:tblW w:w="96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39"/>
        <w:gridCol w:w="7228"/>
      </w:tblGrid>
      <w:tr w:rsidR="00790D5F" w:rsidRPr="0036787C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E0F2C">
              <w:rPr>
                <w:rFonts w:ascii="Times New Roman" w:eastAsia="Calibri" w:hAnsi="Times New Roman" w:cs="Times New Roman"/>
                <w:iCs/>
                <w:color w:val="000000"/>
                <w:kern w:val="24"/>
                <w:lang w:val="en-US"/>
              </w:rPr>
              <w:t>Incralac®</w:t>
            </w:r>
            <w:r w:rsidRPr="000E0F2C">
              <w:rPr>
                <w:rFonts w:ascii="Times New Roman" w:hAnsi="Times New Roman" w:cs="Times New Roman"/>
              </w:rPr>
              <w:t xml:space="preserve"> Absorption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 maxima (cm</w:t>
            </w:r>
            <w:r w:rsidR="000E0F2C">
              <w:rPr>
                <w:rFonts w:ascii="Times New Roman" w:hAnsi="Times New Roman" w:cs="Times New Roman"/>
                <w:vertAlign w:val="superscript"/>
                <w:lang w:val="en-US"/>
              </w:rPr>
              <w:t>–</w:t>
            </w:r>
            <w:r w:rsidRPr="000E0F2C">
              <w:rPr>
                <w:rFonts w:ascii="Times New Roman" w:hAnsi="Times New Roman" w:cs="Times New Roman"/>
                <w:vertAlign w:val="superscript"/>
                <w:lang w:val="en-US"/>
              </w:rPr>
              <w:t>1</w:t>
            </w:r>
            <w:r w:rsidRPr="000E0F2C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proofErr w:type="spellStart"/>
            <w:r w:rsidRPr="000E0F2C">
              <w:rPr>
                <w:rFonts w:ascii="Times New Roman" w:hAnsi="Times New Roman" w:cs="Times New Roman"/>
                <w:lang w:val="en-GB"/>
              </w:rPr>
              <w:t>Assignment</w:t>
            </w:r>
            <w:r w:rsidRPr="000E0F2C">
              <w:rPr>
                <w:rFonts w:ascii="Times New Roman" w:hAnsi="Times New Roman" w:cs="Times New Roman"/>
                <w:vertAlign w:val="superscript"/>
                <w:lang w:val="en-GB"/>
              </w:rPr>
              <w:t>1</w:t>
            </w:r>
            <w:proofErr w:type="spellEnd"/>
          </w:p>
        </w:tc>
      </w:tr>
      <w:tr w:rsidR="00790D5F" w:rsidRPr="0036787C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3444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bCs/>
                <w:iCs/>
                <w:lang w:val="en-US"/>
              </w:rPr>
              <w:t>Carbonyl ester harmonic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2989,</w:t>
            </w:r>
            <w:r w:rsidRPr="000E0F2C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29</w:t>
            </w:r>
            <w:r w:rsidRPr="000E0F2C">
              <w:rPr>
                <w:rFonts w:ascii="Times New Roman" w:hAnsi="Times New Roman" w:cs="Times New Roman"/>
                <w:lang w:val="en-GB"/>
              </w:rPr>
              <w:t xml:space="preserve">53, </w:t>
            </w:r>
            <w:r w:rsidRPr="000E0F2C">
              <w:rPr>
                <w:rFonts w:ascii="Times New Roman" w:hAnsi="Times New Roman" w:cs="Times New Roman"/>
                <w:lang w:val="en-US"/>
              </w:rPr>
              <w:t>2846(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sh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v</w:t>
            </w:r>
            <w:r w:rsidRPr="000E0F2C">
              <w:rPr>
                <w:rFonts w:ascii="Times New Roman" w:hAnsi="Times New Roman" w:cs="Times New Roman"/>
                <w:bCs/>
                <w:i/>
                <w:iCs/>
                <w:vertAlign w:val="subscript"/>
                <w:lang w:val="en-US"/>
              </w:rPr>
              <w:t>as</w:t>
            </w:r>
            <w:r w:rsidR="000E0F2C">
              <w:rPr>
                <w:rFonts w:ascii="Times New Roman" w:hAnsi="Times New Roman" w:cs="Times New Roman"/>
                <w:bCs/>
                <w:i/>
                <w:iCs/>
                <w:vertAlign w:val="subscript"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CH</w:t>
            </w:r>
            <w:r w:rsidRPr="000E0F2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E0F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v</w:t>
            </w:r>
            <w:r w:rsidRPr="000E0F2C">
              <w:rPr>
                <w:rFonts w:ascii="Times New Roman" w:hAnsi="Times New Roman" w:cs="Times New Roman"/>
                <w:bCs/>
                <w:i/>
                <w:iCs/>
                <w:vertAlign w:val="subscript"/>
                <w:lang w:val="en-US"/>
              </w:rPr>
              <w:t>as</w:t>
            </w:r>
            <w:r w:rsidRPr="000E0F2C">
              <w:rPr>
                <w:rFonts w:ascii="Times New Roman" w:hAnsi="Times New Roman" w:cs="Times New Roman"/>
                <w:lang w:val="en-US"/>
              </w:rPr>
              <w:t>CH</w:t>
            </w:r>
            <w:proofErr w:type="spellEnd"/>
            <w:r w:rsidRPr="000E0F2C">
              <w:rPr>
                <w:rFonts w:ascii="Times New Roman" w:hAnsi="Times New Roman" w:cs="Times New Roman"/>
                <w:vertAlign w:val="subscript"/>
                <w:lang w:val="en-GB"/>
              </w:rPr>
              <w:t>2</w:t>
            </w:r>
            <w:r w:rsidRPr="000E0F2C">
              <w:rPr>
                <w:rFonts w:ascii="Times New Roman" w:hAnsi="Times New Roman" w:cs="Times New Roman"/>
                <w:lang w:val="en-GB"/>
              </w:rPr>
              <w:t xml:space="preserve">, </w:t>
            </w:r>
            <w:proofErr w:type="spellStart"/>
            <w:r w:rsidRPr="000E0F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v</w:t>
            </w:r>
            <w:r w:rsidRPr="000E0F2C">
              <w:rPr>
                <w:rFonts w:ascii="Times New Roman" w:hAnsi="Times New Roman" w:cs="Times New Roman"/>
                <w:bCs/>
                <w:i/>
                <w:iCs/>
                <w:vertAlign w:val="subscript"/>
                <w:lang w:val="en-US"/>
              </w:rPr>
              <w:t>s</w:t>
            </w:r>
            <w:r w:rsidRPr="000E0F2C">
              <w:rPr>
                <w:rFonts w:ascii="Times New Roman" w:hAnsi="Times New Roman" w:cs="Times New Roman"/>
                <w:lang w:val="en-US"/>
              </w:rPr>
              <w:t>CH</w:t>
            </w:r>
            <w:proofErr w:type="spellEnd"/>
            <w:r w:rsidRPr="000E0F2C">
              <w:rPr>
                <w:rFonts w:ascii="Times New Roman" w:hAnsi="Times New Roman" w:cs="Times New Roman"/>
                <w:vertAlign w:val="subscript"/>
                <w:lang w:val="en-GB"/>
              </w:rPr>
              <w:t>2</w:t>
            </w:r>
            <w:r w:rsidRPr="000E0F2C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0E0F2C">
              <w:rPr>
                <w:rFonts w:ascii="Times New Roman" w:hAnsi="Times New Roman" w:cs="Times New Roman"/>
                <w:lang w:val="en-GB"/>
              </w:rPr>
              <w:t>i</w:t>
            </w:r>
            <w:r w:rsidRPr="000E0F2C">
              <w:rPr>
                <w:rFonts w:ascii="Times New Roman" w:hAnsi="Times New Roman" w:cs="Times New Roman"/>
                <w:lang w:val="en-GB"/>
              </w:rPr>
              <w:t>n base acrylic resin (</w:t>
            </w:r>
            <w:proofErr w:type="spellStart"/>
            <w:r w:rsidRPr="000E0F2C">
              <w:rPr>
                <w:rFonts w:ascii="Times New Roman" w:hAnsi="Times New Roman" w:cs="Times New Roman"/>
                <w:lang w:val="en-GB"/>
              </w:rPr>
              <w:t>Paraloid</w:t>
            </w:r>
            <w:proofErr w:type="spellEnd"/>
            <w:r w:rsidR="000E0F2C">
              <w:rPr>
                <w:rFonts w:ascii="Times New Roman" w:hAnsi="Times New Roman" w:cs="Times New Roman"/>
                <w:lang w:val="en-GB"/>
              </w:rPr>
              <w:t>®</w:t>
            </w:r>
            <w:r w:rsidRPr="000E0F2C">
              <w:rPr>
                <w:rFonts w:ascii="Times New Roman" w:hAnsi="Times New Roman" w:cs="Times New Roman"/>
                <w:lang w:val="en-GB"/>
              </w:rPr>
              <w:t xml:space="preserve"> B44)</w:t>
            </w:r>
            <w:r w:rsidRPr="000E0F2C">
              <w:rPr>
                <w:rFonts w:ascii="Times New Roman" w:hAnsi="Times New Roman" w:cs="Times New Roman"/>
                <w:vertAlign w:val="superscript"/>
                <w:lang w:val="en-GB"/>
              </w:rPr>
              <w:t xml:space="preserve"> 2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2926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v</w:t>
            </w:r>
            <w:r w:rsidRPr="000E0F2C">
              <w:rPr>
                <w:rFonts w:ascii="Times New Roman" w:hAnsi="Times New Roman" w:cs="Times New Roman"/>
                <w:bCs/>
                <w:i/>
                <w:iCs/>
                <w:vertAlign w:val="subscript"/>
                <w:lang w:val="en-US"/>
              </w:rPr>
              <w:t>as</w:t>
            </w:r>
            <w:r w:rsidR="000E0F2C">
              <w:rPr>
                <w:rFonts w:ascii="Times New Roman" w:hAnsi="Times New Roman" w:cs="Times New Roman"/>
                <w:bCs/>
                <w:i/>
                <w:iCs/>
                <w:vertAlign w:val="subscript"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CH</w:t>
            </w:r>
            <w:r w:rsidRPr="000E0F2C">
              <w:rPr>
                <w:rFonts w:ascii="Times New Roman" w:hAnsi="Times New Roman" w:cs="Times New Roman"/>
                <w:vertAlign w:val="subscript"/>
                <w:lang w:val="en-GB"/>
              </w:rPr>
              <w:t xml:space="preserve">2 </w:t>
            </w:r>
            <w:r w:rsidRPr="000E0F2C">
              <w:rPr>
                <w:rFonts w:ascii="Times New Roman" w:hAnsi="Times New Roman" w:cs="Times New Roman"/>
                <w:lang w:val="en-GB"/>
              </w:rPr>
              <w:t xml:space="preserve">from oil, possibly </w:t>
            </w:r>
            <w:r w:rsidRPr="000E0F2C">
              <w:rPr>
                <w:rFonts w:ascii="Times New Roman" w:hAnsi="Times New Roman" w:cs="Times New Roman"/>
                <w:lang w:val="en-US"/>
              </w:rPr>
              <w:t>ESO</w:t>
            </w:r>
            <w:r w:rsidRPr="000E0F2C">
              <w:rPr>
                <w:rFonts w:ascii="Times New Roman" w:hAnsi="Times New Roman" w:cs="Times New Roman"/>
                <w:vertAlign w:val="superscript"/>
                <w:lang w:val="en-US" w:eastAsia="el-GR"/>
              </w:rPr>
              <w:t>4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GB"/>
              </w:rPr>
              <w:t xml:space="preserve">2875 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bCs/>
                <w:i/>
                <w:iCs/>
                <w:lang w:val="en-US"/>
              </w:rPr>
            </w:pPr>
            <w:r w:rsidRPr="000E0F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v</w:t>
            </w:r>
            <w:r w:rsidRPr="000E0F2C">
              <w:rPr>
                <w:rFonts w:ascii="Times New Roman" w:hAnsi="Times New Roman" w:cs="Times New Roman"/>
                <w:bCs/>
                <w:i/>
                <w:iCs/>
                <w:vertAlign w:val="subscript"/>
                <w:lang w:val="en-US"/>
              </w:rPr>
              <w:t>s</w:t>
            </w:r>
            <w:r w:rsidR="000E0F2C">
              <w:rPr>
                <w:rFonts w:ascii="Times New Roman" w:hAnsi="Times New Roman" w:cs="Times New Roman"/>
                <w:bCs/>
                <w:i/>
                <w:iCs/>
                <w:vertAlign w:val="subscript"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CH</w:t>
            </w:r>
            <w:r w:rsidRPr="000E0F2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 (due to presence of t–</w:t>
            </w:r>
            <w:r w:rsidR="000E0F2C">
              <w:rPr>
                <w:rFonts w:ascii="Times New Roman" w:hAnsi="Times New Roman" w:cs="Times New Roman"/>
                <w:lang w:val="en-US"/>
              </w:rPr>
              <w:t>b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utyl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methacrylate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 in </w:t>
            </w: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Paraloid</w:t>
            </w:r>
            <w:proofErr w:type="spellEnd"/>
            <w:r w:rsidR="000E0F2C">
              <w:rPr>
                <w:rFonts w:ascii="Times New Roman" w:hAnsi="Times New Roman" w:cs="Times New Roman"/>
                <w:lang w:val="en-US"/>
              </w:rPr>
              <w:t>®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 B48N; found in one case, see text)</w:t>
            </w:r>
            <w:r w:rsidRPr="000E0F2C">
              <w:rPr>
                <w:rFonts w:ascii="Times New Roman" w:hAnsi="Times New Roman" w:cs="Times New Roman"/>
                <w:vertAlign w:val="superscript"/>
                <w:lang w:val="en-GB"/>
              </w:rPr>
              <w:t xml:space="preserve"> 2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1732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>v</w:t>
            </w:r>
            <w:r w:rsidR="000E0F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C=O </w:t>
            </w:r>
            <w:r w:rsidR="000E0F2C">
              <w:rPr>
                <w:rFonts w:ascii="Times New Roman" w:hAnsi="Times New Roman" w:cs="Times New Roman"/>
                <w:lang w:val="en-GB"/>
              </w:rPr>
              <w:t>i</w:t>
            </w:r>
            <w:r w:rsidRPr="000E0F2C">
              <w:rPr>
                <w:rFonts w:ascii="Times New Roman" w:hAnsi="Times New Roman" w:cs="Times New Roman"/>
                <w:lang w:val="en-GB"/>
              </w:rPr>
              <w:t>n base acrylic resin</w:t>
            </w:r>
            <w:r w:rsidRPr="000E0F2C">
              <w:rPr>
                <w:rFonts w:ascii="Times New Roman" w:hAnsi="Times New Roman" w:cs="Times New Roman"/>
                <w:vertAlign w:val="superscript"/>
                <w:lang w:val="en-GB"/>
              </w:rPr>
              <w:t>2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</w:rPr>
            </w:pPr>
            <w:r w:rsidRPr="000E0F2C">
              <w:rPr>
                <w:rFonts w:ascii="Times New Roman" w:hAnsi="Times New Roman" w:cs="Times New Roman"/>
              </w:rPr>
              <w:t>160</w:t>
            </w:r>
            <w:r w:rsidRPr="000E0F2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i/>
                <w:lang w:val="en-US"/>
              </w:rPr>
              <w:t>v</w:t>
            </w:r>
            <w:r w:rsidR="000E0F2C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C=C in aromatic ring of BTA</w:t>
            </w:r>
            <w:r w:rsidRPr="000E0F2C">
              <w:rPr>
                <w:rFonts w:ascii="Times New Roman" w:hAnsi="Times New Roman" w:cs="Times New Roman"/>
                <w:vertAlign w:val="superscript"/>
                <w:lang w:val="en-US" w:eastAsia="el-GR"/>
              </w:rPr>
              <w:t>3</w:t>
            </w:r>
          </w:p>
        </w:tc>
      </w:tr>
      <w:tr w:rsidR="00790D5F" w:rsidRPr="0036787C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1548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0E0F2C">
              <w:rPr>
                <w:rFonts w:ascii="Times New Roman" w:hAnsi="Times New Roman" w:cs="Times New Roman"/>
                <w:i/>
              </w:rPr>
              <w:t>δ</w:t>
            </w:r>
            <w:r w:rsidR="000E0F2C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NH </w:t>
            </w:r>
          </w:p>
        </w:tc>
      </w:tr>
      <w:tr w:rsidR="00790D5F" w:rsidRPr="0036787C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</w:rPr>
              <w:t>14</w:t>
            </w:r>
            <w:r w:rsidRPr="000E0F2C">
              <w:rPr>
                <w:rFonts w:ascii="Times New Roman" w:hAnsi="Times New Roman" w:cs="Times New Roman"/>
                <w:lang w:val="en-US"/>
              </w:rPr>
              <w:t>94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i/>
                <w:lang w:val="en-US"/>
              </w:rPr>
              <w:t>v</w:t>
            </w:r>
            <w:r w:rsidR="000E0F2C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C=C (aryl ring) 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1474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bCs/>
                <w:i/>
                <w:iCs/>
              </w:rPr>
              <w:t>δ</w:t>
            </w:r>
            <w:r w:rsidRPr="000E0F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bCs/>
                <w:lang w:val="en-US"/>
              </w:rPr>
              <w:t>CH</w:t>
            </w:r>
            <w:r w:rsidRPr="000E0F2C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 xml:space="preserve">2 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main chain </w:t>
            </w:r>
            <w:r w:rsidR="000E0F2C">
              <w:rPr>
                <w:rFonts w:ascii="Times New Roman" w:hAnsi="Times New Roman" w:cs="Times New Roman"/>
                <w:lang w:val="en-GB"/>
              </w:rPr>
              <w:t>i</w:t>
            </w:r>
            <w:r w:rsidRPr="000E0F2C">
              <w:rPr>
                <w:rFonts w:ascii="Times New Roman" w:hAnsi="Times New Roman" w:cs="Times New Roman"/>
                <w:lang w:val="en-GB"/>
              </w:rPr>
              <w:t>n base acrylic resin</w:t>
            </w:r>
            <w:r w:rsidRPr="000E0F2C">
              <w:rPr>
                <w:rFonts w:ascii="Times New Roman" w:hAnsi="Times New Roman" w:cs="Times New Roman"/>
                <w:vertAlign w:val="superscript"/>
                <w:lang w:val="en-GB"/>
              </w:rPr>
              <w:t>2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1449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bCs/>
                <w:i/>
                <w:iCs/>
              </w:rPr>
              <w:t>δ</w:t>
            </w:r>
            <w:r w:rsidRPr="000E0F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CH</w:t>
            </w:r>
            <w:r w:rsidRPr="000E0F2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0E0F2C">
              <w:rPr>
                <w:rFonts w:ascii="Times New Roman" w:hAnsi="Times New Roman" w:cs="Times New Roman"/>
                <w:lang w:val="en-US"/>
              </w:rPr>
              <w:t>-</w:t>
            </w:r>
            <w:r w:rsidRPr="000E0F2C">
              <w:rPr>
                <w:rFonts w:ascii="Times New Roman" w:hAnsi="Times New Roman" w:cs="Times New Roman"/>
                <w:bCs/>
                <w:lang w:val="en-US"/>
              </w:rPr>
              <w:t>CH</w:t>
            </w:r>
            <w:r w:rsidRPr="000E0F2C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-O side chain + </w:t>
            </w:r>
            <w:r w:rsidRPr="000E0F2C">
              <w:rPr>
                <w:rFonts w:ascii="Times New Roman" w:hAnsi="Times New Roman" w:cs="Times New Roman"/>
                <w:bCs/>
                <w:i/>
                <w:iCs/>
              </w:rPr>
              <w:t>δ</w:t>
            </w:r>
            <w:r w:rsidRPr="000E0F2C">
              <w:rPr>
                <w:rFonts w:ascii="Times New Roman" w:hAnsi="Times New Roman" w:cs="Times New Roman"/>
                <w:bCs/>
                <w:i/>
                <w:iCs/>
                <w:vertAlign w:val="subscript"/>
                <w:lang w:val="en-US"/>
              </w:rPr>
              <w:t>as</w:t>
            </w:r>
            <w:r w:rsidRPr="000E0F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bCs/>
                <w:lang w:val="en-US"/>
              </w:rPr>
              <w:t>CH</w:t>
            </w:r>
            <w:r w:rsidRPr="000E0F2C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 xml:space="preserve">3 </w:t>
            </w:r>
            <w:r w:rsidR="000E0F2C">
              <w:rPr>
                <w:rFonts w:ascii="Times New Roman" w:hAnsi="Times New Roman" w:cs="Times New Roman"/>
                <w:lang w:val="en-GB"/>
              </w:rPr>
              <w:t>i</w:t>
            </w:r>
            <w:r w:rsidRPr="000E0F2C">
              <w:rPr>
                <w:rFonts w:ascii="Times New Roman" w:hAnsi="Times New Roman" w:cs="Times New Roman"/>
                <w:lang w:val="en-GB"/>
              </w:rPr>
              <w:t>n base acrylic resin</w:t>
            </w:r>
            <w:r w:rsidRPr="000E0F2C">
              <w:rPr>
                <w:rFonts w:ascii="Times New Roman" w:hAnsi="Times New Roman" w:cs="Times New Roman"/>
                <w:vertAlign w:val="superscript"/>
                <w:lang w:val="en-GB"/>
              </w:rPr>
              <w:t>2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1387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bCs/>
                <w:i/>
                <w:iCs/>
              </w:rPr>
              <w:t>δ</w:t>
            </w:r>
            <w:r w:rsidRPr="000E0F2C">
              <w:rPr>
                <w:rFonts w:ascii="Times New Roman" w:hAnsi="Times New Roman" w:cs="Times New Roman"/>
                <w:bCs/>
                <w:i/>
                <w:iCs/>
                <w:vertAlign w:val="subscript"/>
                <w:lang w:val="en-US"/>
              </w:rPr>
              <w:t>s</w:t>
            </w:r>
            <w:r w:rsidR="000E0F2C">
              <w:rPr>
                <w:rFonts w:ascii="Times New Roman" w:hAnsi="Times New Roman" w:cs="Times New Roman"/>
                <w:bCs/>
                <w:i/>
                <w:iCs/>
                <w:vertAlign w:val="subscript"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CH</w:t>
            </w:r>
            <w:r w:rsidRPr="000E0F2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 side chain </w:t>
            </w:r>
            <w:r w:rsidR="000E0F2C">
              <w:rPr>
                <w:rFonts w:ascii="Times New Roman" w:hAnsi="Times New Roman" w:cs="Times New Roman"/>
                <w:lang w:val="en-GB"/>
              </w:rPr>
              <w:t>i</w:t>
            </w:r>
            <w:r w:rsidRPr="000E0F2C">
              <w:rPr>
                <w:rFonts w:ascii="Times New Roman" w:hAnsi="Times New Roman" w:cs="Times New Roman"/>
                <w:lang w:val="en-GB"/>
              </w:rPr>
              <w:t>n base acrylic resin</w:t>
            </w:r>
            <w:r w:rsidRPr="000E0F2C">
              <w:rPr>
                <w:rFonts w:ascii="Times New Roman" w:hAnsi="Times New Roman" w:cs="Times New Roman"/>
                <w:vertAlign w:val="superscript"/>
                <w:lang w:val="en-GB"/>
              </w:rPr>
              <w:t>2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1265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i/>
                <w:lang w:val="en-US"/>
              </w:rPr>
              <w:t>v</w:t>
            </w:r>
            <w:r w:rsidR="000E0F2C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C-O in epoxy-ring in ESO</w:t>
            </w:r>
            <w:r w:rsidRPr="000E0F2C">
              <w:rPr>
                <w:rFonts w:ascii="Times New Roman" w:hAnsi="Times New Roman" w:cs="Times New Roman"/>
                <w:vertAlign w:val="superscript"/>
                <w:lang w:val="en-US" w:eastAsia="el-GR"/>
              </w:rPr>
              <w:t>5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pt-BR"/>
              </w:rPr>
              <w:t>1238, 1177, 1147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bCs/>
                <w:i/>
                <w:iCs/>
                <w:lang w:val="pt-BR"/>
              </w:rPr>
              <w:t xml:space="preserve">v </w:t>
            </w:r>
            <w:r w:rsidRPr="000E0F2C">
              <w:rPr>
                <w:rFonts w:ascii="Times New Roman" w:hAnsi="Times New Roman" w:cs="Times New Roman"/>
                <w:lang w:val="pt-BR"/>
              </w:rPr>
              <w:t xml:space="preserve">C-O-C </w:t>
            </w:r>
            <w:r w:rsidRPr="000E0F2C">
              <w:rPr>
                <w:rFonts w:ascii="Times New Roman" w:hAnsi="Times New Roman" w:cs="Times New Roman"/>
                <w:lang w:val="en-GB"/>
              </w:rPr>
              <w:t>in base acrylic resin</w:t>
            </w:r>
            <w:r w:rsidRPr="000E0F2C">
              <w:rPr>
                <w:rFonts w:ascii="Times New Roman" w:hAnsi="Times New Roman" w:cs="Times New Roman"/>
                <w:vertAlign w:val="superscript"/>
                <w:lang w:val="en-GB"/>
              </w:rPr>
              <w:t>2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pt-BR"/>
              </w:rPr>
              <w:t>1027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bCs/>
                <w:i/>
                <w:iCs/>
                <w:lang w:val="pt-BR"/>
              </w:rPr>
              <w:t xml:space="preserve">v </w:t>
            </w:r>
            <w:r w:rsidRPr="000E0F2C">
              <w:rPr>
                <w:rFonts w:ascii="Times New Roman" w:hAnsi="Times New Roman" w:cs="Times New Roman"/>
                <w:bCs/>
                <w:lang w:val="pt-BR"/>
              </w:rPr>
              <w:t>C-C-</w:t>
            </w:r>
            <w:r w:rsidRPr="000E0F2C">
              <w:rPr>
                <w:rFonts w:ascii="Times New Roman" w:hAnsi="Times New Roman" w:cs="Times New Roman"/>
                <w:lang w:val="pt-BR"/>
              </w:rPr>
              <w:t xml:space="preserve">O </w:t>
            </w:r>
            <w:r w:rsidRPr="000E0F2C">
              <w:rPr>
                <w:rFonts w:ascii="Times New Roman" w:hAnsi="Times New Roman" w:cs="Times New Roman"/>
                <w:lang w:val="en-GB"/>
              </w:rPr>
              <w:t>in base acrylic resin</w:t>
            </w:r>
            <w:r w:rsidRPr="000E0F2C">
              <w:rPr>
                <w:rFonts w:ascii="Times New Roman" w:hAnsi="Times New Roman" w:cs="Times New Roman"/>
                <w:vertAlign w:val="superscript"/>
                <w:lang w:val="en-GB"/>
              </w:rPr>
              <w:t>2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</w:rPr>
              <w:t>990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bCs/>
                <w:i/>
                <w:iCs/>
              </w:rPr>
              <w:t>δ</w:t>
            </w:r>
            <w:r w:rsidRPr="000E0F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</w:rPr>
              <w:t>Η</w:t>
            </w:r>
            <w:r w:rsidRPr="000E0F2C">
              <w:rPr>
                <w:rFonts w:ascii="Times New Roman" w:hAnsi="Times New Roman" w:cs="Times New Roman"/>
                <w:lang w:val="en-US"/>
              </w:rPr>
              <w:t>-C-</w:t>
            </w:r>
            <w:r w:rsidRPr="000E0F2C">
              <w:rPr>
                <w:rFonts w:ascii="Times New Roman" w:hAnsi="Times New Roman" w:cs="Times New Roman"/>
              </w:rPr>
              <w:t>Η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E0F2C">
              <w:rPr>
                <w:rFonts w:ascii="Times New Roman" w:hAnsi="Times New Roman" w:cs="Times New Roman"/>
                <w:bCs/>
                <w:i/>
                <w:iCs/>
              </w:rPr>
              <w:t>τ</w:t>
            </w:r>
            <w:r w:rsidRPr="000E0F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CH</w:t>
            </w:r>
            <w:r w:rsidRPr="000E0F2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E0F2C">
              <w:rPr>
                <w:rFonts w:ascii="Times New Roman" w:hAnsi="Times New Roman" w:cs="Times New Roman"/>
                <w:lang w:val="en-GB"/>
              </w:rPr>
              <w:t>i</w:t>
            </w:r>
            <w:r w:rsidRPr="000E0F2C">
              <w:rPr>
                <w:rFonts w:ascii="Times New Roman" w:hAnsi="Times New Roman" w:cs="Times New Roman"/>
                <w:lang w:val="en-GB"/>
              </w:rPr>
              <w:t>n base acrylic resin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875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i/>
              </w:rPr>
              <w:t>δ</w:t>
            </w:r>
            <w:proofErr w:type="spellStart"/>
            <w:r w:rsidRPr="000E0F2C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oo</w:t>
            </w:r>
            <w:r w:rsidR="004A76A5" w:rsidRPr="004A76A5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p</w:t>
            </w:r>
            <w:proofErr w:type="spellEnd"/>
            <w:r w:rsidR="000E0F2C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C-H in substituted aryl ring in BTA</w:t>
            </w:r>
            <w:r w:rsidRPr="000E0F2C">
              <w:rPr>
                <w:rFonts w:ascii="Times New Roman" w:hAnsi="Times New Roman" w:cs="Times New Roman"/>
                <w:vertAlign w:val="superscript"/>
                <w:lang w:val="en-US" w:eastAsia="el-GR"/>
              </w:rPr>
              <w:t>3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 xml:space="preserve">848 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bCs/>
                <w:i/>
                <w:iCs/>
              </w:rPr>
              <w:t>δ</w:t>
            </w:r>
            <w:r w:rsidR="000E0F2C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C-C</w:t>
            </w:r>
            <w:r w:rsidRPr="000E0F2C">
              <w:rPr>
                <w:rFonts w:ascii="Times New Roman" w:hAnsi="Times New Roman" w:cs="Times New Roman"/>
                <w:bCs/>
                <w:lang w:val="en-US"/>
              </w:rPr>
              <w:t>-CH</w:t>
            </w:r>
            <w:r w:rsidRPr="000E0F2C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  <w:r w:rsidRPr="000E0F2C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(</w:t>
            </w:r>
            <w:r w:rsidRPr="000E0F2C">
              <w:rPr>
                <w:rFonts w:ascii="Times New Roman" w:hAnsi="Times New Roman" w:cs="Times New Roman"/>
              </w:rPr>
              <w:t>α</w:t>
            </w:r>
            <w:r w:rsidRPr="000E0F2C">
              <w:rPr>
                <w:rFonts w:ascii="Times New Roman" w:hAnsi="Times New Roman" w:cs="Times New Roman"/>
                <w:lang w:val="en-US"/>
              </w:rPr>
              <w:t xml:space="preserve">-CH3 of EMA </w:t>
            </w:r>
            <w:r w:rsidRPr="000E0F2C">
              <w:rPr>
                <w:rFonts w:ascii="Times New Roman" w:hAnsi="Times New Roman" w:cs="Times New Roman"/>
                <w:lang w:val="en-GB"/>
              </w:rPr>
              <w:t>in base acrylic resin</w:t>
            </w:r>
            <w:r w:rsidRPr="000E0F2C">
              <w:rPr>
                <w:rFonts w:ascii="Times New Roman" w:hAnsi="Times New Roman" w:cs="Times New Roman"/>
                <w:lang w:val="en-US"/>
              </w:rPr>
              <w:t>)</w:t>
            </w:r>
            <w:r w:rsidRPr="000E0F2C">
              <w:rPr>
                <w:rFonts w:ascii="Times New Roman" w:hAnsi="Times New Roman" w:cs="Times New Roman"/>
                <w:vertAlign w:val="superscript"/>
                <w:lang w:val="en-GB"/>
              </w:rPr>
              <w:t>2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824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i/>
              </w:rPr>
              <w:t>δ</w:t>
            </w:r>
            <w:r w:rsidRPr="000E0F2C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(CCO) in epoxy-ring in ESO</w:t>
            </w:r>
            <w:r w:rsidRPr="000E0F2C">
              <w:rPr>
                <w:rFonts w:ascii="Times New Roman" w:hAnsi="Times New Roman" w:cs="Times New Roman"/>
                <w:vertAlign w:val="superscript"/>
                <w:lang w:val="en-US" w:eastAsia="el-GR"/>
              </w:rPr>
              <w:t>5</w:t>
            </w:r>
          </w:p>
        </w:tc>
      </w:tr>
      <w:tr w:rsidR="00790D5F" w:rsidRPr="0036787C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</w:rPr>
              <w:t>75</w:t>
            </w:r>
            <w:r w:rsidRPr="000E0F2C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bCs/>
                <w:i/>
                <w:iCs/>
              </w:rPr>
              <w:t>δ</w:t>
            </w:r>
            <w:proofErr w:type="spellStart"/>
            <w:r w:rsidR="004A76A5" w:rsidRPr="004A76A5">
              <w:rPr>
                <w:rFonts w:ascii="Times New Roman" w:hAnsi="Times New Roman" w:cs="Times New Roman"/>
                <w:i/>
                <w:iCs/>
                <w:vertAlign w:val="subscript"/>
                <w:lang w:val="en-US"/>
              </w:rPr>
              <w:t>oop</w:t>
            </w:r>
            <w:proofErr w:type="spellEnd"/>
            <w:r w:rsidRPr="000E0F2C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0E0F2C">
              <w:rPr>
                <w:rFonts w:ascii="Times New Roman" w:hAnsi="Times New Roman" w:cs="Times New Roman"/>
                <w:lang w:val="en-US"/>
              </w:rPr>
              <w:t>C</w:t>
            </w:r>
            <w:r w:rsidRPr="000E0F2C">
              <w:rPr>
                <w:rFonts w:ascii="Times New Roman" w:hAnsi="Times New Roman" w:cs="Times New Roman"/>
              </w:rPr>
              <w:t>-</w:t>
            </w:r>
            <w:r w:rsidRPr="000E0F2C">
              <w:rPr>
                <w:rFonts w:ascii="Times New Roman" w:hAnsi="Times New Roman" w:cs="Times New Roman"/>
                <w:lang w:val="en-US"/>
              </w:rPr>
              <w:t>C</w:t>
            </w:r>
            <w:r w:rsidRPr="000E0F2C">
              <w:rPr>
                <w:rFonts w:ascii="Times New Roman" w:hAnsi="Times New Roman" w:cs="Times New Roman"/>
              </w:rPr>
              <w:t>=</w:t>
            </w:r>
            <w:r w:rsidRPr="000E0F2C">
              <w:rPr>
                <w:rFonts w:ascii="Times New Roman" w:hAnsi="Times New Roman" w:cs="Times New Roman"/>
                <w:lang w:val="en-US"/>
              </w:rPr>
              <w:t>O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688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Aromatic ring vibration in BTA</w:t>
            </w:r>
            <w:r w:rsidRPr="000E0F2C">
              <w:rPr>
                <w:rFonts w:ascii="Times New Roman" w:hAnsi="Times New Roman" w:cs="Times New Roman"/>
                <w:vertAlign w:val="superscript"/>
                <w:lang w:val="en-US" w:eastAsia="el-GR"/>
              </w:rPr>
              <w:t>3</w:t>
            </w:r>
          </w:p>
        </w:tc>
      </w:tr>
      <w:tr w:rsidR="00790D5F" w:rsidRPr="00B6251F" w:rsidTr="000E0F2C">
        <w:tc>
          <w:tcPr>
            <w:tcW w:w="2439" w:type="dxa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r w:rsidRPr="000E0F2C">
              <w:rPr>
                <w:rFonts w:ascii="Times New Roman" w:hAnsi="Times New Roman" w:cs="Times New Roman"/>
                <w:lang w:val="en-US"/>
              </w:rPr>
              <w:t>606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790D5F" w:rsidRPr="000E0F2C" w:rsidRDefault="00790D5F" w:rsidP="000E0F2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E0F2C">
              <w:rPr>
                <w:rFonts w:ascii="Times New Roman" w:hAnsi="Times New Roman" w:cs="Times New Roman"/>
                <w:lang w:val="en-US"/>
              </w:rPr>
              <w:t>Triazole</w:t>
            </w:r>
            <w:proofErr w:type="spellEnd"/>
            <w:r w:rsidRPr="000E0F2C">
              <w:rPr>
                <w:rFonts w:ascii="Times New Roman" w:hAnsi="Times New Roman" w:cs="Times New Roman"/>
                <w:lang w:val="en-US"/>
              </w:rPr>
              <w:t xml:space="preserve"> ring vibration in BTA</w:t>
            </w:r>
            <w:r w:rsidRPr="000E0F2C">
              <w:rPr>
                <w:rFonts w:ascii="Times New Roman" w:hAnsi="Times New Roman" w:cs="Times New Roman"/>
                <w:vertAlign w:val="superscript"/>
                <w:lang w:val="en-US" w:eastAsia="el-GR"/>
              </w:rPr>
              <w:t>3</w:t>
            </w:r>
          </w:p>
        </w:tc>
      </w:tr>
    </w:tbl>
    <w:p w:rsidR="00790D5F" w:rsidRPr="000E0F2C" w:rsidRDefault="00790D5F" w:rsidP="00790D5F">
      <w:pPr>
        <w:ind w:left="284"/>
        <w:rPr>
          <w:rFonts w:ascii="Times New Roman" w:hAnsi="Times New Roman" w:cs="Times New Roman"/>
          <w:lang w:val="en-US" w:eastAsia="el-GR"/>
        </w:rPr>
      </w:pPr>
      <w:r w:rsidRPr="000E0F2C">
        <w:rPr>
          <w:rFonts w:ascii="Times New Roman" w:hAnsi="Times New Roman" w:cs="Times New Roman"/>
          <w:vertAlign w:val="superscript"/>
          <w:lang w:val="en-US" w:eastAsia="el-GR"/>
        </w:rPr>
        <w:t xml:space="preserve">1 </w:t>
      </w:r>
      <w:r w:rsidRPr="000E0F2C">
        <w:rPr>
          <w:rFonts w:ascii="Times New Roman" w:hAnsi="Times New Roman" w:cs="Times New Roman"/>
          <w:lang w:val="en-US" w:eastAsia="el-GR"/>
        </w:rPr>
        <w:t xml:space="preserve">Abbreviations: BTA: </w:t>
      </w:r>
      <w:proofErr w:type="spellStart"/>
      <w:r w:rsidRPr="000E0F2C">
        <w:rPr>
          <w:rFonts w:ascii="Times New Roman" w:hAnsi="Times New Roman" w:cs="Times New Roman"/>
          <w:lang w:val="en-US" w:eastAsia="el-GR"/>
        </w:rPr>
        <w:t>benzotriazole</w:t>
      </w:r>
      <w:proofErr w:type="spellEnd"/>
      <w:r w:rsidRPr="000E0F2C">
        <w:rPr>
          <w:rFonts w:ascii="Times New Roman" w:hAnsi="Times New Roman" w:cs="Times New Roman"/>
          <w:lang w:val="en-US" w:eastAsia="el-GR"/>
        </w:rPr>
        <w:t xml:space="preserve">; ESO: </w:t>
      </w:r>
      <w:proofErr w:type="spellStart"/>
      <w:r w:rsidRPr="000E0F2C">
        <w:rPr>
          <w:rFonts w:ascii="Times New Roman" w:hAnsi="Times New Roman" w:cs="Times New Roman"/>
          <w:lang w:val="en-US" w:eastAsia="el-GR"/>
        </w:rPr>
        <w:t>epoxidized</w:t>
      </w:r>
      <w:proofErr w:type="spellEnd"/>
      <w:r w:rsidRPr="000E0F2C">
        <w:rPr>
          <w:rFonts w:ascii="Times New Roman" w:hAnsi="Times New Roman" w:cs="Times New Roman"/>
          <w:lang w:val="en-US" w:eastAsia="el-GR"/>
        </w:rPr>
        <w:t xml:space="preserve"> soybean oil; </w:t>
      </w:r>
      <w:r w:rsidR="004A76A5" w:rsidRPr="004A76A5">
        <w:rPr>
          <w:rFonts w:ascii="Times New Roman" w:hAnsi="Times New Roman" w:cs="Times New Roman"/>
          <w:i/>
          <w:lang w:val="en-US" w:eastAsia="el-GR"/>
        </w:rPr>
        <w:t>v</w:t>
      </w:r>
      <w:r w:rsidRPr="000E0F2C">
        <w:rPr>
          <w:rFonts w:ascii="Times New Roman" w:hAnsi="Times New Roman" w:cs="Times New Roman"/>
          <w:lang w:val="en-US" w:eastAsia="el-GR"/>
        </w:rPr>
        <w:t xml:space="preserve">: stretching vibration; </w:t>
      </w:r>
      <w:r w:rsidR="004A76A5" w:rsidRPr="004A76A5">
        <w:rPr>
          <w:rFonts w:ascii="Times New Roman" w:hAnsi="Times New Roman" w:cs="Times New Roman"/>
          <w:i/>
          <w:lang w:eastAsia="el-GR"/>
        </w:rPr>
        <w:t>δ</w:t>
      </w:r>
      <w:r w:rsidRPr="000E0F2C">
        <w:rPr>
          <w:rFonts w:ascii="Times New Roman" w:hAnsi="Times New Roman" w:cs="Times New Roman"/>
          <w:lang w:val="en-US" w:eastAsia="el-GR"/>
        </w:rPr>
        <w:t xml:space="preserve">: bending vibration; </w:t>
      </w:r>
      <w:r w:rsidRPr="000E0F2C">
        <w:rPr>
          <w:rFonts w:ascii="Times New Roman" w:hAnsi="Times New Roman" w:cs="Times New Roman"/>
          <w:i/>
          <w:lang w:val="en-US" w:eastAsia="el-GR"/>
        </w:rPr>
        <w:t>s</w:t>
      </w:r>
      <w:r w:rsidRPr="000E0F2C">
        <w:rPr>
          <w:rFonts w:ascii="Times New Roman" w:hAnsi="Times New Roman" w:cs="Times New Roman"/>
          <w:lang w:val="en-US" w:eastAsia="el-GR"/>
        </w:rPr>
        <w:t xml:space="preserve">: symmetric; </w:t>
      </w:r>
      <w:r w:rsidRPr="000E0F2C">
        <w:rPr>
          <w:rFonts w:ascii="Times New Roman" w:hAnsi="Times New Roman" w:cs="Times New Roman"/>
          <w:i/>
          <w:lang w:val="en-US" w:eastAsia="el-GR"/>
        </w:rPr>
        <w:t>as</w:t>
      </w:r>
      <w:r w:rsidRPr="000E0F2C">
        <w:rPr>
          <w:rFonts w:ascii="Times New Roman" w:hAnsi="Times New Roman" w:cs="Times New Roman"/>
          <w:lang w:val="en-US" w:eastAsia="el-GR"/>
        </w:rPr>
        <w:t xml:space="preserve">: anti-symmetric; </w:t>
      </w:r>
      <w:proofErr w:type="spellStart"/>
      <w:r w:rsidRPr="000E0F2C">
        <w:rPr>
          <w:rFonts w:ascii="Times New Roman" w:hAnsi="Times New Roman" w:cs="Times New Roman"/>
          <w:i/>
          <w:lang w:val="en-US" w:eastAsia="el-GR"/>
        </w:rPr>
        <w:t>oop</w:t>
      </w:r>
      <w:proofErr w:type="spellEnd"/>
      <w:r w:rsidRPr="000E0F2C">
        <w:rPr>
          <w:rFonts w:ascii="Times New Roman" w:hAnsi="Times New Roman" w:cs="Times New Roman"/>
          <w:lang w:val="en-US" w:eastAsia="el-GR"/>
        </w:rPr>
        <w:t xml:space="preserve">: out-of-plane; </w:t>
      </w:r>
      <w:proofErr w:type="spellStart"/>
      <w:r w:rsidRPr="000E0F2C">
        <w:rPr>
          <w:rFonts w:ascii="Times New Roman" w:hAnsi="Times New Roman" w:cs="Times New Roman"/>
          <w:i/>
          <w:lang w:val="en-US" w:eastAsia="el-GR"/>
        </w:rPr>
        <w:t>ip</w:t>
      </w:r>
      <w:proofErr w:type="spellEnd"/>
      <w:r w:rsidRPr="000E0F2C">
        <w:rPr>
          <w:rFonts w:ascii="Times New Roman" w:hAnsi="Times New Roman" w:cs="Times New Roman"/>
          <w:lang w:val="en-US" w:eastAsia="el-GR"/>
        </w:rPr>
        <w:t>: in-plane.</w:t>
      </w:r>
    </w:p>
    <w:p w:rsidR="00790D5F" w:rsidRPr="000E0F2C" w:rsidRDefault="00790D5F" w:rsidP="00790D5F">
      <w:pPr>
        <w:ind w:left="284"/>
        <w:rPr>
          <w:rFonts w:ascii="Times New Roman" w:hAnsi="Times New Roman" w:cs="Times New Roman"/>
          <w:lang w:val="en-US" w:eastAsia="el-GR"/>
        </w:rPr>
      </w:pPr>
      <w:r w:rsidRPr="000E0F2C">
        <w:rPr>
          <w:rFonts w:ascii="Times New Roman" w:hAnsi="Times New Roman" w:cs="Times New Roman"/>
          <w:vertAlign w:val="superscript"/>
          <w:lang w:val="en-US" w:eastAsia="el-GR"/>
        </w:rPr>
        <w:t>2</w:t>
      </w:r>
      <w:r w:rsidRPr="000E0F2C">
        <w:rPr>
          <w:rFonts w:ascii="Times New Roman" w:hAnsi="Times New Roman" w:cs="Times New Roman"/>
          <w:lang w:val="en-US" w:eastAsia="el-GR"/>
        </w:rPr>
        <w:t xml:space="preserve"> </w:t>
      </w:r>
      <w:proofErr w:type="spellStart"/>
      <w:r w:rsidRPr="000E0F2C">
        <w:rPr>
          <w:rFonts w:ascii="Times New Roman" w:hAnsi="Times New Roman" w:cs="Times New Roman"/>
          <w:lang w:val="en-US" w:eastAsia="el-GR"/>
        </w:rPr>
        <w:t>Lazzari</w:t>
      </w:r>
      <w:proofErr w:type="spellEnd"/>
      <w:r w:rsidRPr="000E0F2C">
        <w:rPr>
          <w:rFonts w:ascii="Times New Roman" w:hAnsi="Times New Roman" w:cs="Times New Roman"/>
          <w:lang w:val="en-US" w:eastAsia="el-GR"/>
        </w:rPr>
        <w:t xml:space="preserve"> and </w:t>
      </w:r>
      <w:proofErr w:type="spellStart"/>
      <w:r w:rsidRPr="000E0F2C">
        <w:rPr>
          <w:rFonts w:ascii="Times New Roman" w:hAnsi="Times New Roman" w:cs="Times New Roman"/>
          <w:lang w:val="en-US" w:eastAsia="el-GR"/>
        </w:rPr>
        <w:t>Chiantore</w:t>
      </w:r>
      <w:proofErr w:type="spellEnd"/>
      <w:r w:rsidRPr="000E0F2C">
        <w:rPr>
          <w:rFonts w:ascii="Times New Roman" w:hAnsi="Times New Roman" w:cs="Times New Roman"/>
          <w:lang w:val="en-US" w:eastAsia="el-GR"/>
        </w:rPr>
        <w:t xml:space="preserve"> 2000</w:t>
      </w:r>
      <w:r w:rsidR="000E0F2C">
        <w:rPr>
          <w:rFonts w:ascii="Times New Roman" w:hAnsi="Times New Roman" w:cs="Times New Roman"/>
          <w:lang w:val="en-US" w:eastAsia="el-GR"/>
        </w:rPr>
        <w:t>.</w:t>
      </w:r>
    </w:p>
    <w:p w:rsidR="00790D5F" w:rsidRPr="000E0F2C" w:rsidRDefault="00790D5F" w:rsidP="00790D5F">
      <w:pPr>
        <w:ind w:left="284"/>
        <w:rPr>
          <w:rFonts w:ascii="Times New Roman" w:hAnsi="Times New Roman" w:cs="Times New Roman"/>
          <w:vertAlign w:val="superscript"/>
          <w:lang w:val="en-US" w:eastAsia="el-GR"/>
        </w:rPr>
      </w:pPr>
      <w:r w:rsidRPr="000E0F2C">
        <w:rPr>
          <w:rFonts w:ascii="Times New Roman" w:hAnsi="Times New Roman" w:cs="Times New Roman"/>
          <w:vertAlign w:val="superscript"/>
          <w:lang w:val="en-US" w:eastAsia="el-GR"/>
        </w:rPr>
        <w:t>3</w:t>
      </w:r>
      <w:r w:rsidRPr="000E0F2C">
        <w:rPr>
          <w:rFonts w:ascii="Times New Roman" w:hAnsi="Times New Roman" w:cs="Times New Roman"/>
          <w:lang w:val="en-US" w:eastAsia="el-GR"/>
        </w:rPr>
        <w:t xml:space="preserve"> </w:t>
      </w:r>
      <w:proofErr w:type="spellStart"/>
      <w:r w:rsidRPr="000E0F2C">
        <w:rPr>
          <w:rFonts w:ascii="Times New Roman" w:hAnsi="Times New Roman" w:cs="Times New Roman"/>
          <w:lang w:val="en-US" w:eastAsia="el-GR"/>
        </w:rPr>
        <w:t>Brostoff</w:t>
      </w:r>
      <w:proofErr w:type="spellEnd"/>
      <w:r w:rsidRPr="000E0F2C">
        <w:rPr>
          <w:rFonts w:ascii="Times New Roman" w:hAnsi="Times New Roman" w:cs="Times New Roman"/>
          <w:lang w:val="en-US" w:eastAsia="el-GR"/>
        </w:rPr>
        <w:t xml:space="preserve"> 2003</w:t>
      </w:r>
      <w:r w:rsidR="000E0F2C">
        <w:rPr>
          <w:rFonts w:ascii="Times New Roman" w:hAnsi="Times New Roman" w:cs="Times New Roman"/>
          <w:lang w:val="en-US" w:eastAsia="el-GR"/>
        </w:rPr>
        <w:t>.</w:t>
      </w:r>
    </w:p>
    <w:p w:rsidR="00790D5F" w:rsidRPr="000E0F2C" w:rsidRDefault="00790D5F" w:rsidP="00790D5F">
      <w:pPr>
        <w:ind w:left="284"/>
        <w:rPr>
          <w:rFonts w:ascii="Times New Roman" w:hAnsi="Times New Roman" w:cs="Times New Roman"/>
          <w:lang w:val="en-US" w:eastAsia="el-GR"/>
        </w:rPr>
      </w:pPr>
      <w:r w:rsidRPr="000E0F2C">
        <w:rPr>
          <w:rFonts w:ascii="Times New Roman" w:hAnsi="Times New Roman" w:cs="Times New Roman"/>
          <w:vertAlign w:val="superscript"/>
          <w:lang w:val="en-US" w:eastAsia="el-GR"/>
        </w:rPr>
        <w:t>4</w:t>
      </w:r>
      <w:r w:rsidRPr="000E0F2C">
        <w:rPr>
          <w:rFonts w:ascii="Times New Roman" w:hAnsi="Times New Roman" w:cs="Times New Roman"/>
          <w:lang w:val="en-US" w:eastAsia="el-GR"/>
        </w:rPr>
        <w:t xml:space="preserve"> </w:t>
      </w:r>
      <w:proofErr w:type="spellStart"/>
      <w:r w:rsidRPr="000E0F2C">
        <w:rPr>
          <w:rFonts w:ascii="Times New Roman" w:hAnsi="Times New Roman" w:cs="Times New Roman"/>
          <w:lang w:val="en-US" w:eastAsia="el-GR"/>
        </w:rPr>
        <w:t>Ioakimoglou</w:t>
      </w:r>
      <w:proofErr w:type="spellEnd"/>
      <w:r w:rsidRPr="000E0F2C">
        <w:rPr>
          <w:rFonts w:ascii="Times New Roman" w:hAnsi="Times New Roman" w:cs="Times New Roman"/>
          <w:lang w:val="en-US" w:eastAsia="el-GR"/>
        </w:rPr>
        <w:t xml:space="preserve"> et al. 1999, </w:t>
      </w:r>
      <w:proofErr w:type="spellStart"/>
      <w:r w:rsidRPr="000E0F2C">
        <w:rPr>
          <w:rFonts w:ascii="Times New Roman" w:hAnsi="Times New Roman" w:cs="Times New Roman"/>
          <w:lang w:val="en-US" w:eastAsia="el-GR"/>
        </w:rPr>
        <w:t>Boyatzis</w:t>
      </w:r>
      <w:proofErr w:type="spellEnd"/>
      <w:r w:rsidRPr="000E0F2C">
        <w:rPr>
          <w:rFonts w:ascii="Times New Roman" w:hAnsi="Times New Roman" w:cs="Times New Roman"/>
          <w:lang w:val="en-US" w:eastAsia="el-GR"/>
        </w:rPr>
        <w:t xml:space="preserve"> et al. 2002</w:t>
      </w:r>
      <w:r w:rsidR="000E0F2C">
        <w:rPr>
          <w:rFonts w:ascii="Times New Roman" w:hAnsi="Times New Roman" w:cs="Times New Roman"/>
          <w:lang w:val="en-US" w:eastAsia="el-GR"/>
        </w:rPr>
        <w:t>.</w:t>
      </w:r>
    </w:p>
    <w:p w:rsidR="00790D5F" w:rsidRPr="000E0F2C" w:rsidRDefault="00790D5F" w:rsidP="00790D5F">
      <w:pPr>
        <w:ind w:left="284"/>
        <w:rPr>
          <w:rFonts w:ascii="Times New Roman" w:hAnsi="Times New Roman" w:cs="Times New Roman"/>
          <w:lang w:val="en-US" w:eastAsia="el-GR"/>
        </w:rPr>
      </w:pPr>
      <w:r w:rsidRPr="000E0F2C">
        <w:rPr>
          <w:rFonts w:ascii="Times New Roman" w:hAnsi="Times New Roman" w:cs="Times New Roman"/>
          <w:vertAlign w:val="superscript"/>
          <w:lang w:val="en-US" w:eastAsia="el-GR"/>
        </w:rPr>
        <w:t xml:space="preserve">5 </w:t>
      </w:r>
      <w:proofErr w:type="spellStart"/>
      <w:r w:rsidRPr="000E0F2C">
        <w:rPr>
          <w:rFonts w:ascii="Times New Roman" w:hAnsi="Times New Roman" w:cs="Times New Roman"/>
          <w:lang w:val="en-US" w:eastAsia="el-GR"/>
        </w:rPr>
        <w:t>Argitis</w:t>
      </w:r>
      <w:proofErr w:type="spellEnd"/>
      <w:r w:rsidRPr="000E0F2C">
        <w:rPr>
          <w:rFonts w:ascii="Times New Roman" w:hAnsi="Times New Roman" w:cs="Times New Roman"/>
          <w:lang w:val="en-US" w:eastAsia="el-GR"/>
        </w:rPr>
        <w:t xml:space="preserve"> et al. 1998</w:t>
      </w:r>
      <w:r w:rsidR="000E0F2C">
        <w:rPr>
          <w:rFonts w:ascii="Times New Roman" w:hAnsi="Times New Roman" w:cs="Times New Roman"/>
          <w:lang w:val="en-US" w:eastAsia="el-GR"/>
        </w:rPr>
        <w:t>.</w:t>
      </w:r>
    </w:p>
    <w:p w:rsidR="00790D5F" w:rsidRDefault="00790D5F" w:rsidP="00790D5F">
      <w:pPr>
        <w:rPr>
          <w:rFonts w:ascii="Arial" w:eastAsia="Times New Roman" w:hAnsi="Arial" w:cs="Arial"/>
          <w:color w:val="333333"/>
          <w:sz w:val="21"/>
          <w:szCs w:val="21"/>
          <w:lang w:val="en-US" w:eastAsia="el-GR"/>
        </w:rPr>
      </w:pPr>
    </w:p>
    <w:p w:rsidR="00590536" w:rsidRDefault="00590536" w:rsidP="00790D5F">
      <w:pPr>
        <w:rPr>
          <w:rFonts w:ascii="Arial" w:eastAsia="Times New Roman" w:hAnsi="Arial" w:cs="Arial"/>
          <w:color w:val="333333"/>
          <w:sz w:val="21"/>
          <w:szCs w:val="21"/>
          <w:lang w:val="en-US" w:eastAsia="el-GR"/>
        </w:rPr>
      </w:pPr>
    </w:p>
    <w:p w:rsidR="00590536" w:rsidRPr="00D738FE" w:rsidRDefault="00590536" w:rsidP="00790D5F">
      <w:pPr>
        <w:rPr>
          <w:rFonts w:ascii="Arial" w:eastAsia="Times New Roman" w:hAnsi="Arial" w:cs="Arial"/>
          <w:color w:val="333333"/>
          <w:sz w:val="21"/>
          <w:szCs w:val="21"/>
          <w:lang w:val="en-US" w:eastAsia="el-GR"/>
        </w:rPr>
        <w:sectPr w:rsidR="00590536" w:rsidRPr="00D738FE" w:rsidSect="004C1167">
          <w:footerReference w:type="default" r:id="rId7"/>
          <w:pgSz w:w="12240" w:h="15840" w:code="1"/>
          <w:pgMar w:top="1138" w:right="1138" w:bottom="1138" w:left="1138" w:header="706" w:footer="706" w:gutter="0"/>
          <w:cols w:space="708"/>
          <w:docGrid w:linePitch="360"/>
        </w:sectPr>
      </w:pPr>
    </w:p>
    <w:p w:rsidR="00790D5F" w:rsidRDefault="004A76A5" w:rsidP="00790D5F">
      <w:pPr>
        <w:pStyle w:val="Heading4"/>
        <w:rPr>
          <w:lang w:val="en-US"/>
        </w:rPr>
      </w:pPr>
      <w:r w:rsidRPr="004A76A5">
        <w:rPr>
          <w:b/>
          <w:i w:val="0"/>
          <w:lang w:val="en-US"/>
        </w:rPr>
        <w:t>Table 37.3</w:t>
      </w:r>
      <w:r w:rsidR="00416D07">
        <w:rPr>
          <w:b/>
          <w:i w:val="0"/>
          <w:lang w:val="en-US"/>
        </w:rPr>
        <w:t>.</w:t>
      </w:r>
      <w:r w:rsidRPr="004A76A5">
        <w:rPr>
          <w:b/>
          <w:i w:val="0"/>
          <w:lang w:val="en-US"/>
        </w:rPr>
        <w:t xml:space="preserve"> Condition of coatings on objects from the National Archaeological Museum as investigated through FTIR spectroscopy</w:t>
      </w:r>
    </w:p>
    <w:p w:rsidR="00000000" w:rsidRDefault="00FF5D4D">
      <w:pPr>
        <w:ind w:right="-1440"/>
        <w:rPr>
          <w:rFonts w:ascii="Times New Roman" w:hAnsi="Times New Roman" w:cs="Times New Roman"/>
          <w:lang w:val="en-US"/>
        </w:rPr>
      </w:pPr>
    </w:p>
    <w:tbl>
      <w:tblPr>
        <w:tblW w:w="14918" w:type="dxa"/>
        <w:tblInd w:w="-5" w:type="dxa"/>
        <w:tblLayout w:type="fixed"/>
        <w:tblLook w:val="04A0"/>
      </w:tblPr>
      <w:tblGrid>
        <w:gridCol w:w="851"/>
        <w:gridCol w:w="765"/>
        <w:gridCol w:w="1093"/>
        <w:gridCol w:w="1078"/>
        <w:gridCol w:w="979"/>
        <w:gridCol w:w="822"/>
        <w:gridCol w:w="1040"/>
        <w:gridCol w:w="885"/>
        <w:gridCol w:w="992"/>
        <w:gridCol w:w="851"/>
        <w:gridCol w:w="957"/>
        <w:gridCol w:w="1027"/>
        <w:gridCol w:w="1098"/>
        <w:gridCol w:w="1454"/>
        <w:gridCol w:w="1026"/>
      </w:tblGrid>
      <w:tr w:rsidR="00790D5F" w:rsidRPr="0048212D" w:rsidTr="000E0F2C">
        <w:trPr>
          <w:trHeight w:val="63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Registry</w:t>
            </w: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el-GR"/>
              </w:rPr>
              <w:t xml:space="preserve"> </w:t>
            </w: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#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el-GR"/>
              </w:rPr>
              <w:t>D</w:t>
            </w: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escription</w:t>
            </w:r>
          </w:p>
        </w:tc>
        <w:tc>
          <w:tcPr>
            <w:tcW w:w="1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el-GR"/>
              </w:rPr>
              <w:t>Region and Historical Period</w:t>
            </w:r>
          </w:p>
        </w:tc>
        <w:tc>
          <w:tcPr>
            <w:tcW w:w="1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 xml:space="preserve">Year of </w:t>
            </w: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el-GR"/>
              </w:rPr>
              <w:t>C</w:t>
            </w: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onservation</w:t>
            </w:r>
          </w:p>
        </w:tc>
        <w:tc>
          <w:tcPr>
            <w:tcW w:w="28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Pre-treatment</w:t>
            </w:r>
          </w:p>
        </w:tc>
        <w:tc>
          <w:tcPr>
            <w:tcW w:w="58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 xml:space="preserve">Application of </w:t>
            </w: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el-GR"/>
              </w:rPr>
              <w:t>C</w:t>
            </w: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oating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63B14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A</w:t>
            </w:r>
            <w:r w:rsidR="004A76A5"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rbitrary grading</w:t>
            </w:r>
          </w:p>
        </w:tc>
      </w:tr>
      <w:tr w:rsidR="00790D5F" w:rsidRPr="0048212D" w:rsidTr="000E0F2C">
        <w:trPr>
          <w:trHeight w:val="69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790D5F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</w:p>
        </w:tc>
        <w:tc>
          <w:tcPr>
            <w:tcW w:w="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790D5F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</w:p>
        </w:tc>
        <w:tc>
          <w:tcPr>
            <w:tcW w:w="1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790D5F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</w:p>
        </w:tc>
        <w:tc>
          <w:tcPr>
            <w:tcW w:w="1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790D5F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Mechanical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Chemical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Stabilization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Incralac solvent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 xml:space="preserve">Incralac Concentration (%)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Matting Agent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Distributor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SEM analysis</w:t>
            </w: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perscript"/>
                <w:lang w:val="en-US" w:eastAsia="el-GR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perscript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el-GR"/>
              </w:rPr>
              <w:t>FTIR analysis of corrosion products</w:t>
            </w: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perscript"/>
                <w:lang w:val="en-US" w:eastAsia="el-GR"/>
              </w:rPr>
              <w:t>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l-GR"/>
              </w:rPr>
              <w:t>FTIR analysis of coating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63B14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l-GR"/>
              </w:rPr>
              <w:t>D</w:t>
            </w:r>
            <w:r w:rsidR="004A76A5" w:rsidRPr="004A76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l-GR"/>
              </w:rPr>
              <w:t>egradation grading</w:t>
            </w:r>
            <w:r w:rsidR="004A76A5" w:rsidRPr="004A76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en-US" w:eastAsia="el-GR"/>
              </w:rPr>
              <w:t>2</w:t>
            </w:r>
          </w:p>
        </w:tc>
      </w:tr>
      <w:tr w:rsidR="00790D5F" w:rsidRPr="0048212D" w:rsidTr="000E0F2C">
        <w:trPr>
          <w:trHeight w:val="1200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Χ 7934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Jug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Greece, 5th c. BC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1979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ΒΤΑ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Toluene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E or F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 xml:space="preserve">Cu, Al, Si, Fe, Mg, Ca, S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 xml:space="preserve">Calcite, silicates, copper oxides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16D07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L</w:t>
            </w:r>
            <w:r w:rsidR="004A76A5"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 xml:space="preserve">ow levels of degradation: mainly hydrolytic and </w:t>
            </w:r>
            <w:proofErr w:type="spellStart"/>
            <w:r w:rsidR="004A76A5"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depolymerization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  <w:t>4</w:t>
            </w:r>
          </w:p>
        </w:tc>
      </w:tr>
      <w:tr w:rsidR="00790D5F" w:rsidRPr="0048212D" w:rsidTr="000E0F2C">
        <w:trPr>
          <w:trHeight w:val="1200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X 1974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Statuette,  Isis with Horus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Egypt, 26th-30th Dynasty (600–300 BC)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1985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ΒΤΑ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Toluene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E or F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 xml:space="preserve">Cu, Sn, Pb, Al, Ca, </w:t>
            </w:r>
            <w:proofErr w:type="spellStart"/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Cl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Copper oxides and hydroxides, traces of organic coating, moisture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 sign of degradation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  <w:t>0</w:t>
            </w:r>
          </w:p>
        </w:tc>
      </w:tr>
      <w:tr w:rsidR="00790D5F" w:rsidRPr="0048212D" w:rsidTr="000E0F2C">
        <w:trPr>
          <w:trHeight w:val="1200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Χ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 xml:space="preserve"> 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21039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Mirror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?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1991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ΒΤΑ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Toluene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E or F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 xml:space="preserve">Cu, Pb, Al, Si, Fe, Ca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 xml:space="preserve">Copper oxides, </w:t>
            </w:r>
            <w:r w:rsidR="00590536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m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alachite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Very low levels of degradation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  <w:t>1</w:t>
            </w:r>
          </w:p>
        </w:tc>
      </w:tr>
      <w:tr w:rsidR="00790D5F" w:rsidRPr="0048212D" w:rsidTr="000E0F2C">
        <w:trPr>
          <w:trHeight w:val="1200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Χ 26175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kyathos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Greece, end of 7th – beginning of 6th c. BC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1998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ΒΤΑ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Toluene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8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–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10%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76A5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N.A.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 N.A.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16D07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L</w:t>
            </w:r>
            <w:r w:rsidR="004A76A5"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 xml:space="preserve">ow levels of degradation: mainly hydrolytic and </w:t>
            </w:r>
            <w:proofErr w:type="spellStart"/>
            <w:r w:rsidR="004A76A5"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depolymerization</w:t>
            </w:r>
            <w:proofErr w:type="spellEnd"/>
            <w:r w:rsidR="004A76A5"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; also signs of bio-degradation (formation of nitrates)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  <w:t>4</w:t>
            </w:r>
          </w:p>
        </w:tc>
      </w:tr>
      <w:tr w:rsidR="00790D5F" w:rsidRPr="0048212D" w:rsidTr="000E0F2C">
        <w:trPr>
          <w:trHeight w:val="1200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Χ 25604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ring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2000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Toluene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8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–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10%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76A5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 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N.A.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 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N.A.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D5F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 xml:space="preserve">High levels of degradation: mainly hydrolytic and </w:t>
            </w:r>
            <w:proofErr w:type="spellStart"/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depolymerization</w:t>
            </w:r>
            <w:proofErr w:type="spellEnd"/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; also signs of bio-degradation (formation of nitrates)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D5F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  <w:t>5</w:t>
            </w:r>
          </w:p>
        </w:tc>
      </w:tr>
      <w:tr w:rsidR="0048212D" w:rsidRPr="0048212D" w:rsidTr="0048212D">
        <w:trPr>
          <w:trHeight w:val="12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4821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Χ 17166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4821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 xml:space="preserve">kringle 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4821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Greece, possibly Geometric period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482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1999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482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482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482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482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Toluene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482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8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–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10%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482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48212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76A5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212D" w:rsidRPr="0048212D" w:rsidRDefault="004A76A5" w:rsidP="004821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 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N.A.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212D" w:rsidRPr="0048212D" w:rsidRDefault="004A76A5" w:rsidP="004821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 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N.A.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212D" w:rsidRPr="0048212D" w:rsidRDefault="004A76A5" w:rsidP="0048212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 xml:space="preserve">Significantly high levels of degradation: mainly hydrolytic and </w:t>
            </w:r>
            <w:proofErr w:type="spellStart"/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depolymerization</w:t>
            </w:r>
            <w:proofErr w:type="spellEnd"/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4821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  <w:t>9</w:t>
            </w:r>
          </w:p>
        </w:tc>
      </w:tr>
      <w:tr w:rsidR="0048212D" w:rsidRPr="0048212D" w:rsidTr="000E0F2C">
        <w:trPr>
          <w:trHeight w:val="1200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Χ 8297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strigil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8212D" w:rsidRPr="0048212D" w:rsidDel="00DA24F3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Greece, 5th c. BC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1997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ΒΤΑ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Toluene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76A5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212D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Cu, Sn, Al, Ca , S, P, Si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212D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Malachite, organic coating residue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212D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Very low levels of degradation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8212D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48212D" w:rsidRPr="0048212D" w:rsidTr="000E0F2C">
        <w:trPr>
          <w:trHeight w:val="1200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Π 7317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sword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 xml:space="preserve">end of 15th–beginning of 14th c. BC 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2003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Yes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Toluene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8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–</w:t>
            </w: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10%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No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76A5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212D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l-GR"/>
              </w:rPr>
              <w:t>Cu, Sn  Al, Si, Fe, Ca, As, S, P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212D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 xml:space="preserve">Malachite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8212D" w:rsidRPr="0048212D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6"/>
                <w:szCs w:val="16"/>
                <w:lang w:eastAsia="el-GR"/>
              </w:rPr>
              <w:t>Low levels of degradation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212D" w:rsidRPr="0048212D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  <w:t>3</w:t>
            </w:r>
          </w:p>
        </w:tc>
      </w:tr>
    </w:tbl>
    <w:p w:rsidR="00790D5F" w:rsidRPr="0048212D" w:rsidRDefault="004A76A5" w:rsidP="00790D5F">
      <w:pPr>
        <w:ind w:left="142"/>
        <w:rPr>
          <w:rFonts w:ascii="Times New Roman" w:hAnsi="Times New Roman" w:cs="Times New Roman"/>
          <w:lang w:val="en-US"/>
        </w:rPr>
      </w:pPr>
      <w:r w:rsidRPr="004A76A5">
        <w:rPr>
          <w:rFonts w:ascii="Times New Roman" w:hAnsi="Times New Roman" w:cs="Times New Roman"/>
          <w:vertAlign w:val="superscript"/>
          <w:lang w:val="en-US"/>
        </w:rPr>
        <w:t xml:space="preserve">1 </w:t>
      </w:r>
      <w:r w:rsidRPr="004A76A5">
        <w:rPr>
          <w:rFonts w:ascii="Times New Roman" w:hAnsi="Times New Roman" w:cs="Times New Roman"/>
          <w:lang w:val="en-US"/>
        </w:rPr>
        <w:t>Corrosion products were analyzed when detaching powder particles from the objects’ surface was feasible.</w:t>
      </w:r>
    </w:p>
    <w:p w:rsidR="00790D5F" w:rsidRPr="0048212D" w:rsidRDefault="004A76A5" w:rsidP="00790D5F">
      <w:pPr>
        <w:ind w:left="142"/>
        <w:rPr>
          <w:rFonts w:ascii="Times New Roman" w:hAnsi="Times New Roman" w:cs="Times New Roman"/>
          <w:lang w:val="en-US"/>
        </w:rPr>
      </w:pPr>
      <w:r w:rsidRPr="004A76A5">
        <w:rPr>
          <w:rFonts w:ascii="Times New Roman" w:hAnsi="Times New Roman" w:cs="Times New Roman"/>
          <w:vertAlign w:val="superscript"/>
          <w:lang w:val="en-US"/>
        </w:rPr>
        <w:t>2</w:t>
      </w:r>
      <w:r w:rsidRPr="004A76A5">
        <w:rPr>
          <w:rFonts w:ascii="Times New Roman" w:hAnsi="Times New Roman" w:cs="Times New Roman"/>
          <w:lang w:val="en-US"/>
        </w:rPr>
        <w:t xml:space="preserve"> Arbitrary scale, based on the absorption of C=C at approx. 1646 cm</w:t>
      </w:r>
      <w:r w:rsidRPr="004A76A5">
        <w:rPr>
          <w:rFonts w:ascii="Times New Roman" w:hAnsi="Times New Roman" w:cs="Times New Roman"/>
          <w:vertAlign w:val="superscript"/>
          <w:lang w:val="en-US"/>
        </w:rPr>
        <w:t>–1</w:t>
      </w:r>
      <w:r w:rsidRPr="004A76A5">
        <w:rPr>
          <w:rFonts w:ascii="Times New Roman" w:hAnsi="Times New Roman" w:cs="Times New Roman"/>
          <w:lang w:val="en-US"/>
        </w:rPr>
        <w:t xml:space="preserve"> as a marker for oxidative degradation (see main text).</w:t>
      </w:r>
    </w:p>
    <w:p w:rsidR="00790D5F" w:rsidRDefault="00790D5F" w:rsidP="00790D5F">
      <w:pPr>
        <w:rPr>
          <w:lang w:val="en-US"/>
        </w:rPr>
      </w:pPr>
    </w:p>
    <w:p w:rsidR="00790D5F" w:rsidRDefault="00790D5F" w:rsidP="00790D5F">
      <w:pPr>
        <w:spacing w:after="160" w:line="259" w:lineRule="auto"/>
        <w:rPr>
          <w:lang w:val="en-US"/>
        </w:rPr>
      </w:pPr>
    </w:p>
    <w:p w:rsidR="00790D5F" w:rsidRPr="00416D07" w:rsidRDefault="004A76A5" w:rsidP="00790D5F">
      <w:pPr>
        <w:pStyle w:val="Heading4"/>
        <w:rPr>
          <w:b/>
          <w:i w:val="0"/>
          <w:lang w:val="en-US"/>
        </w:rPr>
      </w:pPr>
      <w:r w:rsidRPr="004A76A5">
        <w:rPr>
          <w:b/>
          <w:i w:val="0"/>
          <w:lang w:val="en-US"/>
        </w:rPr>
        <w:t>Table 37.4</w:t>
      </w:r>
      <w:r w:rsidR="00416D07">
        <w:rPr>
          <w:b/>
          <w:i w:val="0"/>
          <w:lang w:val="en-US"/>
        </w:rPr>
        <w:t>.</w:t>
      </w:r>
      <w:r w:rsidRPr="004A76A5">
        <w:rPr>
          <w:b/>
          <w:i w:val="0"/>
          <w:lang w:val="en-US"/>
        </w:rPr>
        <w:t xml:space="preserve"> Condition of coatings on objects from the Epigraphic and Numismatic Museum as investigated through FTIR spectroscopy</w:t>
      </w:r>
    </w:p>
    <w:p w:rsidR="00790D5F" w:rsidRPr="00BB78EB" w:rsidRDefault="00790D5F" w:rsidP="00790D5F">
      <w:pPr>
        <w:rPr>
          <w:lang w:val="en-US"/>
        </w:rPr>
      </w:pPr>
    </w:p>
    <w:tbl>
      <w:tblPr>
        <w:tblW w:w="15939" w:type="dxa"/>
        <w:tblInd w:w="-5" w:type="dxa"/>
        <w:tblLayout w:type="fixed"/>
        <w:tblLook w:val="04A0"/>
      </w:tblPr>
      <w:tblGrid>
        <w:gridCol w:w="750"/>
        <w:gridCol w:w="1136"/>
        <w:gridCol w:w="1016"/>
        <w:gridCol w:w="1230"/>
        <w:gridCol w:w="1136"/>
        <w:gridCol w:w="963"/>
        <w:gridCol w:w="1243"/>
        <w:gridCol w:w="950"/>
        <w:gridCol w:w="936"/>
        <w:gridCol w:w="870"/>
        <w:gridCol w:w="1376"/>
        <w:gridCol w:w="870"/>
        <w:gridCol w:w="1123"/>
        <w:gridCol w:w="1150"/>
        <w:gridCol w:w="1190"/>
      </w:tblGrid>
      <w:tr w:rsidR="00DA48AF" w:rsidRPr="00933489" w:rsidTr="00DA48AF">
        <w:trPr>
          <w:trHeight w:val="615"/>
        </w:trPr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416D07" w:rsidRDefault="004A76A5" w:rsidP="00416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  <w:t>Group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416D07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> </w:t>
            </w:r>
          </w:p>
          <w:p w:rsidR="00DA48AF" w:rsidRPr="00416D07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>Description</w:t>
            </w: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  <w:t xml:space="preserve"> 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48AF" w:rsidRPr="00416D07" w:rsidRDefault="00DA48AF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  <w:t xml:space="preserve">Region/ </w:t>
            </w:r>
            <w:r w:rsidR="004A76A5"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  <w:t>Historical Period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416D07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  <w:t> </w:t>
            </w:r>
          </w:p>
        </w:tc>
        <w:tc>
          <w:tcPr>
            <w:tcW w:w="33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416D07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>Pre-treatment</w:t>
            </w:r>
          </w:p>
        </w:tc>
        <w:tc>
          <w:tcPr>
            <w:tcW w:w="6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8AF" w:rsidRPr="00416D07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>Application of coating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416D07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l-GR"/>
              </w:rPr>
              <w:t>Coating grading</w:t>
            </w:r>
          </w:p>
        </w:tc>
      </w:tr>
      <w:tr w:rsidR="00DA48AF" w:rsidRPr="00DA48AF" w:rsidTr="00DA48AF">
        <w:trPr>
          <w:trHeight w:val="900"/>
        </w:trPr>
        <w:tc>
          <w:tcPr>
            <w:tcW w:w="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DA48AF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</w:p>
        </w:tc>
        <w:tc>
          <w:tcPr>
            <w:tcW w:w="11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DA48AF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8AF" w:rsidRPr="00DA48AF" w:rsidRDefault="00DA48AF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>Year of conservation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>Mechanical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>Chemical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>Stabilization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DA48AF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</w:pPr>
            <w:r w:rsidRPr="00DA48A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  <w:t>C</w:t>
            </w:r>
            <w:r w:rsidR="004A76A5"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>oating thickness</w:t>
            </w:r>
            <w:r w:rsidRPr="00DA48A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  <w:t xml:space="preserve"> (</w:t>
            </w:r>
            <w:proofErr w:type="spellStart"/>
            <w:r w:rsidRPr="00DA48A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  <w:t>μm</w:t>
            </w:r>
            <w:proofErr w:type="spellEnd"/>
            <w:r w:rsidRPr="00DA48A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DA48AF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  <w:r w:rsidRPr="00DA48A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el-GR"/>
              </w:rPr>
              <w:t>C</w:t>
            </w:r>
            <w:r w:rsidR="004A76A5"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>oating layers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>Incralac solvent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 xml:space="preserve">Incralac Concentration (%)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>Matting Agent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l-GR"/>
              </w:rPr>
              <w:t>Distributor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l-GR"/>
              </w:rPr>
              <w:t>FTIR results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48AF" w:rsidRPr="00DA48AF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l-GR"/>
              </w:rPr>
              <w:t>degradation grading</w:t>
            </w:r>
          </w:p>
        </w:tc>
      </w:tr>
      <w:tr w:rsidR="00DA48AF" w:rsidRPr="00DA48AF" w:rsidTr="00DA48AF">
        <w:trPr>
          <w:trHeight w:val="72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A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coin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Byzantine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2002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Yes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BTA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1</w:t>
            </w:r>
            <w:r w:rsidR="00DA48AF" w:rsidRPr="00DA48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.</w:t>
            </w: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Toluene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10–15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Second layer, only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 xml:space="preserve">D 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Very low levels of degradation.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1</w:t>
            </w:r>
          </w:p>
        </w:tc>
      </w:tr>
      <w:tr w:rsidR="00DA48AF" w:rsidRPr="00DA48AF" w:rsidTr="00DA48AF">
        <w:trPr>
          <w:trHeight w:val="82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B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coin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Greek Imperial</w:t>
            </w:r>
            <w:r w:rsidR="00DA48AF" w:rsidRPr="00DA48A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1997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Yes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BTA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Toluene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10–15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Yes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C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Low levels of degradation.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2</w:t>
            </w:r>
          </w:p>
        </w:tc>
      </w:tr>
      <w:tr w:rsidR="00DA48AF" w:rsidRPr="00DA48AF" w:rsidTr="00DA48AF">
        <w:trPr>
          <w:trHeight w:val="97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C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coin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Hellenistic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1992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Yes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Yes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No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Toluene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10–15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Yes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Significant degradation mainly due to oxidation.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5</w:t>
            </w:r>
          </w:p>
        </w:tc>
      </w:tr>
      <w:tr w:rsidR="00DA48AF" w:rsidRPr="00DA48AF" w:rsidTr="00DA48AF">
        <w:trPr>
          <w:trHeight w:val="639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D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coin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Ancient Greek and Greek Imperial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1987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Yes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Yes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Toluene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10–15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Yes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Low levels of degradation.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2</w:t>
            </w:r>
          </w:p>
        </w:tc>
      </w:tr>
      <w:tr w:rsidR="00DA48AF" w:rsidRPr="00DA48AF" w:rsidTr="00DA48AF">
        <w:trPr>
          <w:trHeight w:val="676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coin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 xml:space="preserve">Late Roman and Byzantine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1982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Yes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No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?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Toluene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10–15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eastAsia="el-GR"/>
              </w:rPr>
              <w:t>No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48AF" w:rsidRPr="00DA48AF" w:rsidRDefault="004A76A5" w:rsidP="000E0F2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Very low levels of degradation.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8AF" w:rsidRPr="00DA48AF" w:rsidRDefault="004A76A5" w:rsidP="000E0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</w:pPr>
            <w:r w:rsidRPr="004A76A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l-GR"/>
              </w:rPr>
              <w:t>1</w:t>
            </w:r>
          </w:p>
        </w:tc>
      </w:tr>
    </w:tbl>
    <w:p w:rsidR="002A6722" w:rsidRPr="00DA48AF" w:rsidRDefault="002A6722">
      <w:pPr>
        <w:rPr>
          <w:rFonts w:ascii="Times New Roman" w:hAnsi="Times New Roman" w:cs="Times New Roman"/>
        </w:rPr>
      </w:pPr>
    </w:p>
    <w:sectPr w:rsidR="002A6722" w:rsidRPr="00DA48AF" w:rsidSect="002A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A6AB39" w15:done="0"/>
  <w15:commentEx w15:paraId="2603820D" w15:done="0"/>
  <w15:commentEx w15:paraId="6FA0E61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5AA" w:rsidRDefault="005B75AA" w:rsidP="007130BB">
      <w:pPr>
        <w:spacing w:after="0" w:line="240" w:lineRule="auto"/>
      </w:pPr>
      <w:r>
        <w:separator/>
      </w:r>
    </w:p>
  </w:endnote>
  <w:endnote w:type="continuationSeparator" w:id="0">
    <w:p w:rsidR="005B75AA" w:rsidRDefault="005B75AA" w:rsidP="0071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3477747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:rsidR="00590536" w:rsidRPr="00DF51B6" w:rsidRDefault="004A76A5">
        <w:pPr>
          <w:pStyle w:val="Footer"/>
          <w:jc w:val="center"/>
          <w:rPr>
            <w:sz w:val="22"/>
          </w:rPr>
        </w:pPr>
        <w:r w:rsidRPr="00DF51B6">
          <w:rPr>
            <w:sz w:val="22"/>
          </w:rPr>
          <w:fldChar w:fldCharType="begin"/>
        </w:r>
        <w:r w:rsidR="00590536" w:rsidRPr="00DF51B6">
          <w:rPr>
            <w:sz w:val="22"/>
          </w:rPr>
          <w:instrText xml:space="preserve"> PAGE   \* MERGEFORMAT </w:instrText>
        </w:r>
        <w:r w:rsidRPr="00DF51B6">
          <w:rPr>
            <w:sz w:val="22"/>
          </w:rPr>
          <w:fldChar w:fldCharType="separate"/>
        </w:r>
        <w:r w:rsidR="00590536">
          <w:rPr>
            <w:noProof/>
            <w:sz w:val="22"/>
          </w:rPr>
          <w:t>4</w:t>
        </w:r>
        <w:r w:rsidRPr="00DF51B6">
          <w:rPr>
            <w:noProof/>
            <w:sz w:val="22"/>
          </w:rPr>
          <w:fldChar w:fldCharType="end"/>
        </w:r>
      </w:p>
    </w:sdtContent>
  </w:sdt>
  <w:p w:rsidR="00590536" w:rsidRDefault="005905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5AA" w:rsidRDefault="005B75AA" w:rsidP="007130BB">
      <w:pPr>
        <w:spacing w:after="0" w:line="240" w:lineRule="auto"/>
      </w:pPr>
      <w:r>
        <w:separator/>
      </w:r>
    </w:p>
  </w:footnote>
  <w:footnote w:type="continuationSeparator" w:id="0">
    <w:p w:rsidR="005B75AA" w:rsidRDefault="005B75AA" w:rsidP="00713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3"/>
  <w:proofState w:spelling="clean"/>
  <w:trackRevision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D5F"/>
    <w:rsid w:val="000E0F2C"/>
    <w:rsid w:val="002A6722"/>
    <w:rsid w:val="00301964"/>
    <w:rsid w:val="00310546"/>
    <w:rsid w:val="00416D07"/>
    <w:rsid w:val="00463B14"/>
    <w:rsid w:val="0048212D"/>
    <w:rsid w:val="004A76A5"/>
    <w:rsid w:val="004C1167"/>
    <w:rsid w:val="00590536"/>
    <w:rsid w:val="005B75AA"/>
    <w:rsid w:val="006152D2"/>
    <w:rsid w:val="007130BB"/>
    <w:rsid w:val="00790D5F"/>
    <w:rsid w:val="007D6D73"/>
    <w:rsid w:val="00A629EB"/>
    <w:rsid w:val="00D56D7B"/>
    <w:rsid w:val="00DA48AF"/>
    <w:rsid w:val="00E97403"/>
    <w:rsid w:val="00FF5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5F"/>
    <w:pPr>
      <w:spacing w:after="240" w:line="360" w:lineRule="auto"/>
    </w:pPr>
    <w:rPr>
      <w:sz w:val="24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D5F"/>
    <w:pPr>
      <w:keepNext/>
      <w:keepLines/>
      <w:outlineLvl w:val="0"/>
    </w:pPr>
    <w:rPr>
      <w:rFonts w:eastAsiaTheme="majorEastAsia" w:cstheme="majorBidi"/>
      <w:b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5F"/>
    <w:rPr>
      <w:rFonts w:eastAsiaTheme="majorEastAsia" w:cstheme="majorBidi"/>
      <w:b/>
      <w:sz w:val="24"/>
      <w:szCs w:val="32"/>
      <w:u w:val="single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790D5F"/>
    <w:rPr>
      <w:rFonts w:asciiTheme="majorHAnsi" w:eastAsiaTheme="majorEastAsia" w:hAnsiTheme="majorHAnsi" w:cstheme="majorBidi"/>
      <w:i/>
      <w:iCs/>
      <w:sz w:val="24"/>
      <w:lang w:val="el-GR"/>
    </w:rPr>
  </w:style>
  <w:style w:type="paragraph" w:styleId="NoSpacing">
    <w:name w:val="No Spacing"/>
    <w:aliases w:val="!Table,Πίνακας,-TABLES,Χωρίς διάστιχο,Πίνακας - διάστιχο"/>
    <w:uiPriority w:val="1"/>
    <w:qFormat/>
    <w:rsid w:val="00790D5F"/>
    <w:pPr>
      <w:spacing w:before="40" w:after="40"/>
    </w:pPr>
    <w:rPr>
      <w:lang w:val="el-GR"/>
    </w:rPr>
  </w:style>
  <w:style w:type="table" w:styleId="TableGrid">
    <w:name w:val="Table Grid"/>
    <w:basedOn w:val="TableNormal"/>
    <w:uiPriority w:val="39"/>
    <w:rsid w:val="00790D5F"/>
    <w:rPr>
      <w:lang w:val="el-G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90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D5F"/>
    <w:rPr>
      <w:sz w:val="20"/>
      <w:szCs w:val="2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790D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D5F"/>
    <w:rPr>
      <w:sz w:val="24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5F"/>
    <w:rPr>
      <w:rFonts w:ascii="Tahoma" w:hAnsi="Tahoma" w:cs="Tahoma"/>
      <w:sz w:val="16"/>
      <w:szCs w:val="16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F2C"/>
    <w:rPr>
      <w:b/>
      <w:bCs/>
      <w:sz w:val="20"/>
      <w:szCs w:val="20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01C113BF-D358-48F4-B42B-D2ED8122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3</cp:revision>
  <dcterms:created xsi:type="dcterms:W3CDTF">2017-02-24T11:32:00Z</dcterms:created>
  <dcterms:modified xsi:type="dcterms:W3CDTF">2017-02-24T11:33:00Z</dcterms:modified>
</cp:coreProperties>
</file>