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E28EE3" w14:textId="77777777" w:rsidR="00957650" w:rsidRPr="00927147" w:rsidRDefault="00957650" w:rsidP="00927147">
      <w:pPr>
        <w:spacing w:line="360" w:lineRule="auto"/>
        <w:outlineLvl w:val="0"/>
        <w:rPr>
          <w:sz w:val="24"/>
          <w:szCs w:val="24"/>
        </w:rPr>
      </w:pPr>
      <w:r w:rsidRPr="00927147">
        <w:rPr>
          <w:sz w:val="24"/>
          <w:szCs w:val="24"/>
        </w:rPr>
        <w:t>46 Captions</w:t>
      </w:r>
    </w:p>
    <w:p w14:paraId="629093FF" w14:textId="77777777" w:rsidR="00957650" w:rsidRPr="00927147" w:rsidRDefault="00957650" w:rsidP="00927147">
      <w:pPr>
        <w:spacing w:line="360" w:lineRule="auto"/>
        <w:outlineLvl w:val="0"/>
        <w:rPr>
          <w:sz w:val="24"/>
          <w:szCs w:val="24"/>
        </w:rPr>
      </w:pPr>
    </w:p>
    <w:p w14:paraId="5F8A8F4D" w14:textId="77777777" w:rsidR="002A6722" w:rsidRPr="00927147" w:rsidRDefault="00957650" w:rsidP="00927147">
      <w:pPr>
        <w:spacing w:line="360" w:lineRule="auto"/>
        <w:outlineLvl w:val="0"/>
        <w:rPr>
          <w:sz w:val="24"/>
          <w:szCs w:val="24"/>
        </w:rPr>
      </w:pPr>
      <w:r w:rsidRPr="00927147">
        <w:rPr>
          <w:sz w:val="24"/>
          <w:szCs w:val="24"/>
        </w:rPr>
        <w:t xml:space="preserve">Fig. </w:t>
      </w:r>
      <w:r w:rsidR="00927147">
        <w:rPr>
          <w:sz w:val="24"/>
          <w:szCs w:val="24"/>
        </w:rPr>
        <w:t>46.1.</w:t>
      </w:r>
      <w:r w:rsidRPr="00927147">
        <w:rPr>
          <w:sz w:val="24"/>
          <w:szCs w:val="24"/>
        </w:rPr>
        <w:t xml:space="preserve"> (a) Statuette representing </w:t>
      </w:r>
      <w:r w:rsidR="00D04503">
        <w:rPr>
          <w:sz w:val="24"/>
          <w:szCs w:val="24"/>
        </w:rPr>
        <w:t xml:space="preserve">the </w:t>
      </w:r>
      <w:r w:rsidRPr="00927147">
        <w:rPr>
          <w:sz w:val="24"/>
          <w:szCs w:val="24"/>
        </w:rPr>
        <w:t xml:space="preserve">El </w:t>
      </w:r>
      <w:r w:rsidR="0037524E">
        <w:rPr>
          <w:sz w:val="24"/>
          <w:szCs w:val="24"/>
        </w:rPr>
        <w:t>g</w:t>
      </w:r>
      <w:r w:rsidRPr="00927147">
        <w:rPr>
          <w:sz w:val="24"/>
          <w:szCs w:val="24"/>
        </w:rPr>
        <w:t xml:space="preserve">od, principal </w:t>
      </w:r>
      <w:r w:rsidR="0037524E">
        <w:rPr>
          <w:sz w:val="24"/>
          <w:szCs w:val="24"/>
        </w:rPr>
        <w:t>g</w:t>
      </w:r>
      <w:r w:rsidRPr="00927147">
        <w:rPr>
          <w:sz w:val="24"/>
          <w:szCs w:val="24"/>
        </w:rPr>
        <w:t>od of Ugarit. The figure was originally gilded bronze but many gold parts are missing and the exposed areas are covered by a thick green corrosion layer. H. 13.5cm, Late Bronze Age (</w:t>
      </w:r>
      <w:r w:rsidR="00A05EC2">
        <w:rPr>
          <w:sz w:val="24"/>
          <w:szCs w:val="24"/>
        </w:rPr>
        <w:t>fourteenth</w:t>
      </w:r>
      <w:r w:rsidRPr="00927147">
        <w:rPr>
          <w:sz w:val="24"/>
          <w:szCs w:val="24"/>
        </w:rPr>
        <w:t xml:space="preserve"> century BC). National Museum</w:t>
      </w:r>
      <w:r w:rsidR="00A05EC2" w:rsidRPr="00A05EC2">
        <w:rPr>
          <w:sz w:val="24"/>
          <w:szCs w:val="24"/>
        </w:rPr>
        <w:t xml:space="preserve"> </w:t>
      </w:r>
      <w:r w:rsidR="00A05EC2">
        <w:rPr>
          <w:sz w:val="24"/>
          <w:szCs w:val="24"/>
        </w:rPr>
        <w:t xml:space="preserve">of </w:t>
      </w:r>
      <w:r w:rsidR="00A05EC2" w:rsidRPr="00927147">
        <w:rPr>
          <w:sz w:val="24"/>
          <w:szCs w:val="24"/>
        </w:rPr>
        <w:t>Damascus,</w:t>
      </w:r>
      <w:r w:rsidRPr="00927147">
        <w:rPr>
          <w:sz w:val="24"/>
          <w:szCs w:val="24"/>
        </w:rPr>
        <w:t xml:space="preserve"> inv. RS23.</w:t>
      </w:r>
      <w:r w:rsidR="00927147">
        <w:rPr>
          <w:sz w:val="24"/>
          <w:szCs w:val="24"/>
        </w:rPr>
        <w:t xml:space="preserve"> </w:t>
      </w:r>
      <w:r w:rsidRPr="00927147">
        <w:rPr>
          <w:sz w:val="24"/>
          <w:szCs w:val="24"/>
        </w:rPr>
        <w:t>(b) Statuette of the weather g</w:t>
      </w:r>
      <w:r w:rsidR="00A05EC2">
        <w:rPr>
          <w:sz w:val="24"/>
          <w:szCs w:val="24"/>
        </w:rPr>
        <w:t>od Baal.</w:t>
      </w:r>
      <w:r w:rsidRPr="00927147">
        <w:rPr>
          <w:sz w:val="24"/>
          <w:szCs w:val="24"/>
        </w:rPr>
        <w:t xml:space="preserve"> The figurine was originally gilded bronze but only </w:t>
      </w:r>
      <w:r w:rsidR="00A05EC2">
        <w:rPr>
          <w:sz w:val="24"/>
          <w:szCs w:val="24"/>
        </w:rPr>
        <w:t>a few</w:t>
      </w:r>
      <w:r w:rsidRPr="00927147">
        <w:rPr>
          <w:sz w:val="24"/>
          <w:szCs w:val="24"/>
        </w:rPr>
        <w:t xml:space="preserve"> gold parts are </w:t>
      </w:r>
      <w:r w:rsidR="00A05EC2">
        <w:rPr>
          <w:sz w:val="24"/>
          <w:szCs w:val="24"/>
        </w:rPr>
        <w:t>preserved</w:t>
      </w:r>
      <w:r w:rsidRPr="00927147">
        <w:rPr>
          <w:sz w:val="24"/>
          <w:szCs w:val="24"/>
        </w:rPr>
        <w:t xml:space="preserve"> in the head area. H. 12.5cm, Late Bronze Age (</w:t>
      </w:r>
      <w:r w:rsidR="00A05EC2">
        <w:rPr>
          <w:sz w:val="24"/>
          <w:szCs w:val="24"/>
        </w:rPr>
        <w:t>fourteenth century</w:t>
      </w:r>
      <w:r w:rsidRPr="00927147">
        <w:rPr>
          <w:sz w:val="24"/>
          <w:szCs w:val="24"/>
        </w:rPr>
        <w:t xml:space="preserve"> BC). </w:t>
      </w:r>
      <w:r w:rsidR="00A05EC2" w:rsidRPr="00927147">
        <w:rPr>
          <w:sz w:val="24"/>
          <w:szCs w:val="24"/>
        </w:rPr>
        <w:t>National Museum</w:t>
      </w:r>
      <w:r w:rsidR="00A05EC2">
        <w:rPr>
          <w:sz w:val="24"/>
          <w:szCs w:val="24"/>
        </w:rPr>
        <w:t xml:space="preserve"> of</w:t>
      </w:r>
      <w:r w:rsidR="00A05EC2" w:rsidRPr="00927147">
        <w:rPr>
          <w:sz w:val="24"/>
          <w:szCs w:val="24"/>
        </w:rPr>
        <w:t xml:space="preserve"> </w:t>
      </w:r>
      <w:r w:rsidRPr="00927147">
        <w:rPr>
          <w:sz w:val="24"/>
          <w:szCs w:val="24"/>
        </w:rPr>
        <w:t>Damascus, inv.</w:t>
      </w:r>
      <w:r w:rsidR="00927147">
        <w:rPr>
          <w:sz w:val="24"/>
          <w:szCs w:val="24"/>
        </w:rPr>
        <w:t xml:space="preserve"> 3572</w:t>
      </w:r>
      <w:r w:rsidR="00D04503">
        <w:rPr>
          <w:sz w:val="24"/>
          <w:szCs w:val="24"/>
        </w:rPr>
        <w:t>. Photo:</w:t>
      </w:r>
    </w:p>
    <w:p w14:paraId="61A86BDD" w14:textId="77777777" w:rsidR="00957650" w:rsidRPr="00927147" w:rsidRDefault="00957650" w:rsidP="00927147">
      <w:pPr>
        <w:spacing w:line="360" w:lineRule="auto"/>
        <w:rPr>
          <w:sz w:val="24"/>
          <w:szCs w:val="24"/>
        </w:rPr>
      </w:pPr>
    </w:p>
    <w:p w14:paraId="153EF6E6" w14:textId="77777777" w:rsidR="00957650" w:rsidRPr="00927147" w:rsidRDefault="00957650" w:rsidP="00927147">
      <w:pPr>
        <w:spacing w:line="360" w:lineRule="auto"/>
        <w:rPr>
          <w:sz w:val="24"/>
          <w:szCs w:val="24"/>
        </w:rPr>
      </w:pPr>
      <w:r w:rsidRPr="00927147">
        <w:rPr>
          <w:sz w:val="24"/>
          <w:szCs w:val="24"/>
        </w:rPr>
        <w:t xml:space="preserve">Fig. </w:t>
      </w:r>
      <w:r w:rsidR="00927147">
        <w:rPr>
          <w:sz w:val="24"/>
          <w:szCs w:val="24"/>
        </w:rPr>
        <w:t>46.2.</w:t>
      </w:r>
      <w:r w:rsidRPr="00927147">
        <w:rPr>
          <w:sz w:val="24"/>
          <w:szCs w:val="24"/>
        </w:rPr>
        <w:t xml:space="preserve"> The customized head of the micro-XRF portable spectrometer (ARTAX Bruker Nano GmbH) du</w:t>
      </w:r>
      <w:r w:rsidR="00A05EC2">
        <w:rPr>
          <w:sz w:val="24"/>
          <w:szCs w:val="24"/>
        </w:rPr>
        <w:t>ring a measurement of the Baal g</w:t>
      </w:r>
      <w:r w:rsidRPr="00927147">
        <w:rPr>
          <w:sz w:val="24"/>
          <w:szCs w:val="24"/>
        </w:rPr>
        <w:t xml:space="preserve">od figurine at the Conservation Laboratory of the National </w:t>
      </w:r>
      <w:r w:rsidR="00A05EC2">
        <w:rPr>
          <w:sz w:val="24"/>
          <w:szCs w:val="24"/>
        </w:rPr>
        <w:t>Museum of Damascus</w:t>
      </w:r>
      <w:r w:rsidR="00D04503">
        <w:rPr>
          <w:sz w:val="24"/>
          <w:szCs w:val="24"/>
        </w:rPr>
        <w:t>.</w:t>
      </w:r>
      <w:r w:rsidR="00D04503" w:rsidRPr="00D04503">
        <w:rPr>
          <w:sz w:val="24"/>
          <w:szCs w:val="24"/>
        </w:rPr>
        <w:t xml:space="preserve"> </w:t>
      </w:r>
      <w:r w:rsidR="00D04503">
        <w:rPr>
          <w:sz w:val="24"/>
          <w:szCs w:val="24"/>
        </w:rPr>
        <w:t>Photo:</w:t>
      </w:r>
    </w:p>
    <w:p w14:paraId="2B928177" w14:textId="77777777" w:rsidR="00957650" w:rsidRPr="00927147" w:rsidRDefault="00957650" w:rsidP="00927147">
      <w:pPr>
        <w:spacing w:line="360" w:lineRule="auto"/>
        <w:rPr>
          <w:sz w:val="24"/>
          <w:szCs w:val="24"/>
        </w:rPr>
      </w:pPr>
    </w:p>
    <w:p w14:paraId="2E7D76A4" w14:textId="77777777" w:rsidR="00957650" w:rsidRPr="00927147" w:rsidRDefault="00957650" w:rsidP="00927147">
      <w:pPr>
        <w:spacing w:line="360" w:lineRule="auto"/>
        <w:rPr>
          <w:sz w:val="24"/>
          <w:szCs w:val="24"/>
        </w:rPr>
      </w:pPr>
      <w:r w:rsidRPr="00927147">
        <w:rPr>
          <w:sz w:val="24"/>
          <w:szCs w:val="24"/>
        </w:rPr>
        <w:t xml:space="preserve">Fig. </w:t>
      </w:r>
      <w:r w:rsidR="00927147">
        <w:rPr>
          <w:sz w:val="24"/>
          <w:szCs w:val="24"/>
        </w:rPr>
        <w:t>46.3.</w:t>
      </w:r>
      <w:r w:rsidRPr="00927147">
        <w:rPr>
          <w:sz w:val="24"/>
          <w:szCs w:val="24"/>
        </w:rPr>
        <w:t xml:space="preserve"> The area</w:t>
      </w:r>
      <w:r w:rsidR="000D6000">
        <w:rPr>
          <w:sz w:val="24"/>
          <w:szCs w:val="24"/>
        </w:rPr>
        <w:t xml:space="preserve"> on</w:t>
      </w:r>
      <w:r w:rsidRPr="00927147">
        <w:rPr>
          <w:sz w:val="24"/>
          <w:szCs w:val="24"/>
        </w:rPr>
        <w:t xml:space="preserve"> </w:t>
      </w:r>
      <w:r w:rsidR="000D6000">
        <w:rPr>
          <w:sz w:val="24"/>
          <w:szCs w:val="24"/>
        </w:rPr>
        <w:t>the Baal g</w:t>
      </w:r>
      <w:r w:rsidR="000D6000" w:rsidRPr="00927147">
        <w:rPr>
          <w:sz w:val="24"/>
          <w:szCs w:val="24"/>
        </w:rPr>
        <w:t xml:space="preserve">od figurine </w:t>
      </w:r>
      <w:r w:rsidRPr="00927147">
        <w:rPr>
          <w:sz w:val="24"/>
          <w:szCs w:val="24"/>
        </w:rPr>
        <w:t xml:space="preserve">was analyzed with </w:t>
      </w:r>
      <w:r w:rsidR="000D6000">
        <w:rPr>
          <w:sz w:val="24"/>
          <w:szCs w:val="24"/>
        </w:rPr>
        <w:t xml:space="preserve">(thin line) </w:t>
      </w:r>
      <w:r w:rsidRPr="00927147">
        <w:rPr>
          <w:sz w:val="24"/>
          <w:szCs w:val="24"/>
        </w:rPr>
        <w:t xml:space="preserve">and without </w:t>
      </w:r>
      <w:r w:rsidR="000D6000">
        <w:rPr>
          <w:sz w:val="24"/>
          <w:szCs w:val="24"/>
        </w:rPr>
        <w:t xml:space="preserve">(thick line) </w:t>
      </w:r>
      <w:r w:rsidRPr="00927147">
        <w:rPr>
          <w:sz w:val="24"/>
          <w:szCs w:val="24"/>
        </w:rPr>
        <w:t xml:space="preserve">the use of </w:t>
      </w:r>
      <w:r w:rsidR="000D6000">
        <w:rPr>
          <w:sz w:val="24"/>
          <w:szCs w:val="24"/>
        </w:rPr>
        <w:t xml:space="preserve">a </w:t>
      </w:r>
      <w:r w:rsidRPr="00927147">
        <w:rPr>
          <w:sz w:val="24"/>
          <w:szCs w:val="24"/>
        </w:rPr>
        <w:t xml:space="preserve">filter in the excitation path. When using filtered excitation, the pile-ups were eliminated, the background </w:t>
      </w:r>
      <w:r w:rsidR="000D6000">
        <w:rPr>
          <w:sz w:val="24"/>
          <w:szCs w:val="24"/>
        </w:rPr>
        <w:t xml:space="preserve">noise </w:t>
      </w:r>
      <w:r w:rsidRPr="00927147">
        <w:rPr>
          <w:sz w:val="24"/>
          <w:szCs w:val="24"/>
        </w:rPr>
        <w:t xml:space="preserve">was reduced, and the presence of traces of </w:t>
      </w:r>
      <w:r w:rsidR="000D6000">
        <w:rPr>
          <w:sz w:val="24"/>
          <w:szCs w:val="24"/>
        </w:rPr>
        <w:t xml:space="preserve">selenium and lead </w:t>
      </w:r>
      <w:r w:rsidR="00A71536">
        <w:rPr>
          <w:sz w:val="24"/>
          <w:szCs w:val="24"/>
        </w:rPr>
        <w:t xml:space="preserve">was </w:t>
      </w:r>
      <w:r w:rsidR="000D6000">
        <w:rPr>
          <w:sz w:val="24"/>
          <w:szCs w:val="24"/>
        </w:rPr>
        <w:t>revealed</w:t>
      </w:r>
      <w:r w:rsidR="00D04503">
        <w:rPr>
          <w:sz w:val="24"/>
          <w:szCs w:val="24"/>
        </w:rPr>
        <w:t>.</w:t>
      </w:r>
      <w:r w:rsidR="00D04503" w:rsidRPr="00D04503">
        <w:rPr>
          <w:sz w:val="24"/>
          <w:szCs w:val="24"/>
        </w:rPr>
        <w:t xml:space="preserve"> </w:t>
      </w:r>
      <w:r w:rsidR="00D04503">
        <w:rPr>
          <w:sz w:val="24"/>
          <w:szCs w:val="24"/>
        </w:rPr>
        <w:t>Photo:</w:t>
      </w:r>
    </w:p>
    <w:p w14:paraId="1E3D4533" w14:textId="77777777" w:rsidR="00957650" w:rsidRPr="00927147" w:rsidRDefault="00957650" w:rsidP="00927147">
      <w:pPr>
        <w:spacing w:line="360" w:lineRule="auto"/>
        <w:rPr>
          <w:sz w:val="24"/>
          <w:szCs w:val="24"/>
        </w:rPr>
      </w:pPr>
    </w:p>
    <w:p w14:paraId="2F948447" w14:textId="77777777" w:rsidR="00927147" w:rsidRDefault="00957650" w:rsidP="00927147">
      <w:pPr>
        <w:spacing w:line="360" w:lineRule="auto"/>
        <w:rPr>
          <w:sz w:val="24"/>
          <w:szCs w:val="24"/>
        </w:rPr>
      </w:pPr>
      <w:r w:rsidRPr="00927147">
        <w:rPr>
          <w:sz w:val="24"/>
          <w:szCs w:val="24"/>
        </w:rPr>
        <w:t xml:space="preserve">Fig. </w:t>
      </w:r>
      <w:r w:rsidR="00927147">
        <w:rPr>
          <w:sz w:val="24"/>
          <w:szCs w:val="24"/>
        </w:rPr>
        <w:t>46.4.</w:t>
      </w:r>
      <w:r w:rsidRPr="00927147">
        <w:rPr>
          <w:sz w:val="24"/>
          <w:szCs w:val="24"/>
        </w:rPr>
        <w:t xml:space="preserve"> (a) Photo of the analyzed area (back side of El </w:t>
      </w:r>
      <w:r w:rsidR="0037524E">
        <w:rPr>
          <w:sz w:val="24"/>
          <w:szCs w:val="24"/>
        </w:rPr>
        <w:t>g</w:t>
      </w:r>
      <w:r w:rsidRPr="00927147">
        <w:rPr>
          <w:sz w:val="24"/>
          <w:szCs w:val="24"/>
        </w:rPr>
        <w:t>od figurine)</w:t>
      </w:r>
      <w:r w:rsidR="00A71536">
        <w:rPr>
          <w:sz w:val="24"/>
          <w:szCs w:val="24"/>
        </w:rPr>
        <w:t>,</w:t>
      </w:r>
      <w:r w:rsidRPr="00927147">
        <w:rPr>
          <w:sz w:val="24"/>
          <w:szCs w:val="24"/>
        </w:rPr>
        <w:t xml:space="preserve"> outlined by the black quadrangle. From the photo</w:t>
      </w:r>
      <w:r w:rsidR="00A71536">
        <w:rPr>
          <w:sz w:val="24"/>
          <w:szCs w:val="24"/>
        </w:rPr>
        <w:t>,</w:t>
      </w:r>
      <w:r w:rsidRPr="00927147">
        <w:rPr>
          <w:sz w:val="24"/>
          <w:szCs w:val="24"/>
        </w:rPr>
        <w:t xml:space="preserve"> it is clear that the examined area contains a green (upper right) and a black (lower left) region. </w:t>
      </w:r>
      <w:r w:rsidR="00D04503">
        <w:rPr>
          <w:sz w:val="24"/>
          <w:szCs w:val="24"/>
        </w:rPr>
        <w:t>Photo</w:t>
      </w:r>
      <w:bookmarkStart w:id="0" w:name="_GoBack"/>
      <w:bookmarkEnd w:id="0"/>
      <w:r w:rsidR="00D04503">
        <w:rPr>
          <w:sz w:val="24"/>
          <w:szCs w:val="24"/>
        </w:rPr>
        <w:t>:</w:t>
      </w:r>
      <w:r w:rsidR="00D04503" w:rsidRPr="00927147">
        <w:rPr>
          <w:sz w:val="24"/>
          <w:szCs w:val="24"/>
        </w:rPr>
        <w:t xml:space="preserve"> </w:t>
      </w:r>
      <w:r w:rsidRPr="00927147">
        <w:rPr>
          <w:sz w:val="24"/>
          <w:szCs w:val="24"/>
        </w:rPr>
        <w:t>(b) Elemental intensity of Cu-Kα line. (c) Ratio of the elemental intensities of Sn-Lα to Sn-Kα lines. In the graphs</w:t>
      </w:r>
      <w:r w:rsidR="00A71536">
        <w:rPr>
          <w:sz w:val="24"/>
          <w:szCs w:val="24"/>
        </w:rPr>
        <w:t>,</w:t>
      </w:r>
      <w:r w:rsidRPr="00927147">
        <w:rPr>
          <w:sz w:val="24"/>
          <w:szCs w:val="24"/>
        </w:rPr>
        <w:t xml:space="preserve"> the warm colors correspond to higher values</w:t>
      </w:r>
    </w:p>
    <w:p w14:paraId="6FA36DF5" w14:textId="77777777" w:rsidR="00927147" w:rsidRDefault="00927147" w:rsidP="00927147">
      <w:pPr>
        <w:spacing w:line="360" w:lineRule="auto"/>
        <w:rPr>
          <w:sz w:val="24"/>
          <w:szCs w:val="24"/>
        </w:rPr>
      </w:pPr>
    </w:p>
    <w:p w14:paraId="6BBE4BDC" w14:textId="77777777" w:rsidR="00957650" w:rsidRPr="00927147" w:rsidRDefault="00927147" w:rsidP="00927147">
      <w:pPr>
        <w:spacing w:line="360" w:lineRule="auto"/>
        <w:rPr>
          <w:sz w:val="24"/>
          <w:szCs w:val="24"/>
        </w:rPr>
      </w:pPr>
      <w:commentRangeStart w:id="1"/>
      <w:r w:rsidRPr="00927147">
        <w:rPr>
          <w:sz w:val="24"/>
          <w:szCs w:val="24"/>
          <w:lang w:eastAsia="el-GR"/>
        </w:rPr>
        <w:t xml:space="preserve"> Fig. 46.5. Elemental composition of the base bronze metal for </w:t>
      </w:r>
      <w:r w:rsidR="00A71536">
        <w:rPr>
          <w:sz w:val="24"/>
          <w:szCs w:val="24"/>
          <w:lang w:eastAsia="el-GR"/>
        </w:rPr>
        <w:t xml:space="preserve">the </w:t>
      </w:r>
      <w:r w:rsidRPr="00927147">
        <w:rPr>
          <w:sz w:val="24"/>
          <w:szCs w:val="24"/>
          <w:lang w:eastAsia="el-GR"/>
        </w:rPr>
        <w:t xml:space="preserve">Baal </w:t>
      </w:r>
      <w:r w:rsidR="00A71536">
        <w:rPr>
          <w:sz w:val="24"/>
          <w:szCs w:val="24"/>
          <w:lang w:eastAsia="el-GR"/>
        </w:rPr>
        <w:t>g</w:t>
      </w:r>
      <w:r w:rsidRPr="00927147">
        <w:rPr>
          <w:sz w:val="24"/>
          <w:szCs w:val="24"/>
          <w:lang w:eastAsia="el-GR"/>
        </w:rPr>
        <w:t>od figurine. Although all analyzed areas look similar, only area (b) was screened to ensure that it best represented the true alloy surface, providing quantitative results representative of the original alloy composition. Analyzed areas (a)</w:t>
      </w:r>
      <w:r w:rsidR="0037524E">
        <w:rPr>
          <w:sz w:val="24"/>
          <w:szCs w:val="24"/>
          <w:lang w:eastAsia="el-GR"/>
        </w:rPr>
        <w:t xml:space="preserve"> </w:t>
      </w:r>
      <w:r w:rsidRPr="00927147">
        <w:rPr>
          <w:sz w:val="24"/>
          <w:szCs w:val="24"/>
          <w:lang w:eastAsia="el-GR"/>
        </w:rPr>
        <w:t>89.2 ±1.0 wt % copper, 9.82 ± 0.5 wt % tin; (b) 92.5 ± 1.0 wt % copper, 6.32 ± 0.3 wt % tin; (c) 81.9 ± wt % copper, 16.4 ± 0.8 wt % tin</w:t>
      </w:r>
      <w:r w:rsidR="00D04503">
        <w:rPr>
          <w:sz w:val="24"/>
          <w:szCs w:val="24"/>
          <w:lang w:eastAsia="el-GR"/>
        </w:rPr>
        <w:t>.</w:t>
      </w:r>
      <w:commentRangeEnd w:id="1"/>
      <w:r w:rsidR="00D04503">
        <w:rPr>
          <w:rStyle w:val="CommentReference"/>
        </w:rPr>
        <w:commentReference w:id="1"/>
      </w:r>
    </w:p>
    <w:p w14:paraId="7E711A80" w14:textId="77777777" w:rsidR="00957650" w:rsidRPr="00927147" w:rsidRDefault="00957650" w:rsidP="00927147">
      <w:pPr>
        <w:spacing w:line="360" w:lineRule="auto"/>
        <w:rPr>
          <w:sz w:val="24"/>
          <w:szCs w:val="24"/>
        </w:rPr>
      </w:pPr>
    </w:p>
    <w:sectPr w:rsidR="00957650" w:rsidRPr="00927147" w:rsidSect="002371FF">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Robin" w:date="2016-12-19T16:03:00Z" w:initials="RHR">
    <w:p w14:paraId="663C52B6" w14:textId="77777777" w:rsidR="00D04503" w:rsidRDefault="00D04503">
      <w:pPr>
        <w:pStyle w:val="CommentText"/>
      </w:pPr>
      <w:r>
        <w:rPr>
          <w:rStyle w:val="CommentReference"/>
        </w:rPr>
        <w:annotationRef/>
      </w:r>
      <w:r>
        <w:t>ED: PLs note NEW fig. 46.5a-c should contain 3 photos formerly in Table 2.</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63C52B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okChampa">
    <w:altName w:val="Arial Unicode MS"/>
    <w:charset w:val="00"/>
    <w:family w:val="swiss"/>
    <w:pitch w:val="variable"/>
    <w:sig w:usb0="03000003" w:usb1="00000000" w:usb2="00000000" w:usb3="00000000" w:csb0="00010001" w:csb1="00000000"/>
  </w:font>
  <w:font w:name="Times New Roman">
    <w:charset w:val="00"/>
    <w:family w:val="auto"/>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trackRevisions/>
  <w:defaultTabStop w:val="720"/>
  <w:drawingGridHorizontalSpacing w:val="90"/>
  <w:displayHorizontalDrawingGridEvery w:val="2"/>
  <w:characterSpacingControl w:val="doNotCompress"/>
  <w:compat>
    <w:compatSetting w:name="compatibilityMode" w:uri="http://schemas.microsoft.com/office/word" w:val="12"/>
  </w:compat>
  <w:rsids>
    <w:rsidRoot w:val="00957650"/>
    <w:rsid w:val="000D6000"/>
    <w:rsid w:val="002371FF"/>
    <w:rsid w:val="002678C8"/>
    <w:rsid w:val="002A6722"/>
    <w:rsid w:val="003432C9"/>
    <w:rsid w:val="0037524E"/>
    <w:rsid w:val="0073341D"/>
    <w:rsid w:val="008C3D85"/>
    <w:rsid w:val="00927147"/>
    <w:rsid w:val="00957650"/>
    <w:rsid w:val="00A05EC2"/>
    <w:rsid w:val="00A71536"/>
    <w:rsid w:val="00B4623F"/>
    <w:rsid w:val="00BF6910"/>
    <w:rsid w:val="00C62634"/>
    <w:rsid w:val="00CE68C4"/>
    <w:rsid w:val="00D04503"/>
    <w:rsid w:val="00EA7B0E"/>
  </w:rsids>
  <m:mathPr>
    <m:mathFont m:val="Cambria Math"/>
    <m:brkBin m:val="before"/>
    <m:brkBinSub m:val="--"/>
    <m:smallFrac m:val="0"/>
    <m:dispDef/>
    <m:lMargin m:val="0"/>
    <m:rMargin m:val="0"/>
    <m:defJc m:val="centerGroup"/>
    <m:wrapIndent m:val="1440"/>
    <m:intLim m:val="subSup"/>
    <m:naryLim m:val="undOvr"/>
  </m:mathPr>
  <w:themeFontLang w:val="en-US" w:eastAsia="x-none" w:bidi="lo-L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339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57650"/>
    <w:rPr>
      <w:rFonts w:ascii="Times New Roman" w:eastAsia="Times New Roman" w:hAnsi="Times New Roman"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957650"/>
    <w:pPr>
      <w:spacing w:after="120"/>
    </w:pPr>
    <w:rPr>
      <w:rFonts w:eastAsia="Calibri"/>
      <w:sz w:val="24"/>
      <w:lang w:val="en-GB" w:eastAsia="el-GR"/>
    </w:rPr>
  </w:style>
  <w:style w:type="character" w:customStyle="1" w:styleId="BodyTextChar">
    <w:name w:val="Body Text Char"/>
    <w:basedOn w:val="DefaultParagraphFont"/>
    <w:link w:val="BodyText"/>
    <w:uiPriority w:val="99"/>
    <w:rsid w:val="00957650"/>
    <w:rPr>
      <w:rFonts w:ascii="Times New Roman" w:eastAsia="Calibri" w:hAnsi="Times New Roman" w:cs="Times New Roman"/>
      <w:sz w:val="24"/>
      <w:szCs w:val="20"/>
      <w:lang w:val="en-GB" w:eastAsia="el-GR"/>
    </w:rPr>
  </w:style>
  <w:style w:type="paragraph" w:styleId="BalloonText">
    <w:name w:val="Balloon Text"/>
    <w:basedOn w:val="Normal"/>
    <w:link w:val="BalloonTextChar"/>
    <w:uiPriority w:val="99"/>
    <w:semiHidden/>
    <w:unhideWhenUsed/>
    <w:rsid w:val="00957650"/>
    <w:rPr>
      <w:rFonts w:ascii="Tahoma" w:hAnsi="Tahoma" w:cs="Tahoma"/>
      <w:sz w:val="16"/>
      <w:szCs w:val="16"/>
    </w:rPr>
  </w:style>
  <w:style w:type="character" w:customStyle="1" w:styleId="BalloonTextChar">
    <w:name w:val="Balloon Text Char"/>
    <w:basedOn w:val="DefaultParagraphFont"/>
    <w:link w:val="BalloonText"/>
    <w:uiPriority w:val="99"/>
    <w:semiHidden/>
    <w:rsid w:val="00957650"/>
    <w:rPr>
      <w:rFonts w:ascii="Tahoma" w:eastAsia="Times New Roman" w:hAnsi="Tahoma" w:cs="Tahoma"/>
      <w:sz w:val="16"/>
      <w:szCs w:val="16"/>
    </w:rPr>
  </w:style>
  <w:style w:type="character" w:styleId="CommentReference">
    <w:name w:val="annotation reference"/>
    <w:basedOn w:val="DefaultParagraphFont"/>
    <w:uiPriority w:val="99"/>
    <w:semiHidden/>
    <w:unhideWhenUsed/>
    <w:rsid w:val="00A05EC2"/>
    <w:rPr>
      <w:sz w:val="16"/>
      <w:szCs w:val="16"/>
    </w:rPr>
  </w:style>
  <w:style w:type="paragraph" w:styleId="CommentText">
    <w:name w:val="annotation text"/>
    <w:basedOn w:val="Normal"/>
    <w:link w:val="CommentTextChar"/>
    <w:uiPriority w:val="99"/>
    <w:semiHidden/>
    <w:unhideWhenUsed/>
    <w:rsid w:val="00A05EC2"/>
    <w:rPr>
      <w:sz w:val="20"/>
    </w:rPr>
  </w:style>
  <w:style w:type="character" w:customStyle="1" w:styleId="CommentTextChar">
    <w:name w:val="Comment Text Char"/>
    <w:basedOn w:val="DefaultParagraphFont"/>
    <w:link w:val="CommentText"/>
    <w:uiPriority w:val="99"/>
    <w:semiHidden/>
    <w:rsid w:val="00A05EC2"/>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A05EC2"/>
    <w:rPr>
      <w:b/>
      <w:bCs/>
    </w:rPr>
  </w:style>
  <w:style w:type="character" w:customStyle="1" w:styleId="CommentSubjectChar">
    <w:name w:val="Comment Subject Char"/>
    <w:basedOn w:val="CommentTextChar"/>
    <w:link w:val="CommentSubject"/>
    <w:uiPriority w:val="99"/>
    <w:semiHidden/>
    <w:rsid w:val="00A05EC2"/>
    <w:rPr>
      <w:rFonts w:ascii="Times New Roman" w:eastAsia="Times New Roman" w:hAnsi="Times New Roman" w:cs="Times New Roman"/>
      <w:b/>
      <w:bCs/>
      <w:sz w:val="20"/>
      <w:szCs w:val="20"/>
    </w:rPr>
  </w:style>
  <w:style w:type="paragraph" w:styleId="Revision">
    <w:name w:val="Revision"/>
    <w:hidden/>
    <w:uiPriority w:val="99"/>
    <w:semiHidden/>
    <w:rsid w:val="00A05EC2"/>
    <w:rPr>
      <w:rFonts w:ascii="Times New Roman" w:eastAsia="Times New Roman" w:hAnsi="Times New Roman" w:cs="Times New Roman"/>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comments" Target="comments.xml"/><Relationship Id="rId5" Type="http://schemas.microsoft.com/office/2011/relationships/commentsExtended" Target="commentsExtended.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288</Words>
  <Characters>1644</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[Default]</Company>
  <LinksUpToDate>false</LinksUpToDate>
  <CharactersWithSpaces>1929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Robin</dc:creator>
  <cp:lastModifiedBy>Ruth Lane</cp:lastModifiedBy>
  <cp:revision>3</cp:revision>
  <dcterms:created xsi:type="dcterms:W3CDTF">2017-02-18T11:31:00Z</dcterms:created>
  <dcterms:modified xsi:type="dcterms:W3CDTF">2017-03-02T22:44:00Z</dcterms:modified>
</cp:coreProperties>
</file>