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6D" w:rsidRDefault="003169BA" w:rsidP="003169BA">
      <w:pPr>
        <w:autoSpaceDE w:val="0"/>
        <w:spacing w:line="360" w:lineRule="auto"/>
        <w:rPr>
          <w:rFonts w:eastAsia="Cambria" w:cs="Times New Roman"/>
          <w:lang w:val="en-US"/>
        </w:rPr>
      </w:pPr>
      <w:r>
        <w:rPr>
          <w:rFonts w:eastAsia="Cambria" w:cs="Times New Roman"/>
          <w:lang w:val="en-US"/>
        </w:rPr>
        <w:t xml:space="preserve">39 </w:t>
      </w:r>
      <w:r w:rsidR="00A94B6D">
        <w:rPr>
          <w:rFonts w:eastAsia="Cambria" w:cs="Times New Roman"/>
          <w:lang w:val="en-US"/>
        </w:rPr>
        <w:t>Figure captions</w:t>
      </w:r>
    </w:p>
    <w:p w:rsidR="00A94B6D" w:rsidRDefault="00A94B6D" w:rsidP="003169BA">
      <w:pPr>
        <w:autoSpaceDE w:val="0"/>
        <w:spacing w:line="360" w:lineRule="auto"/>
        <w:rPr>
          <w:rFonts w:eastAsia="Cambria" w:cs="Times New Roman"/>
          <w:lang w:val="en-US"/>
        </w:rPr>
      </w:pPr>
    </w:p>
    <w:p w:rsidR="00A94B6D" w:rsidRPr="00293653" w:rsidRDefault="00A94B6D" w:rsidP="003169BA">
      <w:pPr>
        <w:autoSpaceDE w:val="0"/>
        <w:spacing w:line="360" w:lineRule="auto"/>
        <w:rPr>
          <w:rFonts w:eastAsia="Cambria" w:cs="Times New Roman"/>
          <w:lang w:val="en-US"/>
        </w:rPr>
      </w:pPr>
      <w:r w:rsidRPr="00293653">
        <w:rPr>
          <w:rFonts w:eastAsia="Cambria" w:cs="Times New Roman"/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 w:rsidRPr="00293653">
        <w:rPr>
          <w:rFonts w:eastAsia="Cambria" w:cs="Times New Roman"/>
          <w:lang w:val="en-US"/>
        </w:rPr>
        <w:t>1</w:t>
      </w:r>
      <w:r w:rsidR="003169BA">
        <w:rPr>
          <w:rFonts w:eastAsia="Cambria" w:cs="Times New Roman"/>
          <w:lang w:val="en-US"/>
        </w:rPr>
        <w:t>.</w:t>
      </w:r>
      <w:r w:rsidRPr="00293653">
        <w:rPr>
          <w:rFonts w:eastAsia="Cambria" w:cs="Times New Roman"/>
          <w:lang w:val="en-US"/>
        </w:rPr>
        <w:t xml:space="preserve"> The Medici </w:t>
      </w:r>
      <w:proofErr w:type="spellStart"/>
      <w:r w:rsidRPr="00293653">
        <w:rPr>
          <w:rFonts w:eastAsia="Cambria" w:cs="Times New Roman"/>
          <w:lang w:val="en-US"/>
        </w:rPr>
        <w:t>Riccardi</w:t>
      </w:r>
      <w:proofErr w:type="spellEnd"/>
      <w:r w:rsidRPr="00293653">
        <w:rPr>
          <w:rFonts w:eastAsia="Cambria" w:cs="Times New Roman"/>
          <w:lang w:val="en-US"/>
        </w:rPr>
        <w:t xml:space="preserve"> Horse Head </w:t>
      </w:r>
      <w:r w:rsidR="003169BA" w:rsidRPr="00293653">
        <w:rPr>
          <w:rFonts w:eastAsia="Cambria" w:cs="Times New Roman"/>
          <w:lang w:val="en-US"/>
        </w:rPr>
        <w:t>(a)</w:t>
      </w:r>
      <w:r w:rsidR="003169BA">
        <w:rPr>
          <w:rFonts w:eastAsia="Cambria" w:cs="Times New Roman"/>
          <w:lang w:val="en-US"/>
        </w:rPr>
        <w:t xml:space="preserve"> </w:t>
      </w:r>
      <w:r w:rsidR="009C50D8">
        <w:rPr>
          <w:rFonts w:eastAsia="Cambria" w:cs="Times New Roman"/>
          <w:lang w:val="en-US"/>
        </w:rPr>
        <w:t>before</w:t>
      </w:r>
      <w:r w:rsidRPr="00293653">
        <w:rPr>
          <w:rFonts w:eastAsia="Cambria" w:cs="Times New Roman"/>
          <w:lang w:val="en-US"/>
        </w:rPr>
        <w:t xml:space="preserve"> and </w:t>
      </w:r>
      <w:r w:rsidR="003169BA" w:rsidRPr="00293653">
        <w:rPr>
          <w:rFonts w:eastAsia="Cambria" w:cs="Times New Roman"/>
          <w:lang w:val="en-US"/>
        </w:rPr>
        <w:t>(b</w:t>
      </w:r>
      <w:r w:rsidR="003169BA">
        <w:rPr>
          <w:rFonts w:eastAsia="Cambria" w:cs="Times New Roman"/>
          <w:lang w:val="en-US"/>
        </w:rPr>
        <w:t>–</w:t>
      </w:r>
      <w:r w:rsidR="003169BA" w:rsidRPr="00293653">
        <w:rPr>
          <w:rFonts w:eastAsia="Cambria" w:cs="Times New Roman"/>
          <w:lang w:val="en-US"/>
        </w:rPr>
        <w:t xml:space="preserve">c) </w:t>
      </w:r>
      <w:r w:rsidRPr="00293653">
        <w:rPr>
          <w:rFonts w:eastAsia="Cambria" w:cs="Times New Roman"/>
          <w:lang w:val="en-US"/>
        </w:rPr>
        <w:t xml:space="preserve">after </w:t>
      </w:r>
      <w:r w:rsidR="009C50D8">
        <w:rPr>
          <w:rFonts w:eastAsia="Cambria" w:cs="Times New Roman"/>
          <w:lang w:val="en-US"/>
        </w:rPr>
        <w:t>the present restoration</w:t>
      </w:r>
    </w:p>
    <w:p w:rsidR="00742369" w:rsidRDefault="00742369" w:rsidP="003169BA">
      <w:pPr>
        <w:spacing w:line="360" w:lineRule="auto"/>
        <w:rPr>
          <w:lang w:val="en-US"/>
        </w:rPr>
      </w:pPr>
    </w:p>
    <w:p w:rsidR="00A94B6D" w:rsidRPr="00293653" w:rsidRDefault="00A94B6D" w:rsidP="003169BA">
      <w:pPr>
        <w:autoSpaceDE w:val="0"/>
        <w:spacing w:line="360" w:lineRule="auto"/>
        <w:rPr>
          <w:rFonts w:eastAsia="Cambria" w:cs="Times New Roman"/>
          <w:lang w:val="en-US"/>
        </w:rPr>
      </w:pPr>
      <w:r w:rsidRPr="00293653">
        <w:rPr>
          <w:rFonts w:eastAsia="Cambria" w:cs="Times New Roman"/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 w:rsidRPr="00293653">
        <w:rPr>
          <w:rFonts w:eastAsia="Cambria" w:cs="Times New Roman"/>
          <w:lang w:val="en-US"/>
        </w:rPr>
        <w:t>2</w:t>
      </w:r>
      <w:r w:rsidR="003169BA">
        <w:rPr>
          <w:rFonts w:eastAsia="Cambria" w:cs="Times New Roman"/>
          <w:lang w:val="en-US"/>
        </w:rPr>
        <w:t>.</w:t>
      </w:r>
      <w:r w:rsidRPr="00293653">
        <w:rPr>
          <w:rFonts w:eastAsia="Cambria" w:cs="Times New Roman"/>
          <w:lang w:val="en-US"/>
        </w:rPr>
        <w:t xml:space="preserve"> </w:t>
      </w:r>
      <w:r w:rsidR="003169BA" w:rsidRPr="00293653">
        <w:rPr>
          <w:rFonts w:eastAsia="Cambria" w:cs="Times New Roman"/>
          <w:lang w:val="en-US"/>
        </w:rPr>
        <w:t>(a)</w:t>
      </w:r>
      <w:r w:rsidR="003169BA">
        <w:rPr>
          <w:rFonts w:eastAsia="Cambria" w:cs="Times New Roman"/>
          <w:lang w:val="en-US"/>
        </w:rPr>
        <w:t xml:space="preserve"> </w:t>
      </w:r>
      <w:r w:rsidRPr="00293653">
        <w:rPr>
          <w:rFonts w:eastAsia="Cambria" w:cs="Times New Roman"/>
          <w:lang w:val="en-US"/>
        </w:rPr>
        <w:t>Details of the inner of the head in correspondence of the tuft, forehead, and right eye</w:t>
      </w:r>
      <w:r w:rsidR="009C50D8">
        <w:rPr>
          <w:rFonts w:eastAsia="Cambria" w:cs="Times New Roman"/>
          <w:lang w:val="en-US"/>
        </w:rPr>
        <w:t>;</w:t>
      </w:r>
      <w:r w:rsidRPr="00293653">
        <w:rPr>
          <w:rFonts w:eastAsia="Cambria" w:cs="Times New Roman"/>
          <w:lang w:val="en-US"/>
        </w:rPr>
        <w:t xml:space="preserve"> </w:t>
      </w:r>
      <w:r w:rsidR="009C50D8">
        <w:rPr>
          <w:rFonts w:eastAsia="Cambria" w:cs="Times New Roman"/>
          <w:lang w:val="en-US"/>
        </w:rPr>
        <w:t xml:space="preserve"> </w:t>
      </w:r>
      <w:r w:rsidRPr="00293653">
        <w:rPr>
          <w:rFonts w:eastAsia="Cambria" w:cs="Times New Roman"/>
          <w:lang w:val="en-US"/>
        </w:rPr>
        <w:t xml:space="preserve"> </w:t>
      </w:r>
      <w:r w:rsidR="003169BA" w:rsidRPr="00293653">
        <w:rPr>
          <w:rFonts w:eastAsia="Cambria" w:cs="Times New Roman"/>
          <w:lang w:val="en-US"/>
        </w:rPr>
        <w:t>(b)</w:t>
      </w:r>
      <w:r w:rsidR="009C50D8">
        <w:rPr>
          <w:rFonts w:eastAsia="Cambria" w:cs="Times New Roman"/>
          <w:lang w:val="en-US"/>
        </w:rPr>
        <w:t xml:space="preserve"> </w:t>
      </w:r>
      <w:r w:rsidRPr="00293653">
        <w:rPr>
          <w:rFonts w:eastAsia="Cambria" w:cs="Times New Roman"/>
          <w:lang w:val="en-US"/>
        </w:rPr>
        <w:t>a macro of the calcareous encrustation among th</w:t>
      </w:r>
      <w:r w:rsidR="009C50D8">
        <w:rPr>
          <w:rFonts w:eastAsia="Cambria" w:cs="Times New Roman"/>
          <w:lang w:val="en-US"/>
        </w:rPr>
        <w:t>e skinfolds before conservation treatment</w:t>
      </w:r>
    </w:p>
    <w:p w:rsidR="00A94B6D" w:rsidRDefault="00A94B6D" w:rsidP="003169BA">
      <w:pPr>
        <w:spacing w:line="360" w:lineRule="auto"/>
        <w:rPr>
          <w:lang w:val="en-US"/>
        </w:rPr>
      </w:pPr>
    </w:p>
    <w:p w:rsidR="00895E63" w:rsidRPr="00293653" w:rsidRDefault="00895E63" w:rsidP="003169BA">
      <w:pPr>
        <w:autoSpaceDE w:val="0"/>
        <w:spacing w:line="360" w:lineRule="auto"/>
        <w:rPr>
          <w:rFonts w:eastAsia="Cambria" w:cs="Times New Roman"/>
          <w:lang w:val="en-US"/>
        </w:rPr>
      </w:pPr>
      <w:r w:rsidRPr="00293653">
        <w:rPr>
          <w:rFonts w:eastAsia="Cambria" w:cs="Times New Roman"/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 w:rsidRPr="00293653">
        <w:rPr>
          <w:rFonts w:eastAsia="Cambria" w:cs="Times New Roman"/>
          <w:lang w:val="en-US"/>
        </w:rPr>
        <w:t>3</w:t>
      </w:r>
      <w:r w:rsidR="003169BA">
        <w:rPr>
          <w:rFonts w:eastAsia="Cambria" w:cs="Times New Roman"/>
          <w:lang w:val="en-US"/>
        </w:rPr>
        <w:t>.</w:t>
      </w:r>
      <w:r w:rsidRPr="00293653">
        <w:rPr>
          <w:rFonts w:eastAsia="Cambria" w:cs="Times New Roman"/>
          <w:lang w:val="en-US"/>
        </w:rPr>
        <w:t xml:space="preserve"> Electron microscopy images </w:t>
      </w:r>
      <w:r w:rsidR="009C50D8">
        <w:rPr>
          <w:rFonts w:eastAsia="Cambria" w:cs="Times New Roman"/>
          <w:lang w:val="en-US"/>
        </w:rPr>
        <w:t>of very small gilding fragments</w:t>
      </w:r>
    </w:p>
    <w:p w:rsidR="00895E63" w:rsidRDefault="00895E63" w:rsidP="003169BA">
      <w:pPr>
        <w:spacing w:line="360" w:lineRule="auto"/>
        <w:rPr>
          <w:lang w:val="en-US"/>
        </w:rPr>
      </w:pPr>
    </w:p>
    <w:p w:rsidR="00895E63" w:rsidRPr="00293653" w:rsidRDefault="00895E63" w:rsidP="003169BA">
      <w:pPr>
        <w:spacing w:line="360" w:lineRule="auto"/>
        <w:rPr>
          <w:lang w:val="en-US"/>
        </w:rPr>
      </w:pPr>
      <w:r w:rsidRPr="00293653">
        <w:rPr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 w:rsidRPr="00293653">
        <w:rPr>
          <w:lang w:val="en-US"/>
        </w:rPr>
        <w:t>4</w:t>
      </w:r>
      <w:r w:rsidR="003169BA">
        <w:rPr>
          <w:lang w:val="en-US"/>
        </w:rPr>
        <w:t>.</w:t>
      </w:r>
      <w:r w:rsidRPr="00293653">
        <w:rPr>
          <w:lang w:val="en-US"/>
        </w:rPr>
        <w:t xml:space="preserve"> Details of gilding residues during conservation treatments: </w:t>
      </w:r>
      <w:r w:rsidRPr="007B0EC7">
        <w:rPr>
          <w:lang w:val="en-US"/>
        </w:rPr>
        <w:t xml:space="preserve">(a) </w:t>
      </w:r>
      <w:r w:rsidR="009C50D8" w:rsidRPr="007B0EC7">
        <w:rPr>
          <w:lang w:val="en-US"/>
        </w:rPr>
        <w:t>throat</w:t>
      </w:r>
      <w:r w:rsidR="009C50D8">
        <w:rPr>
          <w:lang w:val="en-US"/>
        </w:rPr>
        <w:t>;</w:t>
      </w:r>
      <w:r w:rsidR="009C50D8" w:rsidRPr="007B0EC7">
        <w:rPr>
          <w:lang w:val="en-US"/>
        </w:rPr>
        <w:t xml:space="preserve"> </w:t>
      </w:r>
      <w:r w:rsidRPr="007B0EC7">
        <w:rPr>
          <w:lang w:val="en-US"/>
        </w:rPr>
        <w:t>(b)</w:t>
      </w:r>
      <w:r w:rsidR="009C50D8">
        <w:rPr>
          <w:lang w:val="en-US"/>
        </w:rPr>
        <w:t xml:space="preserve"> </w:t>
      </w:r>
      <w:r w:rsidR="009C50D8" w:rsidRPr="007B0EC7">
        <w:rPr>
          <w:lang w:val="en-US"/>
        </w:rPr>
        <w:t>skinfolds</w:t>
      </w:r>
    </w:p>
    <w:p w:rsidR="00895E63" w:rsidRDefault="00895E63" w:rsidP="003169BA">
      <w:pPr>
        <w:spacing w:line="360" w:lineRule="auto"/>
        <w:rPr>
          <w:lang w:val="en-US"/>
        </w:rPr>
      </w:pPr>
    </w:p>
    <w:p w:rsidR="00895E63" w:rsidRDefault="00895E63" w:rsidP="003169BA">
      <w:pPr>
        <w:spacing w:line="360" w:lineRule="auto"/>
        <w:rPr>
          <w:lang w:val="en-US"/>
        </w:rPr>
      </w:pPr>
      <w:r w:rsidRPr="00293653">
        <w:rPr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 w:rsidRPr="00293653">
        <w:rPr>
          <w:lang w:val="en-US"/>
        </w:rPr>
        <w:t>5</w:t>
      </w:r>
      <w:r w:rsidR="003169BA">
        <w:rPr>
          <w:lang w:val="en-US"/>
        </w:rPr>
        <w:t>.</w:t>
      </w:r>
      <w:r w:rsidRPr="00293653">
        <w:rPr>
          <w:lang w:val="en-US"/>
        </w:rPr>
        <w:t xml:space="preserve"> Deta</w:t>
      </w:r>
      <w:r w:rsidR="009C50D8">
        <w:rPr>
          <w:lang w:val="en-US"/>
        </w:rPr>
        <w:t>il after conservation treatment</w:t>
      </w:r>
      <w:r w:rsidRPr="00293653">
        <w:rPr>
          <w:lang w:val="en-US"/>
        </w:rPr>
        <w:t xml:space="preserve">. Note the gilding remains on lower eyelid and </w:t>
      </w:r>
      <w:r w:rsidR="009C50D8">
        <w:rPr>
          <w:lang w:val="en-US"/>
        </w:rPr>
        <w:t>in skinfolds</w:t>
      </w:r>
    </w:p>
    <w:p w:rsidR="00895E63" w:rsidRDefault="00895E63" w:rsidP="003169BA">
      <w:pPr>
        <w:spacing w:line="360" w:lineRule="auto"/>
        <w:rPr>
          <w:lang w:val="en-US"/>
        </w:rPr>
      </w:pPr>
    </w:p>
    <w:p w:rsidR="00895E63" w:rsidRDefault="00895E63" w:rsidP="003169BA">
      <w:pPr>
        <w:spacing w:line="360" w:lineRule="auto"/>
        <w:rPr>
          <w:lang w:val="en-US"/>
        </w:rPr>
      </w:pPr>
      <w:r w:rsidRPr="00293653">
        <w:rPr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 w:rsidRPr="00293653">
        <w:rPr>
          <w:lang w:val="en-US"/>
        </w:rPr>
        <w:t>6</w:t>
      </w:r>
      <w:r w:rsidR="003169BA">
        <w:rPr>
          <w:lang w:val="en-US"/>
        </w:rPr>
        <w:t>.</w:t>
      </w:r>
      <w:r w:rsidRPr="00293653">
        <w:rPr>
          <w:lang w:val="en-US"/>
        </w:rPr>
        <w:t xml:space="preserve"> Detail of the muzz</w:t>
      </w:r>
      <w:r w:rsidR="009C50D8">
        <w:rPr>
          <w:lang w:val="en-US"/>
        </w:rPr>
        <w:t>le after conservation treatment</w:t>
      </w:r>
    </w:p>
    <w:p w:rsidR="00A92B96" w:rsidRDefault="00A92B96" w:rsidP="003169BA">
      <w:pPr>
        <w:spacing w:line="360" w:lineRule="auto"/>
        <w:rPr>
          <w:lang w:val="en-US"/>
        </w:rPr>
      </w:pPr>
    </w:p>
    <w:p w:rsidR="00A92B96" w:rsidRPr="00293653" w:rsidRDefault="00A92B96" w:rsidP="003169BA">
      <w:pPr>
        <w:spacing w:line="360" w:lineRule="auto"/>
        <w:rPr>
          <w:lang w:val="en-US"/>
        </w:rPr>
      </w:pPr>
      <w:r w:rsidRPr="00293653">
        <w:rPr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>
        <w:rPr>
          <w:lang w:val="en-US"/>
        </w:rPr>
        <w:t>7</w:t>
      </w:r>
      <w:r w:rsidR="003169BA">
        <w:rPr>
          <w:lang w:val="en-US"/>
        </w:rPr>
        <w:t>.</w:t>
      </w:r>
      <w:r w:rsidRPr="00293653">
        <w:rPr>
          <w:lang w:val="en-US"/>
        </w:rPr>
        <w:t xml:space="preserve"> Maps </w:t>
      </w:r>
      <w:r w:rsidR="009C50D8">
        <w:rPr>
          <w:lang w:val="en-US"/>
        </w:rPr>
        <w:t xml:space="preserve">of the repairs and integrations, </w:t>
      </w:r>
      <w:r w:rsidRPr="00293653">
        <w:rPr>
          <w:lang w:val="en-US"/>
        </w:rPr>
        <w:t xml:space="preserve">including two graffiti in proximity of the withers at the right side </w:t>
      </w:r>
      <w:r>
        <w:rPr>
          <w:lang w:val="en-US"/>
        </w:rPr>
        <w:t xml:space="preserve">(pink) </w:t>
      </w:r>
      <w:r w:rsidRPr="00293653">
        <w:rPr>
          <w:lang w:val="en-US"/>
        </w:rPr>
        <w:t>and on a plug of the right side</w:t>
      </w:r>
      <w:r>
        <w:rPr>
          <w:lang w:val="en-US"/>
        </w:rPr>
        <w:t xml:space="preserve"> (olive), and a stretch of the soft soldering of the crownpiece (orange dashed lines on the left cheek)</w:t>
      </w:r>
    </w:p>
    <w:p w:rsidR="00A92B96" w:rsidRDefault="00A92B96" w:rsidP="003169BA">
      <w:pPr>
        <w:spacing w:line="360" w:lineRule="auto"/>
        <w:rPr>
          <w:lang w:val="en-US"/>
        </w:rPr>
      </w:pPr>
    </w:p>
    <w:p w:rsidR="00A92B96" w:rsidRPr="00293653" w:rsidRDefault="00A92B96" w:rsidP="003169BA">
      <w:pPr>
        <w:spacing w:line="360" w:lineRule="auto"/>
        <w:rPr>
          <w:lang w:val="en-US"/>
        </w:rPr>
      </w:pPr>
      <w:r w:rsidRPr="00293653">
        <w:rPr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>
        <w:rPr>
          <w:lang w:val="en-US"/>
        </w:rPr>
        <w:t>8</w:t>
      </w:r>
      <w:r w:rsidR="003169BA">
        <w:rPr>
          <w:lang w:val="en-US"/>
        </w:rPr>
        <w:t>.</w:t>
      </w:r>
      <w:r w:rsidRPr="00293653">
        <w:rPr>
          <w:lang w:val="en-US"/>
        </w:rPr>
        <w:t xml:space="preserve"> Detail of the inner surface of the right side (the flat zone corre</w:t>
      </w:r>
      <w:r w:rsidR="009C50D8">
        <w:rPr>
          <w:lang w:val="en-US"/>
        </w:rPr>
        <w:t>sponds to the right cheek)</w:t>
      </w:r>
    </w:p>
    <w:p w:rsidR="00A92B96" w:rsidRDefault="00A92B96" w:rsidP="003169BA">
      <w:pPr>
        <w:spacing w:line="360" w:lineRule="auto"/>
        <w:rPr>
          <w:lang w:val="en-US"/>
        </w:rPr>
      </w:pPr>
    </w:p>
    <w:p w:rsidR="00A92B96" w:rsidRDefault="00A92B96" w:rsidP="003169BA">
      <w:pPr>
        <w:spacing w:line="360" w:lineRule="auto"/>
        <w:rPr>
          <w:lang w:val="en-US"/>
        </w:rPr>
      </w:pPr>
      <w:r w:rsidRPr="00293653">
        <w:rPr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>
        <w:rPr>
          <w:lang w:val="en-US"/>
        </w:rPr>
        <w:t>9</w:t>
      </w:r>
      <w:r w:rsidR="003169BA">
        <w:rPr>
          <w:lang w:val="en-US"/>
        </w:rPr>
        <w:t>.</w:t>
      </w:r>
      <w:r w:rsidRPr="00293653">
        <w:rPr>
          <w:lang w:val="en-US"/>
        </w:rPr>
        <w:t xml:space="preserve"> </w:t>
      </w:r>
      <w:r w:rsidR="009C50D8" w:rsidRPr="00293653">
        <w:rPr>
          <w:lang w:val="en-US"/>
        </w:rPr>
        <w:t xml:space="preserve">(a) </w:t>
      </w:r>
      <w:r w:rsidR="009C50D8">
        <w:rPr>
          <w:lang w:val="en-US"/>
        </w:rPr>
        <w:t>Internal view of the protome;</w:t>
      </w:r>
      <w:r w:rsidRPr="00293653">
        <w:rPr>
          <w:lang w:val="en-US"/>
        </w:rPr>
        <w:t xml:space="preserve"> </w:t>
      </w:r>
      <w:r w:rsidR="009C50D8" w:rsidRPr="00293653">
        <w:rPr>
          <w:lang w:val="en-US"/>
        </w:rPr>
        <w:t>(b)</w:t>
      </w:r>
      <w:r w:rsidR="009C50D8">
        <w:rPr>
          <w:lang w:val="en-US"/>
        </w:rPr>
        <w:t xml:space="preserve"> </w:t>
      </w:r>
      <w:r w:rsidRPr="00293653">
        <w:rPr>
          <w:lang w:val="en-US"/>
        </w:rPr>
        <w:t xml:space="preserve">virtual cross-sections of the textured 3D model achieved by intersection of the protome with the frontal plane, </w:t>
      </w:r>
      <w:r w:rsidR="009C50D8" w:rsidRPr="00293653">
        <w:rPr>
          <w:lang w:val="en-US"/>
        </w:rPr>
        <w:t>(c)</w:t>
      </w:r>
      <w:r w:rsidR="009C50D8">
        <w:rPr>
          <w:lang w:val="en-US"/>
        </w:rPr>
        <w:t xml:space="preserve"> </w:t>
      </w:r>
      <w:r w:rsidRPr="00293653">
        <w:rPr>
          <w:lang w:val="en-US"/>
        </w:rPr>
        <w:t xml:space="preserve">a plane orthogonal to the neck, and planes </w:t>
      </w:r>
      <w:r>
        <w:rPr>
          <w:lang w:val="en-US"/>
        </w:rPr>
        <w:t xml:space="preserve">almost parallel to the tangent at the crest of the mane </w:t>
      </w:r>
      <w:r w:rsidRPr="00293653">
        <w:rPr>
          <w:lang w:val="en-US"/>
        </w:rPr>
        <w:t xml:space="preserve">in proximity of its </w:t>
      </w:r>
      <w:r w:rsidR="009C50D8">
        <w:rPr>
          <w:lang w:val="en-US"/>
        </w:rPr>
        <w:t xml:space="preserve">(d) </w:t>
      </w:r>
      <w:r w:rsidR="009C50D8" w:rsidRPr="00293653">
        <w:rPr>
          <w:lang w:val="en-US"/>
        </w:rPr>
        <w:t xml:space="preserve">maximum </w:t>
      </w:r>
      <w:r w:rsidRPr="00293653">
        <w:rPr>
          <w:lang w:val="en-US"/>
        </w:rPr>
        <w:t xml:space="preserve">and </w:t>
      </w:r>
      <w:r w:rsidR="009C50D8">
        <w:rPr>
          <w:lang w:val="en-US"/>
        </w:rPr>
        <w:t xml:space="preserve">(e) </w:t>
      </w:r>
      <w:r w:rsidR="009C50D8" w:rsidRPr="00293653">
        <w:rPr>
          <w:lang w:val="en-US"/>
        </w:rPr>
        <w:t xml:space="preserve">minimum </w:t>
      </w:r>
      <w:r w:rsidRPr="00293653">
        <w:rPr>
          <w:lang w:val="en-US"/>
        </w:rPr>
        <w:t>curvature radius</w:t>
      </w:r>
    </w:p>
    <w:p w:rsidR="00A92B96" w:rsidRDefault="00A92B96" w:rsidP="003169BA">
      <w:pPr>
        <w:spacing w:line="360" w:lineRule="auto"/>
        <w:rPr>
          <w:lang w:val="en-US"/>
        </w:rPr>
      </w:pPr>
    </w:p>
    <w:p w:rsidR="00A92B96" w:rsidRPr="00293653" w:rsidRDefault="00A92B96" w:rsidP="003169BA">
      <w:pPr>
        <w:autoSpaceDE w:val="0"/>
        <w:spacing w:line="360" w:lineRule="auto"/>
        <w:rPr>
          <w:rFonts w:eastAsia="Cambria" w:cs="Times New Roman"/>
          <w:lang w:val="en-US"/>
        </w:rPr>
      </w:pPr>
      <w:r w:rsidRPr="00293653">
        <w:rPr>
          <w:rFonts w:eastAsia="Cambria" w:cs="Times New Roman"/>
          <w:lang w:val="en-US"/>
        </w:rPr>
        <w:t xml:space="preserve">Fig. </w:t>
      </w:r>
      <w:r w:rsidR="003169BA">
        <w:rPr>
          <w:rFonts w:eastAsia="Cambria" w:cs="Times New Roman"/>
          <w:lang w:val="en-US"/>
        </w:rPr>
        <w:t>39.</w:t>
      </w:r>
      <w:r>
        <w:rPr>
          <w:rFonts w:eastAsia="Cambria" w:cs="Times New Roman"/>
          <w:lang w:val="en-US"/>
        </w:rPr>
        <w:t>10</w:t>
      </w:r>
      <w:r w:rsidR="003169BA">
        <w:rPr>
          <w:rFonts w:eastAsia="Cambria" w:cs="Times New Roman"/>
          <w:lang w:val="en-US"/>
        </w:rPr>
        <w:t>.</w:t>
      </w:r>
      <w:r w:rsidRPr="00293653">
        <w:rPr>
          <w:rFonts w:eastAsia="Cambria" w:cs="Times New Roman"/>
          <w:lang w:val="en-US"/>
        </w:rPr>
        <w:t xml:space="preserve"> Reconstruction of the ancient appearance</w:t>
      </w:r>
    </w:p>
    <w:p w:rsidR="00A92B96" w:rsidRPr="00293653" w:rsidRDefault="00A92B96" w:rsidP="003169BA">
      <w:pPr>
        <w:spacing w:line="360" w:lineRule="auto"/>
        <w:rPr>
          <w:lang w:val="en-US"/>
        </w:rPr>
      </w:pPr>
    </w:p>
    <w:p w:rsidR="00A92B96" w:rsidRPr="00293653" w:rsidRDefault="00A92B96" w:rsidP="003169BA">
      <w:pPr>
        <w:spacing w:line="360" w:lineRule="auto"/>
        <w:rPr>
          <w:lang w:val="en-US"/>
        </w:rPr>
      </w:pPr>
    </w:p>
    <w:p w:rsidR="00895E63" w:rsidRPr="00A94B6D" w:rsidRDefault="00895E63" w:rsidP="003169BA">
      <w:pPr>
        <w:spacing w:line="360" w:lineRule="auto"/>
        <w:rPr>
          <w:lang w:val="en-US"/>
        </w:rPr>
      </w:pPr>
    </w:p>
    <w:sectPr w:rsidR="00895E63" w:rsidRPr="00A94B6D" w:rsidSect="003D5E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1FCC98" w15:done="0"/>
  <w15:commentEx w15:paraId="0FAA1021" w15:paraIdParent="7F1FCC9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08"/>
  <w:hyphenationZone w:val="283"/>
  <w:characterSpacingControl w:val="doNotCompress"/>
  <w:compat/>
  <w:rsids>
    <w:rsidRoot w:val="00A94B6D"/>
    <w:rsid w:val="00040CEC"/>
    <w:rsid w:val="000F3F0A"/>
    <w:rsid w:val="001854E8"/>
    <w:rsid w:val="001A5F72"/>
    <w:rsid w:val="003169BA"/>
    <w:rsid w:val="003D5E1A"/>
    <w:rsid w:val="0060110E"/>
    <w:rsid w:val="006E78E1"/>
    <w:rsid w:val="00742369"/>
    <w:rsid w:val="00895E63"/>
    <w:rsid w:val="00944C84"/>
    <w:rsid w:val="009C50D8"/>
    <w:rsid w:val="00A518B1"/>
    <w:rsid w:val="00A92B96"/>
    <w:rsid w:val="00A94B6D"/>
    <w:rsid w:val="00B64FFF"/>
    <w:rsid w:val="00E25C78"/>
    <w:rsid w:val="00E9679B"/>
    <w:rsid w:val="00F02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B6D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5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0D8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0D8"/>
    <w:rPr>
      <w:rFonts w:ascii="Times New Roman" w:eastAsia="SimSun" w:hAnsi="Times New Roman" w:cs="Mangal"/>
      <w:kern w:val="1"/>
      <w:sz w:val="20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0D8"/>
    <w:rPr>
      <w:rFonts w:ascii="Times New Roman" w:eastAsia="SimSun" w:hAnsi="Times New Roman" w:cs="Mangal"/>
      <w:b/>
      <w:bCs/>
      <w:kern w:val="1"/>
      <w:sz w:val="20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0D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D8"/>
    <w:rPr>
      <w:rFonts w:ascii="Tahoma" w:eastAsia="SimSun" w:hAnsi="Tahoma" w:cs="Mangal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Robin</cp:lastModifiedBy>
  <cp:revision>3</cp:revision>
  <dcterms:created xsi:type="dcterms:W3CDTF">2017-02-24T11:48:00Z</dcterms:created>
  <dcterms:modified xsi:type="dcterms:W3CDTF">2017-02-24T11:48:00Z</dcterms:modified>
</cp:coreProperties>
</file>