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9F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ECBF1" wp14:editId="4FD2FC3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489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48975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8460C" w14:textId="77777777" w:rsidR="00510C14" w:rsidRDefault="00510C14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CBF1" id="Rectángulo 1" o:spid="_x0000_s1026" style="position:absolute;left:0;text-align:left;margin-left:0;margin-top:-70.9pt;width:595.75pt;height:85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" fillcolor="#6f00ed" stroked="f" strokeweight="1pt">
                <v:textbox>
                  <w:txbxContent>
                    <w:p w14:paraId="3B98460C" w14:textId="77777777" w:rsidR="00510C14" w:rsidRDefault="00510C14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E05190" wp14:editId="64A5CC17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6B3FEF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254B53E9" w14:textId="7BFDB74A" w:rsidR="00510C14" w:rsidRDefault="00510C14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372D6" wp14:editId="7EA94578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3C69E" w14:textId="77777777" w:rsidR="00510C14" w:rsidRPr="003C2A69" w:rsidRDefault="00510C14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72D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0B33C69E" w14:textId="77777777" w:rsidR="00510C14" w:rsidRPr="003C2A69" w:rsidRDefault="00510C14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1F31CA5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625899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F35CB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6DE705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EF63C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79D44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5D4D0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0AE026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84732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93179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4C0843C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01A4B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4E8D2E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E7A51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B60A4C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7E2E2F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FEE19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61D2E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887445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3EB50AD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E081B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EC910A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D95F0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59889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D5D62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65BC2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FE9FE3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5D70370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148B91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08CCF1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47793C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0456D6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10DCB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806A1A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D032C9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1BAC36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FD64C49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D1F996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F98D7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22FB4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1357DB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B3CC51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B0AEAB7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1B5961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C00413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0102BC9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495F38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56A9D7F" w14:textId="4F6D97A1" w:rsidR="00510C14" w:rsidRDefault="007E5AD5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029B" wp14:editId="4C944A1D">
                <wp:simplePos x="0" y="0"/>
                <wp:positionH relativeFrom="column">
                  <wp:posOffset>-601345</wp:posOffset>
                </wp:positionH>
                <wp:positionV relativeFrom="paragraph">
                  <wp:posOffset>238125</wp:posOffset>
                </wp:positionV>
                <wp:extent cx="5838825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46522" w14:textId="31DB80B7" w:rsidR="00510C14" w:rsidRDefault="00510C14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E869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</w:t>
                            </w:r>
                            <w:r w:rsidR="007A01C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E8693C" w:rsidRP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Diseño</w:t>
                            </w:r>
                            <w:r w:rsidR="007A01C5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de Prototipos del Sistema</w:t>
                            </w:r>
                            <w:r w:rsid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–</w:t>
                            </w:r>
                            <w:r w:rsidR="00E8693C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="007A01C5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Pruebas</w:t>
                            </w:r>
                            <w:r w:rsid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 xml:space="preserve"> - </w:t>
                            </w:r>
                            <w:r w:rsidR="001D5DC7" w:rsidRPr="001D5DC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Planificar y probar el Diseño</w:t>
                            </w:r>
                          </w:p>
                          <w:p w14:paraId="5B188DE9" w14:textId="77777777" w:rsidR="00510C14" w:rsidRPr="00132FD0" w:rsidRDefault="00510C14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69D10DB1" w14:textId="62F328DA" w:rsidR="00565AE8" w:rsidRPr="00565AE8" w:rsidRDefault="00510C14" w:rsidP="00565AE8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E8693C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1</w:t>
                            </w:r>
                            <w:r w:rsidR="007A01C5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3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565AE8" w:rsidRPr="00565AE8">
                              <w:rPr>
                                <w:rFonts w:cs="Arial"/>
                                <w:color w:val="FFFFFF" w:themeColor="background1"/>
                              </w:rPr>
                              <w:t>Diseña los prototipos de un sistema de información y elabora un plan de pruebas de software orientada a aplicaciones de escritorio.</w:t>
                            </w:r>
                          </w:p>
                          <w:p w14:paraId="5170DCD0" w14:textId="77777777" w:rsidR="00565AE8" w:rsidRPr="006C37AD" w:rsidRDefault="00565AE8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B029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left:0;text-align:left;margin-left:-47.35pt;margin-top:18.75pt;width:459.75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" filled="f" stroked="f" strokeweight=".5pt">
                <v:textbox>
                  <w:txbxContent>
                    <w:p w14:paraId="1E346522" w14:textId="31DB80B7" w:rsidR="00510C14" w:rsidRDefault="00510C14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E8693C">
                        <w:rPr>
                          <w:rFonts w:ascii="Stag Book" w:hAnsi="Stag Book" w:cs="Arial"/>
                          <w:color w:val="FFFFFF" w:themeColor="background1"/>
                        </w:rPr>
                        <w:t>1</w:t>
                      </w:r>
                      <w:r w:rsidR="007A01C5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E8693C" w:rsidRP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>Diseño</w:t>
                      </w:r>
                      <w:r w:rsidR="007A01C5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de Prototipos del Sistema</w:t>
                      </w:r>
                      <w:r w:rsid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>–</w:t>
                      </w:r>
                      <w:r w:rsidR="00E8693C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="007A01C5">
                        <w:rPr>
                          <w:rFonts w:cs="Arial"/>
                          <w:color w:val="FFFFFF" w:themeColor="background1"/>
                          <w:lang w:val="es-ES"/>
                        </w:rPr>
                        <w:t>Pruebas</w:t>
                      </w:r>
                      <w:r w:rsid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 xml:space="preserve"> - </w:t>
                      </w:r>
                      <w:r w:rsidR="001D5DC7" w:rsidRPr="001D5DC7">
                        <w:rPr>
                          <w:rFonts w:cs="Arial"/>
                          <w:color w:val="FFFFFF" w:themeColor="background1"/>
                          <w:lang w:val="es-ES"/>
                        </w:rPr>
                        <w:t>Planificar y probar el Diseño</w:t>
                      </w:r>
                    </w:p>
                    <w:p w14:paraId="5B188DE9" w14:textId="77777777" w:rsidR="00510C14" w:rsidRPr="00132FD0" w:rsidRDefault="00510C14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69D10DB1" w14:textId="62F328DA" w:rsidR="00565AE8" w:rsidRPr="00565AE8" w:rsidRDefault="00510C14" w:rsidP="00565AE8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E8693C">
                        <w:rPr>
                          <w:rFonts w:ascii="Stag Book" w:hAnsi="Stag Book" w:cs="Arial"/>
                          <w:color w:val="FFFFFF" w:themeColor="background1"/>
                        </w:rPr>
                        <w:t>1</w:t>
                      </w:r>
                      <w:r w:rsidR="007A01C5">
                        <w:rPr>
                          <w:rFonts w:ascii="Stag Book" w:hAnsi="Stag Book" w:cs="Arial"/>
                          <w:color w:val="FFFFFF" w:themeColor="background1"/>
                        </w:rPr>
                        <w:t>3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565AE8" w:rsidRPr="00565AE8">
                        <w:rPr>
                          <w:rFonts w:cs="Arial"/>
                          <w:color w:val="FFFFFF" w:themeColor="background1"/>
                        </w:rPr>
                        <w:t>Diseña los prototipos de un sistema de información y elabora un plan de pruebas de software orientada a aplicaciones de escritorio.</w:t>
                      </w:r>
                    </w:p>
                    <w:p w14:paraId="5170DCD0" w14:textId="77777777" w:rsidR="00565AE8" w:rsidRPr="006C37AD" w:rsidRDefault="00565AE8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66838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2B40D6F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34B3366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1D13C4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A38A26B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B65E9E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834A343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988F4B5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C715E2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6611E0F" w14:textId="77777777" w:rsidR="00510C14" w:rsidRDefault="00510C1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01521D" w14:textId="4B9F392C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11D22B27" wp14:editId="46CE41B9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1900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5A3CF37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851765B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1" w:name="OLE_LINK13"/>
      <w:bookmarkStart w:id="2" w:name="OLE_LINK14"/>
      <w:bookmarkStart w:id="3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583640D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3461A83C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17FC783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3E15AB88" w14:textId="71103049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="00F86E90" w:rsidRPr="006C715A">
        <w:rPr>
          <w:rFonts w:ascii="Muller Bold" w:hAnsi="Muller Bold" w:cs="Tahoma"/>
          <w:color w:val="000000"/>
          <w:sz w:val="36"/>
          <w:szCs w:val="36"/>
        </w:rPr>
        <w:t>Sistema de Gestión de Inventario de Equipos Informáticos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60624A0F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35C0107E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44592F5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C238B09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1A999D6E" w14:textId="2835CEA1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4C6E5A">
        <w:rPr>
          <w:rFonts w:ascii="Muller Regular" w:hAnsi="Muller Regular" w:cs="Tahoma"/>
          <w:bCs/>
          <w:color w:val="000000" w:themeColor="text1"/>
          <w:szCs w:val="22"/>
        </w:rPr>
        <w:t>1</w:t>
      </w:r>
      <w:r w:rsidR="00344B24">
        <w:rPr>
          <w:rFonts w:ascii="Muller Regular" w:hAnsi="Muller Regular" w:cs="Tahoma"/>
          <w:bCs/>
          <w:color w:val="000000" w:themeColor="text1"/>
          <w:szCs w:val="22"/>
        </w:rPr>
        <w:t>12</w:t>
      </w:r>
      <w:r w:rsidR="001742CE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4C6E5A">
        <w:rPr>
          <w:rFonts w:ascii="Muller Regular" w:hAnsi="Muller Regular" w:cs="Tahoma"/>
          <w:bCs/>
          <w:color w:val="000000" w:themeColor="text1"/>
          <w:szCs w:val="22"/>
        </w:rPr>
        <w:t>Pruebas de Calidad de Software</w:t>
      </w:r>
    </w:p>
    <w:p w14:paraId="1239518A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BF9E70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D211E2E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A8FC9B6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793A46D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4BBBE24C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01E548C4" w14:textId="3150D9B0" w:rsidR="00547DC9" w:rsidRPr="00184E08" w:rsidRDefault="00F86E9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>Abril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del 20</w:t>
      </w:r>
      <w:r w:rsidR="00B434E2">
        <w:rPr>
          <w:rFonts w:ascii="Muller Regular" w:hAnsi="Muller Regular" w:cs="Tahoma"/>
          <w:color w:val="000000" w:themeColor="text1"/>
          <w:szCs w:val="22"/>
        </w:rPr>
        <w:t>2</w:t>
      </w:r>
      <w:r>
        <w:rPr>
          <w:rFonts w:ascii="Muller Regular" w:hAnsi="Muller Regular" w:cs="Tahoma"/>
          <w:color w:val="000000" w:themeColor="text1"/>
          <w:szCs w:val="22"/>
        </w:rPr>
        <w:t>3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 w:rsidR="00B434E2">
        <w:rPr>
          <w:rFonts w:ascii="Muller Regular" w:hAnsi="Muller Regular" w:cs="Tahoma"/>
          <w:color w:val="000000" w:themeColor="text1"/>
          <w:szCs w:val="22"/>
        </w:rPr>
        <w:t>I</w:t>
      </w:r>
    </w:p>
    <w:p w14:paraId="542541CC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45A0A9A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7117"/>
      </w:tblGrid>
      <w:tr w:rsidR="007A75C4" w:rsidRPr="00206681" w14:paraId="7E362163" w14:textId="77777777" w:rsidTr="00F86E90">
        <w:tc>
          <w:tcPr>
            <w:tcW w:w="969" w:type="dxa"/>
            <w:shd w:val="clear" w:color="auto" w:fill="auto"/>
          </w:tcPr>
          <w:bookmarkEnd w:id="1"/>
          <w:bookmarkEnd w:id="2"/>
          <w:bookmarkEnd w:id="3"/>
          <w:p w14:paraId="7D55781B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7117" w:type="dxa"/>
            <w:shd w:val="clear" w:color="auto" w:fill="auto"/>
          </w:tcPr>
          <w:p w14:paraId="52ED8C8F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F86E90" w:rsidRPr="00206681" w14:paraId="272B77E0" w14:textId="77777777" w:rsidTr="00F86E90">
        <w:tc>
          <w:tcPr>
            <w:tcW w:w="969" w:type="dxa"/>
            <w:shd w:val="clear" w:color="auto" w:fill="auto"/>
          </w:tcPr>
          <w:p w14:paraId="7DABD231" w14:textId="77777777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7117" w:type="dxa"/>
            <w:shd w:val="clear" w:color="auto" w:fill="auto"/>
          </w:tcPr>
          <w:p w14:paraId="43AB8C20" w14:textId="63F496D2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  <w:tab w:val="left" w:pos="1476"/>
                <w:tab w:val="center" w:pos="3450"/>
              </w:tabs>
              <w:jc w:val="left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>
              <w:rPr>
                <w:rFonts w:cs="Arial"/>
                <w:color w:val="000000" w:themeColor="text1"/>
                <w:sz w:val="24"/>
                <w:szCs w:val="24"/>
              </w:rPr>
              <w:tab/>
            </w:r>
            <w:r>
              <w:rPr>
                <w:rFonts w:cs="Arial"/>
                <w:color w:val="000000" w:themeColor="text1"/>
                <w:sz w:val="24"/>
                <w:szCs w:val="24"/>
              </w:rPr>
              <w:tab/>
            </w: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 xml:space="preserve">Acosta Arbildo Manuel </w:t>
            </w:r>
          </w:p>
        </w:tc>
      </w:tr>
      <w:tr w:rsidR="00F86E90" w:rsidRPr="00206681" w14:paraId="3A18A0F9" w14:textId="77777777" w:rsidTr="00F86E90">
        <w:tc>
          <w:tcPr>
            <w:tcW w:w="969" w:type="dxa"/>
            <w:shd w:val="clear" w:color="auto" w:fill="auto"/>
          </w:tcPr>
          <w:p w14:paraId="49A29475" w14:textId="77777777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7117" w:type="dxa"/>
            <w:shd w:val="clear" w:color="auto" w:fill="auto"/>
          </w:tcPr>
          <w:p w14:paraId="7D261C4D" w14:textId="152C98DB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>Chancos Rodríguez David</w:t>
            </w:r>
          </w:p>
        </w:tc>
      </w:tr>
      <w:tr w:rsidR="00F86E90" w:rsidRPr="00206681" w14:paraId="64B64918" w14:textId="77777777" w:rsidTr="00F86E90">
        <w:tc>
          <w:tcPr>
            <w:tcW w:w="969" w:type="dxa"/>
            <w:shd w:val="clear" w:color="auto" w:fill="auto"/>
          </w:tcPr>
          <w:p w14:paraId="5DE4329E" w14:textId="77777777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7117" w:type="dxa"/>
            <w:shd w:val="clear" w:color="auto" w:fill="auto"/>
          </w:tcPr>
          <w:p w14:paraId="1676C027" w14:textId="330EF73B" w:rsidR="00F86E90" w:rsidRPr="00A002BD" w:rsidRDefault="00F86E90" w:rsidP="00F86E9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293068">
              <w:rPr>
                <w:rFonts w:cs="Arial"/>
                <w:color w:val="000000" w:themeColor="text1"/>
                <w:sz w:val="24"/>
                <w:szCs w:val="24"/>
              </w:rPr>
              <w:t xml:space="preserve">  Magallanes Mendoza Bruno</w:t>
            </w:r>
          </w:p>
        </w:tc>
      </w:tr>
    </w:tbl>
    <w:p w14:paraId="401F0F03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37035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8FB225" w14:textId="77777777" w:rsidR="00746667" w:rsidRPr="00D779A1" w:rsidRDefault="00D779A1">
          <w:pPr>
            <w:pStyle w:val="TtuloTDC"/>
            <w:rPr>
              <w:rFonts w:ascii="Stag Book" w:hAnsi="Stag Book"/>
              <w:color w:val="000000" w:themeColor="text1"/>
              <w:sz w:val="40"/>
            </w:rPr>
          </w:pPr>
          <w:r w:rsidRPr="00D779A1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5DB1F6ED" w14:textId="77777777" w:rsidR="00746667" w:rsidRDefault="00746667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267414" w:history="1">
            <w:r w:rsidRPr="002B1157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2B1157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D8DD" w14:textId="77777777" w:rsidR="007466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5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_Toc12267415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B3E5CF2" w14:textId="77777777" w:rsidR="007466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6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oBJETIVOS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_Toc12267416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12806E68" w14:textId="77777777" w:rsidR="007466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7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ALCANCES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_Toc12267417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noProof/>
                <w:webHidden/>
              </w:rPr>
              <w:t>3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641851FD" w14:textId="77777777" w:rsidR="00746667" w:rsidRDefault="0000000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267418" w:history="1"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74666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 w:cs="Tahoma"/>
                <w:noProof/>
              </w:rPr>
              <w:t>ESPECIFICACIÓN DE CASO DE USO (ECU) Y SU PROPÓSITO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_Toc12267418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 w:val="0"/>
                <w:bCs w:val="0"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140E3852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19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5.1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_Toc12267419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00935A5D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0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5.2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_Toc12267420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FFE5A95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1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5.3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_Toc12267421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BE5D3D5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2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5.4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_Toc12267422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AFC5F38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3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5.5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_Toc12267423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4EDDB86A" w14:textId="77777777" w:rsidR="00746667" w:rsidRDefault="00000000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267424" w:history="1">
            <w:r w:rsidR="00746667" w:rsidRPr="002B1157">
              <w:rPr>
                <w:rStyle w:val="Hipervnculo"/>
                <w:rFonts w:ascii="Muller Bold" w:hAnsi="Muller Bold"/>
                <w:noProof/>
              </w:rPr>
              <w:t>5.6</w:t>
            </w:r>
            <w:r w:rsidR="00746667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746667" w:rsidRPr="002B1157">
              <w:rPr>
                <w:rStyle w:val="Hipervnculo"/>
                <w:rFonts w:ascii="Muller Bold" w:hAnsi="Muller Bold"/>
                <w:noProof/>
              </w:rPr>
              <w:t>Lista de Tablas</w:t>
            </w:r>
            <w:r w:rsidR="00746667">
              <w:rPr>
                <w:noProof/>
                <w:webHidden/>
              </w:rPr>
              <w:tab/>
            </w:r>
            <w:r w:rsidR="00746667">
              <w:rPr>
                <w:noProof/>
                <w:webHidden/>
              </w:rPr>
              <w:fldChar w:fldCharType="begin"/>
            </w:r>
            <w:r w:rsidR="00746667">
              <w:rPr>
                <w:noProof/>
                <w:webHidden/>
              </w:rPr>
              <w:instrText xml:space="preserve"> PAGEREF _Toc12267424 \h </w:instrText>
            </w:r>
            <w:r w:rsidR="00746667">
              <w:rPr>
                <w:noProof/>
                <w:webHidden/>
              </w:rPr>
            </w:r>
            <w:r w:rsidR="00746667">
              <w:rPr>
                <w:noProof/>
                <w:webHidden/>
              </w:rPr>
              <w:fldChar w:fldCharType="separate"/>
            </w:r>
            <w:r w:rsidR="00A94DC4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746667">
              <w:rPr>
                <w:noProof/>
                <w:webHidden/>
              </w:rPr>
              <w:fldChar w:fldCharType="end"/>
            </w:r>
          </w:hyperlink>
        </w:p>
        <w:p w14:paraId="2AF8A8E1" w14:textId="77777777" w:rsidR="00D779A1" w:rsidRDefault="00746667" w:rsidP="002C20F2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0738892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0B4B11CC" w14:textId="77777777" w:rsidR="00480D67" w:rsidRPr="00593C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4" w:name="_Toc199394968"/>
      <w:bookmarkStart w:id="5" w:name="_Toc199424689"/>
      <w:bookmarkStart w:id="6" w:name="_Toc12267414"/>
      <w:bookmarkStart w:id="7" w:name="OLE_LINK3"/>
      <w:bookmarkStart w:id="8" w:name="OLE_LINK4"/>
      <w:bookmarkStart w:id="9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4"/>
      <w:bookmarkEnd w:id="5"/>
      <w:bookmarkEnd w:id="6"/>
    </w:p>
    <w:tbl>
      <w:tblPr>
        <w:tblStyle w:val="Tablaprofesional"/>
        <w:tblW w:w="5000" w:type="pct"/>
        <w:tblLook w:val="01E0" w:firstRow="1" w:lastRow="1" w:firstColumn="1" w:lastColumn="1" w:noHBand="0" w:noVBand="0"/>
      </w:tblPr>
      <w:tblGrid>
        <w:gridCol w:w="5387"/>
        <w:gridCol w:w="1637"/>
        <w:gridCol w:w="1776"/>
      </w:tblGrid>
      <w:tr w:rsidR="00480D67" w:rsidRPr="00480D67" w14:paraId="60BBBD76" w14:textId="77777777" w:rsidTr="00392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59F680E5" w14:textId="77777777" w:rsidR="001742CE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1EEA1D01" w14:textId="77777777" w:rsidTr="0039261E">
        <w:tc>
          <w:tcPr>
            <w:tcW w:w="3061" w:type="pct"/>
            <w:tcBorders>
              <w:top w:val="nil"/>
            </w:tcBorders>
          </w:tcPr>
          <w:p w14:paraId="1D6043C4" w14:textId="77777777" w:rsidR="00573AFE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</w:p>
        </w:tc>
        <w:tc>
          <w:tcPr>
            <w:tcW w:w="930" w:type="pct"/>
            <w:tcBorders>
              <w:top w:val="nil"/>
            </w:tcBorders>
          </w:tcPr>
          <w:p w14:paraId="11147F43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009" w:type="pct"/>
            <w:tcBorders>
              <w:top w:val="nil"/>
            </w:tcBorders>
          </w:tcPr>
          <w:p w14:paraId="5A62E4A3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736CE6B8" w14:textId="77777777" w:rsidTr="0039261E">
        <w:tc>
          <w:tcPr>
            <w:tcW w:w="3061" w:type="pct"/>
          </w:tcPr>
          <w:p w14:paraId="1667766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930" w:type="pct"/>
          </w:tcPr>
          <w:p w14:paraId="1A35E207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009" w:type="pct"/>
          </w:tcPr>
          <w:p w14:paraId="202CD826" w14:textId="77777777" w:rsidR="001742CE" w:rsidRPr="00480D67" w:rsidRDefault="001742CE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33DC1489" w14:textId="77777777" w:rsidR="0012299B" w:rsidRPr="00573AFE" w:rsidRDefault="00573AFE" w:rsidP="00573AFE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0" w:name="_Toc12267415"/>
      <w:bookmarkEnd w:id="7"/>
      <w:bookmarkEnd w:id="8"/>
      <w:bookmarkEnd w:id="9"/>
      <w:r>
        <w:rPr>
          <w:rFonts w:ascii="Muller Bold" w:hAnsi="Muller Bold" w:cs="Tahoma"/>
          <w:b w:val="0"/>
          <w:bCs/>
          <w:sz w:val="20"/>
        </w:rPr>
        <w:t>INTRODUCCIÓN</w:t>
      </w:r>
      <w:bookmarkEnd w:id="10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7966EEF8" w14:textId="77777777" w:rsidTr="00487C83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15478F" w14:textId="54D6ECE6" w:rsidR="00573AFE" w:rsidRPr="00B20FC5" w:rsidRDefault="00531DFF" w:rsidP="00415678">
            <w:pPr>
              <w:rPr>
                <w:sz w:val="20"/>
                <w:lang w:val="es-ES"/>
              </w:rPr>
            </w:pPr>
            <w:r w:rsidRPr="00F86E90">
              <w:rPr>
                <w:sz w:val="24"/>
                <w:szCs w:val="24"/>
                <w:lang w:val="es-ES"/>
              </w:rPr>
              <w:t>Este formato permite realizar el plan de pruebas de la funcionalidad de la solución de escritorio del sistema “”</w:t>
            </w:r>
            <w:r w:rsidR="00480D67" w:rsidRPr="00F86E90">
              <w:rPr>
                <w:sz w:val="24"/>
                <w:szCs w:val="24"/>
                <w:lang w:val="es-ES"/>
              </w:rPr>
              <w:t xml:space="preserve"> </w:t>
            </w:r>
          </w:p>
        </w:tc>
      </w:tr>
    </w:tbl>
    <w:p w14:paraId="7CEA9EDE" w14:textId="77777777" w:rsidR="00480D67" w:rsidRDefault="00573AFE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267416"/>
      <w:r>
        <w:rPr>
          <w:rFonts w:ascii="Muller Bold" w:hAnsi="Muller Bold" w:cs="Tahoma"/>
          <w:b w:val="0"/>
          <w:bCs/>
          <w:sz w:val="20"/>
        </w:rPr>
        <w:t>oBJETIVOS</w:t>
      </w:r>
      <w:bookmarkEnd w:id="11"/>
    </w:p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573AFE" w:rsidRPr="00B20FC5" w14:paraId="03FAA91B" w14:textId="77777777" w:rsidTr="00C26299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DDB7BD" w14:textId="01092053" w:rsidR="00573AFE" w:rsidRPr="00F86E90" w:rsidRDefault="00531DFF" w:rsidP="00C26299">
            <w:pPr>
              <w:rPr>
                <w:sz w:val="24"/>
                <w:szCs w:val="24"/>
                <w:lang w:val="es-ES"/>
              </w:rPr>
            </w:pPr>
            <w:r w:rsidRPr="00F86E90">
              <w:rPr>
                <w:sz w:val="24"/>
                <w:szCs w:val="24"/>
                <w:lang w:val="es-ES"/>
              </w:rPr>
              <w:t>Implementar el plan de pruebas de calidad de software de la solución de escritorio para verificar la funcionalidad del sistema</w:t>
            </w:r>
          </w:p>
          <w:p w14:paraId="07DEA8B4" w14:textId="77777777" w:rsidR="00573AFE" w:rsidRPr="00B20FC5" w:rsidRDefault="00573AFE" w:rsidP="00C26299">
            <w:pPr>
              <w:rPr>
                <w:sz w:val="20"/>
                <w:lang w:val="es-ES"/>
              </w:rPr>
            </w:pPr>
          </w:p>
        </w:tc>
      </w:tr>
    </w:tbl>
    <w:p w14:paraId="42362EA0" w14:textId="77777777" w:rsidR="00264544" w:rsidRPr="005314F1" w:rsidRDefault="00573AFE" w:rsidP="005314F1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2" w:name="_Toc12267417"/>
      <w:r>
        <w:rPr>
          <w:rFonts w:ascii="Muller Bold" w:hAnsi="Muller Bold" w:cs="Tahoma"/>
          <w:b w:val="0"/>
          <w:bCs/>
          <w:sz w:val="20"/>
        </w:rPr>
        <w:t>ALCANCES</w:t>
      </w:r>
      <w:bookmarkEnd w:id="12"/>
    </w:p>
    <w:p w14:paraId="33A78458" w14:textId="77777777" w:rsidR="00264544" w:rsidRDefault="00264544" w:rsidP="00264544"/>
    <w:tbl>
      <w:tblPr>
        <w:tblW w:w="7938" w:type="dxa"/>
        <w:tblInd w:w="35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573AFE" w:rsidRPr="00B20FC5" w14:paraId="0F756638" w14:textId="77777777" w:rsidTr="00C26299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8D041A" w14:textId="39B31FF5" w:rsidR="00573AFE" w:rsidRPr="009415D5" w:rsidRDefault="00531DFF" w:rsidP="00C26299">
            <w:pPr>
              <w:rPr>
                <w:sz w:val="24"/>
                <w:szCs w:val="24"/>
                <w:lang w:val="es-ES"/>
              </w:rPr>
            </w:pPr>
            <w:r w:rsidRPr="009415D5">
              <w:rPr>
                <w:sz w:val="24"/>
                <w:szCs w:val="24"/>
                <w:lang w:val="es-ES"/>
              </w:rPr>
              <w:t xml:space="preserve">Se </w:t>
            </w:r>
            <w:r w:rsidR="009415D5" w:rsidRPr="009415D5">
              <w:rPr>
                <w:sz w:val="24"/>
                <w:szCs w:val="24"/>
                <w:lang w:val="es-ES"/>
              </w:rPr>
              <w:t>realizarán</w:t>
            </w:r>
            <w:r w:rsidRPr="009415D5">
              <w:rPr>
                <w:sz w:val="24"/>
                <w:szCs w:val="24"/>
                <w:lang w:val="es-ES"/>
              </w:rPr>
              <w:t xml:space="preserve"> las siguientes pruebas </w:t>
            </w:r>
          </w:p>
          <w:p w14:paraId="25EF36AB" w14:textId="27DDC3F6" w:rsidR="00531DFF" w:rsidRPr="009415D5" w:rsidRDefault="009415D5" w:rsidP="00C2629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531DFF" w:rsidRPr="009415D5">
              <w:rPr>
                <w:sz w:val="24"/>
                <w:szCs w:val="24"/>
                <w:lang w:val="es-ES"/>
              </w:rPr>
              <w:t xml:space="preserve">Pruebas de </w:t>
            </w:r>
            <w:r w:rsidR="00F32F85" w:rsidRPr="009415D5">
              <w:rPr>
                <w:sz w:val="24"/>
                <w:szCs w:val="24"/>
                <w:lang w:val="es-ES"/>
              </w:rPr>
              <w:t>Validación</w:t>
            </w:r>
            <w:r w:rsidR="00531DFF" w:rsidRPr="009415D5">
              <w:rPr>
                <w:sz w:val="24"/>
                <w:szCs w:val="24"/>
                <w:lang w:val="es-ES"/>
              </w:rPr>
              <w:t xml:space="preserve"> de cada uno de los componentes de f</w:t>
            </w:r>
            <w:r w:rsidR="00F32F85" w:rsidRPr="009415D5">
              <w:rPr>
                <w:sz w:val="24"/>
                <w:szCs w:val="24"/>
                <w:lang w:val="es-ES"/>
              </w:rPr>
              <w:t>o</w:t>
            </w:r>
            <w:r w:rsidR="00531DFF" w:rsidRPr="009415D5">
              <w:rPr>
                <w:sz w:val="24"/>
                <w:szCs w:val="24"/>
                <w:lang w:val="es-ES"/>
              </w:rPr>
              <w:t>rmularios</w:t>
            </w:r>
            <w:r w:rsidR="00F32F85" w:rsidRPr="009415D5">
              <w:rPr>
                <w:sz w:val="24"/>
                <w:szCs w:val="24"/>
                <w:lang w:val="es-ES"/>
              </w:rPr>
              <w:t>, botones (grabar, buscar, listar, registrar, eliminar)</w:t>
            </w:r>
          </w:p>
          <w:p w14:paraId="59B4D98A" w14:textId="01B37290" w:rsidR="00573AFE" w:rsidRPr="009415D5" w:rsidRDefault="009415D5" w:rsidP="00C26299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531DFF" w:rsidRPr="009415D5">
              <w:rPr>
                <w:sz w:val="24"/>
                <w:szCs w:val="24"/>
                <w:lang w:val="es-ES"/>
              </w:rPr>
              <w:t xml:space="preserve">Pruebas </w:t>
            </w:r>
            <w:r w:rsidR="00F32F85" w:rsidRPr="009415D5">
              <w:rPr>
                <w:sz w:val="24"/>
                <w:szCs w:val="24"/>
                <w:lang w:val="es-ES"/>
              </w:rPr>
              <w:t>módulos</w:t>
            </w:r>
          </w:p>
          <w:p w14:paraId="08E33503" w14:textId="5C3EA8A5" w:rsidR="00F32F85" w:rsidRPr="00B20FC5" w:rsidRDefault="009415D5" w:rsidP="00C26299">
            <w:pPr>
              <w:rPr>
                <w:sz w:val="20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-</w:t>
            </w:r>
            <w:r w:rsidR="00F32F85" w:rsidRPr="009415D5">
              <w:rPr>
                <w:sz w:val="24"/>
                <w:szCs w:val="24"/>
                <w:lang w:val="es-ES"/>
              </w:rPr>
              <w:t>Pruebas Integrales</w:t>
            </w:r>
          </w:p>
        </w:tc>
      </w:tr>
    </w:tbl>
    <w:p w14:paraId="25DF39AD" w14:textId="77777777" w:rsidR="00264544" w:rsidRDefault="002A2404" w:rsidP="00CC07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LISTA DE REQUERIMIENTO FUNCIONAL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6968"/>
      </w:tblGrid>
      <w:tr w:rsidR="002A2404" w:rsidRPr="002A2404" w14:paraId="572A0E95" w14:textId="77777777" w:rsidTr="002A2404">
        <w:tc>
          <w:tcPr>
            <w:tcW w:w="1304" w:type="dxa"/>
            <w:shd w:val="clear" w:color="auto" w:fill="000000" w:themeFill="text1"/>
          </w:tcPr>
          <w:p w14:paraId="7FB478B0" w14:textId="77777777" w:rsidR="002A2404" w:rsidRPr="002A2404" w:rsidRDefault="002A2404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NUM REQ       FUNC</w:t>
            </w:r>
          </w:p>
        </w:tc>
        <w:tc>
          <w:tcPr>
            <w:tcW w:w="6968" w:type="dxa"/>
            <w:shd w:val="clear" w:color="auto" w:fill="000000" w:themeFill="text1"/>
          </w:tcPr>
          <w:p w14:paraId="4986E5C8" w14:textId="77777777" w:rsidR="002A2404" w:rsidRPr="002A2404" w:rsidRDefault="002A2404" w:rsidP="00C26299">
            <w:pP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DESCRIPCION</w:t>
            </w:r>
          </w:p>
        </w:tc>
      </w:tr>
      <w:tr w:rsidR="00F32F85" w:rsidRPr="002A2404" w14:paraId="1A85E318" w14:textId="77777777" w:rsidTr="002A2404">
        <w:tc>
          <w:tcPr>
            <w:tcW w:w="1304" w:type="dxa"/>
            <w:shd w:val="clear" w:color="auto" w:fill="auto"/>
          </w:tcPr>
          <w:p w14:paraId="037E5DAC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RF01</w:t>
            </w:r>
          </w:p>
        </w:tc>
        <w:tc>
          <w:tcPr>
            <w:tcW w:w="6968" w:type="dxa"/>
          </w:tcPr>
          <w:p w14:paraId="21DC4669" w14:textId="35385971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 xml:space="preserve">Validación </w:t>
            </w:r>
            <w:r w:rsidRPr="00ED4113">
              <w:rPr>
                <w:rFonts w:cs="Arial"/>
                <w:bCs/>
                <w:color w:val="000000"/>
                <w:sz w:val="24"/>
                <w:szCs w:val="24"/>
              </w:rPr>
              <w:t>Pantalla de login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32F85" w:rsidRPr="002A2404" w14:paraId="7EBEA681" w14:textId="77777777" w:rsidTr="002A2404">
        <w:tc>
          <w:tcPr>
            <w:tcW w:w="1304" w:type="dxa"/>
            <w:shd w:val="clear" w:color="auto" w:fill="auto"/>
          </w:tcPr>
          <w:p w14:paraId="1D65C4FF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RF02</w:t>
            </w:r>
          </w:p>
        </w:tc>
        <w:tc>
          <w:tcPr>
            <w:tcW w:w="6968" w:type="dxa"/>
          </w:tcPr>
          <w:p w14:paraId="644323BB" w14:textId="6AA79A20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>Validación</w:t>
            </w:r>
            <w:r w:rsidRPr="00ED4113">
              <w:rPr>
                <w:rFonts w:cs="Arial"/>
                <w:bCs/>
                <w:color w:val="000000"/>
                <w:sz w:val="24"/>
                <w:szCs w:val="24"/>
              </w:rPr>
              <w:t xml:space="preserve"> </w:t>
            </w:r>
            <w:r w:rsidRPr="00ED4113">
              <w:rPr>
                <w:rFonts w:cs="Arial"/>
                <w:bCs/>
                <w:color w:val="000000"/>
                <w:sz w:val="24"/>
                <w:szCs w:val="24"/>
              </w:rPr>
              <w:t>Pantalla de menú principal</w:t>
            </w:r>
            <w:r>
              <w:rPr>
                <w:rFonts w:cs="Arial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32F85" w:rsidRPr="002A2404" w14:paraId="777CA81F" w14:textId="77777777" w:rsidTr="002A2404">
        <w:tc>
          <w:tcPr>
            <w:tcW w:w="1304" w:type="dxa"/>
            <w:shd w:val="clear" w:color="auto" w:fill="auto"/>
          </w:tcPr>
          <w:p w14:paraId="7306A071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RF03</w:t>
            </w:r>
          </w:p>
        </w:tc>
        <w:tc>
          <w:tcPr>
            <w:tcW w:w="6968" w:type="dxa"/>
          </w:tcPr>
          <w:p w14:paraId="6045F95F" w14:textId="737FB1A9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>Validación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Formulario Equipos</w:t>
            </w:r>
          </w:p>
        </w:tc>
      </w:tr>
      <w:tr w:rsidR="00F32F85" w:rsidRPr="002A2404" w14:paraId="7E2651F5" w14:textId="77777777" w:rsidTr="002A2404">
        <w:tc>
          <w:tcPr>
            <w:tcW w:w="1304" w:type="dxa"/>
            <w:shd w:val="clear" w:color="auto" w:fill="auto"/>
          </w:tcPr>
          <w:p w14:paraId="044A9BB6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2A2404">
              <w:rPr>
                <w:rFonts w:ascii="Muller Light" w:hAnsi="Muller Light"/>
                <w:sz w:val="20"/>
                <w:szCs w:val="18"/>
                <w:lang w:val="es-PE"/>
              </w:rPr>
              <w:t>RF04</w:t>
            </w:r>
          </w:p>
        </w:tc>
        <w:tc>
          <w:tcPr>
            <w:tcW w:w="6968" w:type="dxa"/>
          </w:tcPr>
          <w:p w14:paraId="3D443EB4" w14:textId="2BDB04B5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>Validación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Formulario Almacén</w:t>
            </w:r>
          </w:p>
        </w:tc>
      </w:tr>
      <w:tr w:rsidR="00F32F85" w:rsidRPr="002A2404" w14:paraId="6E3B506E" w14:textId="77777777" w:rsidTr="002A2404">
        <w:tc>
          <w:tcPr>
            <w:tcW w:w="1304" w:type="dxa"/>
            <w:shd w:val="clear" w:color="auto" w:fill="auto"/>
          </w:tcPr>
          <w:p w14:paraId="4AE012B0" w14:textId="1769F13E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RF05</w:t>
            </w:r>
          </w:p>
        </w:tc>
        <w:tc>
          <w:tcPr>
            <w:tcW w:w="6968" w:type="dxa"/>
          </w:tcPr>
          <w:p w14:paraId="1139B757" w14:textId="0321E20F" w:rsidR="00F32F85" w:rsidRDefault="00F32F85" w:rsidP="00F32F85">
            <w:pPr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>Validación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Formulario Accesorios</w:t>
            </w:r>
          </w:p>
        </w:tc>
      </w:tr>
      <w:tr w:rsidR="00F32F85" w:rsidRPr="002A2404" w14:paraId="375AAC11" w14:textId="77777777" w:rsidTr="002A2404">
        <w:tc>
          <w:tcPr>
            <w:tcW w:w="1304" w:type="dxa"/>
            <w:shd w:val="clear" w:color="auto" w:fill="auto"/>
          </w:tcPr>
          <w:p w14:paraId="4FD83F87" w14:textId="1F28F1F5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RF06</w:t>
            </w:r>
          </w:p>
        </w:tc>
        <w:tc>
          <w:tcPr>
            <w:tcW w:w="6968" w:type="dxa"/>
          </w:tcPr>
          <w:p w14:paraId="3609F722" w14:textId="4162F63A" w:rsidR="00F32F85" w:rsidRDefault="00F32F85" w:rsidP="00F32F85">
            <w:pPr>
              <w:rPr>
                <w:rFonts w:cs="Arial"/>
                <w:bCs/>
                <w:sz w:val="24"/>
                <w:szCs w:val="24"/>
              </w:rPr>
            </w:pPr>
            <w:r>
              <w:rPr>
                <w:rFonts w:cs="Arial"/>
                <w:bCs/>
                <w:color w:val="000000"/>
                <w:sz w:val="24"/>
                <w:szCs w:val="24"/>
              </w:rPr>
              <w:t>Validación</w:t>
            </w:r>
            <w:r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Formulario Inventario</w:t>
            </w:r>
          </w:p>
        </w:tc>
      </w:tr>
    </w:tbl>
    <w:p w14:paraId="1F232AA7" w14:textId="77777777" w:rsidR="002A2404" w:rsidRDefault="002A2404" w:rsidP="002A2404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LISTA DE CASO DE USO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6968"/>
      </w:tblGrid>
      <w:tr w:rsidR="002A2404" w:rsidRPr="002A2404" w14:paraId="43BEB3F7" w14:textId="77777777" w:rsidTr="002A2404">
        <w:tc>
          <w:tcPr>
            <w:tcW w:w="1304" w:type="dxa"/>
            <w:shd w:val="clear" w:color="auto" w:fill="000000" w:themeFill="text1"/>
          </w:tcPr>
          <w:p w14:paraId="23280BE1" w14:textId="77777777" w:rsidR="002A2404" w:rsidRPr="002A2404" w:rsidRDefault="002A2404" w:rsidP="002A2404">
            <w:pPr>
              <w:jc w:val="center"/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 xml:space="preserve">NUM </w:t>
            </w:r>
            <w: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CASO USO</w:t>
            </w:r>
          </w:p>
        </w:tc>
        <w:tc>
          <w:tcPr>
            <w:tcW w:w="6968" w:type="dxa"/>
            <w:shd w:val="clear" w:color="auto" w:fill="000000" w:themeFill="text1"/>
          </w:tcPr>
          <w:p w14:paraId="525C8DF4" w14:textId="77777777" w:rsidR="002A2404" w:rsidRPr="002A2404" w:rsidRDefault="002A2404" w:rsidP="00C26299">
            <w:pPr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</w:pPr>
            <w:r w:rsidRPr="002A2404">
              <w:rPr>
                <w:rFonts w:ascii="Muller Bold" w:hAnsi="Muller Bold"/>
                <w:color w:val="FFFFFF" w:themeColor="background1"/>
                <w:sz w:val="20"/>
                <w:szCs w:val="18"/>
                <w:lang w:val="es-PE"/>
              </w:rPr>
              <w:t>DESCRIPCION</w:t>
            </w:r>
          </w:p>
        </w:tc>
      </w:tr>
      <w:tr w:rsidR="00F32F85" w:rsidRPr="002A2404" w14:paraId="7094719C" w14:textId="77777777" w:rsidTr="002A2404">
        <w:tc>
          <w:tcPr>
            <w:tcW w:w="1304" w:type="dxa"/>
            <w:shd w:val="clear" w:color="auto" w:fill="auto"/>
          </w:tcPr>
          <w:p w14:paraId="060ADAE8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CU01</w:t>
            </w:r>
          </w:p>
        </w:tc>
        <w:tc>
          <w:tcPr>
            <w:tcW w:w="6968" w:type="dxa"/>
          </w:tcPr>
          <w:p w14:paraId="697CB764" w14:textId="44A0477F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Informar Abastecimiento</w:t>
            </w:r>
          </w:p>
        </w:tc>
      </w:tr>
      <w:tr w:rsidR="00F32F85" w:rsidRPr="002A2404" w14:paraId="6703F11B" w14:textId="77777777" w:rsidTr="002A2404">
        <w:tc>
          <w:tcPr>
            <w:tcW w:w="1304" w:type="dxa"/>
            <w:shd w:val="clear" w:color="auto" w:fill="auto"/>
          </w:tcPr>
          <w:p w14:paraId="09D7584C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CU02</w:t>
            </w:r>
          </w:p>
        </w:tc>
        <w:tc>
          <w:tcPr>
            <w:tcW w:w="6968" w:type="dxa"/>
          </w:tcPr>
          <w:p w14:paraId="2563215F" w14:textId="53E3A1A9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>Búsqueda de Equipo</w:t>
            </w:r>
          </w:p>
        </w:tc>
      </w:tr>
      <w:tr w:rsidR="00F32F85" w:rsidRPr="002A2404" w14:paraId="5052BFB1" w14:textId="77777777" w:rsidTr="002A2404">
        <w:tc>
          <w:tcPr>
            <w:tcW w:w="1304" w:type="dxa"/>
            <w:shd w:val="clear" w:color="auto" w:fill="auto"/>
          </w:tcPr>
          <w:p w14:paraId="1D459079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CU03</w:t>
            </w:r>
          </w:p>
        </w:tc>
        <w:tc>
          <w:tcPr>
            <w:tcW w:w="6968" w:type="dxa"/>
          </w:tcPr>
          <w:p w14:paraId="10C42882" w14:textId="5EBDB805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 w:rsidRPr="006D4299">
              <w:rPr>
                <w:rFonts w:cs="Arial"/>
                <w:sz w:val="24"/>
                <w:szCs w:val="24"/>
                <w:lang w:val="es-ES"/>
              </w:rPr>
              <w:t xml:space="preserve">Generar </w:t>
            </w:r>
            <w:r>
              <w:rPr>
                <w:rFonts w:cs="Arial"/>
                <w:sz w:val="24"/>
                <w:szCs w:val="24"/>
                <w:lang w:val="es-ES"/>
              </w:rPr>
              <w:t>reportes</w:t>
            </w:r>
          </w:p>
        </w:tc>
      </w:tr>
      <w:tr w:rsidR="00F32F85" w:rsidRPr="002A2404" w14:paraId="18A90573" w14:textId="77777777" w:rsidTr="002A2404">
        <w:tc>
          <w:tcPr>
            <w:tcW w:w="1304" w:type="dxa"/>
            <w:shd w:val="clear" w:color="auto" w:fill="auto"/>
          </w:tcPr>
          <w:p w14:paraId="1190D98C" w14:textId="77777777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ascii="Muller Light" w:hAnsi="Muller Light"/>
                <w:sz w:val="20"/>
                <w:szCs w:val="18"/>
                <w:lang w:val="es-PE"/>
              </w:rPr>
              <w:t>CU04</w:t>
            </w:r>
          </w:p>
        </w:tc>
        <w:tc>
          <w:tcPr>
            <w:tcW w:w="6968" w:type="dxa"/>
          </w:tcPr>
          <w:p w14:paraId="7CF68714" w14:textId="2F4979AD" w:rsidR="00F32F85" w:rsidRPr="002A2404" w:rsidRDefault="00F32F85" w:rsidP="00F32F85">
            <w:pPr>
              <w:rPr>
                <w:rFonts w:ascii="Muller Light" w:hAnsi="Muller Light"/>
                <w:sz w:val="20"/>
                <w:szCs w:val="18"/>
                <w:lang w:val="es-PE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Almacén</w:t>
            </w:r>
          </w:p>
        </w:tc>
      </w:tr>
    </w:tbl>
    <w:p w14:paraId="2742D7EF" w14:textId="77777777" w:rsidR="00B70C03" w:rsidRDefault="00B70C03" w:rsidP="00B70C0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TRAZABILIDAD DE PRUEBAS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7"/>
        <w:gridCol w:w="1072"/>
        <w:gridCol w:w="1073"/>
        <w:gridCol w:w="1073"/>
        <w:gridCol w:w="1074"/>
        <w:gridCol w:w="1074"/>
        <w:gridCol w:w="1074"/>
        <w:gridCol w:w="1065"/>
      </w:tblGrid>
      <w:tr w:rsidR="00B70C03" w:rsidRPr="00B70C03" w14:paraId="3250D30D" w14:textId="77777777" w:rsidTr="00B70C03">
        <w:tc>
          <w:tcPr>
            <w:tcW w:w="767" w:type="dxa"/>
            <w:shd w:val="clear" w:color="auto" w:fill="auto"/>
          </w:tcPr>
          <w:p w14:paraId="4A62A66B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</w:p>
        </w:tc>
        <w:tc>
          <w:tcPr>
            <w:tcW w:w="1072" w:type="dxa"/>
            <w:shd w:val="clear" w:color="auto" w:fill="000000" w:themeFill="text1"/>
          </w:tcPr>
          <w:p w14:paraId="4597325C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RF01</w:t>
            </w:r>
          </w:p>
        </w:tc>
        <w:tc>
          <w:tcPr>
            <w:tcW w:w="1073" w:type="dxa"/>
            <w:shd w:val="clear" w:color="auto" w:fill="000000" w:themeFill="text1"/>
          </w:tcPr>
          <w:p w14:paraId="5473C4F1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RF02</w:t>
            </w:r>
          </w:p>
        </w:tc>
        <w:tc>
          <w:tcPr>
            <w:tcW w:w="1073" w:type="dxa"/>
            <w:shd w:val="clear" w:color="auto" w:fill="000000" w:themeFill="text1"/>
          </w:tcPr>
          <w:p w14:paraId="7857435D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RF03</w:t>
            </w:r>
          </w:p>
        </w:tc>
        <w:tc>
          <w:tcPr>
            <w:tcW w:w="1074" w:type="dxa"/>
            <w:shd w:val="clear" w:color="auto" w:fill="000000" w:themeFill="text1"/>
          </w:tcPr>
          <w:p w14:paraId="46C0439E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RF04</w:t>
            </w:r>
          </w:p>
        </w:tc>
        <w:tc>
          <w:tcPr>
            <w:tcW w:w="1074" w:type="dxa"/>
            <w:shd w:val="clear" w:color="auto" w:fill="000000" w:themeFill="text1"/>
          </w:tcPr>
          <w:p w14:paraId="58EECF8D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RF05</w:t>
            </w:r>
          </w:p>
        </w:tc>
        <w:tc>
          <w:tcPr>
            <w:tcW w:w="1074" w:type="dxa"/>
            <w:shd w:val="clear" w:color="auto" w:fill="000000" w:themeFill="text1"/>
          </w:tcPr>
          <w:p w14:paraId="5C9D352E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>RF06</w:t>
            </w:r>
          </w:p>
        </w:tc>
        <w:tc>
          <w:tcPr>
            <w:tcW w:w="1065" w:type="dxa"/>
            <w:shd w:val="clear" w:color="auto" w:fill="000000" w:themeFill="text1"/>
          </w:tcPr>
          <w:p w14:paraId="160E0134" w14:textId="77777777" w:rsidR="00B70C03" w:rsidRPr="00B70C03" w:rsidRDefault="00B70C03" w:rsidP="00C26299">
            <w:pPr>
              <w:jc w:val="center"/>
              <w:rPr>
                <w:rFonts w:ascii="Muller Bold" w:hAnsi="Muller Bold"/>
                <w:color w:val="FFFFFF" w:themeColor="background1"/>
                <w:sz w:val="20"/>
              </w:rPr>
            </w:pPr>
            <w:r w:rsidRPr="00B70C03">
              <w:rPr>
                <w:rFonts w:ascii="Muller Bold" w:hAnsi="Muller Bold"/>
                <w:color w:val="FFFFFF" w:themeColor="background1"/>
                <w:sz w:val="20"/>
              </w:rPr>
              <w:t xml:space="preserve"> ..</w:t>
            </w:r>
          </w:p>
        </w:tc>
      </w:tr>
      <w:tr w:rsidR="00B70C03" w:rsidRPr="00B70C03" w14:paraId="171598CE" w14:textId="77777777" w:rsidTr="00B70C03">
        <w:tc>
          <w:tcPr>
            <w:tcW w:w="767" w:type="dxa"/>
            <w:shd w:val="clear" w:color="auto" w:fill="auto"/>
          </w:tcPr>
          <w:p w14:paraId="61BD652C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CU01</w:t>
            </w:r>
          </w:p>
        </w:tc>
        <w:tc>
          <w:tcPr>
            <w:tcW w:w="1072" w:type="dxa"/>
            <w:shd w:val="clear" w:color="auto" w:fill="auto"/>
          </w:tcPr>
          <w:p w14:paraId="39DF45D1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45862DEE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479CD67B" w14:textId="5D1E80E4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66DD1069" w14:textId="2099B631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 w:rsidRPr="00F86E90"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49CB8348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1F7833A8" w14:textId="71F197CE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</w:tcPr>
          <w:p w14:paraId="616266FB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B70C03" w:rsidRPr="00B70C03" w14:paraId="0DA98D7C" w14:textId="77777777" w:rsidTr="00B70C03">
        <w:tc>
          <w:tcPr>
            <w:tcW w:w="767" w:type="dxa"/>
            <w:shd w:val="clear" w:color="auto" w:fill="auto"/>
          </w:tcPr>
          <w:p w14:paraId="3293E6B6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CU02</w:t>
            </w:r>
          </w:p>
        </w:tc>
        <w:tc>
          <w:tcPr>
            <w:tcW w:w="1072" w:type="dxa"/>
            <w:shd w:val="clear" w:color="auto" w:fill="auto"/>
          </w:tcPr>
          <w:p w14:paraId="6F069FB8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6C2A3A3F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2B096C03" w14:textId="7E22DC8D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238182F0" w14:textId="26153051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3A88EE7B" w14:textId="0AB35A33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3231AE7D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14:paraId="36FFC807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B70C03" w:rsidRPr="00B70C03" w14:paraId="11DB74D3" w14:textId="77777777" w:rsidTr="00B70C03">
        <w:tc>
          <w:tcPr>
            <w:tcW w:w="767" w:type="dxa"/>
            <w:shd w:val="clear" w:color="auto" w:fill="auto"/>
          </w:tcPr>
          <w:p w14:paraId="3CA598D3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CU03</w:t>
            </w:r>
          </w:p>
        </w:tc>
        <w:tc>
          <w:tcPr>
            <w:tcW w:w="1072" w:type="dxa"/>
            <w:shd w:val="clear" w:color="auto" w:fill="auto"/>
          </w:tcPr>
          <w:p w14:paraId="37E4BB22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5CEBD114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5DC0E247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4BB59ADB" w14:textId="79B8BE00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11028DF7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2A0CFE5F" w14:textId="5C59BD1C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65" w:type="dxa"/>
            <w:shd w:val="clear" w:color="auto" w:fill="auto"/>
          </w:tcPr>
          <w:p w14:paraId="4F873A7C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B70C03" w:rsidRPr="00B70C03" w14:paraId="79DA21B6" w14:textId="77777777" w:rsidTr="00B70C03">
        <w:tc>
          <w:tcPr>
            <w:tcW w:w="767" w:type="dxa"/>
            <w:shd w:val="clear" w:color="auto" w:fill="auto"/>
          </w:tcPr>
          <w:p w14:paraId="2B1D8AF6" w14:textId="77777777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CU04</w:t>
            </w:r>
          </w:p>
        </w:tc>
        <w:tc>
          <w:tcPr>
            <w:tcW w:w="1072" w:type="dxa"/>
            <w:shd w:val="clear" w:color="auto" w:fill="auto"/>
          </w:tcPr>
          <w:p w14:paraId="2768BDB6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7842A763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3" w:type="dxa"/>
            <w:shd w:val="clear" w:color="auto" w:fill="auto"/>
          </w:tcPr>
          <w:p w14:paraId="301C6A9D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4D32E75F" w14:textId="3F5DF63E" w:rsidR="00B70C03" w:rsidRPr="00F86E90" w:rsidRDefault="00F86E90" w:rsidP="00C26299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074" w:type="dxa"/>
            <w:shd w:val="clear" w:color="auto" w:fill="auto"/>
          </w:tcPr>
          <w:p w14:paraId="34E2F54A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auto"/>
          </w:tcPr>
          <w:p w14:paraId="01E8E031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65" w:type="dxa"/>
            <w:shd w:val="clear" w:color="auto" w:fill="auto"/>
          </w:tcPr>
          <w:p w14:paraId="5DED7624" w14:textId="77777777" w:rsidR="00B70C03" w:rsidRPr="00F86E90" w:rsidRDefault="00B70C03" w:rsidP="00C26299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42C69C50" w14:textId="12BC8643" w:rsidR="00B70C03" w:rsidRDefault="00B70C03">
      <w:pPr>
        <w:spacing w:line="240" w:lineRule="auto"/>
        <w:jc w:val="left"/>
      </w:pPr>
    </w:p>
    <w:p w14:paraId="586789A5" w14:textId="77777777" w:rsidR="00B70C03" w:rsidRDefault="00B70C03" w:rsidP="00B70C0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r>
        <w:rPr>
          <w:rFonts w:ascii="Muller Bold" w:hAnsi="Muller Bold" w:cs="Tahoma"/>
          <w:b w:val="0"/>
          <w:bCs/>
          <w:sz w:val="20"/>
        </w:rPr>
        <w:t>TRAZABILIDAD DE PRUEBAS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0"/>
      </w:tblGrid>
      <w:tr w:rsidR="00B70C03" w:rsidRPr="00B70C03" w14:paraId="1CD91968" w14:textId="77777777" w:rsidTr="00B70C03">
        <w:tc>
          <w:tcPr>
            <w:tcW w:w="8110" w:type="dxa"/>
            <w:shd w:val="clear" w:color="auto" w:fill="auto"/>
          </w:tcPr>
          <w:p w14:paraId="17185DF4" w14:textId="3DEBAC06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NOMBRE DEL CASO DE USO:</w:t>
            </w:r>
            <w:r w:rsidR="00F86E90">
              <w:rPr>
                <w:rFonts w:ascii="Muller Light" w:hAnsi="Muller Light"/>
                <w:sz w:val="20"/>
              </w:rPr>
              <w:t xml:space="preserve"> </w:t>
            </w:r>
            <w:r w:rsidR="00F86E90" w:rsidRPr="00F86E90">
              <w:rPr>
                <w:rFonts w:cs="Arial"/>
                <w:sz w:val="24"/>
                <w:szCs w:val="24"/>
              </w:rPr>
              <w:t>Búsqueda de Producto</w:t>
            </w:r>
          </w:p>
        </w:tc>
      </w:tr>
      <w:tr w:rsidR="00B70C03" w:rsidRPr="00B70C03" w14:paraId="3F6CD57F" w14:textId="77777777" w:rsidTr="00B70C03">
        <w:tc>
          <w:tcPr>
            <w:tcW w:w="8110" w:type="dxa"/>
            <w:shd w:val="clear" w:color="auto" w:fill="auto"/>
          </w:tcPr>
          <w:p w14:paraId="4FB0745C" w14:textId="1DF7FC18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DESCRIPCION:</w:t>
            </w:r>
            <w:r w:rsidR="00F86E90">
              <w:rPr>
                <w:rFonts w:ascii="Muller Light" w:hAnsi="Muller Light"/>
                <w:sz w:val="20"/>
              </w:rPr>
              <w:t xml:space="preserve"> </w:t>
            </w:r>
            <w:r w:rsidR="00F86E90" w:rsidRPr="00F86E90">
              <w:rPr>
                <w:rFonts w:cs="Arial"/>
                <w:sz w:val="24"/>
                <w:szCs w:val="24"/>
              </w:rPr>
              <w:t>El usuario podrá realizar la búsqueda de los equipos y accesorios de la tienda en el sistema de escritorio.</w:t>
            </w:r>
          </w:p>
        </w:tc>
      </w:tr>
      <w:tr w:rsidR="00B70C03" w:rsidRPr="00B70C03" w14:paraId="43990EB5" w14:textId="77777777" w:rsidTr="00B70C03">
        <w:tc>
          <w:tcPr>
            <w:tcW w:w="8110" w:type="dxa"/>
            <w:shd w:val="clear" w:color="auto" w:fill="auto"/>
          </w:tcPr>
          <w:p w14:paraId="4D474E70" w14:textId="2AC9966C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PRERREQUISITOS:</w:t>
            </w:r>
            <w:r w:rsidR="005E73E2">
              <w:rPr>
                <w:rFonts w:ascii="Muller Light" w:hAnsi="Muller Light"/>
                <w:sz w:val="20"/>
              </w:rPr>
              <w:t xml:space="preserve"> </w:t>
            </w:r>
            <w:r w:rsidR="005E73E2" w:rsidRPr="00F86E90">
              <w:rPr>
                <w:rFonts w:cs="Arial"/>
                <w:sz w:val="24"/>
                <w:szCs w:val="24"/>
              </w:rPr>
              <w:t xml:space="preserve">El usuario ingresa los datos del </w:t>
            </w:r>
            <w:r w:rsidR="00F86E90" w:rsidRPr="00F86E90">
              <w:rPr>
                <w:rFonts w:cs="Arial"/>
                <w:sz w:val="24"/>
                <w:szCs w:val="24"/>
              </w:rPr>
              <w:t>Equipo o Accesorio</w:t>
            </w:r>
          </w:p>
        </w:tc>
      </w:tr>
      <w:tr w:rsidR="00B70C03" w:rsidRPr="00B70C03" w14:paraId="698EC981" w14:textId="77777777" w:rsidTr="00B70C03">
        <w:tc>
          <w:tcPr>
            <w:tcW w:w="8110" w:type="dxa"/>
            <w:shd w:val="clear" w:color="auto" w:fill="auto"/>
          </w:tcPr>
          <w:p w14:paraId="61D5FE6F" w14:textId="44F96A69" w:rsidR="00B70C03" w:rsidRPr="00F86E90" w:rsidRDefault="00B70C03" w:rsidP="00C26299">
            <w:pPr>
              <w:rPr>
                <w:rFonts w:cs="Arial"/>
                <w:sz w:val="24"/>
                <w:szCs w:val="24"/>
              </w:rPr>
            </w:pPr>
            <w:r w:rsidRPr="00B70C03">
              <w:rPr>
                <w:rFonts w:ascii="Muller Light" w:hAnsi="Muller Light"/>
                <w:sz w:val="20"/>
              </w:rPr>
              <w:t>PASOS:</w:t>
            </w:r>
            <w:r w:rsidR="00F86E90">
              <w:rPr>
                <w:rFonts w:ascii="Muller Light" w:hAnsi="Muller Light"/>
                <w:sz w:val="20"/>
              </w:rPr>
              <w:t xml:space="preserve"> </w:t>
            </w:r>
            <w:r w:rsidR="00F86E90">
              <w:rPr>
                <w:rFonts w:cs="Arial"/>
                <w:sz w:val="24"/>
                <w:szCs w:val="24"/>
              </w:rPr>
              <w:t xml:space="preserve">El usuario ingresa al sistema mediante el login </w:t>
            </w:r>
            <w:r w:rsidR="002B2592">
              <w:rPr>
                <w:rFonts w:cs="Arial"/>
                <w:sz w:val="24"/>
                <w:szCs w:val="24"/>
              </w:rPr>
              <w:t xml:space="preserve">y el </w:t>
            </w:r>
            <w:proofErr w:type="spellStart"/>
            <w:r w:rsidR="002B2592">
              <w:rPr>
                <w:rFonts w:cs="Arial"/>
                <w:sz w:val="24"/>
                <w:szCs w:val="24"/>
              </w:rPr>
              <w:t>password</w:t>
            </w:r>
            <w:proofErr w:type="spellEnd"/>
            <w:r w:rsidR="002B2592">
              <w:rPr>
                <w:rFonts w:cs="Arial"/>
                <w:sz w:val="24"/>
                <w:szCs w:val="24"/>
              </w:rPr>
              <w:t>, el sistema comprueba la autentificación, si es correcto el usuario puede ingresar caso contrario tendrá 10 segundos de espera de espera para volver a intentar, el usuario ingresa a la pantalla principal y se localiza en la barra de búsqueda, donde ingresara los datos del equipo o accesorio para realizar la búsqueda, si es correcto mostrara la información del equipo o accesorio solicitado, caso contrario no mostrara ningún resultado.</w:t>
            </w:r>
          </w:p>
        </w:tc>
      </w:tr>
      <w:tr w:rsidR="00B70C03" w:rsidRPr="00B70C03" w14:paraId="028E8B24" w14:textId="77777777" w:rsidTr="00B70C03">
        <w:tc>
          <w:tcPr>
            <w:tcW w:w="8110" w:type="dxa"/>
            <w:shd w:val="clear" w:color="auto" w:fill="auto"/>
          </w:tcPr>
          <w:p w14:paraId="25D54A42" w14:textId="6B54A3E2" w:rsidR="00B70C03" w:rsidRPr="00B70C03" w:rsidRDefault="00B70C03" w:rsidP="00C26299">
            <w:pPr>
              <w:rPr>
                <w:rFonts w:ascii="Muller Light" w:hAnsi="Muller Light"/>
                <w:sz w:val="20"/>
              </w:rPr>
            </w:pPr>
            <w:r w:rsidRPr="00B70C03">
              <w:rPr>
                <w:rFonts w:ascii="Muller Light" w:hAnsi="Muller Light"/>
                <w:sz w:val="20"/>
              </w:rPr>
              <w:t>RESULTADO ESPERADO:</w:t>
            </w:r>
            <w:r w:rsidR="005E73E2">
              <w:rPr>
                <w:rFonts w:ascii="Muller Light" w:hAnsi="Muller Light"/>
                <w:sz w:val="20"/>
              </w:rPr>
              <w:t xml:space="preserve"> </w:t>
            </w:r>
            <w:r w:rsidR="005E73E2" w:rsidRPr="002B2592">
              <w:rPr>
                <w:rFonts w:cs="Arial"/>
                <w:sz w:val="24"/>
                <w:szCs w:val="24"/>
              </w:rPr>
              <w:t>Exitoso</w:t>
            </w:r>
          </w:p>
        </w:tc>
      </w:tr>
    </w:tbl>
    <w:p w14:paraId="317C8A4B" w14:textId="77777777" w:rsidR="002A2404" w:rsidRPr="002A2404" w:rsidRDefault="002A2404" w:rsidP="002A2404"/>
    <w:sectPr w:rsidR="002A2404" w:rsidRPr="002A2404" w:rsidSect="0039261E">
      <w:footerReference w:type="even" r:id="rId12"/>
      <w:footerReference w:type="default" r:id="rId13"/>
      <w:pgSz w:w="11907" w:h="16840" w:code="9"/>
      <w:pgMar w:top="1134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B00B" w14:textId="77777777" w:rsidR="00910D1A" w:rsidRDefault="00910D1A">
      <w:r>
        <w:separator/>
      </w:r>
    </w:p>
  </w:endnote>
  <w:endnote w:type="continuationSeparator" w:id="0">
    <w:p w14:paraId="7CAA98C2" w14:textId="77777777" w:rsidR="00910D1A" w:rsidRDefault="0091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g Book"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Muller Light"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D01B2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D6EAA0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389CDE12" w14:textId="77777777" w:rsidTr="00206681">
      <w:trPr>
        <w:cantSplit/>
      </w:trPr>
      <w:tc>
        <w:tcPr>
          <w:tcW w:w="3130" w:type="dxa"/>
        </w:tcPr>
        <w:p w14:paraId="5FE3B5C5" w14:textId="3DCE12EB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531DFF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10/04/2023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3DC13862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916D1B0" w14:textId="77777777" w:rsidTr="00206681">
      <w:trPr>
        <w:trHeight w:val="230"/>
      </w:trPr>
      <w:tc>
        <w:tcPr>
          <w:tcW w:w="3130" w:type="dxa"/>
        </w:tcPr>
        <w:p w14:paraId="7500238A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1605E85" w14:textId="574C1C6A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65AE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565AE8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4B76F759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559D4" w14:textId="77777777" w:rsidR="00910D1A" w:rsidRDefault="00910D1A">
      <w:r>
        <w:separator/>
      </w:r>
    </w:p>
  </w:footnote>
  <w:footnote w:type="continuationSeparator" w:id="0">
    <w:p w14:paraId="14966FFB" w14:textId="77777777" w:rsidR="00910D1A" w:rsidRDefault="00910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9D8453E"/>
    <w:multiLevelType w:val="multilevel"/>
    <w:tmpl w:val="888CCE84"/>
    <w:lvl w:ilvl="0">
      <w:start w:val="1"/>
      <w:numFmt w:val="decimal"/>
      <w:lvlText w:val="%1."/>
      <w:lvlJc w:val="left"/>
      <w:pPr>
        <w:ind w:left="1037" w:hanging="360"/>
      </w:pPr>
    </w:lvl>
    <w:lvl w:ilvl="1">
      <w:start w:val="1"/>
      <w:numFmt w:val="decimal"/>
      <w:isLgl/>
      <w:lvlText w:val="%1.%2"/>
      <w:lvlJc w:val="left"/>
      <w:pPr>
        <w:ind w:left="103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1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77" w:hanging="1800"/>
      </w:pPr>
      <w:rPr>
        <w:rFonts w:hint="default"/>
      </w:rPr>
    </w:lvl>
  </w:abstractNum>
  <w:abstractNum w:abstractNumId="2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382606974">
    <w:abstractNumId w:val="2"/>
  </w:num>
  <w:num w:numId="2" w16cid:durableId="1558278320">
    <w:abstractNumId w:val="0"/>
  </w:num>
  <w:num w:numId="3" w16cid:durableId="1902911340">
    <w:abstractNumId w:val="0"/>
  </w:num>
  <w:num w:numId="4" w16cid:durableId="936671730">
    <w:abstractNumId w:val="0"/>
  </w:num>
  <w:num w:numId="5" w16cid:durableId="1016158432">
    <w:abstractNumId w:val="0"/>
  </w:num>
  <w:num w:numId="6" w16cid:durableId="928805619">
    <w:abstractNumId w:val="0"/>
  </w:num>
  <w:num w:numId="7" w16cid:durableId="1012419667">
    <w:abstractNumId w:val="0"/>
  </w:num>
  <w:num w:numId="8" w16cid:durableId="1062755948">
    <w:abstractNumId w:val="0"/>
  </w:num>
  <w:num w:numId="9" w16cid:durableId="1487741489">
    <w:abstractNumId w:val="0"/>
  </w:num>
  <w:num w:numId="10" w16cid:durableId="1197886934">
    <w:abstractNumId w:val="0"/>
  </w:num>
  <w:num w:numId="11" w16cid:durableId="1045788784">
    <w:abstractNumId w:val="0"/>
  </w:num>
  <w:num w:numId="12" w16cid:durableId="165438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80093223">
    <w:abstractNumId w:val="0"/>
  </w:num>
  <w:num w:numId="14" w16cid:durableId="263805867">
    <w:abstractNumId w:val="0"/>
  </w:num>
  <w:num w:numId="15" w16cid:durableId="1844314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6729557">
    <w:abstractNumId w:val="0"/>
  </w:num>
  <w:num w:numId="17" w16cid:durableId="1657025981">
    <w:abstractNumId w:val="0"/>
  </w:num>
  <w:num w:numId="18" w16cid:durableId="1190802011">
    <w:abstractNumId w:val="0"/>
  </w:num>
  <w:num w:numId="19" w16cid:durableId="954481938">
    <w:abstractNumId w:val="0"/>
  </w:num>
  <w:num w:numId="20" w16cid:durableId="205372215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s-ES_tradnl" w:vendorID="64" w:dllVersion="0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07A7E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071C"/>
    <w:rsid w:val="00071676"/>
    <w:rsid w:val="00071E9A"/>
    <w:rsid w:val="000773E4"/>
    <w:rsid w:val="00085228"/>
    <w:rsid w:val="00090324"/>
    <w:rsid w:val="000A4D57"/>
    <w:rsid w:val="000B34E4"/>
    <w:rsid w:val="000B46A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242"/>
    <w:rsid w:val="0014772D"/>
    <w:rsid w:val="00160011"/>
    <w:rsid w:val="00161401"/>
    <w:rsid w:val="0016739D"/>
    <w:rsid w:val="0016767E"/>
    <w:rsid w:val="00167E98"/>
    <w:rsid w:val="001742CE"/>
    <w:rsid w:val="00175B4A"/>
    <w:rsid w:val="00183BE6"/>
    <w:rsid w:val="00184E08"/>
    <w:rsid w:val="00190973"/>
    <w:rsid w:val="00192E23"/>
    <w:rsid w:val="001A6C89"/>
    <w:rsid w:val="001C1FBF"/>
    <w:rsid w:val="001D5DC7"/>
    <w:rsid w:val="001E01E6"/>
    <w:rsid w:val="001E50F9"/>
    <w:rsid w:val="001E520F"/>
    <w:rsid w:val="001F1C9F"/>
    <w:rsid w:val="001F2720"/>
    <w:rsid w:val="001F297C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4544"/>
    <w:rsid w:val="00265F1C"/>
    <w:rsid w:val="00267B75"/>
    <w:rsid w:val="00271A3C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A2404"/>
    <w:rsid w:val="002B2592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44B24"/>
    <w:rsid w:val="0034533D"/>
    <w:rsid w:val="00350DCB"/>
    <w:rsid w:val="003640B5"/>
    <w:rsid w:val="00372691"/>
    <w:rsid w:val="00374716"/>
    <w:rsid w:val="00374C6C"/>
    <w:rsid w:val="00382141"/>
    <w:rsid w:val="00391C1B"/>
    <w:rsid w:val="0039261E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87C83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C6E5A"/>
    <w:rsid w:val="004D08CD"/>
    <w:rsid w:val="004D1292"/>
    <w:rsid w:val="004D1C1E"/>
    <w:rsid w:val="004D281A"/>
    <w:rsid w:val="004D7FB0"/>
    <w:rsid w:val="004E61EC"/>
    <w:rsid w:val="004F62DB"/>
    <w:rsid w:val="00500D74"/>
    <w:rsid w:val="005013F6"/>
    <w:rsid w:val="00505EE5"/>
    <w:rsid w:val="005074E1"/>
    <w:rsid w:val="00510528"/>
    <w:rsid w:val="00510C14"/>
    <w:rsid w:val="00511936"/>
    <w:rsid w:val="0051528C"/>
    <w:rsid w:val="005152C3"/>
    <w:rsid w:val="00515B69"/>
    <w:rsid w:val="00530A22"/>
    <w:rsid w:val="005314F1"/>
    <w:rsid w:val="00531DFF"/>
    <w:rsid w:val="00533CCD"/>
    <w:rsid w:val="005471D6"/>
    <w:rsid w:val="00547DC9"/>
    <w:rsid w:val="0056042D"/>
    <w:rsid w:val="005612E5"/>
    <w:rsid w:val="00563C92"/>
    <w:rsid w:val="00565AE8"/>
    <w:rsid w:val="005668D3"/>
    <w:rsid w:val="00573AFE"/>
    <w:rsid w:val="00575068"/>
    <w:rsid w:val="005827F1"/>
    <w:rsid w:val="00590C32"/>
    <w:rsid w:val="00591017"/>
    <w:rsid w:val="00593C67"/>
    <w:rsid w:val="005A05CA"/>
    <w:rsid w:val="005B0515"/>
    <w:rsid w:val="005B1B27"/>
    <w:rsid w:val="005C2D8C"/>
    <w:rsid w:val="005E00CE"/>
    <w:rsid w:val="005E1F4A"/>
    <w:rsid w:val="005E6469"/>
    <w:rsid w:val="005E73E2"/>
    <w:rsid w:val="005F4939"/>
    <w:rsid w:val="005F4964"/>
    <w:rsid w:val="00605BBE"/>
    <w:rsid w:val="006324A8"/>
    <w:rsid w:val="006373C1"/>
    <w:rsid w:val="00645806"/>
    <w:rsid w:val="00655AB8"/>
    <w:rsid w:val="00664C22"/>
    <w:rsid w:val="0067146C"/>
    <w:rsid w:val="0069646A"/>
    <w:rsid w:val="006A249C"/>
    <w:rsid w:val="006B70A5"/>
    <w:rsid w:val="006D1AA6"/>
    <w:rsid w:val="006D3394"/>
    <w:rsid w:val="006E0072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46667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01C5"/>
    <w:rsid w:val="007A1E26"/>
    <w:rsid w:val="007A6442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E5AD5"/>
    <w:rsid w:val="007F0B00"/>
    <w:rsid w:val="007F3310"/>
    <w:rsid w:val="008161F6"/>
    <w:rsid w:val="00826BEC"/>
    <w:rsid w:val="00833708"/>
    <w:rsid w:val="0083613C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0D1A"/>
    <w:rsid w:val="00917C35"/>
    <w:rsid w:val="009415D5"/>
    <w:rsid w:val="00952ACD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E5CB9"/>
    <w:rsid w:val="009F39F0"/>
    <w:rsid w:val="00A002BD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0BB0"/>
    <w:rsid w:val="00A64BBF"/>
    <w:rsid w:val="00A64D16"/>
    <w:rsid w:val="00A84DBF"/>
    <w:rsid w:val="00A87551"/>
    <w:rsid w:val="00A90DA9"/>
    <w:rsid w:val="00A91C1B"/>
    <w:rsid w:val="00A928EE"/>
    <w:rsid w:val="00A94DC4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434E2"/>
    <w:rsid w:val="00B5029E"/>
    <w:rsid w:val="00B70C03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C5316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1721"/>
    <w:rsid w:val="00C3471D"/>
    <w:rsid w:val="00C41664"/>
    <w:rsid w:val="00C4322B"/>
    <w:rsid w:val="00C516C7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B1BD4"/>
    <w:rsid w:val="00CC0767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779A1"/>
    <w:rsid w:val="00D9027C"/>
    <w:rsid w:val="00D96B72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39F8"/>
    <w:rsid w:val="00E051A5"/>
    <w:rsid w:val="00E1152F"/>
    <w:rsid w:val="00E155BA"/>
    <w:rsid w:val="00E16BBA"/>
    <w:rsid w:val="00E20EED"/>
    <w:rsid w:val="00E22A32"/>
    <w:rsid w:val="00E47723"/>
    <w:rsid w:val="00E47FE7"/>
    <w:rsid w:val="00E50F5E"/>
    <w:rsid w:val="00E5219D"/>
    <w:rsid w:val="00E5679B"/>
    <w:rsid w:val="00E57507"/>
    <w:rsid w:val="00E63DF8"/>
    <w:rsid w:val="00E7266B"/>
    <w:rsid w:val="00E729D7"/>
    <w:rsid w:val="00E75DBA"/>
    <w:rsid w:val="00E85E43"/>
    <w:rsid w:val="00E8693C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2F85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86E90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07F97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uiPriority w:val="39"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C31721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573AFE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bf031-a504-45cd-aa0d-0f096058efc2" xsi:nil="true"/>
    <lcf76f155ced4ddcb4097134ff3c332f xmlns="2160a2c5-c60e-4388-9d8c-8cfce607786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6" ma:contentTypeDescription="Crear nuevo documento." ma:contentTypeScope="" ma:versionID="63e1ac3a327d092f23fa8fa1733046f1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8c5674e8f69f1f5ad88b5eb4f65435d9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7de4084-6b85-4709-b0be-6055c393c943}" ma:internalName="TaxCatchAll" ma:showField="CatchAllData" ma:web="35ebf031-a504-45cd-aa0d-0f096058ef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63C68-57DE-43A5-B0DB-CB95AA79C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A10CC2-1209-48C5-A697-153E3425D7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0A9165-639D-46FD-8486-17658BE1ED10}">
  <ds:schemaRefs>
    <ds:schemaRef ds:uri="http://schemas.microsoft.com/office/2006/metadata/properties"/>
    <ds:schemaRef ds:uri="http://schemas.microsoft.com/office/infopath/2007/PartnerControls"/>
    <ds:schemaRef ds:uri="35ebf031-a504-45cd-aa0d-0f096058efc2"/>
    <ds:schemaRef ds:uri="2160a2c5-c60e-4388-9d8c-8cfce6077867"/>
  </ds:schemaRefs>
</ds:datastoreItem>
</file>

<file path=customXml/itemProps4.xml><?xml version="1.0" encoding="utf-8"?>
<ds:datastoreItem xmlns:ds="http://schemas.openxmlformats.org/officeDocument/2006/customXml" ds:itemID="{4DDC8178-CDE2-4758-BAC3-DC5D501D0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60a2c5-c60e-4388-9d8c-8cfce6077867"/>
    <ds:schemaRef ds:uri="35ebf031-a504-45cd-aa0d-0f096058ef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plantilla1.dot</Template>
  <TotalTime>1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manuel acosta albildo</cp:lastModifiedBy>
  <cp:revision>2</cp:revision>
  <cp:lastPrinted>2019-06-24T16:32:00Z</cp:lastPrinted>
  <dcterms:created xsi:type="dcterms:W3CDTF">2023-04-11T02:51:00Z</dcterms:created>
  <dcterms:modified xsi:type="dcterms:W3CDTF">2023-04-11T02:51:00Z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