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D5B5" w14:textId="62ECCAB6" w:rsidR="00A23148" w:rsidRPr="0056545F" w:rsidRDefault="00DF00A0" w:rsidP="006D4753">
      <w:pPr>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 xml:space="preserve">Journal: </w:t>
      </w:r>
      <w:r w:rsidRPr="0056545F">
        <w:rPr>
          <w:rFonts w:ascii="Times New Roman" w:eastAsia="Times New Roman" w:hAnsi="Times New Roman" w:cs="Times New Roman"/>
          <w:i/>
          <w:sz w:val="26"/>
          <w:szCs w:val="26"/>
        </w:rPr>
        <w:t>Hydrobiologia</w:t>
      </w:r>
    </w:p>
    <w:p w14:paraId="7D076B99" w14:textId="18662F72"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 xml:space="preserve">Type: </w:t>
      </w:r>
      <w:r w:rsidR="00995D15">
        <w:rPr>
          <w:rFonts w:ascii="Times New Roman" w:eastAsia="Times New Roman" w:hAnsi="Times New Roman" w:cs="Times New Roman"/>
          <w:sz w:val="26"/>
          <w:szCs w:val="26"/>
        </w:rPr>
        <w:t>Primary research article</w:t>
      </w:r>
    </w:p>
    <w:p w14:paraId="20B7CD89" w14:textId="34E125AA" w:rsidR="00A23148" w:rsidRPr="0056545F" w:rsidRDefault="00A23148" w:rsidP="00FB1D3E">
      <w:pPr>
        <w:spacing w:before="240" w:after="240" w:line="240" w:lineRule="auto"/>
        <w:rPr>
          <w:rFonts w:ascii="Times New Roman" w:eastAsia="Times New Roman" w:hAnsi="Times New Roman" w:cs="Times New Roman"/>
          <w:sz w:val="24"/>
          <w:szCs w:val="24"/>
        </w:rPr>
      </w:pPr>
    </w:p>
    <w:p w14:paraId="4654CB79" w14:textId="77777777" w:rsidR="00A23148" w:rsidRPr="0056545F" w:rsidRDefault="00DF00A0" w:rsidP="00FB1D3E">
      <w:pPr>
        <w:spacing w:before="240" w:after="240" w:line="240" w:lineRule="auto"/>
        <w:jc w:val="center"/>
        <w:rPr>
          <w:rFonts w:ascii="Times New Roman" w:eastAsia="Times New Roman" w:hAnsi="Times New Roman" w:cs="Times New Roman"/>
          <w:sz w:val="32"/>
          <w:szCs w:val="32"/>
        </w:rPr>
      </w:pPr>
      <w:r w:rsidRPr="0056545F">
        <w:rPr>
          <w:rFonts w:ascii="Times New Roman" w:eastAsia="Times New Roman" w:hAnsi="Times New Roman" w:cs="Times New Roman"/>
          <w:b/>
          <w:sz w:val="32"/>
          <w:szCs w:val="32"/>
        </w:rPr>
        <w:t xml:space="preserve">Assessing a standardized method to identify optimal baselines for trophic position estimation in stable isotope studies of stream ecosystems </w:t>
      </w:r>
    </w:p>
    <w:p w14:paraId="3E0EBE78" w14:textId="797CBB06" w:rsidR="00A23148" w:rsidRPr="0056545F" w:rsidRDefault="00DF00A0" w:rsidP="00FB1D3E">
      <w:pPr>
        <w:spacing w:before="240" w:after="240" w:line="240" w:lineRule="auto"/>
        <w:jc w:val="center"/>
        <w:rPr>
          <w:rFonts w:ascii="Times New Roman" w:eastAsia="Times New Roman" w:hAnsi="Times New Roman" w:cs="Times New Roman"/>
          <w:sz w:val="24"/>
          <w:szCs w:val="24"/>
          <w:vertAlign w:val="superscript"/>
        </w:rPr>
      </w:pPr>
      <w:r w:rsidRPr="0056545F">
        <w:rPr>
          <w:rFonts w:ascii="Times New Roman" w:eastAsia="Times New Roman" w:hAnsi="Times New Roman" w:cs="Times New Roman"/>
          <w:sz w:val="24"/>
          <w:szCs w:val="24"/>
        </w:rPr>
        <w:t>Nathan T. Barrus</w:t>
      </w:r>
      <w:r w:rsidR="007E1902" w:rsidRPr="0056545F">
        <w:rPr>
          <w:rFonts w:ascii="Times New Roman" w:eastAsia="Arial Unicode MS" w:hAnsi="Times New Roman" w:cs="Times New Roman"/>
          <w:sz w:val="24"/>
          <w:szCs w:val="24"/>
          <w:vertAlign w:val="superscript"/>
        </w:rPr>
        <w:t>1</w:t>
      </w:r>
      <w:r w:rsidR="00995D15">
        <w:rPr>
          <w:rFonts w:ascii="Times New Roman" w:eastAsia="Arial Unicode MS" w:hAnsi="Times New Roman" w:cs="Times New Roman"/>
          <w:sz w:val="24"/>
          <w:szCs w:val="24"/>
          <w:vertAlign w:val="superscript"/>
        </w:rPr>
        <w:t>,</w:t>
      </w:r>
      <w:r w:rsidR="00B657E2" w:rsidRPr="0056545F">
        <w:rPr>
          <w:rFonts w:ascii="Times New Roman" w:eastAsia="Arial Unicode MS" w:hAnsi="Times New Roman" w:cs="Times New Roman"/>
          <w:sz w:val="24"/>
          <w:szCs w:val="24"/>
          <w:vertAlign w:val="superscript"/>
        </w:rPr>
        <w:t>*</w:t>
      </w:r>
      <w:r w:rsidR="00995D15">
        <w:rPr>
          <w:rFonts w:ascii="Times New Roman" w:eastAsia="Arial Unicode MS" w:hAnsi="Times New Roman" w:cs="Times New Roman"/>
          <w:sz w:val="24"/>
          <w:szCs w:val="24"/>
          <w:vertAlign w:val="superscript"/>
        </w:rPr>
        <w:t>,</w:t>
      </w:r>
      <w:r w:rsidR="00995D15">
        <w:rPr>
          <w:rFonts w:ascii="Times New Roman" w:eastAsia="Times New Roman" w:hAnsi="Times New Roman" w:cs="Times New Roman"/>
          <w:sz w:val="24"/>
          <w:szCs w:val="24"/>
          <w:vertAlign w:val="superscript"/>
        </w:rPr>
        <w:sym w:font="Symbol" w:char="F05E"/>
      </w:r>
      <w:r w:rsidRPr="0056545F">
        <w:rPr>
          <w:rFonts w:ascii="Times New Roman" w:eastAsia="Times New Roman" w:hAnsi="Times New Roman" w:cs="Times New Roman"/>
          <w:sz w:val="24"/>
          <w:szCs w:val="24"/>
        </w:rPr>
        <w:t>, Bryan M. Maitland</w:t>
      </w:r>
      <w:r w:rsidR="007E1902" w:rsidRPr="0056545F">
        <w:rPr>
          <w:rFonts w:ascii="Times New Roman" w:eastAsia="Times New Roman" w:hAnsi="Times New Roman" w:cs="Times New Roman"/>
          <w:sz w:val="24"/>
          <w:szCs w:val="24"/>
          <w:vertAlign w:val="superscript"/>
        </w:rPr>
        <w:t>1,</w:t>
      </w:r>
      <w:r w:rsidR="00995D15">
        <w:rPr>
          <w:rFonts w:ascii="Times New Roman" w:eastAsia="Times New Roman" w:hAnsi="Times New Roman" w:cs="Times New Roman"/>
          <w:sz w:val="24"/>
          <w:szCs w:val="24"/>
          <w:vertAlign w:val="superscript"/>
        </w:rPr>
        <w:t>2,</w:t>
      </w:r>
      <w:r w:rsidR="00995D15">
        <w:rPr>
          <w:rFonts w:ascii="Times New Roman" w:eastAsia="Times New Roman" w:hAnsi="Times New Roman" w:cs="Times New Roman"/>
          <w:sz w:val="24"/>
          <w:szCs w:val="24"/>
          <w:vertAlign w:val="superscript"/>
        </w:rPr>
        <w:sym w:font="Symbol" w:char="F066"/>
      </w:r>
      <w:r w:rsidRPr="0056545F">
        <w:rPr>
          <w:rFonts w:ascii="Times New Roman" w:eastAsia="Times New Roman" w:hAnsi="Times New Roman" w:cs="Times New Roman"/>
          <w:sz w:val="24"/>
          <w:szCs w:val="24"/>
        </w:rPr>
        <w:t>, Frank J. Rahel</w:t>
      </w:r>
      <w:r w:rsidR="00B657E2" w:rsidRPr="0056545F">
        <w:rPr>
          <w:rFonts w:ascii="Times New Roman" w:eastAsia="Times New Roman" w:hAnsi="Times New Roman" w:cs="Times New Roman"/>
          <w:sz w:val="24"/>
          <w:szCs w:val="24"/>
          <w:vertAlign w:val="superscript"/>
        </w:rPr>
        <w:t>1</w:t>
      </w:r>
      <w:r w:rsidR="00995D15">
        <w:rPr>
          <w:rFonts w:ascii="Times New Roman" w:eastAsia="Times New Roman" w:hAnsi="Times New Roman" w:cs="Times New Roman"/>
          <w:sz w:val="24"/>
          <w:szCs w:val="24"/>
          <w:vertAlign w:val="superscript"/>
        </w:rPr>
        <w:t>,2</w:t>
      </w:r>
    </w:p>
    <w:p w14:paraId="56ADCF71" w14:textId="77777777" w:rsidR="00A23148" w:rsidRPr="0056545F" w:rsidRDefault="00A23148" w:rsidP="00FB1D3E">
      <w:pPr>
        <w:spacing w:line="240" w:lineRule="auto"/>
        <w:rPr>
          <w:rFonts w:ascii="Times New Roman" w:eastAsia="Times New Roman" w:hAnsi="Times New Roman" w:cs="Times New Roman"/>
          <w:sz w:val="24"/>
          <w:szCs w:val="24"/>
        </w:rPr>
      </w:pPr>
    </w:p>
    <w:p w14:paraId="061D46F5" w14:textId="77777777" w:rsidR="00995D15" w:rsidRPr="0056545F" w:rsidRDefault="00995D15" w:rsidP="00995D15">
      <w:pPr>
        <w:spacing w:after="200" w:line="240" w:lineRule="auto"/>
        <w:rPr>
          <w:rFonts w:ascii="Times New Roman" w:eastAsia="Times New Roman" w:hAnsi="Times New Roman" w:cs="Times New Roman"/>
          <w:sz w:val="24"/>
          <w:szCs w:val="24"/>
        </w:rPr>
      </w:pPr>
      <w:r w:rsidRPr="00995D15">
        <w:rPr>
          <w:rFonts w:ascii="Times New Roman" w:eastAsia="Times New Roman" w:hAnsi="Times New Roman" w:cs="Times New Roman"/>
          <w:sz w:val="24"/>
          <w:szCs w:val="24"/>
          <w:vertAlign w:val="superscript"/>
        </w:rPr>
        <w:t>1</w:t>
      </w:r>
      <w:r w:rsidRPr="0056545F">
        <w:rPr>
          <w:rFonts w:ascii="Times New Roman" w:eastAsia="Times New Roman" w:hAnsi="Times New Roman" w:cs="Times New Roman"/>
          <w:sz w:val="24"/>
          <w:szCs w:val="24"/>
        </w:rPr>
        <w:t>Department of Zoology &amp; Physiology, University of Wyoming, Laramie, WY, USA</w:t>
      </w:r>
    </w:p>
    <w:p w14:paraId="72FC26F9" w14:textId="61920BB5" w:rsidR="007E1902" w:rsidRPr="0056545F" w:rsidRDefault="00995D15" w:rsidP="00FB1D3E">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Program in Ecology</w:t>
      </w:r>
      <w:r w:rsidR="007E1902" w:rsidRPr="0056545F">
        <w:rPr>
          <w:rFonts w:ascii="Times New Roman" w:eastAsia="Times New Roman" w:hAnsi="Times New Roman" w:cs="Times New Roman"/>
          <w:sz w:val="24"/>
          <w:szCs w:val="24"/>
        </w:rPr>
        <w:t>, University of Wyoming, Laramie, WY, USA</w:t>
      </w:r>
    </w:p>
    <w:p w14:paraId="40678248" w14:textId="77777777" w:rsidR="00A23148" w:rsidRPr="0056545F" w:rsidRDefault="00DF00A0"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*Corresponding author: nbarrus1@gmail.com, (307) 431-0859</w:t>
      </w:r>
    </w:p>
    <w:p w14:paraId="70A7BC50" w14:textId="3CCACF40" w:rsidR="00995D15" w:rsidRDefault="00995D15" w:rsidP="00995D15">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sym w:font="Symbol" w:char="F05E"/>
      </w:r>
      <w:r>
        <w:rPr>
          <w:rFonts w:ascii="Times New Roman" w:eastAsia="Times New Roman" w:hAnsi="Times New Roman" w:cs="Times New Roman"/>
          <w:sz w:val="24"/>
          <w:szCs w:val="24"/>
        </w:rPr>
        <w:t>Current affiliation: D</w:t>
      </w:r>
      <w:r w:rsidRPr="0056545F">
        <w:rPr>
          <w:rFonts w:ascii="Times New Roman" w:eastAsia="Times New Roman" w:hAnsi="Times New Roman" w:cs="Times New Roman"/>
          <w:sz w:val="24"/>
          <w:szCs w:val="24"/>
        </w:rPr>
        <w:t>epartment of Biological Sciences, Florida International University, Miami FL, USA</w:t>
      </w:r>
    </w:p>
    <w:p w14:paraId="1FF95882" w14:textId="029A2A2B" w:rsidR="00995D15" w:rsidRPr="0056545F" w:rsidRDefault="00995D15" w:rsidP="00995D15">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sym w:font="Symbol" w:char="F066"/>
      </w:r>
      <w:r w:rsidRPr="0056545F">
        <w:rPr>
          <w:rFonts w:ascii="Times New Roman" w:eastAsia="Times New Roman" w:hAnsi="Times New Roman" w:cs="Times New Roman"/>
          <w:sz w:val="24"/>
          <w:szCs w:val="24"/>
        </w:rPr>
        <w:t>C</w:t>
      </w:r>
      <w:r>
        <w:rPr>
          <w:rFonts w:ascii="Times New Roman" w:eastAsia="Times New Roman" w:hAnsi="Times New Roman" w:cs="Times New Roman"/>
          <w:sz w:val="24"/>
          <w:szCs w:val="24"/>
        </w:rPr>
        <w:t>urrent affiliation: Civil and Environmental Engineering and C</w:t>
      </w:r>
      <w:r w:rsidRPr="0056545F">
        <w:rPr>
          <w:rFonts w:ascii="Times New Roman" w:eastAsia="Times New Roman" w:hAnsi="Times New Roman" w:cs="Times New Roman"/>
          <w:sz w:val="24"/>
          <w:szCs w:val="24"/>
        </w:rPr>
        <w:t>enter for Limnology, University of Wisconsin–Madison, Madison, WI, USA</w:t>
      </w:r>
    </w:p>
    <w:p w14:paraId="5CB4DA67" w14:textId="37594DC9" w:rsidR="00B657E2" w:rsidRDefault="00B657E2" w:rsidP="00FB1D3E">
      <w:pPr>
        <w:spacing w:after="200" w:line="240" w:lineRule="auto"/>
        <w:rPr>
          <w:rFonts w:ascii="Times New Roman" w:eastAsia="Times New Roman" w:hAnsi="Times New Roman" w:cs="Times New Roman"/>
          <w:b/>
          <w:sz w:val="24"/>
          <w:szCs w:val="24"/>
        </w:rPr>
      </w:pPr>
    </w:p>
    <w:p w14:paraId="41AD9EF4" w14:textId="0F4223FB" w:rsidR="00CD41FB" w:rsidRPr="0056545F" w:rsidRDefault="00CD41FB" w:rsidP="00AF64DF">
      <w:pPr>
        <w:pStyle w:val="NormalWeb"/>
        <w:spacing w:before="0" w:beforeAutospacing="0" w:after="200" w:afterAutospacing="0" w:line="360" w:lineRule="auto"/>
        <w:rPr>
          <w:b/>
        </w:rPr>
      </w:pPr>
      <w:r w:rsidRPr="00CD41FB">
        <w:rPr>
          <w:b/>
        </w:rPr>
        <w:t>ORCiD</w:t>
      </w:r>
      <w:r>
        <w:rPr>
          <w:b/>
        </w:rPr>
        <w:t xml:space="preserve">: </w:t>
      </w:r>
      <w:r>
        <w:rPr>
          <w:bCs/>
        </w:rPr>
        <w:t>NTB</w:t>
      </w:r>
      <w:r w:rsidR="00995D15">
        <w:rPr>
          <w:bCs/>
        </w:rPr>
        <w:t>:</w:t>
      </w:r>
      <w:r w:rsidRPr="00CD41FB">
        <w:rPr>
          <w:color w:val="000000"/>
        </w:rPr>
        <w:t>0000-0001-7503-3120</w:t>
      </w:r>
      <w:r>
        <w:rPr>
          <w:color w:val="000000"/>
        </w:rPr>
        <w:t>; BMM</w:t>
      </w:r>
      <w:r w:rsidR="00995D15">
        <w:rPr>
          <w:color w:val="000000"/>
        </w:rPr>
        <w:t>:</w:t>
      </w:r>
      <w:r>
        <w:rPr>
          <w:color w:val="000000"/>
        </w:rPr>
        <w:t>0000-0002-4491-5064; FJR</w:t>
      </w:r>
      <w:r w:rsidR="00995D15">
        <w:rPr>
          <w:color w:val="000000"/>
        </w:rPr>
        <w:t>:</w:t>
      </w:r>
      <w:r>
        <w:rPr>
          <w:color w:val="000000"/>
        </w:rPr>
        <w:t>0000-0002-0932-3485</w:t>
      </w:r>
    </w:p>
    <w:p w14:paraId="319E5AD1" w14:textId="02D5B7A1"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Statement of authorship</w:t>
      </w:r>
      <w:r w:rsidRPr="0056545F">
        <w:rPr>
          <w:rFonts w:ascii="Times New Roman" w:eastAsia="Times New Roman" w:hAnsi="Times New Roman" w:cs="Times New Roman"/>
          <w:sz w:val="24"/>
          <w:szCs w:val="24"/>
        </w:rPr>
        <w:t xml:space="preserve">: </w:t>
      </w:r>
      <w:r w:rsidR="00B657E2" w:rsidRPr="0056545F">
        <w:rPr>
          <w:rFonts w:ascii="Times New Roman" w:eastAsia="Times New Roman" w:hAnsi="Times New Roman" w:cs="Times New Roman"/>
          <w:sz w:val="24"/>
          <w:szCs w:val="24"/>
        </w:rPr>
        <w:t>Conceptualization</w:t>
      </w:r>
      <w:r w:rsidRPr="0056545F">
        <w:rPr>
          <w:rFonts w:ascii="Times New Roman" w:eastAsia="Times New Roman" w:hAnsi="Times New Roman" w:cs="Times New Roman"/>
          <w:sz w:val="24"/>
          <w:szCs w:val="24"/>
        </w:rPr>
        <w:t xml:space="preserve">: NTB, BMM. Developing methods: NTB, BMM. Data analysis: NTB, BMM. Preparation of figures and tables: NTB. </w:t>
      </w:r>
      <w:r w:rsidR="006D4753">
        <w:rPr>
          <w:rFonts w:ascii="Times New Roman" w:eastAsia="Times New Roman" w:hAnsi="Times New Roman" w:cs="Times New Roman"/>
          <w:sz w:val="24"/>
          <w:szCs w:val="24"/>
        </w:rPr>
        <w:t>W</w:t>
      </w:r>
      <w:r w:rsidRPr="0056545F">
        <w:rPr>
          <w:rFonts w:ascii="Times New Roman" w:eastAsia="Times New Roman" w:hAnsi="Times New Roman" w:cs="Times New Roman"/>
          <w:sz w:val="24"/>
          <w:szCs w:val="24"/>
        </w:rPr>
        <w:t>riting</w:t>
      </w:r>
      <w:r w:rsidR="006D4753">
        <w:rPr>
          <w:rFonts w:ascii="Times New Roman" w:eastAsia="Times New Roman" w:hAnsi="Times New Roman" w:cs="Times New Roman"/>
          <w:sz w:val="24"/>
          <w:szCs w:val="24"/>
        </w:rPr>
        <w:t xml:space="preserve"> first draft</w:t>
      </w:r>
      <w:r w:rsidRPr="0056545F">
        <w:rPr>
          <w:rFonts w:ascii="Times New Roman" w:eastAsia="Times New Roman" w:hAnsi="Times New Roman" w:cs="Times New Roman"/>
          <w:sz w:val="24"/>
          <w:szCs w:val="24"/>
        </w:rPr>
        <w:t>: NTB. All authors contributed critically to the drafts and gave final approval for publication.</w:t>
      </w:r>
    </w:p>
    <w:p w14:paraId="230ECD95" w14:textId="77777777"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Data accessibility statement</w:t>
      </w:r>
      <w:r w:rsidRPr="0056545F">
        <w:rPr>
          <w:rFonts w:ascii="Times New Roman" w:eastAsia="Times New Roman" w:hAnsi="Times New Roman" w:cs="Times New Roman"/>
          <w:sz w:val="24"/>
          <w:szCs w:val="24"/>
        </w:rPr>
        <w:t>: The data and code supporting the results will be archived on GitHub and in the Zenodo public repository.</w:t>
      </w:r>
    </w:p>
    <w:p w14:paraId="09F195D0" w14:textId="77777777" w:rsidR="00A23148" w:rsidRPr="0056545F" w:rsidRDefault="00DF00A0" w:rsidP="00AF64DF">
      <w:pPr>
        <w:spacing w:after="20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Conflict of Interests</w:t>
      </w:r>
      <w:r w:rsidRPr="0056545F">
        <w:rPr>
          <w:rFonts w:ascii="Times New Roman" w:eastAsia="Times New Roman" w:hAnsi="Times New Roman" w:cs="Times New Roman"/>
          <w:sz w:val="24"/>
          <w:szCs w:val="24"/>
        </w:rPr>
        <w:t>: None to declare.</w:t>
      </w:r>
      <w:r w:rsidRPr="0056545F">
        <w:rPr>
          <w:rFonts w:ascii="Times New Roman" w:hAnsi="Times New Roman" w:cs="Times New Roman"/>
        </w:rPr>
        <w:br w:type="page"/>
      </w:r>
    </w:p>
    <w:p w14:paraId="140D0762" w14:textId="38D00645"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Abstract</w:t>
      </w:r>
    </w:p>
    <w:p w14:paraId="1D7B8003" w14:textId="474BF762"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Nitrogen stable isotope ratios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are widely used to quantify </w:t>
      </w:r>
      <w:r w:rsidR="004C29F4">
        <w:rPr>
          <w:rFonts w:ascii="Times New Roman" w:eastAsia="Times New Roman" w:hAnsi="Times New Roman" w:cs="Times New Roman"/>
          <w:sz w:val="24"/>
          <w:szCs w:val="24"/>
        </w:rPr>
        <w:t>trophic position</w:t>
      </w:r>
      <w:r w:rsidRPr="0056545F">
        <w:rPr>
          <w:rFonts w:ascii="Times New Roman" w:eastAsia="Times New Roman" w:hAnsi="Times New Roman" w:cs="Times New Roman"/>
          <w:sz w:val="24"/>
          <w:szCs w:val="24"/>
        </w:rPr>
        <w:t xml:space="preserve"> in aquatic ecosystems. </w:t>
      </w:r>
      <w:r w:rsidR="00CD52C9">
        <w:rPr>
          <w:rFonts w:ascii="Times New Roman" w:eastAsia="Times New Roman" w:hAnsi="Times New Roman" w:cs="Times New Roman"/>
          <w:sz w:val="24"/>
          <w:szCs w:val="24"/>
        </w:rPr>
        <w:t>C</w:t>
      </w:r>
      <w:r w:rsidRPr="0056545F">
        <w:rPr>
          <w:rFonts w:ascii="Times New Roman" w:eastAsia="Times New Roman" w:hAnsi="Times New Roman" w:cs="Times New Roman"/>
          <w:sz w:val="24"/>
          <w:szCs w:val="24"/>
        </w:rPr>
        <w:t xml:space="preserve">omparing </w:t>
      </w:r>
      <w:r w:rsidR="00A4185E">
        <w:rPr>
          <w:rFonts w:ascii="Times New Roman" w:eastAsia="Times New Roman" w:hAnsi="Times New Roman" w:cs="Times New Roman"/>
          <w:sz w:val="24"/>
          <w:szCs w:val="24"/>
        </w:rPr>
        <w:t>trophic position across</w:t>
      </w:r>
      <w:r w:rsidRPr="0056545F">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space</w:t>
      </w:r>
      <w:r w:rsidR="00396433" w:rsidRPr="0056545F">
        <w:rPr>
          <w:rFonts w:ascii="Times New Roman" w:eastAsia="Times New Roman" w:hAnsi="Times New Roman" w:cs="Times New Roman"/>
          <w:sz w:val="24"/>
          <w:szCs w:val="24"/>
        </w:rPr>
        <w:t xml:space="preserve"> </w:t>
      </w:r>
      <w:r w:rsidR="00BB0268">
        <w:rPr>
          <w:rFonts w:ascii="Times New Roman" w:eastAsia="Times New Roman" w:hAnsi="Times New Roman" w:cs="Times New Roman"/>
          <w:sz w:val="24"/>
          <w:szCs w:val="24"/>
        </w:rPr>
        <w:t>requires identifying baselin</w:t>
      </w:r>
      <w:r w:rsidR="00FB76A5">
        <w:rPr>
          <w:rFonts w:ascii="Times New Roman" w:eastAsia="Times New Roman" w:hAnsi="Times New Roman" w:cs="Times New Roman"/>
          <w:sz w:val="24"/>
          <w:szCs w:val="24"/>
        </w:rPr>
        <w:t>e</w:t>
      </w:r>
      <w:r w:rsidR="00BB0268">
        <w:rPr>
          <w:rFonts w:ascii="Times New Roman" w:eastAsia="Times New Roman" w:hAnsi="Times New Roman" w:cs="Times New Roman"/>
          <w:sz w:val="24"/>
          <w:szCs w:val="24"/>
        </w:rPr>
        <w:t xml:space="preserve">s </w:t>
      </w:r>
      <w:r w:rsidR="00FB76A5">
        <w:rPr>
          <w:rFonts w:ascii="Times New Roman" w:eastAsia="Times New Roman" w:hAnsi="Times New Roman" w:cs="Times New Roman"/>
          <w:sz w:val="24"/>
          <w:szCs w:val="24"/>
        </w:rPr>
        <w:t>to account for</w:t>
      </w:r>
      <w:r w:rsidRPr="0056545F">
        <w:rPr>
          <w:rFonts w:ascii="Times New Roman" w:eastAsia="Times New Roman" w:hAnsi="Times New Roman" w:cs="Times New Roman"/>
          <w:sz w:val="24"/>
          <w:szCs w:val="24"/>
        </w:rPr>
        <w:t xml:space="preserve"> </w:t>
      </w:r>
      <w:r w:rsidR="00CD52C9" w:rsidRPr="0056545F">
        <w:rPr>
          <w:rFonts w:ascii="Times New Roman" w:eastAsia="Times New Roman" w:hAnsi="Times New Roman" w:cs="Times New Roman"/>
          <w:sz w:val="24"/>
          <w:szCs w:val="24"/>
        </w:rPr>
        <w:t xml:space="preserve">variation in </w:t>
      </w:r>
      <w:r w:rsidR="00177270" w:rsidRPr="0056545F">
        <w:rPr>
          <w:rFonts w:ascii="Times New Roman" w:eastAsia="Times New Roman" w:hAnsi="Times New Roman" w:cs="Times New Roman"/>
          <w:sz w:val="24"/>
          <w:szCs w:val="24"/>
        </w:rPr>
        <w:t>δ</w:t>
      </w:r>
      <w:r w:rsidR="00177270" w:rsidRPr="0056545F">
        <w:rPr>
          <w:rFonts w:ascii="Times New Roman" w:eastAsia="Times New Roman" w:hAnsi="Times New Roman" w:cs="Times New Roman"/>
          <w:sz w:val="24"/>
          <w:szCs w:val="24"/>
          <w:vertAlign w:val="superscript"/>
        </w:rPr>
        <w:t>15</w:t>
      </w:r>
      <w:r w:rsidR="00177270" w:rsidRPr="0056545F">
        <w:rPr>
          <w:rFonts w:ascii="Times New Roman" w:eastAsia="Times New Roman" w:hAnsi="Times New Roman" w:cs="Times New Roman"/>
          <w:sz w:val="24"/>
          <w:szCs w:val="24"/>
        </w:rPr>
        <w:t>N</w:t>
      </w:r>
      <w:r w:rsidR="00177270">
        <w:rPr>
          <w:rFonts w:ascii="Times New Roman" w:eastAsia="Times New Roman" w:hAnsi="Times New Roman" w:cs="Times New Roman"/>
          <w:sz w:val="24"/>
          <w:szCs w:val="24"/>
        </w:rPr>
        <w:t xml:space="preserve"> </w:t>
      </w:r>
      <w:r w:rsidR="00D506DB">
        <w:rPr>
          <w:rFonts w:ascii="Times New Roman" w:eastAsia="Times New Roman" w:hAnsi="Times New Roman" w:cs="Times New Roman"/>
          <w:sz w:val="24"/>
          <w:szCs w:val="24"/>
        </w:rPr>
        <w:t>values</w:t>
      </w:r>
      <w:r w:rsidR="00177270">
        <w:rPr>
          <w:rFonts w:ascii="Times New Roman" w:eastAsia="Times New Roman" w:hAnsi="Times New Roman" w:cs="Times New Roman"/>
          <w:sz w:val="24"/>
          <w:szCs w:val="24"/>
        </w:rPr>
        <w:t xml:space="preserve"> of</w:t>
      </w:r>
      <w:r w:rsidR="00177270" w:rsidRPr="0056545F">
        <w:rPr>
          <w:rFonts w:ascii="Times New Roman" w:eastAsia="Times New Roman" w:hAnsi="Times New Roman" w:cs="Times New Roman"/>
          <w:sz w:val="24"/>
          <w:szCs w:val="24"/>
        </w:rPr>
        <w:t xml:space="preserve"> </w:t>
      </w:r>
      <w:r w:rsidR="0003785F">
        <w:rPr>
          <w:rFonts w:ascii="Times New Roman" w:eastAsia="Times New Roman" w:hAnsi="Times New Roman" w:cs="Times New Roman"/>
          <w:sz w:val="24"/>
          <w:szCs w:val="24"/>
        </w:rPr>
        <w:t xml:space="preserve">basal </w:t>
      </w:r>
      <w:r w:rsidR="00A20517">
        <w:rPr>
          <w:rFonts w:ascii="Times New Roman" w:eastAsia="Times New Roman" w:hAnsi="Times New Roman" w:cs="Times New Roman"/>
          <w:sz w:val="24"/>
          <w:szCs w:val="24"/>
        </w:rPr>
        <w:t xml:space="preserve">energy </w:t>
      </w:r>
      <w:r w:rsidR="0003785F">
        <w:rPr>
          <w:rFonts w:ascii="Times New Roman" w:eastAsia="Times New Roman" w:hAnsi="Times New Roman" w:cs="Times New Roman"/>
          <w:sz w:val="24"/>
          <w:szCs w:val="24"/>
        </w:rPr>
        <w:t>resources</w:t>
      </w:r>
      <w:r w:rsidR="00B60738">
        <w:rPr>
          <w:rFonts w:ascii="Times New Roman" w:eastAsia="Times New Roman" w:hAnsi="Times New Roman" w:cs="Times New Roman"/>
          <w:sz w:val="24"/>
          <w:szCs w:val="24"/>
        </w:rPr>
        <w:t>, but f</w:t>
      </w:r>
      <w:r w:rsidR="002B47D5">
        <w:rPr>
          <w:rFonts w:ascii="Times New Roman" w:eastAsia="Times New Roman" w:hAnsi="Times New Roman" w:cs="Times New Roman"/>
          <w:sz w:val="24"/>
          <w:szCs w:val="24"/>
        </w:rPr>
        <w:t xml:space="preserve">ew standardized methods exist for identifying </w:t>
      </w:r>
      <w:r w:rsidR="00934BDE">
        <w:rPr>
          <w:rFonts w:ascii="Times New Roman" w:eastAsia="Times New Roman" w:hAnsi="Times New Roman" w:cs="Times New Roman"/>
          <w:sz w:val="24"/>
          <w:szCs w:val="24"/>
        </w:rPr>
        <w:t>suitable baselines. We</w:t>
      </w:r>
      <w:r w:rsidRPr="0056545F">
        <w:rPr>
          <w:rFonts w:ascii="Times New Roman" w:eastAsia="Times New Roman" w:hAnsi="Times New Roman" w:cs="Times New Roman"/>
          <w:sz w:val="24"/>
          <w:szCs w:val="24"/>
        </w:rPr>
        <w:t xml:space="preserve"> evaluate</w:t>
      </w:r>
      <w:r w:rsidR="00630A2E">
        <w:rPr>
          <w:rFonts w:ascii="Times New Roman" w:eastAsia="Times New Roman" w:hAnsi="Times New Roman" w:cs="Times New Roman"/>
          <w:sz w:val="24"/>
          <w:szCs w:val="24"/>
        </w:rPr>
        <w:t>d</w:t>
      </w:r>
      <w:r w:rsidRPr="0056545F">
        <w:rPr>
          <w:rFonts w:ascii="Times New Roman" w:eastAsia="Times New Roman" w:hAnsi="Times New Roman" w:cs="Times New Roman"/>
          <w:sz w:val="24"/>
          <w:szCs w:val="24"/>
        </w:rPr>
        <w:t xml:space="preserve"> a </w:t>
      </w:r>
      <w:r w:rsidR="00934BDE">
        <w:rPr>
          <w:rFonts w:ascii="Times New Roman" w:eastAsia="Times New Roman" w:hAnsi="Times New Roman" w:cs="Times New Roman"/>
          <w:sz w:val="24"/>
          <w:szCs w:val="24"/>
        </w:rPr>
        <w:t xml:space="preserve">standardized </w:t>
      </w:r>
      <w:r w:rsidRPr="0056545F">
        <w:rPr>
          <w:rFonts w:ascii="Times New Roman" w:eastAsia="Times New Roman" w:hAnsi="Times New Roman" w:cs="Times New Roman"/>
          <w:sz w:val="24"/>
          <w:szCs w:val="24"/>
        </w:rPr>
        <w:t xml:space="preserve">method for identifying optimal isotopic baselines </w:t>
      </w:r>
      <w:r w:rsidR="00541483">
        <w:rPr>
          <w:rFonts w:ascii="Times New Roman" w:eastAsia="Times New Roman" w:hAnsi="Times New Roman" w:cs="Times New Roman"/>
          <w:sz w:val="24"/>
          <w:szCs w:val="24"/>
        </w:rPr>
        <w:t xml:space="preserve">in </w:t>
      </w:r>
      <w:r w:rsidRPr="0056545F">
        <w:rPr>
          <w:rFonts w:ascii="Times New Roman" w:eastAsia="Times New Roman" w:hAnsi="Times New Roman" w:cs="Times New Roman"/>
          <w:sz w:val="24"/>
          <w:szCs w:val="24"/>
        </w:rPr>
        <w:t xml:space="preserve">streams spanning the Rocky Mountains–Great Plains ecotone. We </w:t>
      </w:r>
      <w:r w:rsidR="00CD0828">
        <w:rPr>
          <w:rFonts w:ascii="Times New Roman" w:eastAsia="Times New Roman" w:hAnsi="Times New Roman" w:cs="Times New Roman"/>
          <w:sz w:val="24"/>
          <w:szCs w:val="24"/>
        </w:rPr>
        <w:t>assessed</w:t>
      </w:r>
      <w:r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candidate</w:t>
      </w:r>
      <w:r w:rsidRPr="0056545F">
        <w:rPr>
          <w:rFonts w:ascii="Times New Roman" w:eastAsia="Times New Roman" w:hAnsi="Times New Roman" w:cs="Times New Roman"/>
          <w:sz w:val="24"/>
          <w:szCs w:val="24"/>
        </w:rPr>
        <w:t xml:space="preserve"> taxonomic groups and functional feeding groups following four </w:t>
      </w:r>
      <w:r w:rsidR="00B657E2" w:rsidRPr="0056545F">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1) </w:t>
      </w:r>
      <w:r w:rsidR="0004687E" w:rsidRPr="0056545F">
        <w:rPr>
          <w:rFonts w:ascii="Times New Roman" w:eastAsia="Times New Roman" w:hAnsi="Times New Roman" w:cs="Times New Roman"/>
          <w:sz w:val="24"/>
          <w:szCs w:val="24"/>
        </w:rPr>
        <w:t xml:space="preserve">organisms should be easy to collect and widely </w:t>
      </w:r>
      <w:r w:rsidRPr="0056545F">
        <w:rPr>
          <w:rFonts w:ascii="Times New Roman" w:eastAsia="Times New Roman" w:hAnsi="Times New Roman" w:cs="Times New Roman"/>
          <w:sz w:val="24"/>
          <w:szCs w:val="24"/>
        </w:rPr>
        <w:t>distribut</w:t>
      </w:r>
      <w:r w:rsidR="0004687E" w:rsidRPr="0056545F">
        <w:rPr>
          <w:rFonts w:ascii="Times New Roman" w:eastAsia="Times New Roman" w:hAnsi="Times New Roman" w:cs="Times New Roman"/>
          <w:sz w:val="24"/>
          <w:szCs w:val="24"/>
        </w:rPr>
        <w:t>ed</w:t>
      </w:r>
      <w:r w:rsidRPr="0056545F">
        <w:rPr>
          <w:rFonts w:ascii="Times New Roman" w:eastAsia="Times New Roman" w:hAnsi="Times New Roman" w:cs="Times New Roman"/>
          <w:sz w:val="24"/>
          <w:szCs w:val="24"/>
        </w:rPr>
        <w:t>, 2) within-site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variation</w:t>
      </w:r>
      <w:r w:rsidR="00B657E2" w:rsidRPr="0056545F">
        <w:rPr>
          <w:rFonts w:ascii="Times New Roman" w:eastAsia="Times New Roman" w:hAnsi="Times New Roman" w:cs="Times New Roman"/>
          <w:sz w:val="24"/>
          <w:szCs w:val="24"/>
        </w:rPr>
        <w:t xml:space="preserve"> should be low</w:t>
      </w:r>
      <w:r w:rsidR="00A20517">
        <w:rPr>
          <w:rFonts w:ascii="Times New Roman" w:eastAsia="Times New Roman" w:hAnsi="Times New Roman" w:cs="Times New Roman"/>
          <w:sz w:val="24"/>
          <w:szCs w:val="24"/>
        </w:rPr>
        <w:t xml:space="preserve"> (representative of uniform feeding behavior)</w:t>
      </w:r>
      <w:r w:rsidRPr="0056545F">
        <w:rPr>
          <w:rFonts w:ascii="Times New Roman" w:eastAsia="Times New Roman" w:hAnsi="Times New Roman" w:cs="Times New Roman"/>
          <w:sz w:val="24"/>
          <w:szCs w:val="24"/>
        </w:rPr>
        <w:t>, 3)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Pr="0056545F">
        <w:rPr>
          <w:rFonts w:ascii="Times New Roman" w:eastAsia="Times New Roman" w:hAnsi="Times New Roman" w:cs="Times New Roman"/>
          <w:sz w:val="24"/>
          <w:szCs w:val="24"/>
          <w:vertAlign w:val="subscript"/>
        </w:rPr>
        <w:t xml:space="preserve"> </w:t>
      </w:r>
      <w:r w:rsidRPr="0056545F">
        <w:rPr>
          <w:rFonts w:ascii="Times New Roman" w:eastAsia="Times New Roman" w:hAnsi="Times New Roman" w:cs="Times New Roman"/>
          <w:sz w:val="24"/>
          <w:szCs w:val="24"/>
        </w:rPr>
        <w:t xml:space="preserve">values </w:t>
      </w:r>
      <w:r w:rsidR="0004687E" w:rsidRPr="0056545F">
        <w:rPr>
          <w:rFonts w:ascii="Times New Roman" w:eastAsia="Times New Roman" w:hAnsi="Times New Roman" w:cs="Times New Roman"/>
          <w:sz w:val="24"/>
          <w:szCs w:val="24"/>
        </w:rPr>
        <w:t>should be</w:t>
      </w:r>
      <w:r w:rsidRPr="0056545F">
        <w:rPr>
          <w:rFonts w:ascii="Times New Roman" w:eastAsia="Times New Roman" w:hAnsi="Times New Roman" w:cs="Times New Roman"/>
          <w:sz w:val="24"/>
          <w:szCs w:val="24"/>
        </w:rPr>
        <w:t xml:space="preserve"> correlated with </w:t>
      </w:r>
      <w:r w:rsidR="0004687E" w:rsidRPr="0056545F">
        <w:rPr>
          <w:rFonts w:ascii="Times New Roman" w:eastAsia="Times New Roman" w:hAnsi="Times New Roman" w:cs="Times New Roman"/>
          <w:sz w:val="24"/>
          <w:szCs w:val="24"/>
        </w:rPr>
        <w:t xml:space="preserve">geographic variability in </w:t>
      </w:r>
      <w:r w:rsidRPr="0056545F">
        <w:rPr>
          <w:rFonts w:ascii="Times New Roman" w:eastAsia="Times New Roman" w:hAnsi="Times New Roman" w:cs="Times New Roman"/>
          <w:sz w:val="24"/>
          <w:szCs w:val="24"/>
        </w:rPr>
        <w:t>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0004687E" w:rsidRPr="0056545F">
        <w:rPr>
          <w:rFonts w:ascii="Times New Roman" w:eastAsia="Times New Roman" w:hAnsi="Times New Roman" w:cs="Times New Roman"/>
          <w:sz w:val="24"/>
          <w:szCs w:val="24"/>
        </w:rPr>
        <w:t xml:space="preserve"> values</w:t>
      </w:r>
      <w:r w:rsidRPr="0056545F">
        <w:rPr>
          <w:rFonts w:ascii="Times New Roman" w:eastAsia="Times New Roman" w:hAnsi="Times New Roman" w:cs="Times New Roman"/>
          <w:sz w:val="24"/>
          <w:szCs w:val="24"/>
        </w:rPr>
        <w:t xml:space="preserve">, and </w:t>
      </w:r>
      <w:r w:rsidR="0004687E" w:rsidRPr="0056545F">
        <w:rPr>
          <w:rFonts w:ascii="Times New Roman" w:eastAsia="Times New Roman" w:hAnsi="Times New Roman" w:cs="Times New Roman"/>
          <w:sz w:val="24"/>
          <w:szCs w:val="24"/>
        </w:rPr>
        <w:t xml:space="preserve">4) trophic position of consumers calculated </w:t>
      </w:r>
      <w:r w:rsidR="00A20517">
        <w:rPr>
          <w:rFonts w:ascii="Times New Roman" w:eastAsia="Times New Roman" w:hAnsi="Times New Roman" w:cs="Times New Roman"/>
          <w:sz w:val="24"/>
          <w:szCs w:val="24"/>
        </w:rPr>
        <w:t>using</w:t>
      </w:r>
      <w:r w:rsidR="0004687E" w:rsidRPr="0056545F">
        <w:rPr>
          <w:rFonts w:ascii="Times New Roman" w:eastAsia="Times New Roman" w:hAnsi="Times New Roman" w:cs="Times New Roman"/>
          <w:sz w:val="24"/>
          <w:szCs w:val="24"/>
        </w:rPr>
        <w:t xml:space="preserve"> the baseline should be independent of system-specific δ</w:t>
      </w:r>
      <w:r w:rsidR="0004687E" w:rsidRPr="0056545F">
        <w:rPr>
          <w:rFonts w:ascii="Times New Roman" w:eastAsia="Times New Roman" w:hAnsi="Times New Roman" w:cs="Times New Roman"/>
          <w:sz w:val="24"/>
          <w:szCs w:val="24"/>
          <w:vertAlign w:val="superscript"/>
        </w:rPr>
        <w:t>15</w:t>
      </w:r>
      <w:r w:rsidR="0004687E" w:rsidRPr="0056545F">
        <w:rPr>
          <w:rFonts w:ascii="Times New Roman" w:eastAsia="Times New Roman" w:hAnsi="Times New Roman" w:cs="Times New Roman"/>
          <w:sz w:val="24"/>
          <w:szCs w:val="24"/>
        </w:rPr>
        <w:t xml:space="preserve">N variability </w:t>
      </w:r>
      <w:r w:rsidR="000031F7">
        <w:rPr>
          <w:rFonts w:ascii="Times New Roman" w:eastAsia="Times New Roman" w:hAnsi="Times New Roman" w:cs="Times New Roman"/>
          <w:sz w:val="24"/>
          <w:szCs w:val="24"/>
        </w:rPr>
        <w:t xml:space="preserve">when </w:t>
      </w:r>
      <w:r w:rsidR="001A3BD1">
        <w:rPr>
          <w:rFonts w:ascii="Times New Roman" w:eastAsia="Times New Roman" w:hAnsi="Times New Roman" w:cs="Times New Roman"/>
          <w:sz w:val="24"/>
          <w:szCs w:val="24"/>
        </w:rPr>
        <w:t>there is no change</w:t>
      </w:r>
      <w:r w:rsidR="0004687E"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 xml:space="preserve">in </w:t>
      </w:r>
      <w:r w:rsidR="00396433">
        <w:rPr>
          <w:rFonts w:ascii="Times New Roman" w:eastAsia="Times New Roman" w:hAnsi="Times New Roman" w:cs="Times New Roman"/>
          <w:sz w:val="24"/>
          <w:szCs w:val="24"/>
        </w:rPr>
        <w:t>diet</w:t>
      </w:r>
      <w:r w:rsidR="0004687E" w:rsidRPr="0056545F">
        <w:rPr>
          <w:rFonts w:ascii="Times New Roman" w:eastAsia="Times New Roman" w:hAnsi="Times New Roman" w:cs="Times New Roman"/>
          <w:sz w:val="24"/>
          <w:szCs w:val="24"/>
        </w:rPr>
        <w:t xml:space="preserve">. </w:t>
      </w:r>
      <w:r w:rsidR="00A20517">
        <w:rPr>
          <w:rFonts w:ascii="Times New Roman" w:eastAsia="Times New Roman" w:hAnsi="Times New Roman" w:cs="Times New Roman"/>
          <w:sz w:val="24"/>
          <w:szCs w:val="24"/>
        </w:rPr>
        <w:t xml:space="preserve">We found that </w:t>
      </w:r>
      <w:r w:rsidRPr="0056545F">
        <w:rPr>
          <w:rFonts w:ascii="Times New Roman" w:eastAsia="Times New Roman" w:hAnsi="Times New Roman" w:cs="Times New Roman"/>
          <w:sz w:val="24"/>
          <w:szCs w:val="24"/>
        </w:rPr>
        <w:t>Simuliidae (obligate</w:t>
      </w:r>
      <w:r w:rsidR="000420C2" w:rsidRPr="0056545F">
        <w:rPr>
          <w:rFonts w:ascii="Times New Roman" w:eastAsia="Times New Roman" w:hAnsi="Times New Roman" w:cs="Times New Roman"/>
          <w:sz w:val="24"/>
          <w:szCs w:val="24"/>
        </w:rPr>
        <w:t xml:space="preserve">, sestonic </w:t>
      </w:r>
      <w:r w:rsidRPr="0056545F">
        <w:rPr>
          <w:rFonts w:ascii="Times New Roman" w:eastAsia="Times New Roman" w:hAnsi="Times New Roman" w:cs="Times New Roman"/>
          <w:sz w:val="24"/>
          <w:szCs w:val="24"/>
        </w:rPr>
        <w:t xml:space="preserve">filter feeders) met all four criteria. Trophic position estimates </w:t>
      </w:r>
      <w:r w:rsidR="00630A2E">
        <w:rPr>
          <w:rFonts w:ascii="Times New Roman" w:eastAsia="Times New Roman" w:hAnsi="Times New Roman" w:cs="Times New Roman"/>
          <w:sz w:val="24"/>
          <w:szCs w:val="24"/>
        </w:rPr>
        <w:t>using Simuliidae baseline</w:t>
      </w:r>
      <w:r w:rsidR="00E420A6">
        <w:rPr>
          <w:rFonts w:ascii="Times New Roman" w:eastAsia="Times New Roman" w:hAnsi="Times New Roman" w:cs="Times New Roman"/>
          <w:sz w:val="24"/>
          <w:szCs w:val="24"/>
        </w:rPr>
        <w:t>s</w:t>
      </w:r>
      <w:r w:rsidR="00630A2E">
        <w:rPr>
          <w:rFonts w:ascii="Times New Roman" w:eastAsia="Times New Roman" w:hAnsi="Times New Roman" w:cs="Times New Roman"/>
          <w:sz w:val="24"/>
          <w:szCs w:val="24"/>
        </w:rPr>
        <w:t xml:space="preserve"> for </w:t>
      </w:r>
      <w:r w:rsidR="00012CD3">
        <w:rPr>
          <w:rFonts w:ascii="Times New Roman" w:eastAsia="Times New Roman" w:hAnsi="Times New Roman" w:cs="Times New Roman"/>
          <w:sz w:val="24"/>
          <w:szCs w:val="24"/>
        </w:rPr>
        <w:t>five</w:t>
      </w:r>
      <w:r w:rsidR="000420C2" w:rsidRPr="0056545F">
        <w:rPr>
          <w:rFonts w:ascii="Times New Roman" w:eastAsia="Times New Roman" w:hAnsi="Times New Roman" w:cs="Times New Roman"/>
          <w:sz w:val="24"/>
          <w:szCs w:val="24"/>
        </w:rPr>
        <w:t xml:space="preserve"> fish species</w:t>
      </w:r>
      <w:r w:rsidR="00630A2E">
        <w:rPr>
          <w:rFonts w:ascii="Times New Roman" w:eastAsia="Times New Roman" w:hAnsi="Times New Roman" w:cs="Times New Roman"/>
          <w:sz w:val="24"/>
          <w:szCs w:val="24"/>
        </w:rPr>
        <w:t xml:space="preserve"> </w:t>
      </w:r>
      <w:r w:rsidR="008D019F">
        <w:rPr>
          <w:rFonts w:ascii="Times New Roman" w:eastAsia="Times New Roman" w:hAnsi="Times New Roman" w:cs="Times New Roman"/>
          <w:sz w:val="24"/>
          <w:szCs w:val="24"/>
        </w:rPr>
        <w:t>were</w:t>
      </w:r>
      <w:r w:rsidR="00264869">
        <w:rPr>
          <w:rFonts w:ascii="Times New Roman" w:eastAsia="Times New Roman" w:hAnsi="Times New Roman" w:cs="Times New Roman"/>
          <w:sz w:val="24"/>
          <w:szCs w:val="24"/>
        </w:rPr>
        <w:t xml:space="preserve"> </w:t>
      </w:r>
      <w:r w:rsidR="000420C2" w:rsidRPr="0056545F">
        <w:rPr>
          <w:rFonts w:ascii="Times New Roman" w:eastAsia="Times New Roman" w:hAnsi="Times New Roman" w:cs="Times New Roman"/>
          <w:sz w:val="24"/>
          <w:szCs w:val="24"/>
        </w:rPr>
        <w:t xml:space="preserve">consistent </w:t>
      </w:r>
      <w:r w:rsidR="008D019F">
        <w:rPr>
          <w:rFonts w:ascii="Times New Roman" w:eastAsia="Times New Roman" w:hAnsi="Times New Roman" w:cs="Times New Roman"/>
          <w:sz w:val="24"/>
          <w:szCs w:val="24"/>
        </w:rPr>
        <w:t xml:space="preserve">with </w:t>
      </w:r>
      <w:r w:rsidR="000420C2" w:rsidRPr="0056545F">
        <w:rPr>
          <w:rFonts w:ascii="Times New Roman" w:eastAsia="Times New Roman" w:hAnsi="Times New Roman" w:cs="Times New Roman"/>
          <w:sz w:val="24"/>
          <w:szCs w:val="24"/>
        </w:rPr>
        <w:t>diet</w:t>
      </w:r>
      <w:r w:rsidR="008D019F">
        <w:rPr>
          <w:rFonts w:ascii="Times New Roman" w:eastAsia="Times New Roman" w:hAnsi="Times New Roman" w:cs="Times New Roman"/>
          <w:sz w:val="24"/>
          <w:szCs w:val="24"/>
        </w:rPr>
        <w:t xml:space="preserve">ary changes </w:t>
      </w:r>
      <w:r w:rsidR="000420C2" w:rsidRPr="0056545F">
        <w:rPr>
          <w:rFonts w:ascii="Times New Roman" w:eastAsia="Times New Roman" w:hAnsi="Times New Roman" w:cs="Times New Roman"/>
          <w:sz w:val="24"/>
          <w:szCs w:val="24"/>
        </w:rPr>
        <w:t xml:space="preserve">across </w:t>
      </w:r>
      <w:r w:rsidR="00396433">
        <w:rPr>
          <w:rFonts w:ascii="Times New Roman" w:eastAsia="Times New Roman" w:hAnsi="Times New Roman" w:cs="Times New Roman"/>
          <w:sz w:val="24"/>
          <w:szCs w:val="24"/>
        </w:rPr>
        <w:t>space</w:t>
      </w:r>
      <w:r w:rsidRPr="0056545F">
        <w:rPr>
          <w:rFonts w:ascii="Times New Roman" w:eastAsia="Times New Roman" w:hAnsi="Times New Roman" w:cs="Times New Roman"/>
          <w:sz w:val="24"/>
          <w:szCs w:val="24"/>
        </w:rPr>
        <w:t>.</w:t>
      </w:r>
      <w:r w:rsidR="00D159FD">
        <w:rPr>
          <w:rFonts w:ascii="Times New Roman" w:eastAsia="Times New Roman" w:hAnsi="Times New Roman" w:cs="Times New Roman"/>
          <w:sz w:val="24"/>
          <w:szCs w:val="24"/>
        </w:rPr>
        <w:t xml:space="preserve"> </w:t>
      </w:r>
      <w:r w:rsidR="00282875">
        <w:rPr>
          <w:rFonts w:ascii="Times New Roman" w:eastAsia="Times New Roman" w:hAnsi="Times New Roman" w:cs="Times New Roman"/>
          <w:sz w:val="24"/>
          <w:szCs w:val="24"/>
        </w:rPr>
        <w:t xml:space="preserve">The </w:t>
      </w:r>
      <w:r w:rsidR="00264869">
        <w:rPr>
          <w:rFonts w:ascii="Times New Roman" w:eastAsia="Times New Roman" w:hAnsi="Times New Roman" w:cs="Times New Roman"/>
          <w:sz w:val="24"/>
          <w:szCs w:val="24"/>
        </w:rPr>
        <w:t>four-</w:t>
      </w:r>
      <w:r w:rsidR="00630A2E">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screening </w:t>
      </w:r>
      <w:r w:rsidR="000420C2" w:rsidRPr="0056545F">
        <w:rPr>
          <w:rFonts w:ascii="Times New Roman" w:eastAsia="Times New Roman" w:hAnsi="Times New Roman" w:cs="Times New Roman"/>
          <w:sz w:val="24"/>
          <w:szCs w:val="24"/>
        </w:rPr>
        <w:t>method</w:t>
      </w:r>
      <w:r w:rsidR="00D159FD">
        <w:rPr>
          <w:rFonts w:ascii="Times New Roman" w:eastAsia="Times New Roman" w:hAnsi="Times New Roman" w:cs="Times New Roman"/>
          <w:sz w:val="24"/>
          <w:szCs w:val="24"/>
        </w:rPr>
        <w:t xml:space="preserve"> is</w:t>
      </w:r>
      <w:r w:rsidRPr="0056545F">
        <w:rPr>
          <w:rFonts w:ascii="Times New Roman" w:eastAsia="Times New Roman" w:hAnsi="Times New Roman" w:cs="Times New Roman"/>
          <w:sz w:val="24"/>
          <w:szCs w:val="24"/>
        </w:rPr>
        <w:t xml:space="preserve"> </w:t>
      </w:r>
      <w:r w:rsidR="00541483">
        <w:rPr>
          <w:rFonts w:ascii="Times New Roman" w:eastAsia="Times New Roman" w:hAnsi="Times New Roman" w:cs="Times New Roman"/>
          <w:sz w:val="24"/>
          <w:szCs w:val="24"/>
        </w:rPr>
        <w:t>suitable</w:t>
      </w:r>
      <w:r w:rsidR="000420C2" w:rsidRPr="0056545F">
        <w:rPr>
          <w:rFonts w:ascii="Times New Roman" w:eastAsia="Times New Roman" w:hAnsi="Times New Roman" w:cs="Times New Roman"/>
          <w:sz w:val="24"/>
          <w:szCs w:val="24"/>
        </w:rPr>
        <w:t xml:space="preserve"> for temperate stream</w:t>
      </w:r>
      <w:r w:rsidR="00264869">
        <w:rPr>
          <w:rFonts w:ascii="Times New Roman" w:eastAsia="Times New Roman" w:hAnsi="Times New Roman" w:cs="Times New Roman"/>
          <w:sz w:val="24"/>
          <w:szCs w:val="24"/>
        </w:rPr>
        <w:t>s</w:t>
      </w:r>
      <w:r w:rsidR="000420C2" w:rsidRPr="0056545F">
        <w:rPr>
          <w:rFonts w:ascii="Times New Roman" w:eastAsia="Times New Roman" w:hAnsi="Times New Roman" w:cs="Times New Roman"/>
          <w:sz w:val="24"/>
          <w:szCs w:val="24"/>
        </w:rPr>
        <w:t xml:space="preserve"> in North America</w:t>
      </w:r>
      <w:r w:rsidRPr="0056545F">
        <w:rPr>
          <w:rFonts w:ascii="Times New Roman" w:eastAsia="Times New Roman" w:hAnsi="Times New Roman" w:cs="Times New Roman"/>
          <w:sz w:val="24"/>
          <w:szCs w:val="24"/>
        </w:rPr>
        <w:t xml:space="preserve">, and </w:t>
      </w:r>
      <w:r w:rsidR="000420C2" w:rsidRPr="0056545F">
        <w:rPr>
          <w:rFonts w:ascii="Times New Roman" w:eastAsia="Times New Roman" w:hAnsi="Times New Roman" w:cs="Times New Roman"/>
          <w:sz w:val="24"/>
          <w:szCs w:val="24"/>
        </w:rPr>
        <w:t>support the</w:t>
      </w:r>
      <w:r w:rsidRPr="0056545F">
        <w:rPr>
          <w:rFonts w:ascii="Times New Roman" w:eastAsia="Times New Roman" w:hAnsi="Times New Roman" w:cs="Times New Roman"/>
          <w:sz w:val="24"/>
          <w:szCs w:val="24"/>
        </w:rPr>
        <w:t xml:space="preserve"> recommend</w:t>
      </w:r>
      <w:r w:rsidR="000420C2" w:rsidRPr="0056545F">
        <w:rPr>
          <w:rFonts w:ascii="Times New Roman" w:eastAsia="Times New Roman" w:hAnsi="Times New Roman" w:cs="Times New Roman"/>
          <w:sz w:val="24"/>
          <w:szCs w:val="24"/>
        </w:rPr>
        <w:t xml:space="preserve">ation to </w:t>
      </w:r>
      <w:r w:rsidRPr="0056545F">
        <w:rPr>
          <w:rFonts w:ascii="Times New Roman" w:eastAsia="Times New Roman" w:hAnsi="Times New Roman" w:cs="Times New Roman"/>
          <w:sz w:val="24"/>
          <w:szCs w:val="24"/>
        </w:rPr>
        <w:t xml:space="preserve">use Simuliidae or </w:t>
      </w:r>
      <w:r w:rsidR="00A20517">
        <w:rPr>
          <w:rFonts w:ascii="Times New Roman" w:eastAsia="Times New Roman" w:hAnsi="Times New Roman" w:cs="Times New Roman"/>
          <w:sz w:val="24"/>
          <w:szCs w:val="24"/>
        </w:rPr>
        <w:t xml:space="preserve">potentially grouped </w:t>
      </w:r>
      <w:r w:rsidRPr="0056545F">
        <w:rPr>
          <w:rFonts w:ascii="Times New Roman" w:eastAsia="Times New Roman" w:hAnsi="Times New Roman" w:cs="Times New Roman"/>
          <w:sz w:val="24"/>
          <w:szCs w:val="24"/>
        </w:rPr>
        <w:t>filter feeders as baseline organisms for stable isotope studies quantifying trophic position</w:t>
      </w:r>
      <w:r w:rsidR="00A20517">
        <w:rPr>
          <w:rFonts w:ascii="Times New Roman" w:eastAsia="Times New Roman" w:hAnsi="Times New Roman" w:cs="Times New Roman"/>
          <w:sz w:val="24"/>
          <w:szCs w:val="24"/>
        </w:rPr>
        <w:t xml:space="preserve"> in higher consumers</w:t>
      </w:r>
      <w:r w:rsidRPr="0056545F">
        <w:rPr>
          <w:rFonts w:ascii="Times New Roman" w:eastAsia="Times New Roman" w:hAnsi="Times New Roman" w:cs="Times New Roman"/>
          <w:sz w:val="24"/>
          <w:szCs w:val="24"/>
        </w:rPr>
        <w:t xml:space="preserve">. </w:t>
      </w:r>
    </w:p>
    <w:p w14:paraId="25EABFAB" w14:textId="5EA9233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Keywords</w:t>
      </w:r>
      <w:r w:rsidRPr="0056545F">
        <w:rPr>
          <w:rFonts w:ascii="Times New Roman" w:eastAsia="Times New Roman" w:hAnsi="Times New Roman" w:cs="Times New Roman"/>
          <w:sz w:val="24"/>
          <w:szCs w:val="24"/>
        </w:rPr>
        <w:t xml:space="preserve">: stable isotope analysis, trophic level, isotopic baselines, </w:t>
      </w:r>
      <w:r w:rsidR="00867AEC" w:rsidRPr="0056545F">
        <w:rPr>
          <w:rFonts w:ascii="Times New Roman" w:eastAsia="Times New Roman" w:hAnsi="Times New Roman" w:cs="Times New Roman"/>
          <w:sz w:val="24"/>
          <w:szCs w:val="24"/>
        </w:rPr>
        <w:t>food chain, food web</w:t>
      </w:r>
    </w:p>
    <w:p w14:paraId="39C7CF06"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415DF318"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Introduction</w:t>
      </w:r>
    </w:p>
    <w:p w14:paraId="4C43B85C" w14:textId="2AA8D249" w:rsidR="00A23148" w:rsidRPr="0056545F"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One major goal in ecology is to understand how trophic relationships vary over space and time, which is often done by quantifying an organism’s trophic position </w:t>
      </w:r>
      <w:r w:rsidR="00A20517" w:rsidRPr="00A63FC0">
        <w:rPr>
          <w:rFonts w:ascii="Times New Roman" w:eastAsia="Times New Roman" w:hAnsi="Times New Roman" w:cs="Times New Roman"/>
          <w:sz w:val="24"/>
          <w:szCs w:val="24"/>
        </w:rPr>
        <w:t xml:space="preserve">(TP) </w:t>
      </w:r>
      <w:r w:rsidRPr="00A63FC0">
        <w:rPr>
          <w:rFonts w:ascii="Times New Roman" w:eastAsia="Times New Roman" w:hAnsi="Times New Roman" w:cs="Times New Roman"/>
          <w:sz w:val="24"/>
          <w:szCs w:val="24"/>
        </w:rPr>
        <w:t xml:space="preserve">on a continuous scale. Stable isotope analysis is widely used to assess trophic position </w:t>
      </w:r>
      <w:r w:rsidR="00FB1D3E"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{"citationID":"6ZP40BuX","properties":{"formattedCitation":"(Post, 2002; Mart\\uc0\\u237{}nez del Rio et al., 2009)","plainCitation":"(Post, 2002; Martínez del Rio et al., 2009)","noteIndex":0},"citationItems":[{"id":717,"uris":["http://zotero.org/users/8331576/items/MVN6N5VA"],"itemData":{"id":717,"type":"article-journal","abstract":"Department of Ecology and Evolutionary Biology, Corson Hall, Cornell University, Ithaca, New York 14853 USA. Institute for Ecosystem Studies, Box AB, Millbrook, New York 12545 USA 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 Keywords: δ13C, δ15N, isotopic baseline, lake food webs, long-lived consumers, stable isotopes, trophic fractionation, trophic position","container-title":"Ecology","DOI":"Doi 10.2307/3071875","ISSN":"0012-9658","issue":"3","note":"PMID: 2272947\nCitation Key: Post2002a\nISBN: 0012-9658","page":"703-718","title":"Using stable isotopes to estimate trophic position: models, methods, and assumptions","volume":"83","author":[{"family":"Post","given":"David M."}],"issued":{"date-parts":[["2002"]]}}},{"id":406,"uris":["http://zotero.org/users/8331576/items/FMTLCXPC"],"itemData":{"id":406,"type":"article-journal","container-title":"Biological Reviews","issue":"1","note":"Citation Key: MartinezdelRio2009\nISBN: 1469-185X","page":"91-111","title":"Isotopic ecology ten years after a call for more laboratory experiments","volume":"84","author":[{"family":"Martínez del Rio","given":"Carlos"},{"family":"Wolf","given":"Nathan"},{"family":"Carleton","given":"Scott A."},{"family":"Gannes","given":"Leonard Z."}],"issued":{"date-parts":[["2009"]]}}}],"schema":"https://github.com/citation-style-language/schema/raw/master/csl-citation.json"}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sidRPr="00AB79D9">
        <w:rPr>
          <w:rFonts w:ascii="Times New Roman" w:hAnsi="Times New Roman" w:cs="Times New Roman"/>
          <w:sz w:val="24"/>
        </w:rPr>
        <w:t>(Post, 2002; Martínez del Rio et al., 2009)</w:t>
      </w:r>
      <w:r w:rsidR="00FB1D3E" w:rsidRPr="00A63FC0">
        <w:rPr>
          <w:rFonts w:ascii="Times New Roman" w:eastAsia="Times New Roman" w:hAnsi="Times New Roman" w:cs="Times New Roman"/>
          <w:sz w:val="24"/>
          <w:szCs w:val="24"/>
        </w:rPr>
        <w:fldChar w:fldCharType="end"/>
      </w:r>
      <w:r w:rsidR="00FB1D3E" w:rsidRPr="00A63FC0">
        <w:rPr>
          <w:rFonts w:ascii="Times New Roman" w:eastAsia="Times New Roman" w:hAnsi="Times New Roman" w:cs="Times New Roman"/>
          <w:sz w:val="24"/>
          <w:szCs w:val="24"/>
        </w:rPr>
        <w:t>.</w:t>
      </w:r>
      <w:r w:rsidRPr="00A63FC0">
        <w:rPr>
          <w:rFonts w:ascii="Times New Roman" w:eastAsia="Times New Roman" w:hAnsi="Times New Roman" w:cs="Times New Roman"/>
          <w:sz w:val="24"/>
          <w:szCs w:val="24"/>
        </w:rPr>
        <w:t xml:space="preserve"> In particular, the ratio of stable isotopes of nitrogen (15N:14N,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is used to estimate </w:t>
      </w:r>
      <w:r w:rsidR="00A20517">
        <w:rPr>
          <w:rFonts w:ascii="Times New Roman" w:eastAsia="Times New Roman" w:hAnsi="Times New Roman" w:cs="Times New Roman"/>
          <w:sz w:val="24"/>
          <w:szCs w:val="24"/>
        </w:rPr>
        <w:t>TP</w:t>
      </w:r>
      <w:r w:rsidRPr="00A63FC0">
        <w:rPr>
          <w:rFonts w:ascii="Times New Roman" w:eastAsia="Times New Roman" w:hAnsi="Times New Roman" w:cs="Times New Roman"/>
          <w:sz w:val="24"/>
          <w:szCs w:val="24"/>
        </w:rPr>
        <w:t xml:space="preserve"> of </w:t>
      </w:r>
      <w:r w:rsidR="00C20D93" w:rsidRPr="00A63FC0">
        <w:rPr>
          <w:rFonts w:ascii="Times New Roman" w:eastAsia="Times New Roman" w:hAnsi="Times New Roman" w:cs="Times New Roman"/>
          <w:sz w:val="24"/>
          <w:szCs w:val="24"/>
        </w:rPr>
        <w:t xml:space="preserve">consumer </w:t>
      </w:r>
      <w:r w:rsidRPr="00A63FC0">
        <w:rPr>
          <w:rFonts w:ascii="Times New Roman" w:eastAsia="Times New Roman" w:hAnsi="Times New Roman" w:cs="Times New Roman"/>
          <w:sz w:val="24"/>
          <w:szCs w:val="24"/>
        </w:rPr>
        <w:t xml:space="preserve">organisms because of changes in the proportion of light to heavy nitrogen isotopes during trophic transfers </w:t>
      </w:r>
      <w:r w:rsidR="00FB1D3E"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{"citationID":"UsRztzsS","properties":{"formattedCitation":"(DeNiro &amp; Epstein, 1981; Minagawa &amp; Wada, 1984)","plainCitation":"(DeNiro &amp; Epstein, 1981; Minagawa &amp; Wada, 1984)","noteIndex":0},"citationItems":[{"id":416,"uris":["http://zotero.org/users/8331576/items/6SLXUNX5"],"itemData":{"id":416,"type":"article-journal","container-title":"Geochimica et cosmochimica acta","issue":"3","note":"Citation Key: DeNiro1981\nISBN: 0016-7037","page":"341-351","title":"Influence of diet on the distribution of nitrogen isotopes in animals","volume":"45","author":[{"family":"DeNiro","given":"Michael J"},{"family":"Epstein","given":"Samuel"}],"issued":{"date-parts":[["1981"]]}}},{"id":428,"uris":["http://zotero.org/users/8331576/items/VR4YR4RG"],"itemData":{"id":428,"type":"article-journal","abstract":"The isotopic composition of nitrogen was measured in marine and fresh-water animals from the East China Sea, The Bering Sea, Lake Ashinoko and Usujiri intertidal zone. Primary producers, showed average ??15N versus atmospheric nitrogen of +5.0%. (+3.4 to +7.5) in the Bering Sea and Lake Ashinoko, and +6.8%. (+6.0 to +7.6) in Usujiri intertidal zone. Blue green algae from the East China Sea show an average -0.55%. (-0.8 to +1.2). All consumers, Zooplankton, fish and bird exhibited Stepwise enrichment of 15N with increasing trophic level. The 15N enrichment at a single feeding process ranged from +1.3 to +5.3 averaging +3.4 ?? 1.1%.. This isotopic fractionation seems to be independent of habitat. The effect of age in animals was obtained by analyzing two marine mussels. The soft tissue nitrogen showed +2.0%. enrichment relative to that of primary producers, and the magnitude was almost constant with shell ages ranging from 0 to 8 years. A similar 15N enrichment occurs in all Molluscs, Crustaceans, Insecta, Amphibia, Fish, Ave and Mammal species regardless of the difference in the form of excreted nitrogen and in laboratory cultured fish, brine shrimp and mice (+2.9 to +4.9%.). The excreted ammonia from guppy was sufficiently light to balance the concentration of 15N to animal body. ?? 1984.","container-title":"Geochimica et Cosmochimica Acta","DOI":"10.1016/0016-7037(84)90204-7","ISSN":"00167037","issue":"5","note":"PMID: 12\nCitation Key: Minagawa1984a\nISBN: 0016-7037","page":"1135-1140","title":"Stepwise enrichment of &lt;sup&gt;15&lt;/sup&gt;N along food chains: Further evidence and the relation between δ&lt;sup&gt;15&lt;/sup&gt;N and animal age","volume":"48","author":[{"family":"Minagawa","given":"Masao"},{"family":"Wada","given":"Eitaro"}],"issued":{"date-parts":[["1984"]]}}}],"schema":"https://github.com/citation-style-language/schema/raw/master/csl-citation.json"}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(DeNiro &amp; Epstein, 1981; Minagawa &amp; Wada, 1984)</w:t>
      </w:r>
      <w:r w:rsidR="00FB1D3E" w:rsidRPr="00A63FC0">
        <w:rPr>
          <w:rFonts w:ascii="Times New Roman" w:eastAsia="Times New Roman" w:hAnsi="Times New Roman" w:cs="Times New Roman"/>
          <w:sz w:val="24"/>
          <w:szCs w:val="24"/>
        </w:rPr>
        <w:fldChar w:fldCharType="end"/>
      </w:r>
      <w:r w:rsidR="00D349C5">
        <w:rPr>
          <w:rFonts w:ascii="Times New Roman" w:eastAsia="Times New Roman" w:hAnsi="Times New Roman" w:cs="Times New Roman"/>
          <w:sz w:val="24"/>
          <w:szCs w:val="24"/>
        </w:rPr>
        <w:t xml:space="preserve">. </w:t>
      </w:r>
      <w:r w:rsidR="004F73C6">
        <w:rPr>
          <w:rFonts w:ascii="Times New Roman" w:eastAsia="Times New Roman" w:hAnsi="Times New Roman" w:cs="Times New Roman"/>
          <w:sz w:val="24"/>
          <w:szCs w:val="24"/>
        </w:rPr>
        <w:t>Trophic transfers</w:t>
      </w:r>
      <w:r w:rsidR="00A20517">
        <w:rPr>
          <w:rFonts w:ascii="Times New Roman" w:eastAsia="Times New Roman" w:hAnsi="Times New Roman" w:cs="Times New Roman"/>
          <w:sz w:val="24"/>
          <w:szCs w:val="24"/>
        </w:rPr>
        <w:t xml:space="preserve"> </w:t>
      </w:r>
      <w:r w:rsidRPr="00A63FC0">
        <w:rPr>
          <w:rFonts w:ascii="Times New Roman" w:eastAsia="Times New Roman" w:hAnsi="Times New Roman" w:cs="Times New Roman"/>
          <w:sz w:val="24"/>
          <w:szCs w:val="24"/>
        </w:rPr>
        <w:t xml:space="preserve">result in consumers having tissues </w:t>
      </w:r>
      <w:r w:rsidR="00A20517">
        <w:rPr>
          <w:rFonts w:ascii="Times New Roman" w:eastAsia="Times New Roman" w:hAnsi="Times New Roman" w:cs="Times New Roman"/>
          <w:sz w:val="24"/>
          <w:szCs w:val="24"/>
        </w:rPr>
        <w:t xml:space="preserve">being </w:t>
      </w:r>
      <w:r w:rsidRPr="00A63FC0">
        <w:rPr>
          <w:rFonts w:ascii="Times New Roman" w:eastAsia="Times New Roman" w:hAnsi="Times New Roman" w:cs="Times New Roman"/>
          <w:sz w:val="24"/>
          <w:szCs w:val="24"/>
        </w:rPr>
        <w:t>enriched with the heavy isotope relative to their food resource</w:t>
      </w:r>
      <w:r w:rsidR="00D349C5">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Nitrogen</w:t>
      </w:r>
      <w:r w:rsidR="00D349C5">
        <w:rPr>
          <w:rFonts w:ascii="Times New Roman" w:eastAsia="Times New Roman" w:hAnsi="Times New Roman" w:cs="Times New Roman"/>
          <w:sz w:val="24"/>
          <w:szCs w:val="24"/>
        </w:rPr>
        <w:t xml:space="preserve"> isotope analysis </w:t>
      </w:r>
      <w:r w:rsidRPr="00A63FC0">
        <w:rPr>
          <w:rFonts w:ascii="Times New Roman" w:eastAsia="Times New Roman" w:hAnsi="Times New Roman" w:cs="Times New Roman"/>
          <w:sz w:val="24"/>
          <w:szCs w:val="24"/>
        </w:rPr>
        <w:t xml:space="preserve">can </w:t>
      </w:r>
      <w:r w:rsidR="00A20517">
        <w:rPr>
          <w:rFonts w:ascii="Times New Roman" w:eastAsia="Times New Roman" w:hAnsi="Times New Roman" w:cs="Times New Roman"/>
          <w:sz w:val="24"/>
          <w:szCs w:val="24"/>
        </w:rPr>
        <w:t xml:space="preserve">therefore </w:t>
      </w:r>
      <w:r w:rsidRPr="00A63FC0">
        <w:rPr>
          <w:rFonts w:ascii="Times New Roman" w:eastAsia="Times New Roman" w:hAnsi="Times New Roman" w:cs="Times New Roman"/>
          <w:sz w:val="24"/>
          <w:szCs w:val="24"/>
        </w:rPr>
        <w:t xml:space="preserve">be used to quantify shifts in </w:t>
      </w:r>
      <w:r w:rsidR="0016146E" w:rsidRPr="00A63FC0">
        <w:rPr>
          <w:rFonts w:ascii="Times New Roman" w:eastAsia="Times New Roman" w:hAnsi="Times New Roman" w:cs="Times New Roman"/>
          <w:sz w:val="24"/>
          <w:szCs w:val="24"/>
        </w:rPr>
        <w:t>trophic</w:t>
      </w:r>
      <w:r w:rsidRPr="00A63FC0">
        <w:rPr>
          <w:rFonts w:ascii="Times New Roman" w:eastAsia="Times New Roman" w:hAnsi="Times New Roman" w:cs="Times New Roman"/>
          <w:sz w:val="24"/>
          <w:szCs w:val="24"/>
        </w:rPr>
        <w:t xml:space="preserve"> structure from species invasions</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{"citationID":"7XT1yOXb","properties":{"formattedCitation":"(Vander Zanden &amp; Rasmussen, 1999; Hickerson et al., 2019; Kirk et al., 2022a)","plainCitation":"(Vander Zanden &amp; Rasmussen, 1999; Hickerson et al., 2019; Kirk et al., 2022a)","noteIndex":0},"citationItems":[{"id":431,"uris":["http://zotero.org/users/8331576/items/NFDJHNPU"],"itemData":{"id":431,"type":"article-journal","abstract":"Stable nitrogen isotope signatures (δ15N) are increasingly used to infer the trophic position of consumers in food web studies. Interpreting the δ15N of consumers relative to the δ15N characterizing the base of the food web provides a time-integrated measure of trophic position. We use primary consumers (trophic level 2) as baseline indicator organisms and investigate the variation in baseline δ15N values in 14 lakes in Ontario and Quebec. Values of δ15N ranged from -2 to +9‰ and varied significantly as a function of lake habitat (mean littoral = 1.6‰, pelagic = 3.1‰, profundal = 5.2‰). Stable carbon isotopic signatures (δ13C) of primary consumers decreased along this same habitat gradient (mean littoral = -23.8‰, pelagic = -28.4‰, profundal = -30.5‰). Primary consumer δ13C and a categorical lake variable explained 72% of the variability in primary consumer δ15N. This relationship was corroborated by primary consumer δ15N and δ13C data from the literature, indicating that habitat-specific variation in baseline δ15N and δ13C is a widespread phenomenon in freshwater systems. We present a method that uses the presented baseline δ15N-δ13C relationship and the δ15N and δ13C values of the consumer to estimate trophic position; it is a method that corrects for the described variation in baseline δ15N. These results emphasize the general importance of accounting for patterns in isotopic signatures characterizing the base of the food web when inferring trophic structure using stable isotopes.","container-title":"Ecology","ISSN":"00129658","issue":"4","note":"Citation Key: VanderZanden1999a\nISBN: 0012-9658","page":"1395-1404","title":"Primary consumer δ&lt;sup&gt;13&lt;/sup&gt;C and δ&lt;sup&gt;15&lt;/sup&gt;N and the trophic position of aquatic consumers","volume":"80","author":[{"family":"Vander Zanden","given":"M. Jake"},{"family":"Rasmussen","given":"Joseph B."}],"issued":{"date-parts":[["1999"]]}}},{"id":1078,"uris":["http://zotero.org/users/8331576/items/JTVXLMNS"],"itemData":{"id":1078,"type":"article-journal","abstract":"Nonnative fish can have substantial negative effects on the abundance and distribution of native fishes through predation and competition. Nonnative predators are of particular interest because they represent novel threats to native prey species that are not adapted to their presence. Prey species with limited distributions or population sizes may be particularly vulnerable to the effects of nonnative predators. In the Laramie River, four nonnative predators—Brown Trout Salmo trutta, Rainbow Trout Oncorhynchus mykiss, Brook Trout Salvelinus fontinalis, and Smallmouth Bass Micropterus dolomieu are present along with a state-imperiled population of Hornyhead Chub Nocomis biguttatus. The abundance of Hornyhead Chub has declined with increasing abundance of nonnative predators, with the probability of occurrence of Hornyhead Chub dropping drastically when Smallmouth Bass were present. All four nonnative species preyed on native cyprinids, but Smallmouth Bass relied most heavily on fish as a prey item. Isotopic niche overlap occurred between Hornyhead Chub and all of the nonnative predator species. Our results demonstrate that nonnative predators have the potential to negatively affect the abundance and distribution of Hornyhead Chub through the mechanisms of predation and competition, and predator identity is important in determining the extent of effects. Smallmouth Bass are a greater concern than nonnative salmonids because of their more piscivorous behavior, and their recent upstream expansion may be limiting the downstream distribution of Hornyhead Chub in the Laramie River.","container-title":"Transactions of the American Fisheries Society","DOI":"10.1002/tafs.10203","ISSN":"0002-8487","issue":"6","license":"All rights reserved","note":"Citation Key: Hickerson2019","page":"1132-1145","title":"Effects of multiple nonnative fish on an imperiled cyprinid, Hornyhead Chub &lt;i&gt;Nocomis biguttatus&lt;/i&gt;","volume":"148","author":[{"family":"Hickerson","given":"Brian T."},{"family":"Maitland","given":"Bryan M."},{"family":"Walters","given":"Annika W."}],"issued":{"date-parts":[["2019"]]}}},{"id":4157,"uris":["http://zotero.org/users/8331576/items/3YKEPELC"],"itemData":{"id":4157,"type":"article-journal","container-title":"Biological Invasions","DOI":"10.1007/s10530-021-02724-z","ISSN":"1387-3547, 1573-1464","journalAbbreviation":"Biol Invasions","language":"en","license":"Creative Commons Attribution-NonCommercial-NoDerivatives 4.0 International License (CC-BY-NC-ND)","page":"1311–1326","source":"DOI.org (Crossref)","title":"Climatic drivers and ecological impacts of a rapid range expansion by non-native smallmouth bass","volume":"24","author":[{"family":"Kirk","given":"Mark A."},{"family":"Maitland","given":"Bryan M."},{"family":"Hickerson","given":"Brian T."},{"family":"Walters","given":"Annika W."},{"family":"Rahel","given":"Frank J."}],"issued":{"date-parts":[["2022"]]}}}],"schema":"https://github.com/citation-style-language/schema/raw/master/csl-citation.json"}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(Vander Zanden &amp; Rasmussen, 1999; Hickerson et al., 2019; Kirk et al., 2022a)</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t xml:space="preserve">and across environmental gradients </w:t>
      </w:r>
      <w:r w:rsidR="003D1A4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{"citationID":"C55Qbo6j","properties":{"formattedCitation":"(Maitland &amp; Rahel, 2023)","plainCitation":"(Maitland &amp; Rahel, 2023)","noteIndex":0},"citationItems":[{"id":8337,"uris":["http://zotero.org/users/8331576/items/VATF7HPY"],"itemData":{"id":8337,"type":"article-journal","abstract":"Changing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(Maitland &amp; Rahel, 2023)</w:t>
      </w:r>
      <w:r w:rsidR="003D1A45">
        <w:rPr>
          <w:rFonts w:ascii="Times New Roman" w:eastAsia="Times New Roman" w:hAnsi="Times New Roman" w:cs="Times New Roman"/>
          <w:sz w:val="24"/>
          <w:szCs w:val="24"/>
        </w:rPr>
        <w:fldChar w:fldCharType="end"/>
      </w:r>
      <w:r w:rsidR="004F5840">
        <w:rPr>
          <w:rFonts w:ascii="Times New Roman" w:eastAsia="Times New Roman" w:hAnsi="Times New Roman" w:cs="Times New Roman"/>
          <w:sz w:val="24"/>
          <w:szCs w:val="24"/>
        </w:rPr>
        <w:t xml:space="preserve">, </w:t>
      </w:r>
      <w:r w:rsidRPr="00A63FC0">
        <w:rPr>
          <w:rFonts w:ascii="Times New Roman" w:eastAsia="Times New Roman" w:hAnsi="Times New Roman" w:cs="Times New Roman"/>
          <w:sz w:val="24"/>
          <w:szCs w:val="24"/>
        </w:rPr>
        <w:t xml:space="preserve">or to understand contaminant </w:t>
      </w:r>
      <w:r w:rsidR="0056545F" w:rsidRPr="00A63FC0">
        <w:rPr>
          <w:rFonts w:ascii="Times New Roman" w:eastAsia="Times New Roman" w:hAnsi="Times New Roman" w:cs="Times New Roman"/>
          <w:sz w:val="24"/>
          <w:szCs w:val="24"/>
        </w:rPr>
        <w:t xml:space="preserve">exposure or </w:t>
      </w:r>
      <w:r w:rsidRPr="00A63FC0">
        <w:rPr>
          <w:rFonts w:ascii="Times New Roman" w:eastAsia="Times New Roman" w:hAnsi="Times New Roman" w:cs="Times New Roman"/>
          <w:sz w:val="24"/>
          <w:szCs w:val="24"/>
        </w:rPr>
        <w:t xml:space="preserve">biomagnification </w:t>
      </w:r>
      <w:r w:rsidR="00FB1D3E" w:rsidRPr="00A63FC0">
        <w:rPr>
          <w:rFonts w:ascii="Times New Roman" w:eastAsia="Times New Roman" w:hAnsi="Times New Roman" w:cs="Times New Roman"/>
          <w:sz w:val="24"/>
          <w:szCs w:val="24"/>
        </w:rPr>
        <w:fldChar w:fldCharType="begin"/>
      </w:r>
      <w:r w:rsidR="00784DE8">
        <w:rPr>
          <w:rFonts w:ascii="Times New Roman" w:eastAsia="Times New Roman" w:hAnsi="Times New Roman" w:cs="Times New Roman"/>
          <w:sz w:val="24"/>
          <w:szCs w:val="24"/>
        </w:rPr>
        <w:instrText xml:space="preserve"> ADDIN ZOTERO_ITEM CSL_CITATION {"citationID":"44c47fuz","properties":{"formattedCitation":"(McHuron et al., 2018; Lepak et al., 2019)","plainCitation":"(McHuron et al., 2018; Lepak et al., 2019)","noteIndex":0},"citationItems":[{"id":8188,"uris":["http://zotero.org/users/8331576/items/5QU2JHZC"],"itemData":{"id":8188,"type":"chapter","abstract":"Feeding ecology is a primary driver of contaminant exposure for mammalian species, thus tools to quantify diet and habitat use are a key component of many ecotoxicological studies. In this chapter, we discuss the fate and transport of contaminants to coastal ecosystems and review the feeding ecology tools available for coastal mammals, a group comprised of marine mammals and terrestrial mammals that rely on marine-derived resources. We highlight these ecological connections related to contaminants, focusing on stable isotopes of carbon, nitrogen, and sulfur for elucidating trophic and nontrophic interactions with contaminant exposure and tissue concentrations. In addition, we discuss tools that can be used alone or in conjunction with the aforementioned stable isotopes to describe the feeding ecology of individuals, populations, or species. Our mission is to expose readers to a nonlinear view of contaminant sources and transport to coastal ecosystems and to facilitate the use of cross-disciplinary techniques and tools to further the fields of ecotoxicology and ecology.","container-title":"Marine Mammal Ecotoxicology","ISBN":"978-0-12-812144-3","language":"en","page":"39-74","publisher":"Academic Press","source":"ScienceDirect","title":"Chapter 2 - Feeding Ecology Tools to Assess Contaminant Exposure in Coastal Mammals","author":[{"family":"McHuron","given":"Elizabeth A."},{"family":"Peterson","given":"Sarah H."},{"family":"O’Hara","given":"Todd M."}],"editor":[{"family":"Fossi","given":"Maria Cristina"},{"family":"Panti","given":"Cristina"}],"accessed":{"date-parts":[["2023",5,3]]},"issued":{"date-parts":[["2018",1,1]]}}},{"id":7935,"uris":["http://zotero.org/users/8331576/items/B6IMVQD2"],"itemData":{"id":7935,"type":"article-journal","abstract":"Significance\n            Elevated mercury in fish poses risks to fish-consuming wildlife and humans. Tracing sources of mercury by analyzing stable isotope ratios leads to improved source-receptor understanding and natural resource management. This work utilizes fish and sediment archives to trace the response to recent domestic mercury mitigation actions. Fish and sediments rapidly responded to a source perturbation contemporaneous with the reduction of mercury in the late 1980s. Subsequently, energetic pathways were altered due to dreissenid invasions, which dampened the expected decrease in fish mercury concentration. These findings reveal the importance of domestic mercury sources relative to global mercury to the Great Lakes. Results also show methylmercury concentrations in fish are sensitive to changes in trophic structure and diet driven by invasive species.\n          , \n            \n              To understand the impact reduced mercury (Hg) loading and invasive species have had on methylmercury bioaccumulation in predator fish of Lake Michigan, we reconstructed bioaccumulation trends from a fish archive (1978 to 2012). By measuring fish Hg stable isotope ratios, we related temporal changes in Hg concentrations to varying Hg sources. Additionally, dietary tracers were necessary to identify food web influences. Through combined Hg, C, and N stable isotopic analyses, we were able to differentiate between a shift in Hg sources to fish and periods when energetic transitions (from dreissenid mussels) led to the assimilation of contrasting Hg pools (2000 to present). In the late 1980s, lake trout δ\n              202\n              Hg increased (0.4‰) from regulatory reductions in regional Hg emissions. After 2000, C and N isotopes ratios revealed altered food web pathways, resulting in a benthic energetic shift and changes to Hg bioaccumulation. Continued increases in δ\n              202\n              Hg indicate fish are responding to several United States mercury emission mitigation strategies that were initiated circa 1990 and continued through the 2011 promulgation of the Mercury and Air Toxics Standards rule. Unlike archives of sediments, this fish archive tracks Hg sources susceptible to bioaccumulation in Great Lakes fisheries. Analysis reveals that trends in fish Hg concentrations can be substantially affected by shifts in trophic structure and dietary preferences initiated by invasive species in the Great Lakes. This does not diminish the benefits of declining emissions over this period, as fish Hg concentrations would have been higher without these actions.","container-title":"Proceedings of the National Academy of Sciences","DOI":"10.1073/pnas.1907484116","ISSN":"0027-8424, 1091-6490","issue":"47","journalAbbreviation":"Proc. Natl. Acad. Sci. U.S.A.","language":"en","page":"23600-23608","source":"DOI.org (Crossref)","title":"Mercury source changes and food web shifts alter contamination signatures of predatory fish from Lake Michigan","volume":"116","author":[{"family":"Lepak","given":"Ryan F."},{"family":"Hoffman","given":"Joel C."},{"family":"Janssen","given":"Sarah E."},{"family":"Krabbenhoft","given":"David P."},{"family":"Ogorek","given":"Jacob M."},{"family":"DeWild","given":"John F."},{"family":"Tate","given":"Michael T."},{"family":"Babiarz","given":"Christopher L."},{"family":"Yin","given":"Runsheng"},{"family":"Murphy","given":"Elizabeth W."},{"family":"Engstrom","given":"Daniel R."},{"family":"Hurley","given":"James P."}],"issued":{"date-parts":[["2019",11,19]]}}}],"schema":"https://github.com/citation-style-language/schema/raw/master/csl-citation.json"}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(McHuron et al., 2018; Lepak et al., 2019)</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However, in aquatic ecosystems, large spatial variability in nitrogen isotope ratios at the base of local food webs can make </w:t>
      </w:r>
      <w:r w:rsidR="003240D3" w:rsidRPr="00A63FC0">
        <w:rPr>
          <w:rFonts w:ascii="Times New Roman" w:eastAsia="Times New Roman" w:hAnsi="Times New Roman" w:cs="Times New Roman"/>
          <w:sz w:val="24"/>
          <w:szCs w:val="24"/>
        </w:rPr>
        <w:t>comparisons of</w:t>
      </w:r>
      <w:r w:rsidRPr="00A63FC0">
        <w:rPr>
          <w:rFonts w:ascii="Times New Roman" w:eastAsia="Times New Roman" w:hAnsi="Times New Roman" w:cs="Times New Roman"/>
          <w:sz w:val="24"/>
          <w:szCs w:val="24"/>
        </w:rPr>
        <w:t xml:space="preserve"> TP among sites or along environmental gradients problematic </w:t>
      </w:r>
      <w:r w:rsidR="00FB1D3E" w:rsidRPr="00A63FC0">
        <w:rPr>
          <w:rFonts w:ascii="Times New Roman" w:eastAsia="Times New Roman" w:hAnsi="Times New Roman" w:cs="Times New Roman"/>
          <w:sz w:val="24"/>
          <w:szCs w:val="24"/>
        </w:rPr>
        <w:fldChar w:fldCharType="begin"/>
      </w:r>
      <w:r w:rsidR="00883517">
        <w:rPr>
          <w:rFonts w:ascii="Times New Roman" w:eastAsia="Times New Roman" w:hAnsi="Times New Roman" w:cs="Times New Roman"/>
          <w:sz w:val="24"/>
          <w:szCs w:val="24"/>
        </w:rPr>
        <w:instrText xml:space="preserve"> ADDIN ZOTERO_ITEM CSL_CITATION {"citationID":"san4WnAt","properties":{"formattedCitation":"(Anderson &amp; Cabana, 2005; Barnes et al., 2008)","plainCitation":"(Anderson &amp; Cabana, 2005; Barnes et al., 2008)","noteIndex":0},"citationItems":[{"id":290,"uris":["http://zotero.org/users/8331576/items/CNNSHXIZ"],"itemData":{"id":290,"type":"article-journal","abstract":"We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id":6391,"uris":["http://zotero.org/users/8331576/items/UN7JELGA"],"itemData":{"id":6391,"type":"article-journal","container-title":"Oecologia","issue":"2","page":"227–235","title":"The importance of quantifying inherent variability when interpreting stable isotope field data","volume":"155","author":[{"family":"Barnes","given":"Carolyn"},{"family":"Jennings","given":"Simon"},{"family":"Polunin","given":"Nicholas VC"},{"family":"Lancaster","given":"John E"}],"issued":{"date-parts":[["2008"]]}}}],"schema":"https://github.com/citation-style-language/schema/raw/master/csl-citation.json"}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2005; Barnes et al., 2008)</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w:t>
      </w:r>
      <w:r w:rsidRPr="0056545F">
        <w:rPr>
          <w:rFonts w:ascii="Times New Roman" w:eastAsia="Times New Roman" w:hAnsi="Times New Roman" w:cs="Times New Roman"/>
          <w:sz w:val="24"/>
          <w:szCs w:val="24"/>
        </w:rPr>
        <w:t xml:space="preserve"> </w:t>
      </w:r>
    </w:p>
    <w:p w14:paraId="5D0476B0" w14:textId="7CAFE7A3" w:rsidR="00A23148" w:rsidRPr="0056545F" w:rsidRDefault="00DF00A0" w:rsidP="00FB1D3E">
      <w:pPr>
        <w:spacing w:before="240" w:after="240" w:line="360" w:lineRule="auto"/>
        <w:rPr>
          <w:rFonts w:ascii="Times New Roman" w:eastAsia="Times New Roman" w:hAnsi="Times New Roman" w:cs="Times New Roman"/>
          <w:sz w:val="24"/>
          <w:szCs w:val="24"/>
        </w:rPr>
      </w:pPr>
      <w:r w:rsidRPr="00675700">
        <w:rPr>
          <w:rFonts w:ascii="Times New Roman" w:eastAsia="Times New Roman" w:hAnsi="Times New Roman" w:cs="Times New Roman"/>
          <w:sz w:val="24"/>
          <w:szCs w:val="24"/>
        </w:rPr>
        <w:t>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values arises from natural </w:t>
      </w:r>
      <w:r w:rsidR="00C20D93" w:rsidRPr="00675700">
        <w:rPr>
          <w:rFonts w:ascii="Times New Roman" w:eastAsia="Times New Roman" w:hAnsi="Times New Roman" w:cs="Times New Roman"/>
          <w:sz w:val="24"/>
          <w:szCs w:val="24"/>
        </w:rPr>
        <w:t xml:space="preserve">(e.g., </w:t>
      </w:r>
      <w:r w:rsidRPr="00675700">
        <w:rPr>
          <w:rFonts w:ascii="Times New Roman" w:eastAsia="Times New Roman" w:hAnsi="Times New Roman" w:cs="Times New Roman"/>
          <w:sz w:val="24"/>
          <w:szCs w:val="24"/>
        </w:rPr>
        <w:t>in situ denitrification and nitrogen fixation</w:t>
      </w:r>
      <w:r w:rsidR="00C20D93" w:rsidRPr="00675700">
        <w:rPr>
          <w:rFonts w:ascii="Times New Roman" w:eastAsia="Times New Roman" w:hAnsi="Times New Roman" w:cs="Times New Roman"/>
          <w:sz w:val="24"/>
          <w:szCs w:val="24"/>
        </w:rPr>
        <w:t xml:space="preserve">) and anthropogenic (i.e., </w:t>
      </w:r>
      <w:r w:rsidRPr="00675700">
        <w:rPr>
          <w:rFonts w:ascii="Times New Roman" w:eastAsia="Times New Roman" w:hAnsi="Times New Roman" w:cs="Times New Roman"/>
          <w:sz w:val="24"/>
          <w:szCs w:val="24"/>
        </w:rPr>
        <w:t>land use</w:t>
      </w:r>
      <w:r w:rsidR="00C20D93" w:rsidRPr="00675700">
        <w:rPr>
          <w:rFonts w:ascii="Times New Roman" w:eastAsia="Times New Roman" w:hAnsi="Times New Roman" w:cs="Times New Roman"/>
          <w:sz w:val="24"/>
          <w:szCs w:val="24"/>
        </w:rPr>
        <w:t xml:space="preserve">) processes </w:t>
      </w:r>
      <w:r w:rsidR="00FB1D3E" w:rsidRPr="00675700">
        <w:rPr>
          <w:rFonts w:ascii="Times New Roman" w:eastAsia="Times New Roman" w:hAnsi="Times New Roman" w:cs="Times New Roman"/>
          <w:sz w:val="24"/>
          <w:szCs w:val="24"/>
        </w:rPr>
        <w:fldChar w:fldCharType="begin"/>
      </w:r>
      <w:r w:rsidR="00883517">
        <w:rPr>
          <w:rFonts w:ascii="Times New Roman" w:eastAsia="Times New Roman" w:hAnsi="Times New Roman" w:cs="Times New Roman"/>
          <w:sz w:val="24"/>
          <w:szCs w:val="24"/>
        </w:rPr>
        <w:instrText xml:space="preserve"> ADDIN ZOTERO_ITEM CSL_CITATION {"citationID":"woRXVMKG","properties":{"formattedCitation":"(Chappuis et al., 2017)","plainCitation":"(Chappuis et al., 2017)","noteIndex":0},"citationItems":[{"id":1619,"uris":["http://zotero.org/users/8331576/items/PC3QTAPI"],"itemData":{"id":1619,"type":"article-journal","container-title":"Freshwater Biology","DOI":"10.1111/fwb.12996","ISSN":"00465070","issue":"11","note":"Citation Key: Chappuis2017","page":"1-12","title":"Decrypting stable-isotope (δ13C and δ15N) variability in aquatic plants","volume":"62","author":[{"family":"Chappuis","given":"Eglantine"},{"family":"Seriñá","given":"Vanesa"},{"family":"Martí","given":"Eugènia"},{"family":"Ballesteros","given":"Enric"},{"family":"Gacia","given":"Esperança"}],"issued":{"date-parts":[["2017"]]}}}],"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(Chappuis et al., 2017)</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w:t>
      </w:r>
      <w:r w:rsidR="002B184A" w:rsidRPr="00675700">
        <w:rPr>
          <w:rFonts w:ascii="Times New Roman" w:eastAsia="Times New Roman" w:hAnsi="Times New Roman" w:cs="Times New Roman"/>
          <w:sz w:val="24"/>
          <w:szCs w:val="24"/>
        </w:rPr>
        <w:t>Agricultural</w:t>
      </w:r>
      <w:r w:rsidR="00C20D93" w:rsidRPr="00675700">
        <w:rPr>
          <w:rFonts w:ascii="Times New Roman" w:eastAsia="Times New Roman" w:hAnsi="Times New Roman" w:cs="Times New Roman"/>
          <w:sz w:val="24"/>
          <w:szCs w:val="24"/>
        </w:rPr>
        <w:t xml:space="preserve"> runoff</w:t>
      </w:r>
      <w:r w:rsidRPr="00675700">
        <w:rPr>
          <w:rFonts w:ascii="Times New Roman" w:eastAsia="Times New Roman" w:hAnsi="Times New Roman" w:cs="Times New Roman"/>
          <w:sz w:val="24"/>
          <w:szCs w:val="24"/>
        </w:rPr>
        <w:t xml:space="preserve">, sewage </w:t>
      </w:r>
      <w:r w:rsidR="00D349C5">
        <w:rPr>
          <w:rFonts w:ascii="Times New Roman" w:eastAsia="Times New Roman" w:hAnsi="Times New Roman" w:cs="Times New Roman"/>
          <w:sz w:val="24"/>
          <w:szCs w:val="24"/>
        </w:rPr>
        <w:t>effluent</w:t>
      </w:r>
      <w:r w:rsidRPr="00675700">
        <w:rPr>
          <w:rFonts w:ascii="Times New Roman" w:eastAsia="Times New Roman" w:hAnsi="Times New Roman" w:cs="Times New Roman"/>
          <w:sz w:val="24"/>
          <w:szCs w:val="24"/>
        </w:rPr>
        <w:t xml:space="preserve">, </w:t>
      </w:r>
      <w:r w:rsidR="00C20D93" w:rsidRPr="00675700">
        <w:rPr>
          <w:rFonts w:ascii="Times New Roman" w:eastAsia="Times New Roman" w:hAnsi="Times New Roman" w:cs="Times New Roman"/>
          <w:sz w:val="24"/>
          <w:szCs w:val="24"/>
        </w:rPr>
        <w:t xml:space="preserve">or </w:t>
      </w:r>
      <w:r w:rsidRPr="00675700">
        <w:rPr>
          <w:rFonts w:ascii="Times New Roman" w:eastAsia="Times New Roman" w:hAnsi="Times New Roman" w:cs="Times New Roman"/>
          <w:sz w:val="24"/>
          <w:szCs w:val="24"/>
        </w:rPr>
        <w:t>livestock manure</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 xml:space="preserve">increase denitrified components of nitrogen in the system through bacterial decomposition. </w:t>
      </w:r>
      <w:r w:rsidR="00396433">
        <w:rPr>
          <w:rFonts w:ascii="Times New Roman" w:eastAsia="Times New Roman" w:hAnsi="Times New Roman" w:cs="Times New Roman"/>
          <w:sz w:val="24"/>
          <w:szCs w:val="24"/>
        </w:rPr>
        <w:t>During decomposition</w:t>
      </w:r>
      <w:r w:rsidR="003224E3"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bacteria preferentially </w:t>
      </w:r>
      <w:r w:rsidR="00396433">
        <w:rPr>
          <w:rFonts w:ascii="Times New Roman" w:eastAsia="Times New Roman" w:hAnsi="Times New Roman" w:cs="Times New Roman"/>
          <w:sz w:val="24"/>
          <w:szCs w:val="24"/>
        </w:rPr>
        <w:t>assimilate</w:t>
      </w:r>
      <w:r w:rsidR="0039643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vertAlign w:val="superscript"/>
        </w:rPr>
        <w:t>14</w:t>
      </w:r>
      <w:r w:rsidRPr="00675700">
        <w:rPr>
          <w:rFonts w:ascii="Times New Roman" w:eastAsia="Times New Roman" w:hAnsi="Times New Roman" w:cs="Times New Roman"/>
          <w:sz w:val="24"/>
          <w:szCs w:val="24"/>
        </w:rPr>
        <w:t xml:space="preserve">N over </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396433">
        <w:rPr>
          <w:rFonts w:ascii="Times New Roman" w:eastAsia="Times New Roman" w:hAnsi="Times New Roman" w:cs="Times New Roman"/>
          <w:sz w:val="24"/>
          <w:szCs w:val="24"/>
        </w:rPr>
        <w:t xml:space="preserve">which </w:t>
      </w:r>
      <w:r w:rsidR="00996B43" w:rsidRPr="00675700">
        <w:rPr>
          <w:rFonts w:ascii="Times New Roman" w:eastAsia="Times New Roman" w:hAnsi="Times New Roman" w:cs="Times New Roman"/>
          <w:sz w:val="24"/>
          <w:szCs w:val="24"/>
        </w:rPr>
        <w:t>result</w:t>
      </w:r>
      <w:r w:rsidR="00396433">
        <w:rPr>
          <w:rFonts w:ascii="Times New Roman" w:eastAsia="Times New Roman" w:hAnsi="Times New Roman" w:cs="Times New Roman"/>
          <w:sz w:val="24"/>
          <w:szCs w:val="24"/>
        </w:rPr>
        <w:t>s</w:t>
      </w:r>
      <w:r w:rsidR="00996B43" w:rsidRPr="00675700">
        <w:rPr>
          <w:rFonts w:ascii="Times New Roman" w:eastAsia="Times New Roman" w:hAnsi="Times New Roman" w:cs="Times New Roman"/>
          <w:sz w:val="24"/>
          <w:szCs w:val="24"/>
        </w:rPr>
        <w:t xml:space="preserve"> in</w:t>
      </w:r>
      <w:r w:rsidRPr="00675700">
        <w:rPr>
          <w:rFonts w:ascii="Times New Roman" w:eastAsia="Times New Roman" w:hAnsi="Times New Roman" w:cs="Times New Roman"/>
          <w:sz w:val="24"/>
          <w:szCs w:val="24"/>
        </w:rPr>
        <w:t xml:space="preserve"> elevated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w:t>
      </w:r>
      <w:r w:rsidR="008D6D40" w:rsidRPr="00675700">
        <w:rPr>
          <w:rFonts w:ascii="Times New Roman" w:eastAsia="Times New Roman" w:hAnsi="Times New Roman" w:cs="Times New Roman"/>
          <w:sz w:val="24"/>
          <w:szCs w:val="24"/>
        </w:rPr>
        <w:t xml:space="preserve"> that enter the system and propagate up the food web</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{"citationID":"bHNNwRrJ","properties":{"formattedCitation":"(Di Lascio et al., 2013)","plainCitation":"(Di Lascio et al., 2013)","noteIndex":0},"citationItems":[{"id":1012,"uris":["http://zotero.org/users/8331576/items/K93HDNLI"],"itemData":{"id":1012,"type":"article-journal","abstract":"Running waters in urbanized areas are large-scale systems of anthropogenic energy dissipation that receive effluents from point and diffuse sources, potentially inducing changes in organic matter decomposition and deposition and thus modifying river metabolism and the feeding patterns of inhabiting populations. Based on the hypothesis that anthropogenic disturbance provides important trophic constraints that influence the trophic niches of local communities, stable isotopes analysis was used to evaluate possible alterations in resource assimilation by aquatic species in response to diffuse and point sources of pollution from the city of Rome. For this purpose, the isotopic signature (15N and 13C) of detritus-based benthic communities and fish was determined upstream and downstream of two wastewater treatment plants (WWTPs) located before and after the urban stretch of the river Tiber. Community-wide metrics as the carbon range and convex hull area encompassing all taxa in a 15N and 13C bi-plot were used to measure the species' niche width and overlap. Differences were found between the upstream and downstream signatures, regarding the 15N and 13C of both detritivores and predators. The differences were found to be more pronounced at the southern WWTP, located downstream of the city. The lower 15N in macroinvertebrates at the WWTP-impacted sites reflected the lower 15N of suspended particulate organic matter and was associated with higher inorganic and organic loads. The decreasing range of 13C values in macroinvertebrates and fish indicated a narrowing of the niche width downstream of the treatment plants, particularly downstream of the urban area itself. The effects were stronger on detritivores than predators due to direct incorporation of the sewage-derived material that dominated the locally available food sources. These data suggest that isotopic signals coupled with community-wide metrics can be used as functional indicators of treated and untreated sewage impacts on aquatic communities even when the primary targets (species abundance and community structure) appear to be largely unaffected. © 2012 Elsevier Ltd.","container-title":"Ecological Indicators","DOI":"10.1016/j.ecolind.2012.04.006","ISSN":"1470160X","note":"Citation Key: DiLascio2013","page":"107-114","title":"Stable isotope variation in macroinvertebrates indicates anthropogenic disturbance along an urban stretch of the river Tiber (Rome, Italy)","volume":"28","author":[{"family":"Di Lascio","given":"Antonella"},{"family":"Rossi","given":"Loreto"},{"family":"Carlino","given":"Pasquale"},{"family":"Calizza","given":"Edoardo"},{"family":"Rossi","given":"David"},{"family":"Costantini","given":"Maria Letizia"}],"issued":{"date-parts":[["2013"]]}}}],"schema":"https://github.com/citation-style-language/schema/raw/master/csl-citation.json"}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(Di Lascio et al., 2013)</w:t>
      </w:r>
      <w:r w:rsidR="00FB1D3E" w:rsidRPr="00675700">
        <w:rPr>
          <w:rFonts w:ascii="Times New Roman" w:eastAsia="Times New Roman" w:hAnsi="Times New Roman" w:cs="Times New Roman"/>
          <w:sz w:val="24"/>
          <w:szCs w:val="24"/>
        </w:rPr>
        <w:fldChar w:fldCharType="end"/>
      </w:r>
      <w:r w:rsidR="008D6D40"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In the Saint Lawrence lowlands in Quebec, Canada,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values </w:t>
      </w:r>
      <w:r w:rsidR="00D349C5">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increased up to 15 </w:t>
      </w:r>
      <w:r w:rsidR="00C20D93" w:rsidRPr="00675700">
        <w:rPr>
          <w:rFonts w:ascii="per mil" w:eastAsia="Times New Roman" w:hAnsi="per mil" w:cs="Times New Roman"/>
          <w:sz w:val="24"/>
          <w:szCs w:val="24"/>
        </w:rPr>
        <w:t>‰</w:t>
      </w:r>
      <w:r w:rsidRPr="00675700">
        <w:rPr>
          <w:rFonts w:ascii="Times New Roman" w:eastAsia="Times New Roman" w:hAnsi="Times New Roman" w:cs="Times New Roman"/>
          <w:sz w:val="24"/>
          <w:szCs w:val="24"/>
        </w:rPr>
        <w:t xml:space="preserve"> with regional nitrogen loading from synthetic fertilizers and manure from pig, chicken and cattle operations </w:t>
      </w:r>
      <w:r w:rsidR="00FB1D3E" w:rsidRPr="0067570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{"citationID":"pI9BLFWs","properties":{"formattedCitation":"(Anderson &amp; Cabana, 2005)","plainCitation":"(Anderson &amp; Cabana, 2005)","noteIndex":0},"citationItems":[{"id":290,"uris":["http://zotero.org/users/8331576/items/CNNSHXIZ"],"itemData":{"id":290,"type":"article-journal","abstract":"We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2005)</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contrast, watersheds in the northeastern United States dominated by natural forest cover exhibit 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7A174C" w:rsidRPr="00675700">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on the order of 2 </w:t>
      </w:r>
      <w:r w:rsidR="00C20D93" w:rsidRPr="00675700">
        <w:rPr>
          <w:rFonts w:ascii="per mil" w:eastAsia="Times New Roman" w:hAnsi="per mil"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784DE8">
        <w:rPr>
          <w:rFonts w:ascii="Times New Roman" w:eastAsia="Times New Roman" w:hAnsi="Times New Roman" w:cs="Times New Roman"/>
          <w:sz w:val="24"/>
          <w:szCs w:val="24"/>
        </w:rPr>
        <w:instrText xml:space="preserve"> ADDIN ZOTERO_ITEM CSL_CITATION {"citationID":"1qIgrk5d","properties":{"formattedCitation":"(Mayer et al., 2002)","plainCitation":"(Mayer et al., 2002)","noteIndex":0},"citationItems":[{"id":6396,"uris":["http://zotero.org/users/8331576/items/EJ29925C"],"itemData":{"id":6396,"type":"article-journal","container-title":"Biogeochemistry","issue":"1","page":"171–197","title":"Sources of nitrate in rivers draining sixteen watersheds in the northeastern US: Isotopic constraints","volume":"57","author":[{"family":"Mayer","given":"Bernhard"},{"family":"Boyer","given":"Elizabeth W"},{"family":"Goodale","given":"Christine"},{"family":"Jaworski","given":"Norbert A"},{"family":"Van Breemen","given":"Nico"},{"family":"Howarth","given":"Robert W"},{"family":"Seitzinger","given":"Sybil"},{"family":"Billen","given":"Gilles"},{"family":"Lajtha","given":"Kate"},{"family":"Nadelhoffer","given":"Knute"},{"literal":"others"}],"issued":{"date-parts":[["2002"]]}}}],"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(Mayer et al., 2002)</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streams in northeastern Spain,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of basal resources are highest in human-impacted mainstem locations</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{"citationID":"s8O6kzrB","properties":{"formattedCitation":"(Pastor et al., 2013)","plainCitation":"(Pastor et al., 2013)","noteIndex":0},"citationItems":[{"id":6397,"uris":["http://zotero.org/users/8331576/items/4UA46EQJ"],"itemData":{"id":6397,"type":"article-journal","container-title":"Environmental science &amp; technology","issue":"18","note":"publisher: ACS Publications","page":"10155–10162","title":"Nitrogen stable isotopes in primary uptake compartments across streams differing in nutrient availability","volume":"47","author":[{"family":"Pastor","given":"Ada"},{"family":"Peipoch","given":"Marc"},{"family":"Cañas","given":"Lídia"},{"family":"Chappuis","given":"Eglantine"},{"family":"Ribot","given":"Miquel"},{"family":"Gacia","given":"Esperança"},{"family":"Riera","given":"Joan Lluís"},{"family":"Martí","given":"Eugènia"},{"family":"Sabater","given":"Francesc"}],"issued":{"date-parts":[["2013"]]}}}],"schema":"https://github.com/citation-style-language/schema/raw/master/csl-citation.json"}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(Pastor et al., 2013)</w:t>
      </w:r>
      <w:r w:rsidR="00FB1D3E" w:rsidRPr="00675700">
        <w:rPr>
          <w:rFonts w:ascii="Times New Roman" w:eastAsia="Times New Roman" w:hAnsi="Times New Roman" w:cs="Times New Roman"/>
          <w:sz w:val="24"/>
          <w:szCs w:val="24"/>
        </w:rPr>
        <w:fldChar w:fldCharType="end"/>
      </w:r>
      <w:r w:rsidR="004F73C6">
        <w:rPr>
          <w:rFonts w:ascii="Times New Roman" w:eastAsia="Times New Roman" w:hAnsi="Times New Roman" w:cs="Times New Roman"/>
          <w:sz w:val="24"/>
          <w:szCs w:val="24"/>
        </w:rPr>
        <w:t>. Futher,</w:t>
      </w:r>
      <w:r w:rsidRPr="00675700">
        <w:rPr>
          <w:rFonts w:ascii="Times New Roman" w:eastAsia="Times New Roman" w:hAnsi="Times New Roman" w:cs="Times New Roman"/>
          <w:sz w:val="24"/>
          <w:szCs w:val="24"/>
        </w:rPr>
        <w:t xml:space="preserve"> anthropogenic land-use practices have been shown to increase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in lacustrine systems in Rhode Island</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{"citationID":"E6ln0g79","properties":{"formattedCitation":"(Lake et al., 2001)","plainCitation":"(Lake et al., 2001)","noteIndex":0},"citationItems":[{"id":6395,"uris":["http://zotero.org/users/8331576/items/C6E82SLG"],"itemData":{"id":6395,"type":"article-journal","container-title":"Canadian Journal of Fisheries and Aquatic Sciences","issue":"5","page":"870–878","title":"Stable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(Lake et al., 2001)</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and boreal streams in south-central Sweden </w:t>
      </w:r>
      <w:r w:rsidR="00FB1D3E" w:rsidRPr="00675700">
        <w:rPr>
          <w:rFonts w:ascii="Times New Roman" w:eastAsia="Times New Roman" w:hAnsi="Times New Roman" w:cs="Times New Roman"/>
          <w:sz w:val="24"/>
          <w:szCs w:val="24"/>
        </w:rPr>
        <w:fldChar w:fldCharType="begin"/>
      </w:r>
      <w:r w:rsidR="00883517">
        <w:rPr>
          <w:rFonts w:ascii="Times New Roman" w:eastAsia="Times New Roman" w:hAnsi="Times New Roman" w:cs="Times New Roman"/>
          <w:sz w:val="24"/>
          <w:szCs w:val="24"/>
        </w:rPr>
        <w:instrText xml:space="preserve"> ADDIN ZOTERO_ITEM CSL_CITATION {"citationID":"bw9tqnOz","properties":{"formattedCitation":"(Bergfur et al., 2009)","plainCitation":"(Bergfur et al., 2009)","noteIndex":0},"citationItems":[{"id":6392,"uris":["http://zotero.org/users/8331576/items/2HJI47SU"],"itemData":{"id":6392,"type":"article-journal","container-title":"Hydrobiologia","issue":"1","page":"67–79","title":"Effects of nutrient enrichment on C and N stable isotope ratios of invertebrates, fish and their food resources in boreal streams","volume":"628","author":[{"family":"Bergfur","given":"Jenny"},{"family":"Johnson","given":"Richard K"},{"family":"Sandin","given":"Leonard"},{"family":"Goedkoop","given":"Willem"}],"issued":{"date-parts":[["2009"]]}}}],"schema":"https://github.com/citation-style-language/schema/raw/master/csl-citation.json"}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(Bergfur et al., 2009)</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Accordingly, comparing TP estimates </w:t>
      </w:r>
      <w:r w:rsidR="00D349C5">
        <w:rPr>
          <w:rFonts w:ascii="Times New Roman" w:eastAsia="Times New Roman" w:hAnsi="Times New Roman" w:cs="Times New Roman"/>
          <w:sz w:val="24"/>
          <w:szCs w:val="24"/>
        </w:rPr>
        <w:t xml:space="preserve">without </w:t>
      </w:r>
      <w:r w:rsidR="00D349C5">
        <w:rPr>
          <w:rFonts w:ascii="Times New Roman" w:eastAsia="Times New Roman" w:hAnsi="Times New Roman" w:cs="Times New Roman"/>
          <w:sz w:val="24"/>
          <w:szCs w:val="24"/>
        </w:rPr>
        <w:lastRenderedPageBreak/>
        <w:t xml:space="preserve">correcting for these baseline differences in </w:t>
      </w:r>
      <w:r w:rsidR="00D349C5" w:rsidRPr="00675700">
        <w:rPr>
          <w:rFonts w:ascii="Times New Roman" w:eastAsia="Times New Roman" w:hAnsi="Times New Roman" w:cs="Times New Roman"/>
          <w:sz w:val="24"/>
          <w:szCs w:val="24"/>
        </w:rPr>
        <w:t>δ</w:t>
      </w:r>
      <w:r w:rsidR="00D349C5" w:rsidRPr="00675700">
        <w:rPr>
          <w:rFonts w:ascii="Times New Roman" w:eastAsia="Times New Roman" w:hAnsi="Times New Roman" w:cs="Times New Roman"/>
          <w:sz w:val="24"/>
          <w:szCs w:val="24"/>
          <w:vertAlign w:val="superscript"/>
        </w:rPr>
        <w:t>15</w:t>
      </w:r>
      <w:r w:rsidR="00D349C5" w:rsidRPr="00675700">
        <w:rPr>
          <w:rFonts w:ascii="Times New Roman" w:eastAsia="Times New Roman" w:hAnsi="Times New Roman" w:cs="Times New Roman"/>
          <w:sz w:val="24"/>
          <w:szCs w:val="24"/>
        </w:rPr>
        <w:t xml:space="preserve">N values </w:t>
      </w:r>
      <w:r w:rsidR="007A174C" w:rsidRPr="00675700">
        <w:rPr>
          <w:rFonts w:ascii="Times New Roman" w:eastAsia="Times New Roman" w:hAnsi="Times New Roman" w:cs="Times New Roman"/>
          <w:sz w:val="24"/>
          <w:szCs w:val="24"/>
        </w:rPr>
        <w:t>among</w:t>
      </w:r>
      <w:r w:rsidRPr="00675700">
        <w:rPr>
          <w:rFonts w:ascii="Times New Roman" w:eastAsia="Times New Roman" w:hAnsi="Times New Roman" w:cs="Times New Roman"/>
          <w:sz w:val="24"/>
          <w:szCs w:val="24"/>
        </w:rPr>
        <w:t xml:space="preserve"> locations can lead to erroneous inferences of food web</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structure and trophic relationships.</w:t>
      </w:r>
    </w:p>
    <w:p w14:paraId="0F4A32E7" w14:textId="7AC03B6D" w:rsidR="00A23148"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To account for the effects of geographic variation in isotope levels, TP is typically estimated relative to an isotope “baseline” (i.e., material representing geographic variation) using simple formula transformations or statistical analysis </w:t>
      </w:r>
      <w:r w:rsidR="00FB1D3E" w:rsidRPr="00A63FC0">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{"citationID":"PM99mLcm","properties":{"formattedCitation":"(Kjeldgaard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 2021)</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These approaches generally use a proxy organism as a baseline to correct for background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variation across space </w:t>
      </w:r>
      <w:r w:rsidR="00FB1D3E" w:rsidRPr="00A63FC0">
        <w:rPr>
          <w:rFonts w:ascii="Times New Roman" w:eastAsia="Times New Roman" w:hAnsi="Times New Roman" w:cs="Times New Roman"/>
          <w:sz w:val="24"/>
          <w:szCs w:val="24"/>
        </w:rPr>
        <w:fldChar w:fldCharType="begin"/>
      </w:r>
      <w:r w:rsidR="00883517">
        <w:rPr>
          <w:rFonts w:ascii="Times New Roman" w:eastAsia="Times New Roman" w:hAnsi="Times New Roman" w:cs="Times New Roman"/>
          <w:sz w:val="24"/>
          <w:szCs w:val="24"/>
        </w:rPr>
        <w:instrText xml:space="preserve"> ADDIN ZOTERO_ITEM CSL_CITATION {"citationID":"4DHGJ3nn","properties":{"formattedCitation":"(Cabana &amp; Rasmussen, 1996; Jardine et al., 2014; Kristensen et al., 2016)","plainCitation":"(Cabana &amp; Rasmussen, 1996; Jardine et al., 2014;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Sciences","DOI":"10.1073/pnas.93.20.10844","ISSN":"00278424","issue":"20","note":"PMID: 8855268\nCitation Key: Cabana1996","page":"10844-10847","title":"Comparison of aquatic food chains using nitrogen isotopes","volume":"93","author":[{"family":"Cabana","given":"Gilbert"},{"family":"Rasmussen","given":"Joseph B."}],"issued":{"date-parts":[["1996"]]}}},{"id":595,"uris":["http://zotero.org/users/8331576/items/S4VYTSLY"],"itemData":{"id":595,"type":"article-journal","container-title":"River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(Cabana &amp; Rasmussen, 1996; Jardine et al., 2014; Kristensen et al., 2016)</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While this proxy approach has been applied in food web studies, it require</w:t>
      </w:r>
      <w:r w:rsidR="00E25E42">
        <w:rPr>
          <w:rFonts w:ascii="Times New Roman" w:eastAsia="Times New Roman" w:hAnsi="Times New Roman" w:cs="Times New Roman"/>
          <w:sz w:val="24"/>
          <w:szCs w:val="24"/>
        </w:rPr>
        <w:t>s</w:t>
      </w:r>
      <w:r w:rsidRPr="00A63FC0">
        <w:rPr>
          <w:rFonts w:ascii="Times New Roman" w:eastAsia="Times New Roman" w:hAnsi="Times New Roman" w:cs="Times New Roman"/>
          <w:sz w:val="24"/>
          <w:szCs w:val="24"/>
        </w:rPr>
        <w:t xml:space="preserve"> careful consideration before a proxy baseline is selected. </w:t>
      </w:r>
      <w:r w:rsidR="004F73C6">
        <w:rPr>
          <w:rFonts w:ascii="Times New Roman" w:eastAsia="Times New Roman" w:hAnsi="Times New Roman" w:cs="Times New Roman"/>
          <w:sz w:val="24"/>
          <w:szCs w:val="24"/>
        </w:rPr>
        <w:t>Commonly</w:t>
      </w:r>
      <w:r w:rsidR="00C20D93" w:rsidRPr="00A63FC0">
        <w:rPr>
          <w:rFonts w:ascii="Times New Roman" w:eastAsia="Times New Roman" w:hAnsi="Times New Roman" w:cs="Times New Roman"/>
          <w:sz w:val="24"/>
          <w:szCs w:val="24"/>
        </w:rPr>
        <w:t xml:space="preserve">, </w:t>
      </w:r>
      <w:r w:rsidRPr="00A63FC0">
        <w:rPr>
          <w:rFonts w:ascii="Times New Roman" w:eastAsia="Times New Roman" w:hAnsi="Times New Roman" w:cs="Times New Roman"/>
          <w:sz w:val="24"/>
          <w:szCs w:val="24"/>
        </w:rPr>
        <w:t>researchers</w:t>
      </w:r>
      <w:r w:rsidR="007A174C" w:rsidRPr="00A63FC0">
        <w:rPr>
          <w:rFonts w:ascii="Times New Roman" w:eastAsia="Times New Roman" w:hAnsi="Times New Roman" w:cs="Times New Roman"/>
          <w:sz w:val="24"/>
          <w:szCs w:val="24"/>
        </w:rPr>
        <w:t xml:space="preserve"> </w:t>
      </w:r>
      <w:r w:rsidRPr="00A63FC0">
        <w:rPr>
          <w:rFonts w:ascii="Times New Roman" w:eastAsia="Times New Roman" w:hAnsi="Times New Roman" w:cs="Times New Roman"/>
          <w:sz w:val="24"/>
          <w:szCs w:val="24"/>
        </w:rPr>
        <w:t>collect all potential basal primary resources at a site (i.e., suspended and benthic organic matter, biofilms, filamentous algae, macrophytes, and riparian vegetation</w:t>
      </w:r>
      <w:r w:rsidR="00396433">
        <w:rPr>
          <w:rFonts w:ascii="Times New Roman" w:eastAsia="Times New Roman" w:hAnsi="Times New Roman" w:cs="Times New Roman"/>
          <w:sz w:val="24"/>
          <w:szCs w:val="24"/>
        </w:rPr>
        <w:t xml:space="preserve"> in aquatic ecosystems</w:t>
      </w:r>
      <w:r w:rsidRPr="00A63FC0">
        <w:rPr>
          <w:rFonts w:ascii="Times New Roman" w:eastAsia="Times New Roman" w:hAnsi="Times New Roman" w:cs="Times New Roman"/>
          <w:sz w:val="24"/>
          <w:szCs w:val="24"/>
        </w:rPr>
        <w:t xml:space="preserve">) multiple times during a given time interval (e.g., three times over </w:t>
      </w:r>
      <w:r w:rsidR="00396433">
        <w:rPr>
          <w:rFonts w:ascii="Times New Roman" w:eastAsia="Times New Roman" w:hAnsi="Times New Roman" w:cs="Times New Roman"/>
          <w:sz w:val="24"/>
          <w:szCs w:val="24"/>
        </w:rPr>
        <w:t xml:space="preserve">the </w:t>
      </w:r>
      <w:r w:rsidRPr="00A63FC0">
        <w:rPr>
          <w:rFonts w:ascii="Times New Roman" w:eastAsia="Times New Roman" w:hAnsi="Times New Roman" w:cs="Times New Roman"/>
          <w:sz w:val="24"/>
          <w:szCs w:val="24"/>
        </w:rPr>
        <w:t xml:space="preserve">growing </w:t>
      </w:r>
      <w:r w:rsidR="00396433">
        <w:rPr>
          <w:rFonts w:ascii="Times New Roman" w:eastAsia="Times New Roman" w:hAnsi="Times New Roman" w:cs="Times New Roman"/>
          <w:sz w:val="24"/>
          <w:szCs w:val="24"/>
        </w:rPr>
        <w:t>season</w:t>
      </w:r>
      <w:r w:rsidRPr="00A63FC0">
        <w:rPr>
          <w:rFonts w:ascii="Times New Roman" w:eastAsia="Times New Roman" w:hAnsi="Times New Roman" w:cs="Times New Roman"/>
          <w:sz w:val="24"/>
          <w:szCs w:val="24"/>
        </w:rPr>
        <w:t>) and use the average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values of the primary producers as </w:t>
      </w:r>
      <w:r w:rsidR="00C20D93" w:rsidRPr="00A63FC0">
        <w:rPr>
          <w:rFonts w:ascii="Times New Roman" w:eastAsia="Times New Roman" w:hAnsi="Times New Roman" w:cs="Times New Roman"/>
          <w:sz w:val="24"/>
          <w:szCs w:val="24"/>
        </w:rPr>
        <w:t xml:space="preserve">a </w:t>
      </w:r>
      <w:r w:rsidRPr="00A63FC0">
        <w:rPr>
          <w:rFonts w:ascii="Times New Roman" w:eastAsia="Times New Roman" w:hAnsi="Times New Roman" w:cs="Times New Roman"/>
          <w:sz w:val="24"/>
          <w:szCs w:val="24"/>
        </w:rPr>
        <w:t xml:space="preserve">baseline </w:t>
      </w:r>
      <w:r w:rsidR="00075D34"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{"citationID":"vQ58MiHc","properties":{"formattedCitation":"(Vinagre et al., 2008; Govender et al., 2011)","plainCitation":"(Vinagre et al., 2008; Govender et al., 2011)","noteIndex":0},"citationItems":[{"id":6399,"uris":["http://zotero.org/users/8331576/items/VVA4IU4K"],"itemData":{"id":6399,"type":"article-journal","container-title":"Estuarine, Coastal and Shelf Science","issue":"2","note":"publisher: Elsevier","page":"255–264","title":"Nursery fidelity, food web interactions and primary sources of nutrition of the juveniles of Solea solea and S. senegalensis in the Tagus estuary (Portugal): a stable isotope approach","volume":"76","author":[{"family":"Vinagre","given":"C"},{"family":"Salgado","given":"J"},{"family":"Costa","given":"MJ"},{"family":"Cabral","given":"HN"}],"issued":{"date-parts":[["2008"]]}}},{"id":6393,"uris":["http://zotero.org/users/8331576/items/KCPJ82CQ"],"itemData":{"id":6393,"type":"article-journal","container-title":"Estuarine, Coastal and Shelf Science","issue":"2","note":"publisher: Elsevier","page":"87–97","title":"Trophic functioning of the St. Lucia estuarine lake during a drought phase assessed using stable isotopes","volume":"93","author":[{"family":"Govender","given":"Natasha"},{"family":"Smit","given":"Albertus J"},{"family":"Perissinotto","given":"Renzo"}],"issued":{"date-parts":[["2011"]]}}}],"schema":"https://github.com/citation-style-language/schema/raw/master/csl-citation.json"}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(Vinagre et al., 2008; Govender et al., 2011)</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t>
      </w:r>
      <w:r w:rsidR="00E25E42" w:rsidRPr="00A63FC0">
        <w:rPr>
          <w:rFonts w:ascii="Times New Roman" w:eastAsia="Times New Roman" w:hAnsi="Times New Roman" w:cs="Times New Roman"/>
          <w:sz w:val="24"/>
          <w:szCs w:val="24"/>
        </w:rPr>
        <w:t>However,</w:t>
      </w:r>
      <w:r w:rsidRPr="00A63FC0">
        <w:rPr>
          <w:rFonts w:ascii="Times New Roman" w:eastAsia="Times New Roman" w:hAnsi="Times New Roman" w:cs="Times New Roman"/>
          <w:sz w:val="24"/>
          <w:szCs w:val="24"/>
        </w:rPr>
        <w:t xml:space="preserve"> collecting primary producers in streams is arduous and expensive because it requires many samples over many dates to adequately characterize baseline variation. Therefore, long-lived primary consumers</w:t>
      </w:r>
      <w:r w:rsidR="007A174C" w:rsidRPr="00A63FC0">
        <w:rPr>
          <w:rFonts w:ascii="Times New Roman" w:eastAsia="Times New Roman" w:hAnsi="Times New Roman" w:cs="Times New Roman"/>
          <w:sz w:val="24"/>
          <w:szCs w:val="24"/>
        </w:rPr>
        <w:t xml:space="preserve"> such as </w:t>
      </w:r>
      <w:r w:rsidRPr="00A63FC0">
        <w:rPr>
          <w:rFonts w:ascii="Times New Roman" w:eastAsia="Times New Roman" w:hAnsi="Times New Roman" w:cs="Times New Roman"/>
          <w:sz w:val="24"/>
          <w:szCs w:val="24"/>
        </w:rPr>
        <w:t>bivalves, with tissue turnover rates closer to higher level consumers</w:t>
      </w:r>
      <w:r w:rsidR="00A20517">
        <w:rPr>
          <w:rFonts w:ascii="Times New Roman" w:eastAsia="Times New Roman" w:hAnsi="Times New Roman" w:cs="Times New Roman"/>
          <w:sz w:val="24"/>
          <w:szCs w:val="24"/>
        </w:rPr>
        <w:t>,</w:t>
      </w:r>
      <w:r w:rsidRPr="00A63FC0">
        <w:rPr>
          <w:rFonts w:ascii="Times New Roman" w:eastAsia="Times New Roman" w:hAnsi="Times New Roman" w:cs="Times New Roman"/>
          <w:sz w:val="24"/>
          <w:szCs w:val="24"/>
        </w:rPr>
        <w:t xml:space="preserve"> are more appropriate than primary producers </w:t>
      </w:r>
      <w:r w:rsidR="00075D34"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{"citationID":"AdAYOcAg","properties":{"formattedCitation":"(Vander Zanden &amp; Rasmussen, 2001; Jardine et al., 2014)","plainCitation":"(Vander Zanden &amp; Rasmussen, 2001; Jardine et al., 2014)","noteIndex":0},"citationItems":[{"id":1501,"uris":["http://zotero.org/users/8331576/items/LWJT8AYU"],"itemData":{"id":1501,"type":"article-journal","abstract":"Use of stable isotope techniques to quantify food web relationships requires a priori estimates of the enrichment or depletion in delta N-15 and delta C-13 values between prey and predator (known as trophic fractionation; hereafter Delta delta N-15 and Delta delta C-13). We conducted a broad-scale analysis of Delta delta N-15 and Delta delta C-13 from aquatic systems, including three new field estimates. Carnivores had significantly higher Delta delta (15N) values than herbivores. Furthermore, carnivores, invertebrates, and lab-derived estimates were significantly more variable than their counterparts (f-test, p &lt; 0.00001). Delta delta C-13 was higher for carnivores than for herbivores (p = 0.001), while variances did not differ significantly. Excluding herbivores, the average Delta delta N-15 and Delta delta C-13 were 3.4 parts per thousand and 0.8 parts per thousand, respectively. But even with unbiased fractionation estimates, there is variation in isotopic fractionation that contributes to error in quantitative isotope model outputs. We simulated the error variance in Delta delta N-15-based estimates of trophic position and two-source delta C-13 diet mixing models, explicitly considering the observed variation in Delta delta N-15 and Delta delta C-15, along with the other potential error sources. The resultant error in trophic position and mixing model outputs was generally minor, provided that primary consumers were used as baseline indicators for estimating trophic position and that end member delta C-13 values in dietary mixing models were sufficiently distinct.","container-title":"Limnology and Oceanography","issue":"8","note":"Citation Key: VanderZanden2001\nISBN: 0024-3590","page":"2061–2066","title":"Variation in δ15N and δ13C trophic fractionation: Implications for aquatic food web studies","volume":"46","author":[{"family":"Vander Zanden","given":"M J"},{"family":"Rasmussen","given":"J B"}],"issued":{"date-parts":[["2001"]]}}},{"id":595,"uris":["http://zotero.org/users/8331576/items/S4VYTSLY"],"itemData":{"id":595,"type":"article-journal","container-title":"River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(Vander Zanden &amp; Rasmussen, 2001; Jardine et al., 2014)</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Bivalves also exhibit a uniform, specialized filter feeding strategy </w:t>
      </w:r>
      <w:r w:rsidR="00E25E42">
        <w:rPr>
          <w:rFonts w:ascii="Times New Roman" w:eastAsia="Times New Roman" w:hAnsi="Times New Roman" w:cs="Times New Roman"/>
          <w:sz w:val="24"/>
          <w:szCs w:val="24"/>
        </w:rPr>
        <w:t>that</w:t>
      </w:r>
      <w:r w:rsidRPr="00A63FC0">
        <w:rPr>
          <w:rFonts w:ascii="Times New Roman" w:eastAsia="Times New Roman" w:hAnsi="Times New Roman" w:cs="Times New Roman"/>
          <w:sz w:val="24"/>
          <w:szCs w:val="24"/>
        </w:rPr>
        <w:t xml:space="preserve"> can reduce additional variation from omnivorous feeding habits. However, bivalves and similar long-lived primary consumers can be sparsely distributed in temperate stream ecosystems, rendering them impractical as baseline proxies.</w:t>
      </w:r>
      <w:r w:rsidRPr="0056545F">
        <w:rPr>
          <w:rFonts w:ascii="Times New Roman" w:eastAsia="Times New Roman" w:hAnsi="Times New Roman" w:cs="Times New Roman"/>
          <w:sz w:val="24"/>
          <w:szCs w:val="24"/>
        </w:rPr>
        <w:t xml:space="preserve"> </w:t>
      </w:r>
    </w:p>
    <w:p w14:paraId="07BAEBB4" w14:textId="79EA9976" w:rsidR="003819F6" w:rsidRDefault="00DF1E27" w:rsidP="00FB1D3E">
      <w:pPr>
        <w:spacing w:before="240" w:after="240" w:line="360" w:lineRule="auto"/>
        <w:rPr>
          <w:rFonts w:ascii="Times New Roman" w:eastAsia="Times New Roman" w:hAnsi="Times New Roman" w:cs="Times New Roman"/>
          <w:sz w:val="24"/>
          <w:szCs w:val="24"/>
        </w:rPr>
      </w:pPr>
      <w:r w:rsidRPr="00FF739A">
        <w:rPr>
          <w:rFonts w:ascii="Times New Roman" w:eastAsia="Times New Roman" w:hAnsi="Times New Roman" w:cs="Times New Roman"/>
          <w:sz w:val="24"/>
          <w:szCs w:val="24"/>
        </w:rPr>
        <w:t>Only t</w:t>
      </w:r>
      <w:r w:rsidR="00CE7996" w:rsidRPr="00FF739A">
        <w:rPr>
          <w:rFonts w:ascii="Times New Roman" w:eastAsia="Times New Roman" w:hAnsi="Times New Roman" w:cs="Times New Roman"/>
          <w:sz w:val="24"/>
          <w:szCs w:val="24"/>
        </w:rPr>
        <w:t>wo studies</w:t>
      </w:r>
      <w:r w:rsidR="00B61ACB">
        <w:rPr>
          <w:rFonts w:ascii="Times New Roman" w:eastAsia="Times New Roman" w:hAnsi="Times New Roman" w:cs="Times New Roman"/>
          <w:sz w:val="24"/>
          <w:szCs w:val="24"/>
        </w:rPr>
        <w:t>—</w:t>
      </w:r>
      <w:r w:rsidR="00B61ACB" w:rsidRPr="00FF739A">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{"citationID":"pzFQsKYV","properties":{"formattedCitation":"(Anderson &amp; Cabana, 2007; Kristensen et al., 2016)","plainCitation":"(Anderson &amp; Cabana, 2007; Kristensen et al., 2016)","noteIndex":0},"citationItems":[{"id":292,"uris":["http://zotero.org/users/8331576/items/3FARS5QB"],"itemData":{"id":292,"type":"article-journal","abstract":"Intraspecific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sidRPr="00FF739A">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Anderson &amp; Cabana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 xml:space="preserve">2007; Kristensen et al.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B61ACB" w:rsidRPr="00FF739A">
        <w:rPr>
          <w:rFonts w:ascii="Times New Roman" w:eastAsia="Times New Roman" w:hAnsi="Times New Roman" w:cs="Times New Roman"/>
          <w:sz w:val="24"/>
          <w:szCs w:val="24"/>
        </w:rPr>
        <w:fldChar w:fldCharType="end"/>
      </w:r>
      <w:r w:rsidR="00B61ACB">
        <w:rPr>
          <w:rFonts w:ascii="Times New Roman" w:eastAsia="Times New Roman" w:hAnsi="Times New Roman" w:cs="Times New Roman"/>
          <w:sz w:val="24"/>
          <w:szCs w:val="24"/>
        </w:rPr>
        <w:t xml:space="preserve">—have </w:t>
      </w:r>
      <w:r w:rsidR="00E25E42">
        <w:rPr>
          <w:rFonts w:ascii="Times New Roman" w:eastAsia="Times New Roman" w:hAnsi="Times New Roman" w:cs="Times New Roman"/>
          <w:sz w:val="24"/>
          <w:szCs w:val="24"/>
        </w:rPr>
        <w:t>evaluated standardized approach</w:t>
      </w:r>
      <w:r w:rsidR="00F519A1">
        <w:rPr>
          <w:rFonts w:ascii="Times New Roman" w:eastAsia="Times New Roman" w:hAnsi="Times New Roman" w:cs="Times New Roman"/>
          <w:sz w:val="24"/>
          <w:szCs w:val="24"/>
        </w:rPr>
        <w:t>es</w:t>
      </w:r>
      <w:r w:rsidR="00E25E42">
        <w:rPr>
          <w:rFonts w:ascii="Times New Roman" w:eastAsia="Times New Roman" w:hAnsi="Times New Roman" w:cs="Times New Roman"/>
          <w:sz w:val="24"/>
          <w:szCs w:val="24"/>
        </w:rPr>
        <w:t xml:space="preserve"> for </w:t>
      </w:r>
      <w:r w:rsidR="002A7B19" w:rsidRPr="00FF739A">
        <w:rPr>
          <w:rFonts w:ascii="Times New Roman" w:eastAsia="Times New Roman" w:hAnsi="Times New Roman" w:cs="Times New Roman"/>
          <w:sz w:val="24"/>
          <w:szCs w:val="24"/>
        </w:rPr>
        <w:t>select</w:t>
      </w:r>
      <w:r w:rsidR="00E25E42">
        <w:rPr>
          <w:rFonts w:ascii="Times New Roman" w:eastAsia="Times New Roman" w:hAnsi="Times New Roman" w:cs="Times New Roman"/>
          <w:sz w:val="24"/>
          <w:szCs w:val="24"/>
        </w:rPr>
        <w:t>ing</w:t>
      </w:r>
      <w:r w:rsidR="002A7B19" w:rsidRPr="00FF739A">
        <w:rPr>
          <w:rFonts w:ascii="Times New Roman" w:eastAsia="Times New Roman" w:hAnsi="Times New Roman" w:cs="Times New Roman"/>
          <w:sz w:val="24"/>
          <w:szCs w:val="24"/>
        </w:rPr>
        <w:t xml:space="preserve"> </w:t>
      </w:r>
      <w:r w:rsidR="00ED48D3" w:rsidRPr="00FF739A">
        <w:rPr>
          <w:rFonts w:ascii="Times New Roman" w:eastAsia="Times New Roman" w:hAnsi="Times New Roman" w:cs="Times New Roman"/>
          <w:sz w:val="24"/>
          <w:szCs w:val="24"/>
        </w:rPr>
        <w:t>primary consumer tax</w:t>
      </w:r>
      <w:r w:rsidR="00CC0670" w:rsidRPr="00FF739A">
        <w:rPr>
          <w:rFonts w:ascii="Times New Roman" w:eastAsia="Times New Roman" w:hAnsi="Times New Roman" w:cs="Times New Roman"/>
          <w:sz w:val="24"/>
          <w:szCs w:val="24"/>
        </w:rPr>
        <w:t>onomic groups as ba</w:t>
      </w:r>
      <w:r w:rsidR="00ED48D3" w:rsidRPr="00FF739A">
        <w:rPr>
          <w:rFonts w:ascii="Times New Roman" w:eastAsia="Times New Roman" w:hAnsi="Times New Roman" w:cs="Times New Roman"/>
          <w:sz w:val="24"/>
          <w:szCs w:val="24"/>
        </w:rPr>
        <w:t xml:space="preserve">selines in temperate streams </w:t>
      </w:r>
      <w:r w:rsidR="007A39F7" w:rsidRPr="00FF739A">
        <w:rPr>
          <w:rFonts w:ascii="Times New Roman" w:eastAsia="Times New Roman" w:hAnsi="Times New Roman" w:cs="Times New Roman"/>
          <w:sz w:val="24"/>
          <w:szCs w:val="24"/>
        </w:rPr>
        <w:t>whe</w:t>
      </w:r>
      <w:r w:rsidR="00865764">
        <w:rPr>
          <w:rFonts w:ascii="Times New Roman" w:eastAsia="Times New Roman" w:hAnsi="Times New Roman" w:cs="Times New Roman"/>
          <w:sz w:val="24"/>
          <w:szCs w:val="24"/>
        </w:rPr>
        <w:t>re</w:t>
      </w:r>
      <w:r w:rsidR="007A39F7" w:rsidRPr="00FF739A">
        <w:rPr>
          <w:rFonts w:ascii="Times New Roman" w:eastAsia="Times New Roman" w:hAnsi="Times New Roman" w:cs="Times New Roman"/>
          <w:sz w:val="24"/>
          <w:szCs w:val="24"/>
        </w:rPr>
        <w:t xml:space="preserve"> long-lived bivalves are not widely distributed</w:t>
      </w:r>
      <w:r w:rsidR="00A51AAB" w:rsidRPr="00FF739A">
        <w:rPr>
          <w:rFonts w:ascii="Times New Roman" w:eastAsia="Times New Roman" w:hAnsi="Times New Roman" w:cs="Times New Roman"/>
          <w:sz w:val="24"/>
          <w:szCs w:val="24"/>
        </w:rPr>
        <w:t>. B</w:t>
      </w:r>
      <w:r w:rsidR="00896656" w:rsidRPr="00FF739A">
        <w:rPr>
          <w:rFonts w:ascii="Times New Roman" w:eastAsia="Times New Roman" w:hAnsi="Times New Roman" w:cs="Times New Roman"/>
          <w:sz w:val="24"/>
          <w:szCs w:val="24"/>
        </w:rPr>
        <w:t xml:space="preserve">oth </w:t>
      </w:r>
      <w:r w:rsidR="00A51AAB" w:rsidRPr="00FF739A">
        <w:rPr>
          <w:rFonts w:ascii="Times New Roman" w:eastAsia="Times New Roman" w:hAnsi="Times New Roman" w:cs="Times New Roman"/>
          <w:sz w:val="24"/>
          <w:szCs w:val="24"/>
        </w:rPr>
        <w:t xml:space="preserve">standardized approaches </w:t>
      </w:r>
      <w:r w:rsidRPr="00FF739A">
        <w:rPr>
          <w:rFonts w:ascii="Times New Roman" w:eastAsia="Times New Roman" w:hAnsi="Times New Roman" w:cs="Times New Roman"/>
          <w:sz w:val="24"/>
          <w:szCs w:val="24"/>
        </w:rPr>
        <w:t xml:space="preserve">have limitations, and </w:t>
      </w:r>
      <w:r w:rsidR="00B61ACB">
        <w:rPr>
          <w:rFonts w:ascii="Times New Roman" w:eastAsia="Times New Roman" w:hAnsi="Times New Roman" w:cs="Times New Roman"/>
          <w:sz w:val="24"/>
          <w:szCs w:val="24"/>
        </w:rPr>
        <w:t>optimal</w:t>
      </w:r>
      <w:r w:rsidR="00C647C9" w:rsidRPr="00FF739A">
        <w:rPr>
          <w:rFonts w:ascii="Times New Roman" w:eastAsia="Times New Roman" w:hAnsi="Times New Roman" w:cs="Times New Roman"/>
          <w:sz w:val="24"/>
          <w:szCs w:val="24"/>
        </w:rPr>
        <w:t xml:space="preserve"> baselines have not been </w:t>
      </w:r>
      <w:r w:rsidR="001860E4" w:rsidRPr="00FF739A">
        <w:rPr>
          <w:rFonts w:ascii="Times New Roman" w:eastAsia="Times New Roman" w:hAnsi="Times New Roman" w:cs="Times New Roman"/>
          <w:sz w:val="24"/>
          <w:szCs w:val="24"/>
        </w:rPr>
        <w:t xml:space="preserve">compared to find </w:t>
      </w:r>
      <w:r w:rsidR="00CA1AE9" w:rsidRPr="00FF739A">
        <w:rPr>
          <w:rFonts w:ascii="Times New Roman" w:eastAsia="Times New Roman" w:hAnsi="Times New Roman" w:cs="Times New Roman"/>
          <w:sz w:val="24"/>
          <w:szCs w:val="24"/>
        </w:rPr>
        <w:t>consensus</w:t>
      </w:r>
      <w:r w:rsidR="001860E4" w:rsidRPr="00FF739A">
        <w:rPr>
          <w:rFonts w:ascii="Times New Roman" w:eastAsia="Times New Roman" w:hAnsi="Times New Roman" w:cs="Times New Roman"/>
          <w:sz w:val="24"/>
          <w:szCs w:val="24"/>
        </w:rPr>
        <w:t xml:space="preserve"> between </w:t>
      </w:r>
      <w:r w:rsidR="00AB1C91" w:rsidRPr="00FF739A">
        <w:rPr>
          <w:rFonts w:ascii="Times New Roman" w:eastAsia="Times New Roman" w:hAnsi="Times New Roman" w:cs="Times New Roman"/>
          <w:sz w:val="24"/>
          <w:szCs w:val="24"/>
        </w:rPr>
        <w:t>regions.</w:t>
      </w:r>
      <w:r w:rsidR="00A830F9" w:rsidRPr="00FF739A">
        <w:rPr>
          <w:rFonts w:ascii="Times New Roman" w:eastAsia="Times New Roman" w:hAnsi="Times New Roman" w:cs="Times New Roman"/>
          <w:sz w:val="24"/>
          <w:szCs w:val="24"/>
        </w:rPr>
        <w:t xml:space="preserve"> </w:t>
      </w:r>
      <w:r w:rsidR="006D4753">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{"citationID":"3DrbbhAn","properties":{"formattedCitation":"(Anderson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6D4753">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Anderson &amp; Cabana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2007)</w:t>
      </w:r>
      <w:r w:rsidR="006D4753">
        <w:rPr>
          <w:rFonts w:ascii="Times New Roman" w:eastAsia="Times New Roman" w:hAnsi="Times New Roman" w:cs="Times New Roman"/>
          <w:sz w:val="24"/>
          <w:szCs w:val="24"/>
        </w:rPr>
        <w:fldChar w:fldCharType="end"/>
      </w:r>
      <w:r w:rsidR="009A02C5" w:rsidRPr="00FF739A">
        <w:rPr>
          <w:rFonts w:ascii="Times New Roman" w:eastAsia="Times New Roman" w:hAnsi="Times New Roman" w:cs="Times New Roman"/>
          <w:sz w:val="24"/>
          <w:szCs w:val="24"/>
        </w:rPr>
        <w:t xml:space="preserve"> </w:t>
      </w:r>
      <w:r w:rsidR="00784C62" w:rsidRPr="00FF739A">
        <w:rPr>
          <w:rFonts w:ascii="Times New Roman" w:eastAsia="Times New Roman" w:hAnsi="Times New Roman" w:cs="Times New Roman"/>
          <w:sz w:val="24"/>
          <w:szCs w:val="24"/>
        </w:rPr>
        <w:t>recommended that baselines be</w:t>
      </w:r>
      <w:r w:rsidR="00275265" w:rsidRPr="00FF739A">
        <w:rPr>
          <w:rFonts w:ascii="Times New Roman" w:eastAsia="Times New Roman" w:hAnsi="Times New Roman" w:cs="Times New Roman"/>
          <w:sz w:val="24"/>
          <w:szCs w:val="24"/>
        </w:rPr>
        <w:t xml:space="preserve"> </w:t>
      </w:r>
      <w:r w:rsidR="006E05AD" w:rsidRPr="00FF739A">
        <w:rPr>
          <w:rFonts w:ascii="Times New Roman" w:eastAsia="Times New Roman" w:hAnsi="Times New Roman" w:cs="Times New Roman"/>
          <w:sz w:val="24"/>
          <w:szCs w:val="24"/>
        </w:rPr>
        <w:t>broad</w:t>
      </w:r>
      <w:r w:rsidR="00784C62" w:rsidRPr="00FF739A">
        <w:rPr>
          <w:rFonts w:ascii="Times New Roman" w:eastAsia="Times New Roman" w:hAnsi="Times New Roman" w:cs="Times New Roman"/>
          <w:sz w:val="24"/>
          <w:szCs w:val="24"/>
        </w:rPr>
        <w:t>ly</w:t>
      </w:r>
      <w:r w:rsidR="00EE451C" w:rsidRPr="00FF739A">
        <w:rPr>
          <w:rFonts w:ascii="Times New Roman" w:eastAsia="Times New Roman" w:hAnsi="Times New Roman" w:cs="Times New Roman"/>
          <w:sz w:val="24"/>
          <w:szCs w:val="24"/>
        </w:rPr>
        <w:t xml:space="preserve"> distributed and </w:t>
      </w:r>
      <w:r w:rsidR="00341037" w:rsidRPr="00FF739A">
        <w:rPr>
          <w:rFonts w:ascii="Times New Roman" w:eastAsia="Times New Roman" w:hAnsi="Times New Roman" w:cs="Times New Roman"/>
          <w:sz w:val="24"/>
          <w:szCs w:val="24"/>
        </w:rPr>
        <w:t xml:space="preserve">use the same basal </w:t>
      </w:r>
      <w:r w:rsidR="00E25E42" w:rsidRPr="00FF739A">
        <w:rPr>
          <w:rFonts w:ascii="Times New Roman" w:eastAsia="Times New Roman" w:hAnsi="Times New Roman" w:cs="Times New Roman"/>
          <w:sz w:val="24"/>
          <w:szCs w:val="24"/>
        </w:rPr>
        <w:t>resources</w:t>
      </w:r>
      <w:r w:rsidR="00341037" w:rsidRPr="00FF739A">
        <w:rPr>
          <w:rFonts w:ascii="Times New Roman" w:eastAsia="Times New Roman" w:hAnsi="Times New Roman" w:cs="Times New Roman"/>
          <w:sz w:val="24"/>
          <w:szCs w:val="24"/>
        </w:rPr>
        <w:t xml:space="preserve"> across sites (</w:t>
      </w:r>
      <w:r w:rsidR="00DD7E15" w:rsidRPr="00FF739A">
        <w:rPr>
          <w:rFonts w:ascii="Times New Roman" w:eastAsia="Times New Roman" w:hAnsi="Times New Roman" w:cs="Times New Roman"/>
          <w:sz w:val="24"/>
          <w:szCs w:val="24"/>
        </w:rPr>
        <w:t>i.e., low omnivory)</w:t>
      </w:r>
      <w:r w:rsidR="006E05AD" w:rsidRPr="00FF739A">
        <w:rPr>
          <w:rFonts w:ascii="Times New Roman" w:eastAsia="Times New Roman" w:hAnsi="Times New Roman" w:cs="Times New Roman"/>
          <w:sz w:val="24"/>
          <w:szCs w:val="24"/>
        </w:rPr>
        <w:t>.</w:t>
      </w:r>
      <w:r w:rsidR="006D4753">
        <w:rPr>
          <w:rFonts w:ascii="Times New Roman" w:eastAsia="Times New Roman" w:hAnsi="Times New Roman" w:cs="Times New Roman"/>
          <w:sz w:val="24"/>
          <w:szCs w:val="24"/>
        </w:rPr>
        <w:t xml:space="preserve"> </w:t>
      </w:r>
      <w:r w:rsidR="006D4753">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{"citationID":"iWSxDYQ1","properties":{"formattedCitation":"(Kristensen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6D4753">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6D4753">
        <w:rPr>
          <w:rFonts w:ascii="Times New Roman" w:eastAsia="Times New Roman" w:hAnsi="Times New Roman" w:cs="Times New Roman"/>
          <w:sz w:val="24"/>
          <w:szCs w:val="24"/>
        </w:rPr>
        <w:fldChar w:fldCharType="end"/>
      </w:r>
      <w:r w:rsidR="00B61ACB">
        <w:rPr>
          <w:rFonts w:ascii="Times New Roman" w:eastAsia="Times New Roman" w:hAnsi="Times New Roman" w:cs="Times New Roman"/>
          <w:sz w:val="24"/>
          <w:szCs w:val="24"/>
        </w:rPr>
        <w:t xml:space="preserve"> </w:t>
      </w:r>
      <w:r w:rsidR="00164CBA" w:rsidRPr="00FF739A">
        <w:rPr>
          <w:rFonts w:ascii="Times New Roman" w:eastAsia="Times New Roman" w:hAnsi="Times New Roman" w:cs="Times New Roman"/>
          <w:sz w:val="24"/>
          <w:szCs w:val="24"/>
        </w:rPr>
        <w:t>included two additional criteria:</w:t>
      </w:r>
      <w:r w:rsidR="00D23ADC" w:rsidRPr="00FF739A">
        <w:rPr>
          <w:rFonts w:ascii="Times New Roman" w:eastAsia="Times New Roman" w:hAnsi="Times New Roman" w:cs="Times New Roman"/>
          <w:sz w:val="24"/>
          <w:szCs w:val="24"/>
        </w:rPr>
        <w:t xml:space="preserve"> </w:t>
      </w:r>
      <w:r w:rsidR="00EC650F" w:rsidRPr="00FF739A">
        <w:rPr>
          <w:rFonts w:ascii="Times New Roman" w:eastAsia="Times New Roman" w:hAnsi="Times New Roman" w:cs="Times New Roman"/>
          <w:sz w:val="24"/>
          <w:szCs w:val="24"/>
        </w:rPr>
        <w:t>the baseline</w:t>
      </w:r>
      <w:r w:rsidR="0059071A" w:rsidRPr="00FF739A">
        <w:rPr>
          <w:rFonts w:ascii="Times New Roman" w:eastAsia="Times New Roman" w:hAnsi="Times New Roman" w:cs="Times New Roman"/>
          <w:sz w:val="24"/>
          <w:szCs w:val="24"/>
        </w:rPr>
        <w:t>’s</w:t>
      </w:r>
      <w:r w:rsidR="00EC650F" w:rsidRPr="00FF739A">
        <w:rPr>
          <w:rFonts w:ascii="Times New Roman" w:eastAsia="Times New Roman" w:hAnsi="Times New Roman" w:cs="Times New Roman"/>
          <w:sz w:val="24"/>
          <w:szCs w:val="24"/>
        </w:rPr>
        <w:t xml:space="preserve"> </w:t>
      </w:r>
      <w:r w:rsidR="00D3316B" w:rsidRPr="00FF739A">
        <w:rPr>
          <w:rFonts w:ascii="Times New Roman" w:eastAsia="Times New Roman" w:hAnsi="Times New Roman" w:cs="Times New Roman"/>
          <w:sz w:val="24"/>
          <w:szCs w:val="24"/>
        </w:rPr>
        <w:t>δ</w:t>
      </w:r>
      <w:r w:rsidR="00D3316B" w:rsidRPr="00FF739A">
        <w:rPr>
          <w:rFonts w:ascii="Times New Roman" w:eastAsia="Times New Roman" w:hAnsi="Times New Roman" w:cs="Times New Roman"/>
          <w:sz w:val="24"/>
          <w:szCs w:val="24"/>
          <w:vertAlign w:val="superscript"/>
        </w:rPr>
        <w:t>15</w:t>
      </w:r>
      <w:r w:rsidR="00D3316B" w:rsidRPr="00FF739A">
        <w:rPr>
          <w:rFonts w:ascii="Times New Roman" w:eastAsia="Times New Roman" w:hAnsi="Times New Roman" w:cs="Times New Roman"/>
          <w:sz w:val="24"/>
          <w:szCs w:val="24"/>
        </w:rPr>
        <w:t xml:space="preserve">N </w:t>
      </w:r>
      <w:r w:rsidR="00EC650F" w:rsidRPr="00FF739A">
        <w:rPr>
          <w:rFonts w:ascii="Times New Roman" w:eastAsia="Times New Roman" w:hAnsi="Times New Roman" w:cs="Times New Roman"/>
          <w:sz w:val="24"/>
          <w:szCs w:val="24"/>
        </w:rPr>
        <w:t xml:space="preserve">values must </w:t>
      </w:r>
      <w:r w:rsidR="00D23ADC" w:rsidRPr="00FF739A">
        <w:rPr>
          <w:rFonts w:ascii="Times New Roman" w:eastAsia="Times New Roman" w:hAnsi="Times New Roman" w:cs="Times New Roman"/>
          <w:sz w:val="24"/>
          <w:szCs w:val="24"/>
        </w:rPr>
        <w:t xml:space="preserve">track </w:t>
      </w:r>
      <w:r w:rsidR="009D217E" w:rsidRPr="00FF739A">
        <w:rPr>
          <w:rFonts w:ascii="Times New Roman" w:eastAsia="Times New Roman" w:hAnsi="Times New Roman" w:cs="Times New Roman"/>
          <w:sz w:val="24"/>
          <w:szCs w:val="24"/>
        </w:rPr>
        <w:t>δ</w:t>
      </w:r>
      <w:r w:rsidR="009D217E" w:rsidRPr="00FF739A">
        <w:rPr>
          <w:rFonts w:ascii="Times New Roman" w:eastAsia="Times New Roman" w:hAnsi="Times New Roman" w:cs="Times New Roman"/>
          <w:sz w:val="24"/>
          <w:szCs w:val="24"/>
          <w:vertAlign w:val="superscript"/>
        </w:rPr>
        <w:t>15</w:t>
      </w:r>
      <w:r w:rsidR="009D217E" w:rsidRPr="00FF739A">
        <w:rPr>
          <w:rFonts w:ascii="Times New Roman" w:eastAsia="Times New Roman" w:hAnsi="Times New Roman" w:cs="Times New Roman"/>
          <w:sz w:val="24"/>
          <w:szCs w:val="24"/>
        </w:rPr>
        <w:t>N variation</w:t>
      </w:r>
      <w:r w:rsidR="00D408F7" w:rsidRPr="00FF739A">
        <w:rPr>
          <w:rFonts w:ascii="Times New Roman" w:eastAsia="Times New Roman" w:hAnsi="Times New Roman" w:cs="Times New Roman"/>
          <w:sz w:val="24"/>
          <w:szCs w:val="24"/>
        </w:rPr>
        <w:t>, and</w:t>
      </w:r>
      <w:r w:rsidR="004300FB" w:rsidRPr="00FF739A">
        <w:rPr>
          <w:rFonts w:ascii="Times New Roman" w:eastAsia="Times New Roman" w:hAnsi="Times New Roman" w:cs="Times New Roman"/>
          <w:sz w:val="24"/>
          <w:szCs w:val="24"/>
        </w:rPr>
        <w:t xml:space="preserve"> the baseline </w:t>
      </w:r>
      <w:r w:rsidR="00832C28">
        <w:rPr>
          <w:rFonts w:ascii="Times New Roman" w:eastAsia="Times New Roman" w:hAnsi="Times New Roman" w:cs="Times New Roman"/>
          <w:sz w:val="24"/>
          <w:szCs w:val="24"/>
        </w:rPr>
        <w:t xml:space="preserve">should </w:t>
      </w:r>
      <w:r w:rsidR="004300FB" w:rsidRPr="00FF739A">
        <w:rPr>
          <w:rFonts w:ascii="Times New Roman" w:eastAsia="Times New Roman" w:hAnsi="Times New Roman" w:cs="Times New Roman"/>
          <w:sz w:val="24"/>
          <w:szCs w:val="24"/>
        </w:rPr>
        <w:t xml:space="preserve">remove </w:t>
      </w:r>
      <w:r w:rsidR="00B7080E" w:rsidRPr="00FF739A">
        <w:rPr>
          <w:rFonts w:ascii="Times New Roman" w:eastAsia="Times New Roman" w:hAnsi="Times New Roman" w:cs="Times New Roman"/>
          <w:sz w:val="24"/>
          <w:szCs w:val="24"/>
        </w:rPr>
        <w:t xml:space="preserve">the </w:t>
      </w:r>
      <w:r w:rsidR="00F62D5C" w:rsidRPr="00FF739A">
        <w:rPr>
          <w:rFonts w:ascii="Times New Roman" w:eastAsia="Times New Roman" w:hAnsi="Times New Roman" w:cs="Times New Roman"/>
          <w:sz w:val="24"/>
          <w:szCs w:val="24"/>
        </w:rPr>
        <w:t>influence</w:t>
      </w:r>
      <w:r w:rsidR="00B7080E" w:rsidRPr="00FF739A">
        <w:rPr>
          <w:rFonts w:ascii="Times New Roman" w:eastAsia="Times New Roman" w:hAnsi="Times New Roman" w:cs="Times New Roman"/>
          <w:sz w:val="24"/>
          <w:szCs w:val="24"/>
        </w:rPr>
        <w:t xml:space="preserve"> of </w:t>
      </w:r>
      <w:r w:rsidR="009D69DC" w:rsidRPr="00FF739A">
        <w:rPr>
          <w:rFonts w:ascii="Times New Roman" w:eastAsia="Times New Roman" w:hAnsi="Times New Roman" w:cs="Times New Roman"/>
          <w:sz w:val="24"/>
          <w:szCs w:val="24"/>
        </w:rPr>
        <w:t>δ</w:t>
      </w:r>
      <w:r w:rsidR="009D69DC" w:rsidRPr="00FF739A">
        <w:rPr>
          <w:rFonts w:ascii="Times New Roman" w:eastAsia="Times New Roman" w:hAnsi="Times New Roman" w:cs="Times New Roman"/>
          <w:sz w:val="24"/>
          <w:szCs w:val="24"/>
          <w:vertAlign w:val="superscript"/>
        </w:rPr>
        <w:t>15</w:t>
      </w:r>
      <w:r w:rsidR="009D69DC" w:rsidRPr="00FF739A">
        <w:rPr>
          <w:rFonts w:ascii="Times New Roman" w:eastAsia="Times New Roman" w:hAnsi="Times New Roman" w:cs="Times New Roman"/>
          <w:sz w:val="24"/>
          <w:szCs w:val="24"/>
        </w:rPr>
        <w:t>N variation</w:t>
      </w:r>
      <w:r w:rsidR="0059071A" w:rsidRPr="00FF739A">
        <w:rPr>
          <w:rFonts w:ascii="Times New Roman" w:eastAsia="Times New Roman" w:hAnsi="Times New Roman" w:cs="Times New Roman"/>
          <w:sz w:val="24"/>
          <w:szCs w:val="24"/>
        </w:rPr>
        <w:t xml:space="preserve"> </w:t>
      </w:r>
      <w:r w:rsidR="00F62D5C" w:rsidRPr="00FF739A">
        <w:rPr>
          <w:rFonts w:ascii="Times New Roman" w:eastAsia="Times New Roman" w:hAnsi="Times New Roman" w:cs="Times New Roman"/>
          <w:sz w:val="24"/>
          <w:szCs w:val="24"/>
        </w:rPr>
        <w:t>on</w:t>
      </w:r>
      <w:r w:rsidR="00F33D43" w:rsidRPr="00FF739A">
        <w:rPr>
          <w:rFonts w:ascii="Times New Roman" w:eastAsia="Times New Roman" w:hAnsi="Times New Roman" w:cs="Times New Roman"/>
          <w:sz w:val="24"/>
          <w:szCs w:val="24"/>
        </w:rPr>
        <w:t xml:space="preserve"> TP estimates for</w:t>
      </w:r>
      <w:r w:rsidR="00F62D5C" w:rsidRPr="00FF739A">
        <w:rPr>
          <w:rFonts w:ascii="Times New Roman" w:eastAsia="Times New Roman" w:hAnsi="Times New Roman" w:cs="Times New Roman"/>
          <w:sz w:val="24"/>
          <w:szCs w:val="24"/>
        </w:rPr>
        <w:t xml:space="preserve"> common higher order consumers (i.e., fish)</w:t>
      </w:r>
      <w:r w:rsidR="00B7080E" w:rsidRPr="00FF739A">
        <w:rPr>
          <w:rFonts w:ascii="Times New Roman" w:eastAsia="Times New Roman" w:hAnsi="Times New Roman" w:cs="Times New Roman"/>
          <w:sz w:val="24"/>
          <w:szCs w:val="24"/>
        </w:rPr>
        <w:t xml:space="preserve">.  </w:t>
      </w:r>
      <w:r w:rsidR="00A20517">
        <w:rPr>
          <w:rFonts w:ascii="Times New Roman" w:eastAsia="Times New Roman" w:hAnsi="Times New Roman" w:cs="Times New Roman"/>
          <w:sz w:val="24"/>
          <w:szCs w:val="24"/>
        </w:rPr>
        <w:t>However, o</w:t>
      </w:r>
      <w:r w:rsidR="000D4349" w:rsidRPr="00FF739A">
        <w:rPr>
          <w:rFonts w:ascii="Times New Roman" w:eastAsia="Times New Roman" w:hAnsi="Times New Roman" w:cs="Times New Roman"/>
          <w:sz w:val="24"/>
          <w:szCs w:val="24"/>
        </w:rPr>
        <w:t xml:space="preserve">ne limitation </w:t>
      </w:r>
      <w:r w:rsidR="00AC3875" w:rsidRPr="00FF739A">
        <w:rPr>
          <w:rFonts w:ascii="Times New Roman" w:eastAsia="Times New Roman" w:hAnsi="Times New Roman" w:cs="Times New Roman"/>
          <w:sz w:val="24"/>
          <w:szCs w:val="24"/>
        </w:rPr>
        <w:t xml:space="preserve">was that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{"citationID":"L0xudz7q","properties":{"formattedCitation":"(Anderson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Anderson &amp; Cabana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2007)</w:t>
      </w:r>
      <w:r w:rsidR="00B61ACB">
        <w:rPr>
          <w:rFonts w:ascii="Times New Roman" w:eastAsia="Times New Roman" w:hAnsi="Times New Roman" w:cs="Times New Roman"/>
          <w:sz w:val="24"/>
          <w:szCs w:val="24"/>
        </w:rPr>
        <w:fldChar w:fldCharType="end"/>
      </w:r>
      <w:r w:rsidR="00B61ACB">
        <w:rPr>
          <w:rFonts w:ascii="Times New Roman" w:eastAsia="Times New Roman" w:hAnsi="Times New Roman" w:cs="Times New Roman"/>
          <w:sz w:val="24"/>
          <w:szCs w:val="24"/>
        </w:rPr>
        <w:t xml:space="preserve"> </w:t>
      </w:r>
      <w:r w:rsidR="00AC3875" w:rsidRPr="00FF739A">
        <w:rPr>
          <w:rFonts w:ascii="Times New Roman" w:eastAsia="Times New Roman" w:hAnsi="Times New Roman" w:cs="Times New Roman"/>
          <w:sz w:val="24"/>
          <w:szCs w:val="24"/>
        </w:rPr>
        <w:t xml:space="preserve">used </w:t>
      </w:r>
      <w:r w:rsidR="00CB2720" w:rsidRPr="00FF739A">
        <w:rPr>
          <w:rFonts w:ascii="Times New Roman" w:eastAsia="Times New Roman" w:hAnsi="Times New Roman" w:cs="Times New Roman"/>
          <w:sz w:val="24"/>
          <w:szCs w:val="24"/>
        </w:rPr>
        <w:t>low</w:t>
      </w:r>
      <w:r w:rsidR="00D9064C" w:rsidRPr="00FF739A">
        <w:rPr>
          <w:rFonts w:ascii="Times New Roman" w:eastAsia="Times New Roman" w:hAnsi="Times New Roman" w:cs="Times New Roman"/>
          <w:sz w:val="24"/>
          <w:szCs w:val="24"/>
        </w:rPr>
        <w:t xml:space="preserve"> </w:t>
      </w:r>
      <w:r w:rsidR="00D9064C" w:rsidRPr="00FF739A">
        <w:rPr>
          <w:rFonts w:ascii="Times New Roman" w:eastAsia="Times New Roman" w:hAnsi="Times New Roman" w:cs="Times New Roman"/>
          <w:sz w:val="24"/>
          <w:szCs w:val="24"/>
        </w:rPr>
        <w:lastRenderedPageBreak/>
        <w:t>mean</w:t>
      </w:r>
      <w:r w:rsidR="00CB2720" w:rsidRPr="00FF739A">
        <w:rPr>
          <w:rFonts w:ascii="Times New Roman" w:eastAsia="Times New Roman" w:hAnsi="Times New Roman" w:cs="Times New Roman"/>
          <w:sz w:val="24"/>
          <w:szCs w:val="24"/>
        </w:rPr>
        <w:t xml:space="preserve"> δ</w:t>
      </w:r>
      <w:r w:rsidR="00CB2720" w:rsidRPr="00FF739A">
        <w:rPr>
          <w:rFonts w:ascii="Times New Roman" w:eastAsia="Times New Roman" w:hAnsi="Times New Roman" w:cs="Times New Roman"/>
          <w:sz w:val="24"/>
          <w:szCs w:val="24"/>
          <w:vertAlign w:val="superscript"/>
        </w:rPr>
        <w:t>15</w:t>
      </w:r>
      <w:r w:rsidR="00CB2720" w:rsidRPr="00FF739A">
        <w:rPr>
          <w:rFonts w:ascii="Times New Roman" w:eastAsia="Times New Roman" w:hAnsi="Times New Roman" w:cs="Times New Roman"/>
          <w:sz w:val="24"/>
          <w:szCs w:val="24"/>
        </w:rPr>
        <w:t>N value</w:t>
      </w:r>
      <w:r w:rsidR="00AC3875" w:rsidRPr="00FF739A">
        <w:rPr>
          <w:rFonts w:ascii="Times New Roman" w:eastAsia="Times New Roman" w:hAnsi="Times New Roman" w:cs="Times New Roman"/>
          <w:sz w:val="24"/>
          <w:szCs w:val="24"/>
        </w:rPr>
        <w:t>s</w:t>
      </w:r>
      <w:r w:rsidR="00D9064C" w:rsidRPr="00FF739A">
        <w:rPr>
          <w:rFonts w:ascii="Times New Roman" w:eastAsia="Times New Roman" w:hAnsi="Times New Roman" w:cs="Times New Roman"/>
          <w:sz w:val="24"/>
          <w:szCs w:val="24"/>
        </w:rPr>
        <w:t xml:space="preserve"> </w:t>
      </w:r>
      <w:r w:rsidR="00AC3875" w:rsidRPr="00FF739A">
        <w:rPr>
          <w:rFonts w:ascii="Times New Roman" w:eastAsia="Times New Roman" w:hAnsi="Times New Roman" w:cs="Times New Roman"/>
          <w:sz w:val="24"/>
          <w:szCs w:val="24"/>
        </w:rPr>
        <w:t>as the metric for</w:t>
      </w:r>
      <w:r w:rsidR="00773A19" w:rsidRPr="00FF739A">
        <w:rPr>
          <w:rFonts w:ascii="Times New Roman" w:eastAsia="Times New Roman" w:hAnsi="Times New Roman" w:cs="Times New Roman"/>
          <w:sz w:val="24"/>
          <w:szCs w:val="24"/>
        </w:rPr>
        <w:t xml:space="preserve"> low omnivory (i.e., using the same basal resource</w:t>
      </w:r>
      <w:r w:rsidR="00832C28">
        <w:rPr>
          <w:rFonts w:ascii="Times New Roman" w:eastAsia="Times New Roman" w:hAnsi="Times New Roman" w:cs="Times New Roman"/>
          <w:sz w:val="24"/>
          <w:szCs w:val="24"/>
        </w:rPr>
        <w:t xml:space="preserve"> across locations</w:t>
      </w:r>
      <w:r w:rsidR="00773A19" w:rsidRPr="00FF739A">
        <w:rPr>
          <w:rFonts w:ascii="Times New Roman" w:eastAsia="Times New Roman" w:hAnsi="Times New Roman" w:cs="Times New Roman"/>
          <w:sz w:val="24"/>
          <w:szCs w:val="24"/>
        </w:rPr>
        <w:t>)</w:t>
      </w:r>
      <w:r w:rsidR="00013CDA" w:rsidRPr="00FF739A">
        <w:rPr>
          <w:rFonts w:ascii="Times New Roman" w:eastAsia="Times New Roman" w:hAnsi="Times New Roman" w:cs="Times New Roman"/>
          <w:sz w:val="24"/>
          <w:szCs w:val="24"/>
        </w:rPr>
        <w:t xml:space="preserve">. </w:t>
      </w:r>
      <w:r w:rsidR="00DB73E3" w:rsidRPr="00FF739A">
        <w:rPr>
          <w:rFonts w:ascii="Times New Roman" w:eastAsia="Times New Roman" w:hAnsi="Times New Roman" w:cs="Times New Roman"/>
          <w:sz w:val="24"/>
          <w:szCs w:val="24"/>
        </w:rPr>
        <w:t>B</w:t>
      </w:r>
      <w:r w:rsidR="00773A19" w:rsidRPr="00FF739A">
        <w:rPr>
          <w:rFonts w:ascii="Times New Roman" w:eastAsia="Times New Roman" w:hAnsi="Times New Roman" w:cs="Times New Roman"/>
          <w:sz w:val="24"/>
          <w:szCs w:val="24"/>
        </w:rPr>
        <w:t>ut</w:t>
      </w:r>
      <w:r w:rsidR="000B45AC" w:rsidRPr="00FF739A">
        <w:rPr>
          <w:rFonts w:ascii="Times New Roman" w:eastAsia="Times New Roman" w:hAnsi="Times New Roman" w:cs="Times New Roman"/>
          <w:sz w:val="24"/>
          <w:szCs w:val="24"/>
        </w:rPr>
        <w:t xml:space="preserve"> there is a large range of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N values within basal resource compartments</w:t>
      </w:r>
      <w:r w:rsidR="00483748" w:rsidRPr="00FF739A">
        <w:rPr>
          <w:rFonts w:ascii="Times New Roman" w:eastAsia="Times New Roman" w:hAnsi="Times New Roman" w:cs="Times New Roman"/>
          <w:sz w:val="24"/>
          <w:szCs w:val="24"/>
        </w:rPr>
        <w:t xml:space="preserve">. </w:t>
      </w:r>
      <w:r w:rsidR="00832C28">
        <w:rPr>
          <w:rFonts w:ascii="Times New Roman" w:eastAsia="Times New Roman" w:hAnsi="Times New Roman" w:cs="Times New Roman"/>
          <w:sz w:val="24"/>
          <w:szCs w:val="24"/>
        </w:rPr>
        <w:t>T</w:t>
      </w:r>
      <w:r w:rsidR="000B45AC" w:rsidRPr="00FF739A">
        <w:rPr>
          <w:rFonts w:ascii="Times New Roman" w:eastAsia="Times New Roman" w:hAnsi="Times New Roman" w:cs="Times New Roman"/>
          <w:sz w:val="24"/>
          <w:szCs w:val="24"/>
        </w:rPr>
        <w:t xml:space="preserve">axonomic groups </w:t>
      </w:r>
      <w:r w:rsidR="00832C28">
        <w:rPr>
          <w:rFonts w:ascii="Times New Roman" w:eastAsia="Times New Roman" w:hAnsi="Times New Roman" w:cs="Times New Roman"/>
          <w:sz w:val="24"/>
          <w:szCs w:val="24"/>
        </w:rPr>
        <w:t xml:space="preserve">that </w:t>
      </w:r>
      <w:r w:rsidR="000B45AC" w:rsidRPr="00FF739A">
        <w:rPr>
          <w:rFonts w:ascii="Times New Roman" w:eastAsia="Times New Roman" w:hAnsi="Times New Roman" w:cs="Times New Roman"/>
          <w:sz w:val="24"/>
          <w:szCs w:val="24"/>
        </w:rPr>
        <w:t xml:space="preserve">feed on a single resource </w:t>
      </w:r>
      <w:r w:rsidR="00020CD4">
        <w:rPr>
          <w:rFonts w:ascii="Times New Roman" w:eastAsia="Times New Roman" w:hAnsi="Times New Roman" w:cs="Times New Roman"/>
          <w:sz w:val="24"/>
          <w:szCs w:val="24"/>
        </w:rPr>
        <w:t xml:space="preserve">with </w:t>
      </w:r>
      <w:r w:rsidR="00020CD4" w:rsidRPr="00FF739A">
        <w:rPr>
          <w:rFonts w:ascii="Times New Roman" w:eastAsia="Times New Roman" w:hAnsi="Times New Roman" w:cs="Times New Roman"/>
          <w:sz w:val="24"/>
          <w:szCs w:val="24"/>
        </w:rPr>
        <w:t>high 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 xml:space="preserve">N </w:t>
      </w:r>
      <w:r w:rsidR="00020CD4">
        <w:rPr>
          <w:rFonts w:ascii="Times New Roman" w:eastAsia="Times New Roman" w:hAnsi="Times New Roman" w:cs="Times New Roman"/>
          <w:sz w:val="24"/>
          <w:szCs w:val="24"/>
        </w:rPr>
        <w:t xml:space="preserve">values </w:t>
      </w:r>
      <w:r w:rsidR="00832C28">
        <w:rPr>
          <w:rFonts w:ascii="Times New Roman" w:eastAsia="Times New Roman" w:hAnsi="Times New Roman" w:cs="Times New Roman"/>
          <w:sz w:val="24"/>
          <w:szCs w:val="24"/>
        </w:rPr>
        <w:t>would meet the low omnivory criteria but might not be considered as baseline proxies</w:t>
      </w:r>
      <w:r w:rsidR="001749DE" w:rsidRPr="00FF739A">
        <w:rPr>
          <w:rFonts w:ascii="Times New Roman" w:eastAsia="Times New Roman" w:hAnsi="Times New Roman" w:cs="Times New Roman"/>
          <w:sz w:val="24"/>
          <w:szCs w:val="24"/>
        </w:rPr>
        <w:t xml:space="preserve"> because </w:t>
      </w:r>
      <w:r w:rsidR="00832C28">
        <w:rPr>
          <w:rFonts w:ascii="Times New Roman" w:eastAsia="Times New Roman" w:hAnsi="Times New Roman" w:cs="Times New Roman"/>
          <w:sz w:val="24"/>
          <w:szCs w:val="24"/>
        </w:rPr>
        <w:t xml:space="preserve">they have </w:t>
      </w:r>
      <w:r w:rsidR="000B45AC" w:rsidRPr="00FF739A">
        <w:rPr>
          <w:rFonts w:ascii="Times New Roman" w:eastAsia="Times New Roman" w:hAnsi="Times New Roman" w:cs="Times New Roman"/>
          <w:sz w:val="24"/>
          <w:szCs w:val="24"/>
        </w:rPr>
        <w:t>high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 xml:space="preserve">values </w:t>
      </w:r>
      <w:r w:rsidR="00483748" w:rsidRPr="00FF739A">
        <w:rPr>
          <w:rFonts w:ascii="Times New Roman" w:eastAsia="Times New Roman" w:hAnsi="Times New Roman" w:cs="Times New Roman"/>
          <w:sz w:val="24"/>
          <w:szCs w:val="24"/>
        </w:rPr>
        <w:t>relative to omnivorous taxonomic groups that feed on a variety of resources</w:t>
      </w:r>
      <w:r w:rsidR="00020CD4">
        <w:rPr>
          <w:rFonts w:ascii="Times New Roman" w:eastAsia="Times New Roman" w:hAnsi="Times New Roman" w:cs="Times New Roman"/>
          <w:sz w:val="24"/>
          <w:szCs w:val="24"/>
        </w:rPr>
        <w:t xml:space="preserve"> with low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483748" w:rsidRPr="00FF739A">
        <w:rPr>
          <w:rFonts w:ascii="Times New Roman" w:eastAsia="Times New Roman" w:hAnsi="Times New Roman" w:cs="Times New Roman"/>
          <w:sz w:val="24"/>
          <w:szCs w:val="24"/>
        </w:rPr>
        <w:t>.</w:t>
      </w:r>
      <w:r w:rsidR="000B45AC" w:rsidRPr="00FF739A">
        <w:rPr>
          <w:rFonts w:ascii="Times New Roman" w:eastAsia="Times New Roman" w:hAnsi="Times New Roman" w:cs="Times New Roman"/>
          <w:sz w:val="24"/>
          <w:szCs w:val="24"/>
        </w:rPr>
        <w:t xml:space="preserve"> Alternatively,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{"citationID":"ixrc0bXV","properties":{"formattedCitation":"(Kristensen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B61ACB">
        <w:rPr>
          <w:rFonts w:ascii="Times New Roman" w:eastAsia="Times New Roman" w:hAnsi="Times New Roman" w:cs="Times New Roman"/>
          <w:sz w:val="24"/>
          <w:szCs w:val="24"/>
        </w:rPr>
        <w:fldChar w:fldCharType="end"/>
      </w:r>
      <w:r w:rsidR="000F0316" w:rsidRPr="00FF739A">
        <w:rPr>
          <w:rFonts w:ascii="Times New Roman" w:eastAsia="Times New Roman" w:hAnsi="Times New Roman" w:cs="Times New Roman"/>
          <w:sz w:val="24"/>
          <w:szCs w:val="24"/>
        </w:rPr>
        <w:t xml:space="preserve"> </w:t>
      </w:r>
      <w:r w:rsidR="000648FB" w:rsidRPr="00FF739A">
        <w:rPr>
          <w:rFonts w:ascii="Times New Roman" w:eastAsia="Times New Roman" w:hAnsi="Times New Roman" w:cs="Times New Roman"/>
          <w:sz w:val="24"/>
          <w:szCs w:val="24"/>
        </w:rPr>
        <w:t xml:space="preserve">used the </w:t>
      </w:r>
      <w:r w:rsidR="00AA3635" w:rsidRPr="00FF739A">
        <w:rPr>
          <w:rFonts w:ascii="Times New Roman" w:eastAsia="Times New Roman" w:hAnsi="Times New Roman" w:cs="Times New Roman"/>
          <w:sz w:val="24"/>
          <w:szCs w:val="24"/>
        </w:rPr>
        <w:t xml:space="preserve">mean coefficient of variation (CV) of taxonomic </w:t>
      </w:r>
      <w:r w:rsidR="00832C28" w:rsidRPr="00FF739A">
        <w:rPr>
          <w:rFonts w:ascii="Times New Roman" w:eastAsia="Times New Roman" w:hAnsi="Times New Roman" w:cs="Times New Roman"/>
          <w:sz w:val="24"/>
          <w:szCs w:val="24"/>
        </w:rPr>
        <w:t>groups, which</w:t>
      </w:r>
      <w:r w:rsidR="00AE002B" w:rsidRPr="00FF739A">
        <w:rPr>
          <w:rFonts w:ascii="Times New Roman" w:eastAsia="Times New Roman" w:hAnsi="Times New Roman" w:cs="Times New Roman"/>
          <w:sz w:val="24"/>
          <w:szCs w:val="24"/>
        </w:rPr>
        <w:t xml:space="preserve"> likely better represents </w:t>
      </w:r>
      <w:r w:rsidR="00915FF2" w:rsidRPr="00FF739A">
        <w:rPr>
          <w:rFonts w:ascii="Times New Roman" w:eastAsia="Times New Roman" w:hAnsi="Times New Roman" w:cs="Times New Roman"/>
          <w:sz w:val="24"/>
          <w:szCs w:val="24"/>
        </w:rPr>
        <w:t xml:space="preserve">omnivory. However, </w:t>
      </w:r>
      <w:r w:rsidR="00B8208F" w:rsidRPr="00FF739A">
        <w:rPr>
          <w:rFonts w:ascii="Times New Roman" w:eastAsia="Times New Roman" w:hAnsi="Times New Roman" w:cs="Times New Roman"/>
          <w:sz w:val="24"/>
          <w:szCs w:val="24"/>
        </w:rPr>
        <w:t xml:space="preserve">when determining </w:t>
      </w:r>
      <w:r w:rsidR="001D1445">
        <w:rPr>
          <w:rFonts w:ascii="Times New Roman" w:eastAsia="Times New Roman" w:hAnsi="Times New Roman" w:cs="Times New Roman"/>
          <w:sz w:val="24"/>
          <w:szCs w:val="24"/>
        </w:rPr>
        <w:t>whether</w:t>
      </w:r>
      <w:r w:rsidR="00B8208F" w:rsidRPr="00FF739A">
        <w:rPr>
          <w:rFonts w:ascii="Times New Roman" w:eastAsia="Times New Roman" w:hAnsi="Times New Roman" w:cs="Times New Roman"/>
          <w:sz w:val="24"/>
          <w:szCs w:val="24"/>
        </w:rPr>
        <w:t xml:space="preserve"> baselines track </w:t>
      </w:r>
      <w:r w:rsidR="00020CD4">
        <w:rPr>
          <w:rFonts w:ascii="Times New Roman" w:eastAsia="Times New Roman" w:hAnsi="Times New Roman" w:cs="Times New Roman"/>
          <w:sz w:val="24"/>
          <w:szCs w:val="24"/>
        </w:rPr>
        <w:t xml:space="preserve">systematic </w:t>
      </w:r>
      <w:r w:rsidR="00C60384" w:rsidRPr="00FF739A">
        <w:rPr>
          <w:rFonts w:ascii="Times New Roman" w:eastAsia="Times New Roman" w:hAnsi="Times New Roman" w:cs="Times New Roman"/>
          <w:sz w:val="24"/>
          <w:szCs w:val="24"/>
        </w:rPr>
        <w:t>δ</w:t>
      </w:r>
      <w:r w:rsidR="00C60384" w:rsidRPr="00FF739A">
        <w:rPr>
          <w:rFonts w:ascii="Times New Roman" w:eastAsia="Times New Roman" w:hAnsi="Times New Roman" w:cs="Times New Roman"/>
          <w:sz w:val="24"/>
          <w:szCs w:val="24"/>
          <w:vertAlign w:val="superscript"/>
        </w:rPr>
        <w:t>15</w:t>
      </w:r>
      <w:r w:rsidR="00C60384" w:rsidRPr="00FF739A">
        <w:rPr>
          <w:rFonts w:ascii="Times New Roman" w:eastAsia="Times New Roman" w:hAnsi="Times New Roman" w:cs="Times New Roman"/>
          <w:sz w:val="24"/>
          <w:szCs w:val="24"/>
        </w:rPr>
        <w:t>N</w:t>
      </w:r>
      <w:r w:rsidR="00B8208F" w:rsidRPr="00FF739A">
        <w:rPr>
          <w:rFonts w:ascii="Times New Roman" w:eastAsia="Times New Roman" w:hAnsi="Times New Roman" w:cs="Times New Roman"/>
          <w:sz w:val="24"/>
          <w:szCs w:val="24"/>
        </w:rPr>
        <w:t xml:space="preserve"> </w:t>
      </w:r>
      <w:r w:rsidR="00CA6176" w:rsidRPr="00FF739A">
        <w:rPr>
          <w:rFonts w:ascii="Times New Roman" w:eastAsia="Times New Roman" w:hAnsi="Times New Roman" w:cs="Times New Roman"/>
          <w:sz w:val="24"/>
          <w:szCs w:val="24"/>
        </w:rPr>
        <w:t>variation</w:t>
      </w:r>
      <w:r w:rsidR="004F73C6">
        <w:rPr>
          <w:rFonts w:ascii="Times New Roman" w:eastAsia="Times New Roman" w:hAnsi="Times New Roman" w:cs="Times New Roman"/>
          <w:sz w:val="24"/>
          <w:szCs w:val="24"/>
        </w:rPr>
        <w:t>,</w:t>
      </w:r>
      <w:r w:rsidR="00CA6176" w:rsidRPr="00FF739A">
        <w:rPr>
          <w:rFonts w:ascii="Times New Roman" w:eastAsia="Times New Roman" w:hAnsi="Times New Roman" w:cs="Times New Roman"/>
          <w:sz w:val="24"/>
          <w:szCs w:val="24"/>
        </w:rPr>
        <w:t xml:space="preserve">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{"citationID":"6rRFx8PJ","properties":{"formattedCitation":"(Kristensen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B61ACB">
        <w:rPr>
          <w:rFonts w:ascii="Times New Roman" w:eastAsia="Times New Roman" w:hAnsi="Times New Roman" w:cs="Times New Roman"/>
          <w:sz w:val="24"/>
          <w:szCs w:val="24"/>
        </w:rPr>
        <w:fldChar w:fldCharType="end"/>
      </w:r>
      <w:r w:rsidR="00B61ACB">
        <w:rPr>
          <w:rFonts w:ascii="Times New Roman" w:eastAsia="Times New Roman" w:hAnsi="Times New Roman" w:cs="Times New Roman"/>
          <w:sz w:val="24"/>
          <w:szCs w:val="24"/>
        </w:rPr>
        <w:t xml:space="preserve"> </w:t>
      </w:r>
      <w:r w:rsidR="00A3417A" w:rsidRPr="00FF739A">
        <w:rPr>
          <w:rFonts w:ascii="Times New Roman" w:eastAsia="Times New Roman" w:hAnsi="Times New Roman" w:cs="Times New Roman"/>
          <w:sz w:val="24"/>
          <w:szCs w:val="24"/>
        </w:rPr>
        <w:t xml:space="preserve">correlated </w:t>
      </w:r>
      <w:r w:rsidR="0042280D" w:rsidRPr="00FF739A">
        <w:rPr>
          <w:rFonts w:ascii="Times New Roman" w:eastAsia="Times New Roman" w:hAnsi="Times New Roman" w:cs="Times New Roman"/>
          <w:sz w:val="24"/>
          <w:szCs w:val="24"/>
        </w:rPr>
        <w:t>δ</w:t>
      </w:r>
      <w:r w:rsidR="0042280D" w:rsidRPr="00FF739A">
        <w:rPr>
          <w:rFonts w:ascii="Times New Roman" w:eastAsia="Times New Roman" w:hAnsi="Times New Roman" w:cs="Times New Roman"/>
          <w:sz w:val="24"/>
          <w:szCs w:val="24"/>
          <w:vertAlign w:val="superscript"/>
        </w:rPr>
        <w:t>15</w:t>
      </w:r>
      <w:r w:rsidR="0042280D" w:rsidRPr="00FF739A">
        <w:rPr>
          <w:rFonts w:ascii="Times New Roman" w:eastAsia="Times New Roman" w:hAnsi="Times New Roman" w:cs="Times New Roman"/>
          <w:sz w:val="24"/>
          <w:szCs w:val="24"/>
        </w:rPr>
        <w:t xml:space="preserve">N only to </w:t>
      </w:r>
      <w:r w:rsidR="0023349F" w:rsidRPr="00FF739A">
        <w:rPr>
          <w:rFonts w:ascii="Times New Roman" w:eastAsia="Times New Roman" w:hAnsi="Times New Roman" w:cs="Times New Roman"/>
          <w:sz w:val="24"/>
          <w:szCs w:val="24"/>
        </w:rPr>
        <w:t>land-use</w:t>
      </w:r>
      <w:r w:rsidR="00A3417A" w:rsidRPr="00FF739A">
        <w:rPr>
          <w:rFonts w:ascii="Times New Roman" w:eastAsia="Times New Roman" w:hAnsi="Times New Roman" w:cs="Times New Roman"/>
          <w:sz w:val="24"/>
          <w:szCs w:val="24"/>
        </w:rPr>
        <w:t xml:space="preserve"> (</w:t>
      </w:r>
      <w:r w:rsidR="006054FA" w:rsidRPr="00FF739A">
        <w:rPr>
          <w:rFonts w:ascii="Times New Roman" w:eastAsia="Times New Roman" w:hAnsi="Times New Roman" w:cs="Times New Roman"/>
          <w:sz w:val="24"/>
          <w:szCs w:val="24"/>
        </w:rPr>
        <w:t xml:space="preserve">i.e., </w:t>
      </w:r>
      <w:r w:rsidR="00020CD4">
        <w:rPr>
          <w:rFonts w:ascii="Times New Roman" w:eastAsia="Times New Roman" w:hAnsi="Times New Roman" w:cs="Times New Roman"/>
          <w:sz w:val="24"/>
          <w:szCs w:val="24"/>
        </w:rPr>
        <w:t xml:space="preserve">a gradient form </w:t>
      </w:r>
      <w:r w:rsidR="006054FA" w:rsidRPr="00FF739A">
        <w:rPr>
          <w:rFonts w:ascii="Times New Roman" w:eastAsia="Times New Roman" w:hAnsi="Times New Roman" w:cs="Times New Roman"/>
          <w:sz w:val="24"/>
          <w:szCs w:val="24"/>
        </w:rPr>
        <w:t xml:space="preserve">natural </w:t>
      </w:r>
      <w:r w:rsidR="00020CD4">
        <w:rPr>
          <w:rFonts w:ascii="Times New Roman" w:eastAsia="Times New Roman" w:hAnsi="Times New Roman" w:cs="Times New Roman"/>
          <w:sz w:val="24"/>
          <w:szCs w:val="24"/>
        </w:rPr>
        <w:t xml:space="preserve">land use </w:t>
      </w:r>
      <w:r w:rsidR="00A3417A" w:rsidRPr="00FF739A">
        <w:rPr>
          <w:rFonts w:ascii="Times New Roman" w:eastAsia="Times New Roman" w:hAnsi="Times New Roman" w:cs="Times New Roman"/>
          <w:sz w:val="24"/>
          <w:szCs w:val="24"/>
        </w:rPr>
        <w:t xml:space="preserve">to </w:t>
      </w:r>
      <w:r w:rsidR="006054FA" w:rsidRPr="00FF739A">
        <w:rPr>
          <w:rFonts w:ascii="Times New Roman" w:eastAsia="Times New Roman" w:hAnsi="Times New Roman" w:cs="Times New Roman"/>
          <w:sz w:val="24"/>
          <w:szCs w:val="24"/>
        </w:rPr>
        <w:t xml:space="preserve">human </w:t>
      </w:r>
      <w:r w:rsidR="00020CD4">
        <w:rPr>
          <w:rFonts w:ascii="Times New Roman" w:eastAsia="Times New Roman" w:hAnsi="Times New Roman" w:cs="Times New Roman"/>
          <w:sz w:val="24"/>
          <w:szCs w:val="24"/>
        </w:rPr>
        <w:t xml:space="preserve">land </w:t>
      </w:r>
      <w:r w:rsidR="006054FA" w:rsidRPr="00FF739A">
        <w:rPr>
          <w:rFonts w:ascii="Times New Roman" w:eastAsia="Times New Roman" w:hAnsi="Times New Roman" w:cs="Times New Roman"/>
          <w:sz w:val="24"/>
          <w:szCs w:val="24"/>
        </w:rPr>
        <w:t>uses</w:t>
      </w:r>
      <w:r w:rsidR="00A3417A" w:rsidRPr="00FF739A">
        <w:rPr>
          <w:rFonts w:ascii="Times New Roman" w:eastAsia="Times New Roman" w:hAnsi="Times New Roman" w:cs="Times New Roman"/>
          <w:sz w:val="24"/>
          <w:szCs w:val="24"/>
        </w:rPr>
        <w:t>)</w:t>
      </w:r>
      <w:r w:rsidR="00CA589F" w:rsidRPr="00FF739A">
        <w:rPr>
          <w:rFonts w:ascii="Times New Roman" w:eastAsia="Times New Roman" w:hAnsi="Times New Roman" w:cs="Times New Roman"/>
          <w:sz w:val="24"/>
          <w:szCs w:val="24"/>
        </w:rPr>
        <w:t xml:space="preserve"> </w:t>
      </w:r>
      <w:r w:rsidR="0042280D" w:rsidRPr="00FF739A">
        <w:rPr>
          <w:rFonts w:ascii="Times New Roman" w:eastAsia="Times New Roman" w:hAnsi="Times New Roman" w:cs="Times New Roman"/>
          <w:sz w:val="24"/>
          <w:szCs w:val="24"/>
        </w:rPr>
        <w:t>whi</w:t>
      </w:r>
      <w:r w:rsidR="00306481" w:rsidRPr="00FF739A">
        <w:rPr>
          <w:rFonts w:ascii="Times New Roman" w:eastAsia="Times New Roman" w:hAnsi="Times New Roman" w:cs="Times New Roman"/>
          <w:sz w:val="24"/>
          <w:szCs w:val="24"/>
        </w:rPr>
        <w:t xml:space="preserve">ch may </w:t>
      </w:r>
      <w:r w:rsidR="0042280D" w:rsidRPr="00FF739A">
        <w:rPr>
          <w:rFonts w:ascii="Times New Roman" w:eastAsia="Times New Roman" w:hAnsi="Times New Roman" w:cs="Times New Roman"/>
          <w:sz w:val="24"/>
          <w:szCs w:val="24"/>
        </w:rPr>
        <w:t>ignore</w:t>
      </w:r>
      <w:r w:rsidR="001B3CF1" w:rsidRPr="00FF739A">
        <w:rPr>
          <w:rFonts w:ascii="Times New Roman" w:eastAsia="Times New Roman" w:hAnsi="Times New Roman" w:cs="Times New Roman"/>
          <w:sz w:val="24"/>
          <w:szCs w:val="24"/>
        </w:rPr>
        <w:t xml:space="preserve"> other </w:t>
      </w:r>
      <w:r w:rsidR="00020CD4">
        <w:rPr>
          <w:rFonts w:ascii="Times New Roman" w:eastAsia="Times New Roman" w:hAnsi="Times New Roman" w:cs="Times New Roman"/>
          <w:sz w:val="24"/>
          <w:szCs w:val="24"/>
        </w:rPr>
        <w:t xml:space="preserve">sources of </w:t>
      </w:r>
      <w:r w:rsidR="001B3CF1" w:rsidRPr="00FF739A">
        <w:rPr>
          <w:rFonts w:ascii="Times New Roman" w:eastAsia="Times New Roman" w:hAnsi="Times New Roman" w:cs="Times New Roman"/>
          <w:sz w:val="24"/>
          <w:szCs w:val="24"/>
        </w:rPr>
        <w:t>geographic variation</w:t>
      </w:r>
      <w:r w:rsidR="00020CD4">
        <w:rPr>
          <w:rFonts w:ascii="Times New Roman" w:eastAsia="Times New Roman" w:hAnsi="Times New Roman" w:cs="Times New Roman"/>
          <w:sz w:val="24"/>
          <w:szCs w:val="24"/>
        </w:rPr>
        <w:t xml:space="preserve"> in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1B3CF1" w:rsidRPr="00FF739A">
        <w:rPr>
          <w:rFonts w:ascii="Times New Roman" w:eastAsia="Times New Roman" w:hAnsi="Times New Roman" w:cs="Times New Roman"/>
          <w:sz w:val="24"/>
          <w:szCs w:val="24"/>
        </w:rPr>
        <w:t>.</w:t>
      </w:r>
      <w:r w:rsidR="00692B48" w:rsidRPr="00FF739A">
        <w:rPr>
          <w:rFonts w:ascii="Times New Roman" w:eastAsia="Times New Roman" w:hAnsi="Times New Roman" w:cs="Times New Roman"/>
          <w:sz w:val="24"/>
          <w:szCs w:val="24"/>
        </w:rPr>
        <w:t xml:space="preserve"> Additionally,</w:t>
      </w:r>
      <w:r w:rsidR="0020672A"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 xml:space="preserve">when </w:t>
      </w:r>
      <w:r w:rsidR="001D1445">
        <w:rPr>
          <w:rFonts w:ascii="Times New Roman" w:eastAsia="Times New Roman" w:hAnsi="Times New Roman" w:cs="Times New Roman"/>
          <w:sz w:val="24"/>
          <w:szCs w:val="24"/>
        </w:rPr>
        <w:t xml:space="preserve">assessing whether chosen </w:t>
      </w:r>
      <w:r w:rsidR="009D6C0D" w:rsidRPr="00FF739A">
        <w:rPr>
          <w:rFonts w:ascii="Times New Roman" w:eastAsia="Times New Roman" w:hAnsi="Times New Roman" w:cs="Times New Roman"/>
          <w:sz w:val="24"/>
          <w:szCs w:val="24"/>
        </w:rPr>
        <w:t xml:space="preserve">baselines </w:t>
      </w:r>
      <w:r w:rsidR="00020CD4">
        <w:rPr>
          <w:rFonts w:ascii="Times New Roman" w:eastAsia="Times New Roman" w:hAnsi="Times New Roman" w:cs="Times New Roman"/>
          <w:sz w:val="24"/>
          <w:szCs w:val="24"/>
        </w:rPr>
        <w:t>accounted for</w:t>
      </w:r>
      <w:r w:rsidR="00020CD4"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δ</w:t>
      </w:r>
      <w:r w:rsidR="009D6C0D" w:rsidRPr="00FF739A">
        <w:rPr>
          <w:rFonts w:ascii="Times New Roman" w:eastAsia="Times New Roman" w:hAnsi="Times New Roman" w:cs="Times New Roman"/>
          <w:sz w:val="24"/>
          <w:szCs w:val="24"/>
          <w:vertAlign w:val="superscript"/>
        </w:rPr>
        <w:t>15</w:t>
      </w:r>
      <w:r w:rsidR="009D6C0D" w:rsidRPr="00FF739A">
        <w:rPr>
          <w:rFonts w:ascii="Times New Roman" w:eastAsia="Times New Roman" w:hAnsi="Times New Roman" w:cs="Times New Roman"/>
          <w:sz w:val="24"/>
          <w:szCs w:val="24"/>
        </w:rPr>
        <w:t>N variation on TP estimate</w:t>
      </w:r>
      <w:r w:rsidR="00832C28">
        <w:rPr>
          <w:rFonts w:ascii="Times New Roman" w:eastAsia="Times New Roman" w:hAnsi="Times New Roman" w:cs="Times New Roman"/>
          <w:sz w:val="24"/>
          <w:szCs w:val="24"/>
        </w:rPr>
        <w:t>s</w:t>
      </w:r>
      <w:r w:rsidR="009D6C0D" w:rsidRPr="00FF739A">
        <w:rPr>
          <w:rFonts w:ascii="Times New Roman" w:eastAsia="Times New Roman" w:hAnsi="Times New Roman" w:cs="Times New Roman"/>
          <w:sz w:val="24"/>
          <w:szCs w:val="24"/>
        </w:rPr>
        <w:t xml:space="preserve"> of common higher order consumers,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{"citationID":"eNcNCJxZ","properties":{"formattedCitation":"(Kristensen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B61ACB">
        <w:rPr>
          <w:rFonts w:ascii="Times New Roman" w:eastAsia="Times New Roman" w:hAnsi="Times New Roman" w:cs="Times New Roman"/>
          <w:sz w:val="24"/>
          <w:szCs w:val="24"/>
        </w:rPr>
        <w:fldChar w:fldCharType="end"/>
      </w:r>
      <w:r w:rsidR="009D6C0D" w:rsidRPr="00FF739A">
        <w:rPr>
          <w:rFonts w:ascii="Times New Roman" w:eastAsia="Times New Roman" w:hAnsi="Times New Roman" w:cs="Times New Roman"/>
          <w:sz w:val="24"/>
          <w:szCs w:val="24"/>
        </w:rPr>
        <w:t xml:space="preserve"> </w:t>
      </w:r>
      <w:r w:rsidR="00AC06D1" w:rsidRPr="00FF739A">
        <w:rPr>
          <w:rFonts w:ascii="Times New Roman" w:eastAsia="Times New Roman" w:hAnsi="Times New Roman" w:cs="Times New Roman"/>
          <w:sz w:val="24"/>
          <w:szCs w:val="24"/>
        </w:rPr>
        <w:t xml:space="preserve">assumed that </w:t>
      </w:r>
      <w:r w:rsidR="007F67E9" w:rsidRPr="00FF739A">
        <w:rPr>
          <w:rFonts w:ascii="Times New Roman" w:eastAsia="Times New Roman" w:hAnsi="Times New Roman" w:cs="Times New Roman"/>
          <w:sz w:val="24"/>
          <w:szCs w:val="24"/>
        </w:rPr>
        <w:t xml:space="preserve">TP should </w:t>
      </w:r>
      <w:r w:rsidR="00EE2A5D" w:rsidRPr="00FF739A">
        <w:rPr>
          <w:rFonts w:ascii="Times New Roman" w:eastAsia="Times New Roman" w:hAnsi="Times New Roman" w:cs="Times New Roman"/>
          <w:sz w:val="24"/>
          <w:szCs w:val="24"/>
        </w:rPr>
        <w:t xml:space="preserve">not change along the </w:t>
      </w:r>
      <w:r w:rsidR="003305A4" w:rsidRPr="00FF739A">
        <w:rPr>
          <w:rFonts w:ascii="Times New Roman" w:eastAsia="Times New Roman" w:hAnsi="Times New Roman" w:cs="Times New Roman"/>
          <w:sz w:val="24"/>
          <w:szCs w:val="24"/>
        </w:rPr>
        <w:t>environmental</w:t>
      </w:r>
      <w:r w:rsidR="00D46578" w:rsidRPr="00FF739A">
        <w:rPr>
          <w:rFonts w:ascii="Times New Roman" w:eastAsia="Times New Roman" w:hAnsi="Times New Roman" w:cs="Times New Roman"/>
          <w:sz w:val="24"/>
          <w:szCs w:val="24"/>
        </w:rPr>
        <w:t xml:space="preserve"> </w:t>
      </w:r>
      <w:r w:rsidR="00832C28" w:rsidRPr="00FF739A">
        <w:rPr>
          <w:rFonts w:ascii="Times New Roman" w:eastAsia="Times New Roman" w:hAnsi="Times New Roman" w:cs="Times New Roman"/>
          <w:sz w:val="24"/>
          <w:szCs w:val="24"/>
        </w:rPr>
        <w:t>gradient, which</w:t>
      </w:r>
      <w:r w:rsidR="00D46578" w:rsidRPr="00FF739A">
        <w:rPr>
          <w:rFonts w:ascii="Times New Roman" w:eastAsia="Times New Roman" w:hAnsi="Times New Roman" w:cs="Times New Roman"/>
          <w:sz w:val="24"/>
          <w:szCs w:val="24"/>
        </w:rPr>
        <w:t xml:space="preserve"> may not be valid for consumers that </w:t>
      </w:r>
      <w:r w:rsidR="00020CD4">
        <w:rPr>
          <w:rFonts w:ascii="Times New Roman" w:eastAsia="Times New Roman" w:hAnsi="Times New Roman" w:cs="Times New Roman"/>
          <w:sz w:val="24"/>
          <w:szCs w:val="24"/>
        </w:rPr>
        <w:t xml:space="preserve">exhibit diet shifts </w:t>
      </w:r>
      <w:r w:rsidR="00D46578" w:rsidRPr="00FF739A">
        <w:rPr>
          <w:rFonts w:ascii="Times New Roman" w:eastAsia="Times New Roman" w:hAnsi="Times New Roman" w:cs="Times New Roman"/>
          <w:sz w:val="24"/>
          <w:szCs w:val="24"/>
        </w:rPr>
        <w:t xml:space="preserve">along </w:t>
      </w:r>
      <w:r w:rsidR="00533E7E" w:rsidRPr="00FF739A">
        <w:rPr>
          <w:rFonts w:ascii="Times New Roman" w:eastAsia="Times New Roman" w:hAnsi="Times New Roman" w:cs="Times New Roman"/>
          <w:sz w:val="24"/>
          <w:szCs w:val="24"/>
        </w:rPr>
        <w:t>geographic</w:t>
      </w:r>
      <w:r w:rsidR="003305A4" w:rsidRPr="00FF739A">
        <w:rPr>
          <w:rFonts w:ascii="Times New Roman" w:eastAsia="Times New Roman" w:hAnsi="Times New Roman" w:cs="Times New Roman"/>
          <w:sz w:val="24"/>
          <w:szCs w:val="24"/>
        </w:rPr>
        <w:t xml:space="preserve"> </w:t>
      </w:r>
      <w:r w:rsidR="00D46578" w:rsidRPr="00FF739A">
        <w:rPr>
          <w:rFonts w:ascii="Times New Roman" w:eastAsia="Times New Roman" w:hAnsi="Times New Roman" w:cs="Times New Roman"/>
          <w:sz w:val="24"/>
          <w:szCs w:val="24"/>
        </w:rPr>
        <w:t>gradients.</w:t>
      </w:r>
      <w:r w:rsidR="0035665E" w:rsidRPr="00FF739A">
        <w:rPr>
          <w:rFonts w:ascii="Times New Roman" w:eastAsia="Times New Roman" w:hAnsi="Times New Roman" w:cs="Times New Roman"/>
          <w:sz w:val="24"/>
          <w:szCs w:val="24"/>
        </w:rPr>
        <w:t xml:space="preserve"> </w:t>
      </w:r>
      <w:r w:rsidR="001D1445">
        <w:rPr>
          <w:rFonts w:ascii="Times New Roman" w:eastAsia="Times New Roman" w:hAnsi="Times New Roman" w:cs="Times New Roman"/>
          <w:sz w:val="24"/>
          <w:szCs w:val="24"/>
        </w:rPr>
        <w:t>Therefore, u</w:t>
      </w:r>
      <w:r w:rsidR="0018129B" w:rsidRPr="00FF739A">
        <w:rPr>
          <w:rFonts w:ascii="Times New Roman" w:eastAsia="Times New Roman" w:hAnsi="Times New Roman" w:cs="Times New Roman"/>
          <w:sz w:val="24"/>
          <w:szCs w:val="24"/>
        </w:rPr>
        <w:t xml:space="preserve">pdated </w:t>
      </w:r>
      <w:r w:rsidR="00122219" w:rsidRPr="00FF739A">
        <w:rPr>
          <w:rFonts w:ascii="Times New Roman" w:eastAsia="Times New Roman" w:hAnsi="Times New Roman" w:cs="Times New Roman"/>
          <w:sz w:val="24"/>
          <w:szCs w:val="24"/>
        </w:rPr>
        <w:t xml:space="preserve">criteria and </w:t>
      </w:r>
      <w:r w:rsidR="006914F4" w:rsidRPr="00FF739A">
        <w:rPr>
          <w:rFonts w:ascii="Times New Roman" w:eastAsia="Times New Roman" w:hAnsi="Times New Roman" w:cs="Times New Roman"/>
          <w:sz w:val="24"/>
          <w:szCs w:val="24"/>
        </w:rPr>
        <w:t xml:space="preserve">regional </w:t>
      </w:r>
      <w:r w:rsidR="00206949" w:rsidRPr="00FF739A">
        <w:rPr>
          <w:rFonts w:ascii="Times New Roman" w:eastAsia="Times New Roman" w:hAnsi="Times New Roman" w:cs="Times New Roman"/>
          <w:sz w:val="24"/>
          <w:szCs w:val="24"/>
        </w:rPr>
        <w:t xml:space="preserve">comparisons are needed to </w:t>
      </w:r>
      <w:r w:rsidR="004A73CD">
        <w:rPr>
          <w:rFonts w:ascii="Times New Roman" w:eastAsia="Times New Roman" w:hAnsi="Times New Roman" w:cs="Times New Roman"/>
          <w:sz w:val="24"/>
          <w:szCs w:val="24"/>
        </w:rPr>
        <w:t xml:space="preserve">develop a </w:t>
      </w:r>
      <w:r w:rsidR="00206949" w:rsidRPr="00FF739A">
        <w:rPr>
          <w:rFonts w:ascii="Times New Roman" w:eastAsia="Times New Roman" w:hAnsi="Times New Roman" w:cs="Times New Roman"/>
          <w:sz w:val="24"/>
          <w:szCs w:val="24"/>
        </w:rPr>
        <w:t xml:space="preserve">consensus </w:t>
      </w:r>
      <w:r w:rsidR="00832C28">
        <w:rPr>
          <w:rFonts w:ascii="Times New Roman" w:eastAsia="Times New Roman" w:hAnsi="Times New Roman" w:cs="Times New Roman"/>
          <w:sz w:val="24"/>
          <w:szCs w:val="24"/>
        </w:rPr>
        <w:t xml:space="preserve">for determining </w:t>
      </w:r>
      <w:r w:rsidR="00020CD4">
        <w:rPr>
          <w:rFonts w:ascii="Times New Roman" w:eastAsia="Times New Roman" w:hAnsi="Times New Roman" w:cs="Times New Roman"/>
          <w:sz w:val="24"/>
          <w:szCs w:val="24"/>
        </w:rPr>
        <w:t xml:space="preserve">optimal </w:t>
      </w:r>
      <w:r w:rsidR="00832C28">
        <w:rPr>
          <w:rFonts w:ascii="Times New Roman" w:eastAsia="Times New Roman" w:hAnsi="Times New Roman" w:cs="Times New Roman"/>
          <w:sz w:val="24"/>
          <w:szCs w:val="24"/>
        </w:rPr>
        <w:t>baseline proxies in food web studies</w:t>
      </w:r>
      <w:r w:rsidR="00FF739A" w:rsidRPr="00FF739A">
        <w:rPr>
          <w:rFonts w:ascii="Times New Roman" w:eastAsia="Times New Roman" w:hAnsi="Times New Roman" w:cs="Times New Roman"/>
          <w:sz w:val="24"/>
          <w:szCs w:val="24"/>
        </w:rPr>
        <w:t>.</w:t>
      </w:r>
    </w:p>
    <w:p w14:paraId="2C8F9026" w14:textId="5B48F391" w:rsidR="00A23148" w:rsidRPr="007C2B7F" w:rsidRDefault="00ED54C5" w:rsidP="00FB1D3E">
      <w:pPr>
        <w:spacing w:before="240" w:after="240" w:line="360" w:lineRule="auto"/>
        <w:rPr>
          <w:rFonts w:ascii="Times New Roman" w:eastAsia="Times New Roman" w:hAnsi="Times New Roman" w:cs="Times New Roman"/>
          <w:sz w:val="24"/>
          <w:szCs w:val="24"/>
        </w:rPr>
      </w:pPr>
      <w:r w:rsidRPr="00CE3C66">
        <w:rPr>
          <w:rFonts w:ascii="Times New Roman" w:eastAsia="Times New Roman" w:hAnsi="Times New Roman" w:cs="Times New Roman"/>
          <w:sz w:val="24"/>
          <w:szCs w:val="24"/>
        </w:rPr>
        <w:t>Here</w:t>
      </w:r>
      <w:r w:rsidR="00D04598" w:rsidRPr="00CE3C66">
        <w:rPr>
          <w:rFonts w:ascii="Times New Roman" w:eastAsia="Times New Roman" w:hAnsi="Times New Roman" w:cs="Times New Roman"/>
          <w:sz w:val="24"/>
          <w:szCs w:val="24"/>
        </w:rPr>
        <w:t xml:space="preserve">, </w:t>
      </w:r>
      <w:r w:rsidR="00335092" w:rsidRPr="00CE3C66">
        <w:rPr>
          <w:rFonts w:ascii="Times New Roman" w:eastAsia="Times New Roman" w:hAnsi="Times New Roman" w:cs="Times New Roman"/>
          <w:sz w:val="24"/>
          <w:szCs w:val="24"/>
        </w:rPr>
        <w:t xml:space="preserve">we </w:t>
      </w:r>
      <w:r w:rsidR="00020CD4">
        <w:rPr>
          <w:rFonts w:ascii="Times New Roman" w:eastAsia="Times New Roman" w:hAnsi="Times New Roman" w:cs="Times New Roman"/>
          <w:sz w:val="24"/>
          <w:szCs w:val="24"/>
        </w:rPr>
        <w:t>build on</w:t>
      </w:r>
      <w:r w:rsidR="00020CD4" w:rsidRPr="00CE3C66">
        <w:rPr>
          <w:rFonts w:ascii="Times New Roman" w:eastAsia="Times New Roman" w:hAnsi="Times New Roman" w:cs="Times New Roman"/>
          <w:sz w:val="24"/>
          <w:szCs w:val="24"/>
        </w:rPr>
        <w:t xml:space="preserve"> </w:t>
      </w:r>
      <w:r w:rsidR="00E67F15" w:rsidRPr="00CE3C66">
        <w:rPr>
          <w:rFonts w:ascii="Times New Roman" w:eastAsia="Times New Roman" w:hAnsi="Times New Roman" w:cs="Times New Roman"/>
          <w:sz w:val="24"/>
          <w:szCs w:val="24"/>
        </w:rPr>
        <w:t>the</w:t>
      </w:r>
      <w:r w:rsidR="005250CF" w:rsidRPr="00CE3C66">
        <w:rPr>
          <w:rFonts w:ascii="Times New Roman" w:eastAsia="Times New Roman" w:hAnsi="Times New Roman" w:cs="Times New Roman"/>
          <w:sz w:val="24"/>
          <w:szCs w:val="24"/>
        </w:rPr>
        <w:t xml:space="preserve"> standardized method</w:t>
      </w:r>
      <w:r w:rsidR="00E757AE"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proposed</w:t>
      </w:r>
      <w:r w:rsidR="00020CD4" w:rsidRPr="00CE3C66">
        <w:rPr>
          <w:rFonts w:ascii="Times New Roman" w:eastAsia="Times New Roman" w:hAnsi="Times New Roman" w:cs="Times New Roman"/>
          <w:sz w:val="24"/>
          <w:szCs w:val="24"/>
        </w:rPr>
        <w:t xml:space="preserve"> </w:t>
      </w:r>
      <w:r w:rsidR="009F7A74" w:rsidRPr="00CE3C66">
        <w:rPr>
          <w:rFonts w:ascii="Times New Roman" w:eastAsia="Times New Roman" w:hAnsi="Times New Roman" w:cs="Times New Roman"/>
          <w:sz w:val="24"/>
          <w:szCs w:val="24"/>
        </w:rPr>
        <w:t xml:space="preserve">by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{"citationID":"uJo7gRcJ","properties":{"formattedCitation":"(Kristensen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61ACB">
        <w:rPr>
          <w:rFonts w:ascii="Times New Roman" w:eastAsia="Times New Roman" w:hAnsi="Times New Roman" w:cs="Times New Roman"/>
          <w:sz w:val="24"/>
          <w:szCs w:val="24"/>
        </w:rPr>
        <w:fldChar w:fldCharType="end"/>
      </w:r>
      <w:r w:rsidR="004F73C6">
        <w:rPr>
          <w:rFonts w:ascii="Times New Roman" w:eastAsia="Times New Roman" w:hAnsi="Times New Roman" w:cs="Times New Roman"/>
          <w:sz w:val="24"/>
          <w:szCs w:val="24"/>
        </w:rPr>
        <w:t xml:space="preserve"> to</w:t>
      </w:r>
      <w:r w:rsidR="00E71CD1" w:rsidRPr="00CE3C66">
        <w:rPr>
          <w:rFonts w:ascii="Times New Roman" w:eastAsia="Times New Roman" w:hAnsi="Times New Roman" w:cs="Times New Roman"/>
          <w:sz w:val="24"/>
          <w:szCs w:val="24"/>
        </w:rPr>
        <w:t xml:space="preserve"> </w:t>
      </w:r>
      <w:r w:rsidR="00A536E4" w:rsidRPr="00CE3C66">
        <w:rPr>
          <w:rFonts w:ascii="Times New Roman" w:eastAsia="Times New Roman" w:hAnsi="Times New Roman" w:cs="Times New Roman"/>
          <w:sz w:val="24"/>
          <w:szCs w:val="24"/>
        </w:rPr>
        <w:t xml:space="preserve">select a suitable baseline in </w:t>
      </w:r>
      <w:r w:rsidR="00E63729" w:rsidRPr="00CE3C66">
        <w:rPr>
          <w:rFonts w:ascii="Times New Roman" w:eastAsia="Times New Roman" w:hAnsi="Times New Roman" w:cs="Times New Roman"/>
          <w:sz w:val="24"/>
          <w:szCs w:val="24"/>
        </w:rPr>
        <w:t>streams that span the Rocky Mountain—Great Plains ecotone in western North America</w:t>
      </w:r>
      <w:r w:rsidR="007323E0" w:rsidRPr="00CE3C66">
        <w:rPr>
          <w:rFonts w:ascii="Times New Roman" w:eastAsia="Times New Roman" w:hAnsi="Times New Roman" w:cs="Times New Roman"/>
          <w:sz w:val="24"/>
          <w:szCs w:val="24"/>
        </w:rPr>
        <w:t>, and compare our selected baseline</w:t>
      </w:r>
      <w:r w:rsidR="004F6F74">
        <w:rPr>
          <w:rFonts w:ascii="Times New Roman" w:eastAsia="Times New Roman" w:hAnsi="Times New Roman" w:cs="Times New Roman"/>
          <w:sz w:val="24"/>
          <w:szCs w:val="24"/>
        </w:rPr>
        <w:t>s</w:t>
      </w:r>
      <w:r w:rsidR="007323E0" w:rsidRPr="00CE3C66">
        <w:rPr>
          <w:rFonts w:ascii="Times New Roman" w:eastAsia="Times New Roman" w:hAnsi="Times New Roman" w:cs="Times New Roman"/>
          <w:sz w:val="24"/>
          <w:szCs w:val="24"/>
        </w:rPr>
        <w:t xml:space="preserve"> to those found in </w:t>
      </w:r>
      <w:r w:rsidR="004F6F74">
        <w:rPr>
          <w:rFonts w:ascii="Times New Roman" w:eastAsia="Times New Roman" w:hAnsi="Times New Roman" w:cs="Times New Roman"/>
          <w:sz w:val="24"/>
          <w:szCs w:val="24"/>
        </w:rPr>
        <w:t>other regions</w:t>
      </w:r>
      <w:r w:rsidR="003E7798" w:rsidRPr="00CE3C66">
        <w:rPr>
          <w:rFonts w:ascii="Times New Roman" w:eastAsia="Times New Roman" w:hAnsi="Times New Roman" w:cs="Times New Roman"/>
          <w:sz w:val="24"/>
          <w:szCs w:val="24"/>
        </w:rPr>
        <w:t xml:space="preserve">. </w:t>
      </w:r>
      <w:r w:rsidR="00F60DF3" w:rsidRPr="00CE3C66">
        <w:rPr>
          <w:rFonts w:ascii="Times New Roman" w:eastAsia="Times New Roman" w:hAnsi="Times New Roman" w:cs="Times New Roman"/>
          <w:sz w:val="24"/>
          <w:szCs w:val="24"/>
        </w:rPr>
        <w:t xml:space="preserve">To </w:t>
      </w:r>
      <w:r w:rsidR="00867241" w:rsidRPr="00CE3C66">
        <w:rPr>
          <w:rFonts w:ascii="Times New Roman" w:eastAsia="Times New Roman" w:hAnsi="Times New Roman" w:cs="Times New Roman"/>
          <w:sz w:val="24"/>
          <w:szCs w:val="24"/>
        </w:rPr>
        <w:t xml:space="preserve">test if </w:t>
      </w:r>
      <w:r w:rsidR="004A73CD">
        <w:rPr>
          <w:rFonts w:ascii="Times New Roman" w:eastAsia="Times New Roman" w:hAnsi="Times New Roman" w:cs="Times New Roman"/>
          <w:sz w:val="24"/>
          <w:szCs w:val="24"/>
        </w:rPr>
        <w:t xml:space="preserve">candidate </w:t>
      </w:r>
      <w:r w:rsidR="00B97757" w:rsidRPr="00CE3C66">
        <w:rPr>
          <w:rFonts w:ascii="Times New Roman" w:eastAsia="Times New Roman" w:hAnsi="Times New Roman" w:cs="Times New Roman"/>
          <w:sz w:val="24"/>
          <w:szCs w:val="24"/>
        </w:rPr>
        <w:t>baseline</w:t>
      </w:r>
      <w:r w:rsidR="004A73CD">
        <w:rPr>
          <w:rFonts w:ascii="Times New Roman" w:eastAsia="Times New Roman" w:hAnsi="Times New Roman" w:cs="Times New Roman"/>
          <w:sz w:val="24"/>
          <w:szCs w:val="24"/>
        </w:rPr>
        <w:t xml:space="preserve"> proxies</w:t>
      </w:r>
      <w:r w:rsidR="00B97757" w:rsidRPr="00CE3C66">
        <w:rPr>
          <w:rFonts w:ascii="Times New Roman" w:eastAsia="Times New Roman" w:hAnsi="Times New Roman" w:cs="Times New Roman"/>
          <w:sz w:val="24"/>
          <w:szCs w:val="24"/>
        </w:rPr>
        <w:t xml:space="preserve"> track</w:t>
      </w:r>
      <w:r w:rsidR="004A73CD">
        <w:rPr>
          <w:rFonts w:ascii="Times New Roman" w:eastAsia="Times New Roman" w:hAnsi="Times New Roman" w:cs="Times New Roman"/>
          <w:sz w:val="24"/>
          <w:szCs w:val="24"/>
        </w:rPr>
        <w:t>ed</w:t>
      </w:r>
      <w:r w:rsidR="00B97757" w:rsidRPr="00CE3C66">
        <w:rPr>
          <w:rFonts w:ascii="Times New Roman" w:eastAsia="Times New Roman" w:hAnsi="Times New Roman" w:cs="Times New Roman"/>
          <w:sz w:val="24"/>
          <w:szCs w:val="24"/>
        </w:rPr>
        <w:t xml:space="preserve"> δ</w:t>
      </w:r>
      <w:r w:rsidR="00B97757" w:rsidRPr="00CE3C66">
        <w:rPr>
          <w:rFonts w:ascii="Times New Roman" w:eastAsia="Times New Roman" w:hAnsi="Times New Roman" w:cs="Times New Roman"/>
          <w:sz w:val="24"/>
          <w:szCs w:val="24"/>
          <w:vertAlign w:val="superscript"/>
        </w:rPr>
        <w:t>15</w:t>
      </w:r>
      <w:r w:rsidR="00B97757" w:rsidRPr="00CE3C66">
        <w:rPr>
          <w:rFonts w:ascii="Times New Roman" w:eastAsia="Times New Roman" w:hAnsi="Times New Roman" w:cs="Times New Roman"/>
          <w:sz w:val="24"/>
          <w:szCs w:val="24"/>
        </w:rPr>
        <w:t xml:space="preserve">N </w:t>
      </w:r>
      <w:r w:rsidR="004A73CD">
        <w:rPr>
          <w:rFonts w:ascii="Times New Roman" w:eastAsia="Times New Roman" w:hAnsi="Times New Roman" w:cs="Times New Roman"/>
          <w:sz w:val="24"/>
          <w:szCs w:val="24"/>
        </w:rPr>
        <w:t xml:space="preserve">spatial </w:t>
      </w:r>
      <w:r w:rsidR="00B97757" w:rsidRPr="00CE3C66">
        <w:rPr>
          <w:rFonts w:ascii="Times New Roman" w:eastAsia="Times New Roman" w:hAnsi="Times New Roman" w:cs="Times New Roman"/>
          <w:sz w:val="24"/>
          <w:szCs w:val="24"/>
        </w:rPr>
        <w:t>variation</w:t>
      </w:r>
      <w:r w:rsidR="004A73CD">
        <w:rPr>
          <w:rFonts w:ascii="Times New Roman" w:eastAsia="Times New Roman" w:hAnsi="Times New Roman" w:cs="Times New Roman"/>
          <w:sz w:val="24"/>
          <w:szCs w:val="24"/>
        </w:rPr>
        <w:t>, we used</w:t>
      </w:r>
      <w:r w:rsidR="007F5F95" w:rsidRPr="00CE3C66">
        <w:rPr>
          <w:rFonts w:ascii="Times New Roman" w:eastAsia="Times New Roman" w:hAnsi="Times New Roman" w:cs="Times New Roman"/>
          <w:sz w:val="24"/>
          <w:szCs w:val="24"/>
        </w:rPr>
        <w:t xml:space="preserve"> a synthetic variable that includes </w:t>
      </w:r>
      <w:r w:rsidR="00020CD4">
        <w:rPr>
          <w:rFonts w:ascii="Times New Roman" w:eastAsia="Times New Roman" w:hAnsi="Times New Roman" w:cs="Times New Roman"/>
          <w:sz w:val="24"/>
          <w:szCs w:val="24"/>
        </w:rPr>
        <w:t>several</w:t>
      </w:r>
      <w:r w:rsidR="00020CD4" w:rsidRPr="00CE3C66">
        <w:rPr>
          <w:rFonts w:ascii="Times New Roman" w:eastAsia="Times New Roman" w:hAnsi="Times New Roman" w:cs="Times New Roman"/>
          <w:sz w:val="24"/>
          <w:szCs w:val="24"/>
        </w:rPr>
        <w:t xml:space="preserve"> </w:t>
      </w:r>
      <w:r w:rsidR="00B97757" w:rsidRPr="00CE3C66">
        <w:rPr>
          <w:rFonts w:ascii="Times New Roman" w:eastAsia="Times New Roman" w:hAnsi="Times New Roman" w:cs="Times New Roman"/>
          <w:sz w:val="24"/>
          <w:szCs w:val="24"/>
        </w:rPr>
        <w:t>potential</w:t>
      </w:r>
      <w:r w:rsidR="00D36869" w:rsidRPr="00CE3C66">
        <w:rPr>
          <w:rFonts w:ascii="Times New Roman" w:eastAsia="Times New Roman" w:hAnsi="Times New Roman" w:cs="Times New Roman"/>
          <w:sz w:val="24"/>
          <w:szCs w:val="24"/>
        </w:rPr>
        <w:t xml:space="preserve"> sources of δ</w:t>
      </w:r>
      <w:r w:rsidR="00D36869" w:rsidRPr="00CE3C66">
        <w:rPr>
          <w:rFonts w:ascii="Times New Roman" w:eastAsia="Times New Roman" w:hAnsi="Times New Roman" w:cs="Times New Roman"/>
          <w:sz w:val="24"/>
          <w:szCs w:val="24"/>
          <w:vertAlign w:val="superscript"/>
        </w:rPr>
        <w:t>15</w:t>
      </w:r>
      <w:r w:rsidR="00D36869" w:rsidRPr="00CE3C66">
        <w:rPr>
          <w:rFonts w:ascii="Times New Roman" w:eastAsia="Times New Roman" w:hAnsi="Times New Roman" w:cs="Times New Roman"/>
          <w:sz w:val="24"/>
          <w:szCs w:val="24"/>
        </w:rPr>
        <w:t>N variation</w:t>
      </w:r>
      <w:r w:rsidR="00B97757" w:rsidRPr="00CE3C66">
        <w:rPr>
          <w:rFonts w:ascii="Times New Roman" w:eastAsia="Times New Roman" w:hAnsi="Times New Roman" w:cs="Times New Roman"/>
          <w:sz w:val="24"/>
          <w:szCs w:val="24"/>
        </w:rPr>
        <w:t xml:space="preserve"> including land-use </w:t>
      </w:r>
      <w:r w:rsidR="003B1590" w:rsidRPr="00CE3C66">
        <w:rPr>
          <w:rFonts w:ascii="Times New Roman" w:eastAsia="Times New Roman" w:hAnsi="Times New Roman" w:cs="Times New Roman"/>
          <w:sz w:val="24"/>
          <w:szCs w:val="24"/>
        </w:rPr>
        <w:t>changes</w:t>
      </w:r>
      <w:r w:rsidR="00042721" w:rsidRPr="00CE3C66">
        <w:rPr>
          <w:rFonts w:ascii="Times New Roman" w:eastAsia="Times New Roman" w:hAnsi="Times New Roman" w:cs="Times New Roman"/>
          <w:sz w:val="24"/>
          <w:szCs w:val="24"/>
        </w:rPr>
        <w:t xml:space="preserve"> along </w:t>
      </w:r>
      <w:r w:rsidR="00020CD4">
        <w:rPr>
          <w:rFonts w:ascii="Times New Roman" w:eastAsia="Times New Roman" w:hAnsi="Times New Roman" w:cs="Times New Roman"/>
          <w:sz w:val="24"/>
          <w:szCs w:val="24"/>
        </w:rPr>
        <w:t>an</w:t>
      </w:r>
      <w:r w:rsidR="00020CD4" w:rsidRPr="00CE3C66">
        <w:rPr>
          <w:rFonts w:ascii="Times New Roman" w:eastAsia="Times New Roman" w:hAnsi="Times New Roman" w:cs="Times New Roman"/>
          <w:sz w:val="24"/>
          <w:szCs w:val="24"/>
        </w:rPr>
        <w:t xml:space="preserve"> </w:t>
      </w:r>
      <w:r w:rsidR="00867241" w:rsidRPr="00CE3C66">
        <w:rPr>
          <w:rFonts w:ascii="Times New Roman" w:eastAsia="Times New Roman" w:hAnsi="Times New Roman" w:cs="Times New Roman"/>
          <w:sz w:val="24"/>
          <w:szCs w:val="24"/>
        </w:rPr>
        <w:t xml:space="preserve">ecotone. </w:t>
      </w:r>
      <w:r w:rsidR="00262D98" w:rsidRPr="00CE3C66">
        <w:rPr>
          <w:rFonts w:ascii="Times New Roman" w:eastAsia="Times New Roman" w:hAnsi="Times New Roman" w:cs="Times New Roman"/>
          <w:sz w:val="24"/>
          <w:szCs w:val="24"/>
        </w:rPr>
        <w:t>We also perform</w:t>
      </w:r>
      <w:r w:rsidR="004A73CD">
        <w:rPr>
          <w:rFonts w:ascii="Times New Roman" w:eastAsia="Times New Roman" w:hAnsi="Times New Roman" w:cs="Times New Roman"/>
          <w:sz w:val="24"/>
          <w:szCs w:val="24"/>
        </w:rPr>
        <w:t>ed</w:t>
      </w:r>
      <w:r w:rsidR="00262D98" w:rsidRPr="00CE3C66">
        <w:rPr>
          <w:rFonts w:ascii="Times New Roman" w:eastAsia="Times New Roman" w:hAnsi="Times New Roman" w:cs="Times New Roman"/>
          <w:sz w:val="24"/>
          <w:szCs w:val="24"/>
        </w:rPr>
        <w:t xml:space="preserve"> a </w:t>
      </w:r>
      <w:r w:rsidR="004A73CD" w:rsidRPr="00CE3C66">
        <w:rPr>
          <w:rFonts w:ascii="Times New Roman" w:eastAsia="Times New Roman" w:hAnsi="Times New Roman" w:cs="Times New Roman"/>
          <w:sz w:val="24"/>
          <w:szCs w:val="24"/>
        </w:rPr>
        <w:t>s</w:t>
      </w:r>
      <w:r w:rsidR="004A73CD">
        <w:rPr>
          <w:rFonts w:ascii="Times New Roman" w:eastAsia="Times New Roman" w:hAnsi="Times New Roman" w:cs="Times New Roman"/>
          <w:sz w:val="24"/>
          <w:szCs w:val="24"/>
        </w:rPr>
        <w:t>e</w:t>
      </w:r>
      <w:r w:rsidR="004A73CD" w:rsidRPr="00CE3C66">
        <w:rPr>
          <w:rFonts w:ascii="Times New Roman" w:eastAsia="Times New Roman" w:hAnsi="Times New Roman" w:cs="Times New Roman"/>
          <w:sz w:val="24"/>
          <w:szCs w:val="24"/>
        </w:rPr>
        <w:t>parate</w:t>
      </w:r>
      <w:r w:rsidR="002D7109" w:rsidRPr="00CE3C66">
        <w:rPr>
          <w:rFonts w:ascii="Times New Roman" w:eastAsia="Times New Roman" w:hAnsi="Times New Roman" w:cs="Times New Roman"/>
          <w:sz w:val="24"/>
          <w:szCs w:val="24"/>
        </w:rPr>
        <w:t xml:space="preserve"> stomach content analysis to inform </w:t>
      </w:r>
      <w:r w:rsidR="00DB7804" w:rsidRPr="00CE3C66">
        <w:rPr>
          <w:rFonts w:ascii="Times New Roman" w:eastAsia="Times New Roman" w:hAnsi="Times New Roman" w:cs="Times New Roman"/>
          <w:sz w:val="24"/>
          <w:szCs w:val="24"/>
        </w:rPr>
        <w:t xml:space="preserve">our </w:t>
      </w:r>
      <w:r w:rsidR="002D7109" w:rsidRPr="00CE3C66">
        <w:rPr>
          <w:rFonts w:ascii="Times New Roman" w:eastAsia="Times New Roman" w:hAnsi="Times New Roman" w:cs="Times New Roman"/>
          <w:sz w:val="24"/>
          <w:szCs w:val="24"/>
        </w:rPr>
        <w:t>expectation of</w:t>
      </w:r>
      <w:r w:rsidR="00DF00A0" w:rsidRPr="00CE3C66">
        <w:rPr>
          <w:rFonts w:ascii="Times New Roman" w:eastAsia="Times New Roman" w:hAnsi="Times New Roman" w:cs="Times New Roman"/>
          <w:sz w:val="24"/>
          <w:szCs w:val="24"/>
        </w:rPr>
        <w:t xml:space="preserve"> </w:t>
      </w:r>
      <w:r w:rsidR="00E15314" w:rsidRPr="00CE3C66">
        <w:rPr>
          <w:rFonts w:ascii="Times New Roman" w:eastAsia="Times New Roman" w:hAnsi="Times New Roman" w:cs="Times New Roman"/>
          <w:sz w:val="24"/>
          <w:szCs w:val="24"/>
        </w:rPr>
        <w:t xml:space="preserve">how TP </w:t>
      </w:r>
      <w:r w:rsidR="004A386C" w:rsidRPr="00CE3C66">
        <w:rPr>
          <w:rFonts w:ascii="Times New Roman" w:eastAsia="Times New Roman" w:hAnsi="Times New Roman" w:cs="Times New Roman"/>
          <w:sz w:val="24"/>
          <w:szCs w:val="24"/>
        </w:rPr>
        <w:t xml:space="preserve">of common higher order consumers </w:t>
      </w:r>
      <w:r w:rsidR="00E15314" w:rsidRPr="00CE3C66">
        <w:rPr>
          <w:rFonts w:ascii="Times New Roman" w:eastAsia="Times New Roman" w:hAnsi="Times New Roman" w:cs="Times New Roman"/>
          <w:sz w:val="24"/>
          <w:szCs w:val="24"/>
        </w:rPr>
        <w:t xml:space="preserve">might change </w:t>
      </w:r>
      <w:r w:rsidR="004A386C" w:rsidRPr="00CE3C66">
        <w:rPr>
          <w:rFonts w:ascii="Times New Roman" w:eastAsia="Times New Roman" w:hAnsi="Times New Roman" w:cs="Times New Roman"/>
          <w:sz w:val="24"/>
          <w:szCs w:val="24"/>
        </w:rPr>
        <w:t xml:space="preserve">if </w:t>
      </w:r>
      <w:r w:rsidR="004A73CD">
        <w:rPr>
          <w:rFonts w:ascii="Times New Roman" w:eastAsia="Times New Roman" w:hAnsi="Times New Roman" w:cs="Times New Roman"/>
          <w:sz w:val="24"/>
          <w:szCs w:val="24"/>
        </w:rPr>
        <w:t xml:space="preserve">these </w:t>
      </w:r>
      <w:r w:rsidR="003E2752">
        <w:rPr>
          <w:rFonts w:ascii="Times New Roman" w:eastAsia="Times New Roman" w:hAnsi="Times New Roman" w:cs="Times New Roman"/>
          <w:sz w:val="24"/>
          <w:szCs w:val="24"/>
        </w:rPr>
        <w:t>consumers</w:t>
      </w:r>
      <w:r w:rsidR="003B1590">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 xml:space="preserve">exhibit </w:t>
      </w:r>
      <w:r w:rsidR="003E2752" w:rsidRPr="00CE3C66">
        <w:rPr>
          <w:rFonts w:ascii="Times New Roman" w:eastAsia="Times New Roman" w:hAnsi="Times New Roman" w:cs="Times New Roman"/>
          <w:sz w:val="24"/>
          <w:szCs w:val="24"/>
        </w:rPr>
        <w:t>systematic</w:t>
      </w:r>
      <w:r w:rsidR="00E15314" w:rsidRPr="00CE3C66">
        <w:rPr>
          <w:rFonts w:ascii="Times New Roman" w:eastAsia="Times New Roman" w:hAnsi="Times New Roman" w:cs="Times New Roman"/>
          <w:sz w:val="24"/>
          <w:szCs w:val="24"/>
        </w:rPr>
        <w:t xml:space="preserve"> change</w:t>
      </w:r>
      <w:r w:rsidR="00020CD4">
        <w:rPr>
          <w:rFonts w:ascii="Times New Roman" w:eastAsia="Times New Roman" w:hAnsi="Times New Roman" w:cs="Times New Roman"/>
          <w:sz w:val="24"/>
          <w:szCs w:val="24"/>
        </w:rPr>
        <w:t>s</w:t>
      </w:r>
      <w:r w:rsidR="00E15314"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in diet composition</w:t>
      </w:r>
      <w:r w:rsidR="00B2295F" w:rsidRPr="00CE3C66">
        <w:rPr>
          <w:rFonts w:ascii="Times New Roman" w:eastAsia="Times New Roman" w:hAnsi="Times New Roman" w:cs="Times New Roman"/>
          <w:sz w:val="24"/>
          <w:szCs w:val="24"/>
        </w:rPr>
        <w:t xml:space="preserve">. </w:t>
      </w:r>
      <w:r w:rsidR="00B7258B" w:rsidRPr="00CE3C66">
        <w:rPr>
          <w:rFonts w:ascii="Times New Roman" w:eastAsia="Times New Roman" w:hAnsi="Times New Roman" w:cs="Times New Roman"/>
          <w:sz w:val="24"/>
          <w:szCs w:val="24"/>
        </w:rPr>
        <w:t xml:space="preserve">We </w:t>
      </w:r>
      <w:r w:rsidR="00527E5F" w:rsidRPr="00CE3C66">
        <w:rPr>
          <w:rFonts w:ascii="Times New Roman" w:eastAsia="Times New Roman" w:hAnsi="Times New Roman" w:cs="Times New Roman"/>
          <w:sz w:val="24"/>
          <w:szCs w:val="24"/>
        </w:rPr>
        <w:t xml:space="preserve">also </w:t>
      </w:r>
      <w:r w:rsidR="003A65E6">
        <w:rPr>
          <w:rFonts w:ascii="Times New Roman" w:eastAsia="Times New Roman" w:hAnsi="Times New Roman" w:cs="Times New Roman"/>
          <w:sz w:val="24"/>
          <w:szCs w:val="24"/>
        </w:rPr>
        <w:t>compare</w:t>
      </w:r>
      <w:r w:rsidR="00527E5F" w:rsidRPr="00CE3C66">
        <w:rPr>
          <w:rFonts w:ascii="Times New Roman" w:eastAsia="Times New Roman" w:hAnsi="Times New Roman" w:cs="Times New Roman"/>
          <w:sz w:val="24"/>
          <w:szCs w:val="24"/>
        </w:rPr>
        <w:t xml:space="preserve"> our ba</w:t>
      </w:r>
      <w:r w:rsidR="003B1590">
        <w:rPr>
          <w:rFonts w:ascii="Times New Roman" w:eastAsia="Times New Roman" w:hAnsi="Times New Roman" w:cs="Times New Roman"/>
          <w:sz w:val="24"/>
          <w:szCs w:val="24"/>
        </w:rPr>
        <w:t>se</w:t>
      </w:r>
      <w:r w:rsidR="00527E5F" w:rsidRPr="00CE3C66">
        <w:rPr>
          <w:rFonts w:ascii="Times New Roman" w:eastAsia="Times New Roman" w:hAnsi="Times New Roman" w:cs="Times New Roman"/>
          <w:sz w:val="24"/>
          <w:szCs w:val="24"/>
        </w:rPr>
        <w:t>lines to those</w:t>
      </w:r>
      <w:r w:rsidR="003B1590">
        <w:rPr>
          <w:rFonts w:ascii="Times New Roman" w:eastAsia="Times New Roman" w:hAnsi="Times New Roman" w:cs="Times New Roman"/>
          <w:sz w:val="24"/>
          <w:szCs w:val="24"/>
        </w:rPr>
        <w:t xml:space="preserve"> in</w:t>
      </w:r>
      <w:r w:rsidR="00E44E39" w:rsidRPr="00CE3C66">
        <w:rPr>
          <w:rFonts w:ascii="Times New Roman" w:eastAsia="Times New Roman" w:hAnsi="Times New Roman" w:cs="Times New Roman"/>
          <w:sz w:val="24"/>
          <w:szCs w:val="24"/>
        </w:rPr>
        <w:t xml:space="preserve"> Danish Lowland </w:t>
      </w:r>
      <w:r w:rsidR="00835902" w:rsidRPr="00CE3C66">
        <w:rPr>
          <w:rFonts w:ascii="Times New Roman" w:eastAsia="Times New Roman" w:hAnsi="Times New Roman" w:cs="Times New Roman"/>
          <w:sz w:val="24"/>
          <w:szCs w:val="24"/>
        </w:rPr>
        <w:t>s</w:t>
      </w:r>
      <w:r w:rsidR="00E44E39" w:rsidRPr="00CE3C66">
        <w:rPr>
          <w:rFonts w:ascii="Times New Roman" w:eastAsia="Times New Roman" w:hAnsi="Times New Roman" w:cs="Times New Roman"/>
          <w:sz w:val="24"/>
          <w:szCs w:val="24"/>
        </w:rPr>
        <w:t xml:space="preserve">treams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{"citationID":"JPgRru2v","properties":{"formattedCitation":"(Kristensen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61ACB">
        <w:rPr>
          <w:rFonts w:ascii="Times New Roman" w:eastAsia="Times New Roman" w:hAnsi="Times New Roman" w:cs="Times New Roman"/>
          <w:sz w:val="24"/>
          <w:szCs w:val="24"/>
        </w:rPr>
        <w:fldChar w:fldCharType="end"/>
      </w:r>
      <w:r w:rsidR="004F73C6">
        <w:rPr>
          <w:rFonts w:ascii="Times New Roman" w:eastAsia="Times New Roman" w:hAnsi="Times New Roman" w:cs="Times New Roman"/>
          <w:sz w:val="24"/>
          <w:szCs w:val="24"/>
        </w:rPr>
        <w:t>, to basal resource compartments, and common aggregation methods</w:t>
      </w:r>
      <w:r w:rsidR="00835902" w:rsidRPr="00CE3C66">
        <w:rPr>
          <w:rFonts w:ascii="Times New Roman" w:eastAsia="Times New Roman" w:hAnsi="Times New Roman" w:cs="Times New Roman"/>
          <w:sz w:val="24"/>
          <w:szCs w:val="24"/>
        </w:rPr>
        <w:t xml:space="preserve"> to</w:t>
      </w:r>
      <w:r w:rsidR="00392BA7" w:rsidRPr="00CE3C66">
        <w:rPr>
          <w:rFonts w:ascii="Times New Roman" w:eastAsia="Times New Roman" w:hAnsi="Times New Roman" w:cs="Times New Roman"/>
          <w:sz w:val="24"/>
          <w:szCs w:val="24"/>
        </w:rPr>
        <w:t xml:space="preserve"> look for consensus between regions</w:t>
      </w:r>
      <w:r w:rsidR="004F73C6">
        <w:rPr>
          <w:rFonts w:ascii="Times New Roman" w:eastAsia="Times New Roman" w:hAnsi="Times New Roman" w:cs="Times New Roman"/>
          <w:sz w:val="24"/>
          <w:szCs w:val="24"/>
        </w:rPr>
        <w:t xml:space="preserve"> and aggregation methods</w:t>
      </w:r>
      <w:r w:rsidR="00392BA7" w:rsidRPr="00CE3C66">
        <w:rPr>
          <w:rFonts w:ascii="Times New Roman" w:eastAsia="Times New Roman" w:hAnsi="Times New Roman" w:cs="Times New Roman"/>
          <w:sz w:val="24"/>
          <w:szCs w:val="24"/>
        </w:rPr>
        <w:t>.</w:t>
      </w:r>
      <w:r w:rsidR="003B1590">
        <w:rPr>
          <w:rFonts w:ascii="Times New Roman" w:eastAsia="Times New Roman" w:hAnsi="Times New Roman" w:cs="Times New Roman"/>
          <w:sz w:val="24"/>
          <w:szCs w:val="24"/>
        </w:rPr>
        <w:t xml:space="preserve">  Improving standardized </w:t>
      </w:r>
      <w:r w:rsidR="003A65E6">
        <w:rPr>
          <w:rFonts w:ascii="Times New Roman" w:eastAsia="Times New Roman" w:hAnsi="Times New Roman" w:cs="Times New Roman"/>
          <w:sz w:val="24"/>
          <w:szCs w:val="24"/>
        </w:rPr>
        <w:t xml:space="preserve">methods </w:t>
      </w:r>
      <w:r w:rsidR="004A73CD">
        <w:rPr>
          <w:rFonts w:ascii="Times New Roman" w:eastAsia="Times New Roman" w:hAnsi="Times New Roman" w:cs="Times New Roman"/>
          <w:sz w:val="24"/>
          <w:szCs w:val="24"/>
        </w:rPr>
        <w:t>for</w:t>
      </w:r>
      <w:r w:rsidR="00A575AD">
        <w:rPr>
          <w:rFonts w:ascii="Times New Roman" w:eastAsia="Times New Roman" w:hAnsi="Times New Roman" w:cs="Times New Roman"/>
          <w:sz w:val="24"/>
          <w:szCs w:val="24"/>
        </w:rPr>
        <w:t xml:space="preserve"> finding baselines that are </w:t>
      </w:r>
      <w:r w:rsidR="004A73CD">
        <w:rPr>
          <w:rFonts w:ascii="Times New Roman" w:eastAsia="Times New Roman" w:hAnsi="Times New Roman" w:cs="Times New Roman"/>
          <w:sz w:val="24"/>
          <w:szCs w:val="24"/>
        </w:rPr>
        <w:t xml:space="preserve">applicable across </w:t>
      </w:r>
      <w:r w:rsidR="00A575AD">
        <w:rPr>
          <w:rFonts w:ascii="Times New Roman" w:eastAsia="Times New Roman" w:hAnsi="Times New Roman" w:cs="Times New Roman"/>
          <w:sz w:val="24"/>
          <w:szCs w:val="24"/>
        </w:rPr>
        <w:t xml:space="preserve">regions </w:t>
      </w:r>
      <w:r w:rsidR="00BA5751">
        <w:rPr>
          <w:rFonts w:ascii="Times New Roman" w:eastAsia="Times New Roman" w:hAnsi="Times New Roman" w:cs="Times New Roman"/>
          <w:sz w:val="24"/>
          <w:szCs w:val="24"/>
        </w:rPr>
        <w:t>should help future studies</w:t>
      </w:r>
      <w:r w:rsidR="003D30D5">
        <w:rPr>
          <w:rFonts w:ascii="Times New Roman" w:eastAsia="Times New Roman" w:hAnsi="Times New Roman" w:cs="Times New Roman"/>
          <w:sz w:val="24"/>
          <w:szCs w:val="24"/>
        </w:rPr>
        <w:t xml:space="preserve"> better</w:t>
      </w:r>
      <w:r w:rsidR="003A65E6">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identify and understand</w:t>
      </w:r>
      <w:r w:rsidR="00BA5751">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 xml:space="preserve">drivers of </w:t>
      </w:r>
      <w:r w:rsidR="005D1CA9">
        <w:rPr>
          <w:rFonts w:ascii="Times New Roman" w:eastAsia="Times New Roman" w:hAnsi="Times New Roman" w:cs="Times New Roman"/>
          <w:sz w:val="24"/>
          <w:szCs w:val="24"/>
        </w:rPr>
        <w:t xml:space="preserve">trophic structure across </w:t>
      </w:r>
      <w:r w:rsidR="00643FE0">
        <w:rPr>
          <w:rFonts w:ascii="Times New Roman" w:eastAsia="Times New Roman" w:hAnsi="Times New Roman" w:cs="Times New Roman"/>
          <w:sz w:val="24"/>
          <w:szCs w:val="24"/>
        </w:rPr>
        <w:t>space</w:t>
      </w:r>
      <w:r w:rsidR="005D1CA9">
        <w:rPr>
          <w:rFonts w:ascii="Times New Roman" w:eastAsia="Times New Roman" w:hAnsi="Times New Roman" w:cs="Times New Roman"/>
          <w:sz w:val="24"/>
          <w:szCs w:val="24"/>
        </w:rPr>
        <w:t xml:space="preserve"> and </w:t>
      </w:r>
      <w:r w:rsidR="00643FE0">
        <w:rPr>
          <w:rFonts w:ascii="Times New Roman" w:eastAsia="Times New Roman" w:hAnsi="Times New Roman" w:cs="Times New Roman"/>
          <w:sz w:val="24"/>
          <w:szCs w:val="24"/>
        </w:rPr>
        <w:t>time</w:t>
      </w:r>
      <w:r w:rsidR="005D1CA9">
        <w:rPr>
          <w:rFonts w:ascii="Times New Roman" w:eastAsia="Times New Roman" w:hAnsi="Times New Roman" w:cs="Times New Roman"/>
          <w:sz w:val="24"/>
          <w:szCs w:val="24"/>
        </w:rPr>
        <w:t>.</w:t>
      </w:r>
    </w:p>
    <w:p w14:paraId="1A99DF8B"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Methods</w:t>
      </w:r>
    </w:p>
    <w:p w14:paraId="1C2193E4"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Study system and site selection</w:t>
      </w:r>
    </w:p>
    <w:p w14:paraId="4F3354BD" w14:textId="5233FE34"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 xml:space="preserve">We </w:t>
      </w:r>
      <w:r w:rsidR="0016613D">
        <w:rPr>
          <w:rFonts w:ascii="Times New Roman" w:eastAsia="Times New Roman" w:hAnsi="Times New Roman" w:cs="Times New Roman"/>
          <w:sz w:val="24"/>
          <w:szCs w:val="24"/>
        </w:rPr>
        <w:t>surveyed</w:t>
      </w:r>
      <w:r w:rsidRPr="00C70282">
        <w:rPr>
          <w:rFonts w:ascii="Times New Roman" w:eastAsia="Times New Roman" w:hAnsi="Times New Roman" w:cs="Times New Roman"/>
          <w:sz w:val="24"/>
          <w:szCs w:val="24"/>
        </w:rPr>
        <w:t xml:space="preserve"> sixteen 2</w:t>
      </w:r>
      <w:r w:rsidRPr="00C70282">
        <w:rPr>
          <w:rFonts w:ascii="Times New Roman" w:eastAsia="Times New Roman" w:hAnsi="Times New Roman" w:cs="Times New Roman"/>
          <w:sz w:val="24"/>
          <w:szCs w:val="24"/>
          <w:vertAlign w:val="superscript"/>
        </w:rPr>
        <w:t>nd</w:t>
      </w:r>
      <w:r w:rsidRPr="00C70282">
        <w:rPr>
          <w:rFonts w:ascii="Times New Roman" w:eastAsia="Times New Roman" w:hAnsi="Times New Roman" w:cs="Times New Roman"/>
          <w:sz w:val="24"/>
          <w:szCs w:val="24"/>
        </w:rPr>
        <w:t>-5</w:t>
      </w:r>
      <w:r w:rsidRPr="00C70282">
        <w:rPr>
          <w:rFonts w:ascii="Times New Roman" w:eastAsia="Times New Roman" w:hAnsi="Times New Roman" w:cs="Times New Roman"/>
          <w:sz w:val="24"/>
          <w:szCs w:val="24"/>
          <w:vertAlign w:val="superscript"/>
        </w:rPr>
        <w:t>th</w:t>
      </w:r>
      <w:r w:rsidRPr="00C70282">
        <w:rPr>
          <w:rFonts w:ascii="Times New Roman" w:eastAsia="Times New Roman" w:hAnsi="Times New Roman" w:cs="Times New Roman"/>
          <w:sz w:val="24"/>
          <w:szCs w:val="24"/>
        </w:rPr>
        <w:t xml:space="preserve"> order stream sites distributed along the Rocky Mountain—Great Plains ecotone</w:t>
      </w:r>
      <w:r w:rsidR="001D1445">
        <w:rPr>
          <w:rFonts w:ascii="Times New Roman" w:eastAsia="Times New Roman" w:hAnsi="Times New Roman" w:cs="Times New Roman"/>
          <w:sz w:val="24"/>
          <w:szCs w:val="24"/>
        </w:rPr>
        <w:t xml:space="preserve"> </w:t>
      </w:r>
      <w:r w:rsidR="001D1445" w:rsidRPr="00C70282">
        <w:rPr>
          <w:rFonts w:ascii="Times New Roman" w:eastAsia="Times New Roman" w:hAnsi="Times New Roman" w:cs="Times New Roman"/>
          <w:sz w:val="24"/>
          <w:szCs w:val="24"/>
        </w:rPr>
        <w:t>(</w:t>
      </w:r>
      <w:r w:rsidR="001D1445">
        <w:rPr>
          <w:rFonts w:ascii="Times New Roman" w:eastAsia="Times New Roman" w:hAnsi="Times New Roman" w:cs="Times New Roman"/>
          <w:sz w:val="24"/>
          <w:szCs w:val="24"/>
        </w:rPr>
        <w:t>Fig.</w:t>
      </w:r>
      <w:r w:rsidR="001D1445" w:rsidRPr="00C70282">
        <w:rPr>
          <w:rFonts w:ascii="Times New Roman" w:eastAsia="Times New Roman" w:hAnsi="Times New Roman" w:cs="Times New Roman"/>
          <w:sz w:val="24"/>
          <w:szCs w:val="24"/>
        </w:rPr>
        <w:t xml:space="preserve"> 1)</w:t>
      </w:r>
      <w:r w:rsidRPr="00C70282">
        <w:rPr>
          <w:rFonts w:ascii="Times New Roman" w:eastAsia="Times New Roman" w:hAnsi="Times New Roman" w:cs="Times New Roman"/>
          <w:sz w:val="24"/>
          <w:szCs w:val="24"/>
        </w:rPr>
        <w:t xml:space="preserve">. </w:t>
      </w:r>
      <w:r w:rsidR="00CE4866" w:rsidRPr="00C70282">
        <w:rPr>
          <w:rFonts w:ascii="Times New Roman" w:eastAsia="Times New Roman" w:hAnsi="Times New Roman" w:cs="Times New Roman"/>
          <w:sz w:val="24"/>
          <w:szCs w:val="24"/>
        </w:rPr>
        <w:t>Sites spanned the longitudinal (i.e., upstream-downstream) gradient of the three primary tributaries to the North Platte River in Wyoming, USA. The Sweetwater, Medicine Bow</w:t>
      </w:r>
      <w:r w:rsidR="00020CD4">
        <w:rPr>
          <w:rFonts w:ascii="Times New Roman" w:eastAsia="Times New Roman" w:hAnsi="Times New Roman" w:cs="Times New Roman"/>
          <w:sz w:val="24"/>
          <w:szCs w:val="24"/>
        </w:rPr>
        <w:t>,</w:t>
      </w:r>
      <w:r w:rsidR="00CE4866" w:rsidRPr="00C70282">
        <w:rPr>
          <w:rFonts w:ascii="Times New Roman" w:eastAsia="Times New Roman" w:hAnsi="Times New Roman" w:cs="Times New Roman"/>
          <w:sz w:val="24"/>
          <w:szCs w:val="24"/>
        </w:rPr>
        <w:t xml:space="preserve"> and Laramie rivers are snowmelt dominated with peak flows occurring in the spring and base flows occurring by mid-summer.  Along these tributaries, sites</w:t>
      </w:r>
      <w:r w:rsidRPr="00C70282">
        <w:rPr>
          <w:rFonts w:ascii="Times New Roman" w:eastAsia="Times New Roman" w:hAnsi="Times New Roman" w:cs="Times New Roman"/>
          <w:sz w:val="24"/>
          <w:szCs w:val="24"/>
        </w:rPr>
        <w:t xml:space="preserve"> were selected to represent an environmental gradient based on elevation and land-use that resulted in a wide variation of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at the base of local food webs. </w:t>
      </w:r>
      <w:r w:rsidR="008514AF" w:rsidRPr="00C70282">
        <w:rPr>
          <w:rFonts w:ascii="Times New Roman" w:eastAsia="Times New Roman" w:hAnsi="Times New Roman" w:cs="Times New Roman"/>
          <w:sz w:val="24"/>
          <w:szCs w:val="24"/>
        </w:rPr>
        <w:t xml:space="preserve">Sites located at </w:t>
      </w:r>
      <w:r w:rsidR="00293437" w:rsidRPr="00C70282">
        <w:rPr>
          <w:rFonts w:ascii="Times New Roman" w:eastAsia="Times New Roman" w:hAnsi="Times New Roman" w:cs="Times New Roman"/>
          <w:sz w:val="24"/>
          <w:szCs w:val="24"/>
        </w:rPr>
        <w:t>high elevation</w:t>
      </w:r>
      <w:r w:rsidR="00BE0C42" w:rsidRPr="00C70282">
        <w:rPr>
          <w:rFonts w:ascii="Times New Roman" w:eastAsia="Times New Roman" w:hAnsi="Times New Roman" w:cs="Times New Roman"/>
          <w:sz w:val="24"/>
          <w:szCs w:val="24"/>
        </w:rPr>
        <w:t xml:space="preserve"> were</w:t>
      </w:r>
      <w:r w:rsidR="008514AF" w:rsidRPr="00C70282">
        <w:rPr>
          <w:rFonts w:ascii="Times New Roman" w:eastAsia="Times New Roman" w:hAnsi="Times New Roman" w:cs="Times New Roman"/>
          <w:sz w:val="24"/>
          <w:szCs w:val="24"/>
        </w:rPr>
        <w:t xml:space="preserve"> dominated by natural </w:t>
      </w:r>
      <w:r w:rsidRPr="00C70282">
        <w:rPr>
          <w:rFonts w:ascii="Times New Roman" w:eastAsia="Times New Roman" w:hAnsi="Times New Roman" w:cs="Times New Roman"/>
          <w:sz w:val="24"/>
          <w:szCs w:val="24"/>
        </w:rPr>
        <w:t>forested land at high elevations</w:t>
      </w:r>
      <w:r w:rsidR="008514AF" w:rsidRPr="00C70282">
        <w:rPr>
          <w:rFonts w:ascii="Times New Roman" w:eastAsia="Times New Roman" w:hAnsi="Times New Roman" w:cs="Times New Roman"/>
          <w:sz w:val="24"/>
          <w:szCs w:val="24"/>
        </w:rPr>
        <w:t xml:space="preserve">, and sites at </w:t>
      </w:r>
      <w:r w:rsidR="00BE0C42" w:rsidRPr="00C70282">
        <w:rPr>
          <w:rFonts w:ascii="Times New Roman" w:eastAsia="Times New Roman" w:hAnsi="Times New Roman" w:cs="Times New Roman"/>
          <w:sz w:val="24"/>
          <w:szCs w:val="24"/>
        </w:rPr>
        <w:t xml:space="preserve">low elevation </w:t>
      </w:r>
      <w:r w:rsidR="008514AF" w:rsidRPr="00C70282">
        <w:rPr>
          <w:rFonts w:ascii="Times New Roman" w:eastAsia="Times New Roman" w:hAnsi="Times New Roman" w:cs="Times New Roman"/>
          <w:sz w:val="24"/>
          <w:szCs w:val="24"/>
        </w:rPr>
        <w:t>we</w:t>
      </w:r>
      <w:r w:rsidR="00293437" w:rsidRPr="00C70282">
        <w:rPr>
          <w:rFonts w:ascii="Times New Roman" w:eastAsia="Times New Roman" w:hAnsi="Times New Roman" w:cs="Times New Roman"/>
          <w:sz w:val="24"/>
          <w:szCs w:val="24"/>
        </w:rPr>
        <w:t>re dominated by a</w:t>
      </w:r>
      <w:r w:rsidRPr="00C70282">
        <w:rPr>
          <w:rFonts w:ascii="Times New Roman" w:eastAsia="Times New Roman" w:hAnsi="Times New Roman" w:cs="Times New Roman"/>
          <w:sz w:val="24"/>
          <w:szCs w:val="24"/>
        </w:rPr>
        <w:t>gricultural</w:t>
      </w:r>
      <w:r w:rsidR="00293437"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with some urbanization. </w:t>
      </w:r>
      <w:r w:rsidR="00E42874" w:rsidRPr="00C70282">
        <w:rPr>
          <w:rFonts w:ascii="Times New Roman" w:eastAsia="Times New Roman" w:hAnsi="Times New Roman" w:cs="Times New Roman"/>
          <w:sz w:val="24"/>
          <w:szCs w:val="24"/>
        </w:rPr>
        <w:t xml:space="preserve">These streams vary in land-use characteristics moving from upstream headwaters to downstream reaches, making them </w:t>
      </w:r>
      <w:r w:rsidR="00020CD4">
        <w:rPr>
          <w:rFonts w:ascii="Times New Roman" w:eastAsia="Times New Roman" w:hAnsi="Times New Roman" w:cs="Times New Roman"/>
          <w:sz w:val="24"/>
          <w:szCs w:val="24"/>
        </w:rPr>
        <w:t xml:space="preserve">an opportune </w:t>
      </w:r>
      <w:r w:rsidR="00E42874" w:rsidRPr="00C70282">
        <w:rPr>
          <w:rFonts w:ascii="Times New Roman" w:eastAsia="Times New Roman" w:hAnsi="Times New Roman" w:cs="Times New Roman"/>
          <w:sz w:val="24"/>
          <w:szCs w:val="24"/>
        </w:rPr>
        <w:t>system to identify a widely usable and reliable baseline indicator.</w:t>
      </w:r>
    </w:p>
    <w:p w14:paraId="7F46B85D" w14:textId="118AD7A8" w:rsidR="00A23148" w:rsidRPr="00C70282" w:rsidRDefault="0016613D" w:rsidP="00FB1D3E">
      <w:pPr>
        <w:shd w:val="clear" w:color="auto" w:fill="FFFFFF"/>
        <w:spacing w:before="240" w:after="24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Environmental gradient</w:t>
      </w:r>
    </w:p>
    <w:p w14:paraId="571BC297" w14:textId="53D7E498" w:rsidR="00A23148" w:rsidRPr="00C70282" w:rsidRDefault="006C7E7A" w:rsidP="00FB1D3E">
      <w:pPr>
        <w:shd w:val="clear" w:color="auto" w:fill="FFFFFF"/>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account for background variability in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we used a synthetic variable for a site’s location along the longitudinal stream gradient </w:t>
      </w:r>
      <w:r w:rsidR="00B61ACB">
        <w:rPr>
          <w:rFonts w:ascii="Times New Roman" w:eastAsia="Times New Roman" w:hAnsi="Times New Roman" w:cs="Times New Roman"/>
          <w:sz w:val="24"/>
          <w:szCs w:val="24"/>
        </w:rPr>
        <w:t xml:space="preserve">from headwater to lowland environments </w:t>
      </w:r>
      <w:r w:rsidRPr="00C70282">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{"citationID":"Pnu6k4l2","properties":{"formattedCitation":"(Maitland &amp; Rahel, 2023)","plainCitation":"(Maitland &amp; Rahel, 2023)","noteIndex":0},"citationItems":[{"id":8337,"uris":["http://zotero.org/users/8331576/items/VATF7HPY"],"itemData":{"id":8337,"type":"article-journal","abstract":"Changing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(Maitland &amp; Rahel, 2023)</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Previous</w:t>
      </w:r>
      <w:r w:rsidR="00CE042B">
        <w:rPr>
          <w:rFonts w:ascii="Times New Roman" w:eastAsia="Times New Roman" w:hAnsi="Times New Roman" w:cs="Times New Roman"/>
          <w:sz w:val="24"/>
          <w:szCs w:val="24"/>
        </w:rPr>
        <w:t xml:space="preserve"> studies used </w:t>
      </w:r>
      <w:r w:rsidRPr="00C70282">
        <w:rPr>
          <w:rFonts w:ascii="Times New Roman" w:eastAsia="Times New Roman" w:hAnsi="Times New Roman" w:cs="Times New Roman"/>
          <w:sz w:val="24"/>
          <w:szCs w:val="24"/>
        </w:rPr>
        <w:t>p</w:t>
      </w:r>
      <w:r w:rsidR="003C1DE9" w:rsidRPr="00C70282">
        <w:rPr>
          <w:rFonts w:ascii="Times New Roman" w:eastAsia="Times New Roman" w:hAnsi="Times New Roman" w:cs="Times New Roman"/>
          <w:sz w:val="24"/>
          <w:szCs w:val="24"/>
        </w:rPr>
        <w:t>ercent</w:t>
      </w:r>
      <w:r w:rsidR="00DF00A0" w:rsidRPr="00C70282">
        <w:rPr>
          <w:rFonts w:ascii="Times New Roman" w:eastAsia="Times New Roman" w:hAnsi="Times New Roman" w:cs="Times New Roman"/>
          <w:sz w:val="24"/>
          <w:szCs w:val="24"/>
        </w:rPr>
        <w:t xml:space="preserve"> natural land cover </w:t>
      </w:r>
      <w:r w:rsidRPr="00C70282">
        <w:rPr>
          <w:rFonts w:ascii="Times New Roman" w:eastAsia="Times New Roman" w:hAnsi="Times New Roman" w:cs="Times New Roman"/>
          <w:sz w:val="24"/>
          <w:szCs w:val="24"/>
        </w:rPr>
        <w:t xml:space="preserve">alone </w:t>
      </w:r>
      <w:r w:rsidR="00BE7424" w:rsidRPr="00C70282">
        <w:rPr>
          <w:rFonts w:ascii="Times New Roman" w:eastAsia="Times New Roman" w:hAnsi="Times New Roman" w:cs="Times New Roman"/>
          <w:sz w:val="24"/>
          <w:szCs w:val="24"/>
        </w:rPr>
        <w:t>to compare δ</w:t>
      </w:r>
      <w:r w:rsidR="00BE7424" w:rsidRPr="00C70282">
        <w:rPr>
          <w:rFonts w:ascii="Times New Roman" w:eastAsia="Times New Roman" w:hAnsi="Times New Roman" w:cs="Times New Roman"/>
          <w:sz w:val="24"/>
          <w:szCs w:val="24"/>
          <w:vertAlign w:val="superscript"/>
        </w:rPr>
        <w:t>15</w:t>
      </w:r>
      <w:r w:rsidR="00BE7424" w:rsidRPr="00C70282">
        <w:rPr>
          <w:rFonts w:ascii="Times New Roman" w:eastAsia="Times New Roman" w:hAnsi="Times New Roman" w:cs="Times New Roman"/>
          <w:sz w:val="24"/>
          <w:szCs w:val="24"/>
        </w:rPr>
        <w:t>N values among potential baselines</w:t>
      </w:r>
      <w:r w:rsidR="0054619E" w:rsidRPr="00C70282">
        <w:rPr>
          <w:rFonts w:ascii="Times New Roman" w:eastAsia="Times New Roman" w:hAnsi="Times New Roman" w:cs="Times New Roman"/>
          <w:sz w:val="24"/>
          <w:szCs w:val="24"/>
        </w:rPr>
        <w:t>. Changes in</w:t>
      </w:r>
      <w:r w:rsidR="00BE7424" w:rsidRPr="00C70282">
        <w:rPr>
          <w:rFonts w:ascii="Times New Roman" w:eastAsia="Times New Roman" w:hAnsi="Times New Roman" w:cs="Times New Roman"/>
          <w:sz w:val="24"/>
          <w:szCs w:val="24"/>
        </w:rPr>
        <w:t xml:space="preserve"> </w:t>
      </w:r>
      <w:r w:rsidR="00325E3D" w:rsidRPr="00C70282">
        <w:rPr>
          <w:rFonts w:ascii="Times New Roman" w:eastAsia="Times New Roman" w:hAnsi="Times New Roman" w:cs="Times New Roman"/>
          <w:sz w:val="24"/>
          <w:szCs w:val="24"/>
        </w:rPr>
        <w:t xml:space="preserve">natural land cover </w:t>
      </w:r>
      <w:r w:rsidR="00561A86" w:rsidRPr="00C70282">
        <w:rPr>
          <w:rFonts w:ascii="Times New Roman" w:eastAsia="Times New Roman" w:hAnsi="Times New Roman" w:cs="Times New Roman"/>
          <w:sz w:val="24"/>
          <w:szCs w:val="24"/>
        </w:rPr>
        <w:t>can track</w:t>
      </w:r>
      <w:r w:rsidR="00357B65" w:rsidRPr="00C70282">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elevated</w:t>
      </w:r>
      <w:r w:rsidR="00020CD4"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w:t>
      </w:r>
      <w:r w:rsidR="00561A86" w:rsidRPr="00C70282">
        <w:rPr>
          <w:rFonts w:ascii="Times New Roman" w:eastAsia="Times New Roman" w:hAnsi="Times New Roman" w:cs="Times New Roman"/>
          <w:sz w:val="24"/>
          <w:szCs w:val="24"/>
        </w:rPr>
        <w:t xml:space="preserve"> caused by </w:t>
      </w:r>
      <w:r w:rsidR="00C351B9" w:rsidRPr="00C70282">
        <w:rPr>
          <w:rFonts w:ascii="Times New Roman" w:eastAsia="Times New Roman" w:hAnsi="Times New Roman" w:cs="Times New Roman"/>
          <w:sz w:val="24"/>
          <w:szCs w:val="24"/>
        </w:rPr>
        <w:t>agriculture and urban</w:t>
      </w:r>
      <w:r w:rsidR="00655F13" w:rsidRPr="00C70282">
        <w:rPr>
          <w:rFonts w:ascii="Times New Roman" w:eastAsia="Times New Roman" w:hAnsi="Times New Roman" w:cs="Times New Roman"/>
          <w:sz w:val="24"/>
          <w:szCs w:val="24"/>
        </w:rPr>
        <w:t xml:space="preserve">ization </w:t>
      </w:r>
      <w:r w:rsidR="00075D34" w:rsidRP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{"citationID":"YS0RiTJ1","properties":{"formattedCitation":"(Kristensen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075D34" w:rsidRP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075D34" w:rsidRPr="00B61ACB">
        <w:rPr>
          <w:rFonts w:ascii="Times New Roman" w:eastAsia="Times New Roman" w:hAnsi="Times New Roman" w:cs="Times New Roman"/>
          <w:sz w:val="24"/>
          <w:szCs w:val="24"/>
        </w:rPr>
        <w:fldChar w:fldCharType="end"/>
      </w:r>
      <w:r w:rsidR="00CE042B" w:rsidRPr="00B61ACB">
        <w:rPr>
          <w:rFonts w:ascii="Times New Roman" w:eastAsia="Times New Roman" w:hAnsi="Times New Roman" w:cs="Times New Roman"/>
          <w:sz w:val="24"/>
          <w:szCs w:val="24"/>
        </w:rPr>
        <w:t xml:space="preserve"> but </w:t>
      </w:r>
      <w:r w:rsidR="004F73C6">
        <w:rPr>
          <w:rFonts w:ascii="Times New Roman" w:eastAsia="Times New Roman" w:hAnsi="Times New Roman" w:cs="Times New Roman"/>
          <w:sz w:val="24"/>
          <w:szCs w:val="24"/>
        </w:rPr>
        <w:t xml:space="preserve">geographic </w:t>
      </w:r>
      <w:r w:rsidR="003D264D" w:rsidRPr="00B61ACB">
        <w:rPr>
          <w:rFonts w:ascii="Times New Roman" w:eastAsia="Times New Roman" w:hAnsi="Times New Roman" w:cs="Times New Roman"/>
          <w:sz w:val="24"/>
          <w:szCs w:val="24"/>
        </w:rPr>
        <w:t xml:space="preserve">context </w:t>
      </w:r>
      <w:r w:rsidR="000B2B72" w:rsidRPr="00B61ACB">
        <w:rPr>
          <w:rFonts w:ascii="Times New Roman" w:eastAsia="Times New Roman" w:hAnsi="Times New Roman" w:cs="Times New Roman"/>
          <w:sz w:val="24"/>
          <w:szCs w:val="24"/>
        </w:rPr>
        <w:t>also drives</w:t>
      </w:r>
      <w:r w:rsidR="001A176F" w:rsidRPr="00B61ACB">
        <w:rPr>
          <w:rFonts w:ascii="Times New Roman" w:eastAsia="Times New Roman" w:hAnsi="Times New Roman" w:cs="Times New Roman"/>
          <w:sz w:val="24"/>
          <w:szCs w:val="24"/>
        </w:rPr>
        <w:t xml:space="preserve"> background variability in δ</w:t>
      </w:r>
      <w:r w:rsidR="001A176F" w:rsidRPr="00B61ACB">
        <w:rPr>
          <w:rFonts w:ascii="Times New Roman" w:eastAsia="Times New Roman" w:hAnsi="Times New Roman" w:cs="Times New Roman"/>
          <w:sz w:val="24"/>
          <w:szCs w:val="24"/>
          <w:vertAlign w:val="superscript"/>
        </w:rPr>
        <w:t>15</w:t>
      </w:r>
      <w:r w:rsidR="001A176F" w:rsidRPr="00B61ACB">
        <w:rPr>
          <w:rFonts w:ascii="Times New Roman" w:eastAsia="Times New Roman" w:hAnsi="Times New Roman" w:cs="Times New Roman"/>
          <w:sz w:val="24"/>
          <w:szCs w:val="24"/>
        </w:rPr>
        <w:t xml:space="preserve">N values. </w:t>
      </w:r>
      <w:r w:rsidR="00DF00A0" w:rsidRPr="00B61ACB">
        <w:rPr>
          <w:rFonts w:ascii="Times New Roman" w:eastAsia="Times New Roman" w:hAnsi="Times New Roman" w:cs="Times New Roman"/>
          <w:sz w:val="24"/>
          <w:szCs w:val="24"/>
        </w:rPr>
        <w:t xml:space="preserve"> </w:t>
      </w:r>
      <w:r w:rsidR="00BC0784" w:rsidRPr="00B61ACB">
        <w:rPr>
          <w:rFonts w:ascii="Times New Roman" w:eastAsia="Times New Roman" w:hAnsi="Times New Roman" w:cs="Times New Roman"/>
          <w:sz w:val="24"/>
          <w:szCs w:val="24"/>
        </w:rPr>
        <w:t>Our</w:t>
      </w:r>
      <w:r w:rsidR="00DF00A0" w:rsidRPr="00B61ACB">
        <w:rPr>
          <w:rFonts w:ascii="Times New Roman" w:eastAsia="Times New Roman" w:hAnsi="Times New Roman" w:cs="Times New Roman"/>
          <w:sz w:val="24"/>
          <w:szCs w:val="24"/>
        </w:rPr>
        <w:t xml:space="preserve"> </w:t>
      </w:r>
      <w:r w:rsidR="00C20D93" w:rsidRPr="00B61ACB">
        <w:rPr>
          <w:rFonts w:ascii="Times New Roman" w:eastAsia="Times New Roman" w:hAnsi="Times New Roman" w:cs="Times New Roman"/>
          <w:sz w:val="24"/>
          <w:szCs w:val="24"/>
        </w:rPr>
        <w:t>synthetic</w:t>
      </w:r>
      <w:r w:rsidR="00DF00A0" w:rsidRPr="00B61ACB">
        <w:rPr>
          <w:rFonts w:ascii="Times New Roman" w:eastAsia="Times New Roman" w:hAnsi="Times New Roman" w:cs="Times New Roman"/>
          <w:sz w:val="24"/>
          <w:szCs w:val="24"/>
        </w:rPr>
        <w:t xml:space="preserve"> variable combine</w:t>
      </w:r>
      <w:r w:rsidR="00CE042B" w:rsidRPr="00B61ACB">
        <w:rPr>
          <w:rFonts w:ascii="Times New Roman" w:eastAsia="Times New Roman" w:hAnsi="Times New Roman" w:cs="Times New Roman"/>
          <w:sz w:val="24"/>
          <w:szCs w:val="24"/>
        </w:rPr>
        <w:t>d</w:t>
      </w:r>
      <w:r w:rsidR="00DF00A0" w:rsidRPr="00B61ACB">
        <w:rPr>
          <w:rFonts w:ascii="Times New Roman" w:eastAsia="Times New Roman" w:hAnsi="Times New Roman" w:cs="Times New Roman"/>
          <w:sz w:val="24"/>
          <w:szCs w:val="24"/>
        </w:rPr>
        <w:t xml:space="preserve"> seven metrics of environmental conditions at a study site into an index of longitudinal stream position using the Axis 1 site score from a principal component analysis (PCA). Input variables to the PCA were elevation (m a.s.l.), stream slope (km/km), </w:t>
      </w:r>
      <w:r w:rsidR="003D1A45">
        <w:rPr>
          <w:rFonts w:ascii="Times New Roman" w:eastAsia="Times New Roman" w:hAnsi="Times New Roman" w:cs="Times New Roman"/>
          <w:sz w:val="24"/>
          <w:szCs w:val="24"/>
        </w:rPr>
        <w:t xml:space="preserve">downstream </w:t>
      </w:r>
      <w:r w:rsidR="00DF00A0" w:rsidRPr="00B61ACB">
        <w:rPr>
          <w:rFonts w:ascii="Times New Roman" w:eastAsia="Times New Roman" w:hAnsi="Times New Roman" w:cs="Times New Roman"/>
          <w:sz w:val="24"/>
          <w:szCs w:val="24"/>
        </w:rPr>
        <w:t>distance to North Platte River (km), Strahler stream order, mean August water temperature (℃), upstream drainage area (km</w:t>
      </w:r>
      <w:r w:rsidR="00DF00A0" w:rsidRPr="00B61ACB">
        <w:rPr>
          <w:rFonts w:ascii="Times New Roman" w:eastAsia="Times New Roman" w:hAnsi="Times New Roman" w:cs="Times New Roman"/>
          <w:sz w:val="24"/>
          <w:szCs w:val="24"/>
          <w:vertAlign w:val="superscript"/>
        </w:rPr>
        <w:t>2</w:t>
      </w:r>
      <w:r w:rsidR="00DF00A0" w:rsidRPr="00B61ACB">
        <w:rPr>
          <w:rFonts w:ascii="Times New Roman" w:eastAsia="Times New Roman" w:hAnsi="Times New Roman" w:cs="Times New Roman"/>
          <w:sz w:val="24"/>
          <w:szCs w:val="24"/>
        </w:rPr>
        <w:t xml:space="preserve">), and stream width (m). </w:t>
      </w:r>
      <w:r w:rsidR="00AC190B" w:rsidRPr="00B61ACB">
        <w:rPr>
          <w:rFonts w:ascii="Times New Roman" w:hAnsi="Times New Roman" w:cs="Times New Roman"/>
          <w:sz w:val="24"/>
          <w:szCs w:val="24"/>
        </w:rPr>
        <w:t>We recorded hourly water temperature at each reach from June to September each year with loggers (Onset Computer Corporation, Bourne, Massachusetts) to quantify mean August water temperature (August, ℃). Stream slope (km/km), upstream drainage area (km</w:t>
      </w:r>
      <w:r w:rsidR="00AC190B" w:rsidRPr="00B61ACB">
        <w:rPr>
          <w:rFonts w:ascii="Times New Roman" w:hAnsi="Times New Roman" w:cs="Times New Roman"/>
          <w:sz w:val="24"/>
          <w:szCs w:val="24"/>
          <w:vertAlign w:val="superscript"/>
        </w:rPr>
        <w:t>2</w:t>
      </w:r>
      <w:r w:rsidR="00AC190B" w:rsidRPr="00B61ACB">
        <w:rPr>
          <w:rFonts w:ascii="Times New Roman" w:hAnsi="Times New Roman" w:cs="Times New Roman"/>
          <w:sz w:val="24"/>
          <w:szCs w:val="24"/>
        </w:rPr>
        <w:t>), and downstream distance to the North Platte River (km) were estimated using ArcGIS. Channel width (m) was measured at 10 equally spaced transects at each reach in 2016</w:t>
      </w:r>
      <w:r w:rsidR="00F21C18" w:rsidRPr="00B61ACB">
        <w:rPr>
          <w:rFonts w:ascii="Times New Roman" w:hAnsi="Times New Roman" w:cs="Times New Roman"/>
          <w:sz w:val="24"/>
          <w:szCs w:val="24"/>
        </w:rPr>
        <w:t xml:space="preserve">.  </w:t>
      </w:r>
      <w:r w:rsidR="00DF00A0" w:rsidRPr="00B61ACB">
        <w:rPr>
          <w:rFonts w:ascii="Times New Roman" w:eastAsia="Times New Roman" w:hAnsi="Times New Roman" w:cs="Times New Roman"/>
          <w:sz w:val="24"/>
          <w:szCs w:val="24"/>
        </w:rPr>
        <w:t>Th</w:t>
      </w:r>
      <w:r w:rsidR="00CE042B" w:rsidRPr="00B61ACB">
        <w:rPr>
          <w:rFonts w:ascii="Times New Roman" w:eastAsia="Times New Roman" w:hAnsi="Times New Roman" w:cs="Times New Roman"/>
          <w:sz w:val="24"/>
          <w:szCs w:val="24"/>
        </w:rPr>
        <w:t>e</w:t>
      </w:r>
      <w:r w:rsidR="00DF00A0" w:rsidRPr="00B61ACB">
        <w:rPr>
          <w:rFonts w:ascii="Times New Roman" w:eastAsia="Times New Roman" w:hAnsi="Times New Roman" w:cs="Times New Roman"/>
          <w:sz w:val="24"/>
          <w:szCs w:val="24"/>
        </w:rPr>
        <w:t xml:space="preserve"> longitudinal gradient index (PC1) explained 78% of site-level variation among the 16 study sites and described changes in environmental conditions from upstream, high-elevation, cold-water streams to downstream, low-elevation, warm-water streams. </w:t>
      </w:r>
      <w:r w:rsidR="00513D45" w:rsidRPr="00C70282">
        <w:rPr>
          <w:rFonts w:ascii="Times New Roman" w:eastAsia="Times New Roman" w:hAnsi="Times New Roman" w:cs="Times New Roman"/>
          <w:sz w:val="24"/>
          <w:szCs w:val="24"/>
        </w:rPr>
        <w:t xml:space="preserve">In a previous study, </w:t>
      </w:r>
      <w:r w:rsidR="00B61ACB">
        <w:rPr>
          <w:rFonts w:ascii="Times New Roman" w:eastAsia="Times New Roman" w:hAnsi="Times New Roman" w:cs="Times New Roman"/>
          <w:sz w:val="24"/>
          <w:szCs w:val="24"/>
        </w:rPr>
        <w:t xml:space="preserve">the </w:t>
      </w:r>
      <w:r w:rsidR="00B61ACB">
        <w:rPr>
          <w:rFonts w:ascii="Times New Roman" w:eastAsia="Times New Roman" w:hAnsi="Times New Roman" w:cs="Times New Roman"/>
          <w:sz w:val="24"/>
          <w:szCs w:val="24"/>
        </w:rPr>
        <w:lastRenderedPageBreak/>
        <w:t xml:space="preserve">index </w:t>
      </w:r>
      <w:r w:rsidR="00DF00A0" w:rsidRPr="00C70282">
        <w:rPr>
          <w:rFonts w:ascii="Times New Roman" w:eastAsia="Times New Roman" w:hAnsi="Times New Roman" w:cs="Times New Roman"/>
          <w:sz w:val="24"/>
          <w:szCs w:val="24"/>
        </w:rPr>
        <w:t>was positively correlated with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of basal resources and primary consumers</w:t>
      </w:r>
      <w:r w:rsidR="00075D34" w:rsidRPr="00C70282">
        <w:rPr>
          <w:rFonts w:ascii="Times New Roman" w:eastAsia="Times New Roman" w:hAnsi="Times New Roman" w:cs="Times New Roman"/>
          <w:sz w:val="24"/>
          <w:szCs w:val="24"/>
        </w:rPr>
        <w:t xml:space="preserve"> </w:t>
      </w:r>
      <w:r w:rsidR="00B61ACB">
        <w:rPr>
          <w:rFonts w:ascii="Times New Roman" w:eastAsia="Times New Roman" w:hAnsi="Times New Roman" w:cs="Times New Roman"/>
          <w:sz w:val="24"/>
          <w:szCs w:val="24"/>
        </w:rPr>
        <w:t xml:space="preserve">in the system </w:t>
      </w:r>
      <w:r w:rsidR="00B61ACB">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{"citationID":"lHM1a2qk","properties":{"formattedCitation":"(Maitland &amp; Rahel, 2023)","plainCitation":"(Maitland &amp; Rahel, 2023)","noteIndex":0},"citationItems":[{"id":8337,"uris":["http://zotero.org/users/8331576/items/VATF7HPY"],"itemData":{"id":8337,"type":"article-journal","abstract":"Changing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(Maitland &amp; Rahel, 2023)</w:t>
      </w:r>
      <w:r w:rsidR="00B61ACB">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consistent with research</w:t>
      </w:r>
      <w:r w:rsidR="00075D34" w:rsidRPr="00C70282">
        <w:rPr>
          <w:rFonts w:ascii="Times New Roman" w:eastAsia="Times New Roman" w:hAnsi="Times New Roman" w:cs="Times New Roman"/>
          <w:sz w:val="24"/>
          <w:szCs w:val="24"/>
        </w:rPr>
        <w:t xml:space="preserve"> </w:t>
      </w:r>
      <w:r w:rsidR="00B61ACB">
        <w:rPr>
          <w:rFonts w:ascii="Times New Roman" w:eastAsia="Times New Roman" w:hAnsi="Times New Roman" w:cs="Times New Roman"/>
          <w:sz w:val="24"/>
          <w:szCs w:val="24"/>
        </w:rPr>
        <w:t xml:space="preserve">elsewhere </w:t>
      </w:r>
      <w:r w:rsidR="00075D34" w:rsidRPr="00C70282">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{"citationID":"9OKpt7Lj","properties":{"formattedCitation":"(Cabana &amp; Rasmussen, 1996; Lake et al., 2001; Kristensen et al., 2016)","plainCitation":"(Cabana &amp; Rasmussen, 1996; Lake et al., 2001;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Sciences","DOI":"10.1073/pnas.93.20.10844","ISSN":"00278424","issue":"20","note":"PMID: 8855268\nCitation Key: Cabana1996","page":"10844-10847","title":"Comparison of aquatic food chains using nitrogen isotopes","volume":"93","author":[{"family":"Cabana","given":"Gilbert"},{"family":"Rasmussen","given":"Joseph B."}],"issued":{"date-parts":[["1996"]]}}},{"id":6395,"uris":["http://zotero.org/users/8331576/items/C6E82SLG"],"itemData":{"id":6395,"type":"article-journal","container-title":"Canadian Journal of Fisheries and Aquatic Sciences","issue":"5","page":"870–878","title":"Stable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(Cabana &amp; Rasmussen, 1996; Lake et al., 2001; Kristensen et al.,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W</w:t>
      </w:r>
      <w:r w:rsidR="00DF00A0" w:rsidRPr="00C70282">
        <w:rPr>
          <w:rFonts w:ascii="Times New Roman" w:eastAsia="Times New Roman" w:hAnsi="Times New Roman" w:cs="Times New Roman"/>
          <w:sz w:val="24"/>
          <w:szCs w:val="24"/>
        </w:rPr>
        <w:t xml:space="preserve">e used </w:t>
      </w:r>
      <w:r w:rsidR="003D1A45">
        <w:rPr>
          <w:rFonts w:ascii="Times New Roman" w:eastAsia="Times New Roman" w:hAnsi="Times New Roman" w:cs="Times New Roman"/>
          <w:sz w:val="24"/>
          <w:szCs w:val="24"/>
        </w:rPr>
        <w:t>the index</w:t>
      </w:r>
      <w:r w:rsidR="004D1AE7" w:rsidRPr="00C70282">
        <w:rPr>
          <w:rFonts w:ascii="Times New Roman" w:eastAsia="Times New Roman" w:hAnsi="Times New Roman" w:cs="Times New Roman"/>
          <w:sz w:val="24"/>
          <w:szCs w:val="24"/>
        </w:rPr>
        <w:t xml:space="preserve"> score</w:t>
      </w:r>
      <w:r w:rsidR="00DF00A0" w:rsidRPr="00C70282">
        <w:rPr>
          <w:rFonts w:ascii="Times New Roman" w:eastAsia="Times New Roman" w:hAnsi="Times New Roman" w:cs="Times New Roman"/>
          <w:sz w:val="24"/>
          <w:szCs w:val="24"/>
        </w:rPr>
        <w:t xml:space="preserve"> as a measure of local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values for all </w:t>
      </w:r>
      <w:r w:rsidR="003D1A45">
        <w:rPr>
          <w:rFonts w:ascii="Times New Roman" w:eastAsia="Times New Roman" w:hAnsi="Times New Roman" w:cs="Times New Roman"/>
          <w:sz w:val="24"/>
          <w:szCs w:val="24"/>
        </w:rPr>
        <w:t>subsequent</w:t>
      </w:r>
      <w:r w:rsidR="00DF00A0" w:rsidRPr="00C70282">
        <w:rPr>
          <w:rFonts w:ascii="Times New Roman" w:eastAsia="Times New Roman" w:hAnsi="Times New Roman" w:cs="Times New Roman"/>
          <w:sz w:val="24"/>
          <w:szCs w:val="24"/>
        </w:rPr>
        <w:t xml:space="preserve"> analyses.</w:t>
      </w:r>
    </w:p>
    <w:p w14:paraId="5F050FF8" w14:textId="77777777" w:rsidR="00A23148" w:rsidRPr="00C70282" w:rsidRDefault="00DF00A0"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Sample collection and preparation</w:t>
      </w:r>
    </w:p>
    <w:p w14:paraId="60427342" w14:textId="73D8CFDE" w:rsidR="00A23148" w:rsidRPr="00C70282" w:rsidRDefault="00190093"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sampled basal resources, </w:t>
      </w:r>
      <w:r w:rsidR="002D0DD1" w:rsidRPr="00C70282">
        <w:rPr>
          <w:rFonts w:ascii="Times New Roman" w:eastAsia="Times New Roman" w:hAnsi="Times New Roman" w:cs="Times New Roman"/>
          <w:sz w:val="24"/>
          <w:szCs w:val="24"/>
        </w:rPr>
        <w:t>macroinvertebrates,</w:t>
      </w:r>
      <w:r w:rsidRPr="00C70282">
        <w:rPr>
          <w:rFonts w:ascii="Times New Roman" w:eastAsia="Times New Roman" w:hAnsi="Times New Roman" w:cs="Times New Roman"/>
          <w:sz w:val="24"/>
          <w:szCs w:val="24"/>
        </w:rPr>
        <w:t xml:space="preserve"> and fishes during the summer of 2016.  </w:t>
      </w:r>
      <w:r w:rsidR="00DF00A0" w:rsidRPr="00C70282">
        <w:rPr>
          <w:rFonts w:ascii="Times New Roman" w:eastAsia="Times New Roman" w:hAnsi="Times New Roman" w:cs="Times New Roman"/>
          <w:sz w:val="24"/>
          <w:szCs w:val="24"/>
        </w:rPr>
        <w:t>Basal resources</w:t>
      </w:r>
      <w:r w:rsidR="004D5F25" w:rsidRPr="00C70282">
        <w:rPr>
          <w:rFonts w:ascii="Times New Roman" w:eastAsia="Times New Roman" w:hAnsi="Times New Roman" w:cs="Times New Roman"/>
          <w:sz w:val="24"/>
          <w:szCs w:val="24"/>
        </w:rPr>
        <w:t xml:space="preserve"> and macroinvertebrates</w:t>
      </w:r>
      <w:r w:rsidR="00DF00A0" w:rsidRPr="00C70282">
        <w:rPr>
          <w:rFonts w:ascii="Times New Roman" w:eastAsia="Times New Roman" w:hAnsi="Times New Roman" w:cs="Times New Roman"/>
          <w:sz w:val="24"/>
          <w:szCs w:val="24"/>
        </w:rPr>
        <w:t xml:space="preserve"> were sampled</w:t>
      </w:r>
      <w:r w:rsidR="003A1D38"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once in June, July, and August to account for fine-scale temporal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w:t>
      </w:r>
      <w:r w:rsidR="00075D34" w:rsidRPr="00C70282">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{"citationID":"RzT0hpZ4","properties":{"formattedCitation":"(Jardine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(Jardine et al., 2014)</w:t>
      </w:r>
      <w:r w:rsidR="00075D34" w:rsidRPr="00C70282">
        <w:rPr>
          <w:rFonts w:ascii="Times New Roman" w:eastAsia="Times New Roman" w:hAnsi="Times New Roman" w:cs="Times New Roman"/>
          <w:sz w:val="24"/>
          <w:szCs w:val="24"/>
        </w:rPr>
        <w:fldChar w:fldCharType="end"/>
      </w:r>
      <w:r w:rsidR="002D0DD1" w:rsidRPr="00C70282">
        <w:rPr>
          <w:rFonts w:ascii="Times New Roman" w:eastAsia="Times New Roman" w:hAnsi="Times New Roman" w:cs="Times New Roman"/>
          <w:sz w:val="24"/>
          <w:szCs w:val="24"/>
        </w:rPr>
        <w:t>, but fish</w:t>
      </w:r>
      <w:r w:rsidR="009363EB" w:rsidRPr="00C70282">
        <w:rPr>
          <w:rFonts w:ascii="Times New Roman" w:eastAsia="Times New Roman" w:hAnsi="Times New Roman" w:cs="Times New Roman"/>
          <w:sz w:val="24"/>
          <w:szCs w:val="24"/>
        </w:rPr>
        <w:t>es</w:t>
      </w:r>
      <w:r w:rsidR="002D0DD1" w:rsidRPr="00C70282">
        <w:rPr>
          <w:rFonts w:ascii="Times New Roman" w:eastAsia="Times New Roman" w:hAnsi="Times New Roman" w:cs="Times New Roman"/>
          <w:sz w:val="24"/>
          <w:szCs w:val="24"/>
        </w:rPr>
        <w:t xml:space="preserve"> were </w:t>
      </w:r>
      <w:r w:rsidR="0025193C" w:rsidRPr="00C70282">
        <w:rPr>
          <w:rFonts w:ascii="Times New Roman" w:eastAsia="Times New Roman" w:hAnsi="Times New Roman" w:cs="Times New Roman"/>
          <w:sz w:val="24"/>
          <w:szCs w:val="24"/>
        </w:rPr>
        <w:t>only sampled in the last sampling event</w:t>
      </w:r>
      <w:r w:rsidR="002D0DD1" w:rsidRPr="00C70282">
        <w:rPr>
          <w:rFonts w:ascii="Times New Roman" w:eastAsia="Times New Roman" w:hAnsi="Times New Roman" w:cs="Times New Roman"/>
          <w:sz w:val="24"/>
          <w:szCs w:val="24"/>
        </w:rPr>
        <w:t xml:space="preserve"> in August</w:t>
      </w:r>
      <w:r w:rsidR="00DF00A0" w:rsidRPr="00C70282">
        <w:rPr>
          <w:rFonts w:ascii="Times New Roman" w:eastAsia="Times New Roman" w:hAnsi="Times New Roman" w:cs="Times New Roman"/>
          <w:sz w:val="24"/>
          <w:szCs w:val="24"/>
        </w:rPr>
        <w:t xml:space="preserve">. Seston was collected by filtering three replicates of up to 10 L of water onto pre-combusted (550 °C, 4 hours) filters (Whatman GF/F, 47 mm O) in the field using a modified portable drill pump </w:t>
      </w:r>
      <w:r w:rsidR="00075D34" w:rsidRPr="00C70282">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{"citationID":"xUmtx88q","properties":{"formattedCitation":"(Kelso &amp; Baker, 2016)","plainCitation":"(Kelso &amp; Baker, 2016)","noteIndex":0},"citationItems":[{"id":561,"uris":["http://zotero.org/users/8331576/items/DUP2JHMH"],"itemData":{"id":561,"type":"article-journal","container-title":"Journal of the American Water Resources Association","DOI":"10.1111/1752-1688.12368","ISSN":"17521688","issue":"1","note":"Citation Key: Kelso2016","page":"262-268","title":"Filtering with a drill pump: An efficient method to collect suspended sediment","volume":"52","author":[{"family":"Kelso","given":"Julia E."},{"family":"Baker","given":"Michelle A."}],"issued":{"date-parts":[["2016"]]}}}],"schema":"https://github.com/citation-style-language/schema/raw/master/csl-citation.json"}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(Kelso &amp; Baker,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Biofilm was collected by scraping five cobble-sized rocks within the reach. Nine replicates of fine benthic organic matter (FBOM) were collected using a food baster by sucking material off the stream bed from randomly selected pools at each site. Filamentous algae was collected by hand. </w:t>
      </w:r>
      <w:r w:rsidR="003D1A45">
        <w:rPr>
          <w:rFonts w:ascii="Times New Roman" w:eastAsia="Times New Roman" w:hAnsi="Times New Roman" w:cs="Times New Roman"/>
          <w:sz w:val="24"/>
          <w:szCs w:val="24"/>
        </w:rPr>
        <w:t>W</w:t>
      </w:r>
      <w:r w:rsidR="0025193C" w:rsidRPr="00C70282">
        <w:rPr>
          <w:rFonts w:ascii="Times New Roman" w:eastAsia="Times New Roman" w:hAnsi="Times New Roman" w:cs="Times New Roman"/>
          <w:sz w:val="24"/>
          <w:szCs w:val="24"/>
        </w:rPr>
        <w:t>e used a</w:t>
      </w:r>
      <w:r w:rsidR="00DF00A0" w:rsidRPr="00C70282">
        <w:rPr>
          <w:rFonts w:ascii="Times New Roman" w:eastAsia="Times New Roman" w:hAnsi="Times New Roman" w:cs="Times New Roman"/>
          <w:sz w:val="24"/>
          <w:szCs w:val="24"/>
        </w:rPr>
        <w:t xml:space="preserve"> D-framed kick net in a variety of habitats (</w:t>
      </w:r>
      <w:r w:rsidR="00C20D93" w:rsidRPr="00C70282">
        <w:rPr>
          <w:rFonts w:ascii="Times New Roman" w:eastAsia="Times New Roman" w:hAnsi="Times New Roman" w:cs="Times New Roman"/>
          <w:sz w:val="24"/>
          <w:szCs w:val="24"/>
        </w:rPr>
        <w:t>i.e.,</w:t>
      </w:r>
      <w:r w:rsidR="00DF00A0" w:rsidRPr="00C70282">
        <w:rPr>
          <w:rFonts w:ascii="Times New Roman" w:eastAsia="Times New Roman" w:hAnsi="Times New Roman" w:cs="Times New Roman"/>
          <w:sz w:val="24"/>
          <w:szCs w:val="24"/>
        </w:rPr>
        <w:t xml:space="preserve"> riffle, pools, macrophytes, and river margins)</w:t>
      </w:r>
      <w:r w:rsidR="003D1A45">
        <w:rPr>
          <w:rFonts w:ascii="Times New Roman" w:eastAsia="Times New Roman" w:hAnsi="Times New Roman" w:cs="Times New Roman"/>
          <w:sz w:val="24"/>
          <w:szCs w:val="24"/>
        </w:rPr>
        <w:t xml:space="preserve"> t</w:t>
      </w:r>
      <w:r w:rsidR="003D1A45" w:rsidRPr="00C70282">
        <w:rPr>
          <w:rFonts w:ascii="Times New Roman" w:eastAsia="Times New Roman" w:hAnsi="Times New Roman" w:cs="Times New Roman"/>
          <w:sz w:val="24"/>
          <w:szCs w:val="24"/>
        </w:rPr>
        <w:t>o collect a representative sample of the macroinvertebrate assemblage</w:t>
      </w:r>
      <w:r w:rsidR="00DF00A0" w:rsidRPr="00C70282">
        <w:rPr>
          <w:rFonts w:ascii="Times New Roman" w:eastAsia="Times New Roman" w:hAnsi="Times New Roman" w:cs="Times New Roman"/>
          <w:sz w:val="24"/>
          <w:szCs w:val="24"/>
        </w:rPr>
        <w:t xml:space="preserve">.  Macroinvertebrates were kept in filtered stream water for 24 hours to allow for gut clearance, then frozen. </w:t>
      </w:r>
      <w:r w:rsidR="00F4601D" w:rsidRPr="00C70282">
        <w:rPr>
          <w:rFonts w:ascii="Times New Roman" w:eastAsia="Times New Roman" w:hAnsi="Times New Roman" w:cs="Times New Roman"/>
          <w:sz w:val="24"/>
          <w:szCs w:val="24"/>
        </w:rPr>
        <w:t>We collected f</w:t>
      </w:r>
      <w:r w:rsidR="00A40F85" w:rsidRPr="00C70282">
        <w:rPr>
          <w:rFonts w:ascii="Times New Roman" w:eastAsia="Times New Roman" w:hAnsi="Times New Roman" w:cs="Times New Roman"/>
          <w:sz w:val="24"/>
          <w:szCs w:val="24"/>
        </w:rPr>
        <w:t>ish using a backpack electrofishing unit (Smith-Root, Vancouver, WA)</w:t>
      </w:r>
      <w:r w:rsidR="00F4601D" w:rsidRPr="00C70282">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t xml:space="preserve">A </w:t>
      </w:r>
      <w:r w:rsidR="00DF00A0" w:rsidRPr="00C70282">
        <w:rPr>
          <w:rFonts w:ascii="Times New Roman" w:eastAsia="Times New Roman" w:hAnsi="Times New Roman" w:cs="Times New Roman"/>
          <w:sz w:val="24"/>
          <w:szCs w:val="24"/>
        </w:rPr>
        <w:t xml:space="preserve">muscle </w:t>
      </w:r>
      <w:r w:rsidR="003D1A45">
        <w:rPr>
          <w:rFonts w:ascii="Times New Roman" w:eastAsia="Times New Roman" w:hAnsi="Times New Roman" w:cs="Times New Roman"/>
          <w:sz w:val="24"/>
          <w:szCs w:val="24"/>
        </w:rPr>
        <w:t>biopsy was taken</w:t>
      </w:r>
      <w:r w:rsidR="00DF00A0" w:rsidRPr="00C70282">
        <w:rPr>
          <w:rFonts w:ascii="Times New Roman" w:eastAsia="Times New Roman" w:hAnsi="Times New Roman" w:cs="Times New Roman"/>
          <w:sz w:val="24"/>
          <w:szCs w:val="24"/>
        </w:rPr>
        <w:t xml:space="preserve"> using a 5-mm biopsy punch from fish greater than 300 mm in length</w:t>
      </w:r>
      <w:r w:rsidR="003D1A45">
        <w:rPr>
          <w:rFonts w:ascii="Times New Roman" w:eastAsia="Times New Roman" w:hAnsi="Times New Roman" w:cs="Times New Roman"/>
          <w:sz w:val="24"/>
          <w:szCs w:val="24"/>
        </w:rPr>
        <w:t xml:space="preserve"> t</w:t>
      </w:r>
      <w:r w:rsidR="003D1A45" w:rsidRPr="00C70282">
        <w:rPr>
          <w:rFonts w:ascii="Times New Roman" w:eastAsia="Times New Roman" w:hAnsi="Times New Roman" w:cs="Times New Roman"/>
          <w:sz w:val="24"/>
          <w:szCs w:val="24"/>
        </w:rPr>
        <w:t>o minimize the number of fish euthanized</w:t>
      </w:r>
      <w:r w:rsidR="003D1A45">
        <w:rPr>
          <w:rFonts w:ascii="Times New Roman" w:eastAsia="Times New Roman" w:hAnsi="Times New Roman" w:cs="Times New Roman"/>
          <w:sz w:val="24"/>
          <w:szCs w:val="24"/>
        </w:rPr>
        <w:t xml:space="preserve"> for stable isotope analysis </w:t>
      </w:r>
      <w:r w:rsidR="003D1A4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{"citationID":"Q4OkBEGV","properties":{"formattedCitation":"(Maitland &amp; Rahel, 2021)","plainCitation":"(Maitland &amp; Rahel, 2021)","noteIndex":0},"citationItems":[{"id":7204,"uris":["http://zotero.org/users/8331576/items/VLIKL978"],"itemData":{"id":7204,"type":"article-journal","abstract":"Food web investigations using stable isotope analyses inform management strategies by quantitatively describing interactions among species. Fin tissue is a nonlethal alternative to white muscle tissue for obtaining stable isotope ratios of ﬁsh. However, the relationship between ﬁn and muscle values must be evaluated before ﬁn tissue can be substituted for muscle tissue. We examined the relationships between ﬁn and muscle carbon (δ13C) and nitrogen (δ15N) isotope ratios in 15 species of North American freshwater ﬁsh using linear regression for multispecies models and species-speciﬁc models, and compared the performance of our models against models developed for European and Aus0t(rδ.a71l34iCa–n0er.r9for9re;=shR0w2.2aδ17t5eN‰r=;ﬁsδ0h1.e45sN5.–eF0rr.io9nr9=a).n0dU.2sm2e‰fuuslc),lceaoinnsdvoetrtoospioeanrslaetosisfoesﬁr ndeixfifsteoernteotdpoebuuvrtamlcuouevlstaiwsrpieeerdceiwepsirtomhvoigddoeeodlds b(eyδx1po3lCuarenrasroptroe=rcyie0sp.-5os1wp‰eecri;ﬁ(δRc125mδN1o3eCdrreo=lrs = 0.35‰) and the European models (δ13Cerror = 0.57‰; δ15Nerror = 0.42‰). Models developed for Australian ﬁshes gave less precise conversions when applied to North American freshwater species (δ13Cerror = 0.78‰; δ15Nerror = 0.82‰). We recommend using species-speciﬁc conversion models when available, but in their absence, multispecies models may be adequate. Our study contributes to a growing literature seeking ﬁn–muscle conversion models, which should serve to reduce the lethal take of individuals.","container-title":"North American Journal of Fisheries Management","DOI":"10.1002/nafm.10539","ISSN":"0275-5947, 1548-8675","issue":"2","journalAbbreviation":"North Am J Fish Manage","language":"en","license":"All rights reserved","page":"410-420","source":"DOI.org (Crossref)","title":"Nonlethal fin sampling of North American freshwater fishes for food web studies using stable isotopes","volume":"41","author":[{"family":"Maitland","given":"Bryan M."},{"family":"Rahel","given":"Frank J."}],"issued":{"date-parts":[["2021",4]]}}}],"schema":"https://github.com/citation-style-language/schema/raw/master/csl-citation.json"}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(Maitland &amp; Rahel, 2021)</w:t>
      </w:r>
      <w:r w:rsidR="003D1A45">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t>S</w:t>
      </w:r>
      <w:r w:rsidR="00AC190B" w:rsidRPr="00AC190B">
        <w:rPr>
          <w:rFonts w:ascii="Times New Roman" w:eastAsia="Times New Roman" w:hAnsi="Times New Roman" w:cs="Times New Roman"/>
          <w:sz w:val="24"/>
          <w:szCs w:val="24"/>
        </w:rPr>
        <w:t xml:space="preserve">tomach contents </w:t>
      </w:r>
      <w:r w:rsidR="00AC190B">
        <w:rPr>
          <w:rFonts w:ascii="Times New Roman" w:eastAsia="Times New Roman" w:hAnsi="Times New Roman" w:cs="Times New Roman"/>
          <w:sz w:val="24"/>
          <w:szCs w:val="24"/>
        </w:rPr>
        <w:t xml:space="preserve">of fish greater than 300 mm </w:t>
      </w:r>
      <w:r w:rsidR="00AC190B" w:rsidRPr="00AC190B">
        <w:rPr>
          <w:rFonts w:ascii="Times New Roman" w:eastAsia="Times New Roman" w:hAnsi="Times New Roman" w:cs="Times New Roman"/>
          <w:sz w:val="24"/>
          <w:szCs w:val="24"/>
        </w:rPr>
        <w:t>were collected using pulsed gastric irrigation (Light et al. 1983), preserved in individual containers with 95% ethanol, and transported to the laboratory for identification.</w:t>
      </w:r>
      <w:r w:rsidR="00AC190B">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 xml:space="preserve">The remaining fish used for </w:t>
      </w:r>
      <w:r w:rsidR="004D1AE7" w:rsidRPr="00C70282">
        <w:rPr>
          <w:rFonts w:ascii="Times New Roman" w:eastAsia="Times New Roman" w:hAnsi="Times New Roman" w:cs="Times New Roman"/>
          <w:sz w:val="24"/>
          <w:szCs w:val="24"/>
        </w:rPr>
        <w:t>stable isotope analysis</w:t>
      </w:r>
      <w:r w:rsidR="00DF00A0" w:rsidRPr="00C70282">
        <w:rPr>
          <w:rFonts w:ascii="Times New Roman" w:eastAsia="Times New Roman" w:hAnsi="Times New Roman" w:cs="Times New Roman"/>
          <w:sz w:val="24"/>
          <w:szCs w:val="24"/>
        </w:rPr>
        <w:t xml:space="preserve"> or stomach content analysis were euthanized with a lethal dose of MS-222, placed on ice and then frozen upon returning to the lab. </w:t>
      </w:r>
      <w:r w:rsidR="00244EE5" w:rsidRPr="00C70282">
        <w:rPr>
          <w:rFonts w:ascii="Times New Roman" w:eastAsia="Times New Roman" w:hAnsi="Times New Roman" w:cs="Times New Roman"/>
          <w:sz w:val="24"/>
          <w:szCs w:val="24"/>
        </w:rPr>
        <w:t xml:space="preserve">Fish larger than 300 mm in length </w:t>
      </w:r>
      <w:r w:rsidR="00DF00A0" w:rsidRPr="00C70282">
        <w:rPr>
          <w:rFonts w:ascii="Times New Roman" w:eastAsia="Times New Roman" w:hAnsi="Times New Roman" w:cs="Times New Roman"/>
          <w:sz w:val="24"/>
          <w:szCs w:val="24"/>
        </w:rPr>
        <w:t>were returned to the stream</w:t>
      </w:r>
      <w:r w:rsidR="0016613D">
        <w:rPr>
          <w:rFonts w:ascii="Times New Roman" w:eastAsia="Times New Roman" w:hAnsi="Times New Roman" w:cs="Times New Roman"/>
          <w:sz w:val="24"/>
          <w:szCs w:val="24"/>
        </w:rPr>
        <w:t>.</w:t>
      </w:r>
    </w:p>
    <w:p w14:paraId="704CA6D5" w14:textId="54FEE7D2" w:rsidR="00A23148" w:rsidRPr="00C70282" w:rsidRDefault="00A11332"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w:t>
      </w:r>
      <w:r w:rsidR="0016613D">
        <w:rPr>
          <w:rFonts w:ascii="Times New Roman" w:eastAsia="Times New Roman" w:hAnsi="Times New Roman" w:cs="Times New Roman"/>
          <w:sz w:val="24"/>
          <w:szCs w:val="24"/>
        </w:rPr>
        <w:t>identified</w:t>
      </w:r>
      <w:r w:rsidRPr="00C70282">
        <w:rPr>
          <w:rFonts w:ascii="Times New Roman" w:eastAsia="Times New Roman" w:hAnsi="Times New Roman" w:cs="Times New Roman"/>
          <w:sz w:val="24"/>
          <w:szCs w:val="24"/>
        </w:rPr>
        <w:t xml:space="preserve"> macroinvertebrates</w:t>
      </w:r>
      <w:r w:rsidR="00DF00A0" w:rsidRPr="00C70282">
        <w:rPr>
          <w:rFonts w:ascii="Times New Roman" w:eastAsia="Times New Roman" w:hAnsi="Times New Roman" w:cs="Times New Roman"/>
          <w:sz w:val="24"/>
          <w:szCs w:val="24"/>
        </w:rPr>
        <w:t xml:space="preserve"> </w:t>
      </w:r>
      <w:r w:rsidR="0016613D">
        <w:rPr>
          <w:rFonts w:ascii="Times New Roman" w:eastAsia="Times New Roman" w:hAnsi="Times New Roman" w:cs="Times New Roman"/>
          <w:sz w:val="24"/>
          <w:szCs w:val="24"/>
        </w:rPr>
        <w:t xml:space="preserve">in the lab </w:t>
      </w:r>
      <w:r w:rsidR="00DF00A0" w:rsidRPr="00C70282">
        <w:rPr>
          <w:rFonts w:ascii="Times New Roman" w:eastAsia="Times New Roman" w:hAnsi="Times New Roman" w:cs="Times New Roman"/>
          <w:sz w:val="24"/>
          <w:szCs w:val="24"/>
        </w:rPr>
        <w:t>to</w:t>
      </w:r>
      <w:r w:rsidR="0016613D">
        <w:rPr>
          <w:rFonts w:ascii="Times New Roman" w:eastAsia="Times New Roman" w:hAnsi="Times New Roman" w:cs="Times New Roman"/>
          <w:sz w:val="24"/>
          <w:szCs w:val="24"/>
        </w:rPr>
        <w:t xml:space="preserve"> the</w:t>
      </w:r>
      <w:r w:rsidR="00DF00A0" w:rsidRPr="00C70282">
        <w:rPr>
          <w:rFonts w:ascii="Times New Roman" w:eastAsia="Times New Roman" w:hAnsi="Times New Roman" w:cs="Times New Roman"/>
          <w:sz w:val="24"/>
          <w:szCs w:val="24"/>
        </w:rPr>
        <w:t xml:space="preserve"> family level using an invertebrate guide </w:t>
      </w:r>
      <w:r w:rsidR="00075D34" w:rsidRPr="00C70282">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{"citationID":"FpGqDDKe","properties":{"formattedCitation":"(Merritt et al., 2008)","plainCitation":"(Merritt et al., 2008)","noteIndex":0},"citationItems":[{"id":241,"uris":["http://zotero.org/users/8331576/items/A629H4H9"],"itemData":{"id":241,"type":"book","event-place":"Dubuque, Iowa","note":"Citation Key: Merritt2008","number-of-pages":"892","publisher":"Kendall/Hunt Publishing Company","publisher-place":"Dubuque, Iowa","title":"An introduction to the aquatic insects of North America","author":[{"family":"Merritt","given":"R.W."},{"family":"Cummins","given":"K.W."},{"family":"Berg","given":"M.B."}],"issued":{"date-parts":[["2008"]]}}}],"schema":"https://github.com/citation-style-language/schema/raw/master/csl-citation.json"}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(Merritt et al., 2008)</w:t>
      </w:r>
      <w:r w:rsidR="00075D34" w:rsidRPr="00C70282">
        <w:rPr>
          <w:rFonts w:ascii="Times New Roman" w:eastAsia="Times New Roman" w:hAnsi="Times New Roman" w:cs="Times New Roman"/>
          <w:sz w:val="24"/>
          <w:szCs w:val="24"/>
        </w:rPr>
        <w:fldChar w:fldCharType="end"/>
      </w:r>
      <w:r w:rsidR="00B66AB1" w:rsidRPr="00C70282">
        <w:rPr>
          <w:rFonts w:ascii="Times New Roman" w:eastAsia="Times New Roman" w:hAnsi="Times New Roman" w:cs="Times New Roman"/>
          <w:sz w:val="24"/>
          <w:szCs w:val="24"/>
        </w:rPr>
        <w:t xml:space="preserve">, and </w:t>
      </w:r>
      <w:r w:rsidR="002D6CFC" w:rsidRPr="00C70282">
        <w:rPr>
          <w:rFonts w:ascii="Times New Roman" w:eastAsia="Times New Roman" w:hAnsi="Times New Roman" w:cs="Times New Roman"/>
          <w:sz w:val="24"/>
          <w:szCs w:val="24"/>
        </w:rPr>
        <w:t>w</w:t>
      </w:r>
      <w:r w:rsidR="00B66AB1" w:rsidRPr="00C70282">
        <w:rPr>
          <w:rFonts w:ascii="Times New Roman" w:eastAsia="Times New Roman" w:hAnsi="Times New Roman" w:cs="Times New Roman"/>
          <w:sz w:val="24"/>
          <w:szCs w:val="24"/>
        </w:rPr>
        <w:t>e characterized each taxonomic group into feeding groups using a trait-based method.</w:t>
      </w:r>
      <w:r w:rsidR="00C9616D" w:rsidRPr="00C70282">
        <w:rPr>
          <w:rFonts w:ascii="Times New Roman" w:eastAsia="Times New Roman" w:hAnsi="Times New Roman" w:cs="Times New Roman"/>
          <w:sz w:val="24"/>
          <w:szCs w:val="24"/>
        </w:rPr>
        <w:t xml:space="preserve"> </w:t>
      </w:r>
      <w:r w:rsidR="00EE015C" w:rsidRPr="00C70282">
        <w:rPr>
          <w:rFonts w:ascii="Times New Roman" w:eastAsia="Times New Roman" w:hAnsi="Times New Roman" w:cs="Times New Roman"/>
          <w:sz w:val="24"/>
          <w:szCs w:val="24"/>
        </w:rPr>
        <w:t xml:space="preserve">Because larvae and adults have different feeding behaviors, Elmidae were separated by life stage during identification.  </w:t>
      </w:r>
      <w:r w:rsidR="00DF00A0" w:rsidRPr="00C70282">
        <w:rPr>
          <w:rFonts w:ascii="Times New Roman" w:eastAsia="Times New Roman" w:hAnsi="Times New Roman" w:cs="Times New Roman"/>
          <w:sz w:val="24"/>
          <w:szCs w:val="24"/>
        </w:rPr>
        <w:t xml:space="preserve">We obtained invertebrate trophic trait data from the </w:t>
      </w:r>
      <w:r w:rsidR="00DF00A0" w:rsidRPr="00C70282">
        <w:rPr>
          <w:rFonts w:ascii="Times New Roman" w:eastAsia="Times New Roman" w:hAnsi="Times New Roman" w:cs="Times New Roman"/>
          <w:sz w:val="24"/>
          <w:szCs w:val="24"/>
        </w:rPr>
        <w:lastRenderedPageBreak/>
        <w:t xml:space="preserve">USA Freshwater Biological Traits Database </w:t>
      </w:r>
      <w:r w:rsidR="00075D34" w:rsidRPr="00C70282">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{"citationID":"4nOlB1xQ","properties":{"formattedCitation":"(Vieira et al., 2006)","plainCitation":"(Vieira et al., 2006)","noteIndex":0},"citationItems":[{"id":1026,"uris":["http://zotero.org/users/8331576/items/DXTLPV8J"],"itemData":{"id":1026,"type":"report","note":"Citation Key: Vieira2006","publisher":"U.S. Geological Survey Data Series 187","title":"A database of lotic invertebrate traits for North America","URL":"http://pubs.water.usgs.gov/ds187","author":[{"family":"Vieira","given":"Nicole K.M."},{"family":"Poff","given":"N. LeRoy"},{"family":"Carlisle","given":"Daren M."},{"family":"Moulton, Stephen R.","given":"II"},{"family":"Koski","given":"Marci L."},{"family":"Kondratieff","given":"Boris C"}],"issued":{"date-parts":[["2006"]]}}}],"schema":"https://github.com/citation-style-language/schema/raw/master/csl-citation.json"}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(Vieira et al., 2006)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and then assigned trait affinity scores from 0 (absent) to 3 (strong affinity) using “fuzzy-coding” </w:t>
      </w:r>
      <w:r w:rsidR="002834F1" w:rsidRPr="00C70282">
        <w:rPr>
          <w:rFonts w:ascii="Times New Roman" w:eastAsia="Times New Roman" w:hAnsi="Times New Roman" w:cs="Times New Roman"/>
          <w:sz w:val="24"/>
          <w:szCs w:val="24"/>
        </w:rPr>
        <w:t>to each feeding group</w:t>
      </w:r>
      <w:r w:rsidR="00D6678D"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{"citationID":"e3F1oUaF","properties":{"formattedCitation":"(Chevene et al., 1994; Burdon et al., 2020; Maitland &amp; Rahel, 2023)","plainCitation":"(Chevene et al., 1994; Burdon et al., 2020; Maitland &amp; Rahel, 2023)","noteIndex":0},"citationItems":[{"id":992,"uris":["http://zotero.org/users/8331576/items/E2Q6M7H8"],"itemData":{"id":992,"type":"article-journal","abstract":"We present an unconventional procedure (fuzzy coding) to structure biological and environmental information, which uses positive scores to describe the affinity of a species for different modalities (i.e. categories) of a given variable. Fuzzy coding is essential for the synthesis of long‐term ecological data because it enables analysis of diverse kinds of biological information derived from a variety of sources (e.g. samples, literature). A fuzzy coded table can be processed by correspondence analysis. An example using aquatic beetles illustrates the properties of such a fuzzy correspondence analysis. Fuzzy coded tables were used in all articles of this issue to examine relationships between spatial‐temporal habitat variability and species traits, which were obtained from a long‐term study of the Upper Rhône River, France. Fuzzy correspondence analysis can be programmed with the equations given in this paper or can be performed using ADE (Environmental Data Analysis) software that has been adapted to analyse such long‐term ecological data. On Macintosh AppleTM computers, ADE performs simple linear ordination, more recently developed methods (e.g. principal component analysis with respect to instrumental variables, canonical correspondence analysis, co‐inertia analysis, local and spatial analyses), and provides a graphical display of results of these and other types of analysis (e.g. biplot, mapping, modelling curves). ADE consists of a program library that exploits the potential of the HyperCardTM interface. ADE in an open system, which offers the user a variety of facilities to create a specific sequence of programs. The mathematical background of ADE is supported by the algebraic model known as ‘duality diagram’. Copyright © 1994, Wiley Blackwell. All rights reserved","container-title":"Freshwater Biology","DOI":"10.1111/j.1365-2427.1994.tb01742.x","ISSN":"13652427","issue":"3","note":"Citation Key: Chevene1994","page":"295-309","title":"A fuzzy coding approach for the analysis of long‐term ecological data","volume":"31","author":[{"family":"Chevene","given":"François"},{"family":"Dolédec","given":"Sylvain"},{"family":"Chessel","given":"Daniel"}],"issued":{"date-parts":[["1994"]]}}},{"id":1237,"uris":["http://zotero.org/users/8331576/items/PP5P7Z3N"],"itemData":{"id":1237,"type":"article-journal","abstract":"Natural and anthropogenic disturbances commonly alter patterns of biodiversity and ecosystem functioning. However, how networks of interacting species respond to these changes remains poorly understood. We described aquatic food webs using invertebrate and fish community composition, functional traits and stable isotopes from twelve agricultural streams along a landscape disturbance gradient. We predicted that excessive deposition of fine inorganic sediment (sedimentation) associated with agricultural activities would negatively influence aquatic trophic diversity (e.g. reduced vertical and horizontal trophic niche breadths). We hypothesized that multiple mechanisms might cause trophic niche ‘compression’, as indicated by changes in realized trophic roles. Food-web properties based on consumer stable isotope data (δ13C and δ15N) showed that increasing sediment disturbance was associated with reduced trophic diversity. In particular, the aquatic invertebrate community occupied a smaller area in isotopic niche space along the sedimentation gradient that was best explained by a narrowing of the invertebrate community δ13C range. Decreased niche partitioning, driven by increasing habitat homogeneity, environmental filtering and resource scarcity all seemingly lead to greater trophic equivalency caused by the collapse of the autochthonous food-web channel. Bayesian mixing-model analyses supported this contention with invertebrate consumers increasingly reliant on detritus along the sedimentation gradient, and predatory invertebrates relying more on the prey using these basal resources. The narrowing of the fish community δ13C range along the sedimentation gradient contributed to an apparent ‘trophic shift’ towards terrestrial carbon, further indicating the loss of the autochthonous food-web channel. On the vertical trophic niche axis, fish became increasingly separated from aquatic invertebrates with an increase in their estimated trophic position. In combination, these responses were most likely mediated through reduced fish densities and a diminished reliance on aquatic prey. Although species losses remain a major threat to ecosystem integrity, the functional roles of biota that persist dictate how food webs and ecosystem functioning respond to environmental change. Sedimentation was associated with nonlinear reductions in trophic diversity which could affect the functioning and stability of aquatic ecosystems. Our study helps explain how multiple mechanisms may radically reshape food-web properties in response to this type of disturbance.","container-title":"Journal of Animal Ecology","DOI":"10.1111/1365-2656.13142","ISSN":"13652656","issue":"3","note":"PMID: 31691281\nCitation Key: Burdon2020","page":"730-744","title":"Mechanisms of trophic niche compression: Evidence from landscape disturbance","volume":"89","author":[{"family":"Burdon","given":"Francis J."},{"family":"McIntosh","given":"Angus R."},{"family":"Harding","given":"Jon S."}],"issued":{"date-parts":[["2020"]]}}},{"id":8337,"uris":["http://zotero.org/users/8331576/items/VATF7HPY"],"itemData":{"id":8337,"type":"article-journal","abstract":"Changing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(Chevene et al., 1994; Burdon et al., 2020; Maitland &amp; Rahel, 2023)</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0F6B37" w:rsidRPr="00C70282">
        <w:rPr>
          <w:rFonts w:ascii="Times New Roman" w:eastAsia="Times New Roman" w:hAnsi="Times New Roman" w:cs="Times New Roman"/>
          <w:sz w:val="24"/>
          <w:szCs w:val="24"/>
        </w:rPr>
        <w:t xml:space="preserve"> </w:t>
      </w:r>
      <w:r w:rsidR="003D7CBC" w:rsidRPr="00C70282">
        <w:rPr>
          <w:rFonts w:ascii="Times New Roman" w:eastAsia="Times New Roman" w:hAnsi="Times New Roman" w:cs="Times New Roman"/>
          <w:sz w:val="24"/>
          <w:szCs w:val="24"/>
        </w:rPr>
        <w:t xml:space="preserve">For stable isotope analysis, we used individuals from each taxonomic group whenever possible but for small taxa we pooled individuals to ensure </w:t>
      </w:r>
      <w:r w:rsidR="0016613D">
        <w:rPr>
          <w:rFonts w:ascii="Times New Roman" w:eastAsia="Times New Roman" w:hAnsi="Times New Roman" w:cs="Times New Roman"/>
          <w:sz w:val="24"/>
          <w:szCs w:val="24"/>
        </w:rPr>
        <w:t xml:space="preserve">sufficient sample sizes </w:t>
      </w:r>
      <w:r w:rsidR="003D7CBC" w:rsidRPr="00C70282">
        <w:rPr>
          <w:rFonts w:ascii="Times New Roman" w:eastAsia="Times New Roman" w:hAnsi="Times New Roman" w:cs="Times New Roman"/>
          <w:sz w:val="24"/>
          <w:szCs w:val="24"/>
        </w:rPr>
        <w:t>for stable isotope analysis.</w:t>
      </w:r>
    </w:p>
    <w:p w14:paraId="6748748D" w14:textId="5FFFAF87" w:rsidR="001277BA" w:rsidRPr="00C70282" w:rsidRDefault="00AD120D"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Muscle filets </w:t>
      </w:r>
      <w:r w:rsidR="003D1A45">
        <w:rPr>
          <w:rFonts w:ascii="Times New Roman" w:eastAsia="Times New Roman" w:hAnsi="Times New Roman" w:cs="Times New Roman"/>
          <w:sz w:val="24"/>
          <w:szCs w:val="24"/>
        </w:rPr>
        <w:t>(</w:t>
      </w:r>
      <w:r w:rsidR="003D1A45" w:rsidRPr="00C70282">
        <w:rPr>
          <w:rFonts w:ascii="Times New Roman" w:eastAsia="Times New Roman" w:hAnsi="Times New Roman" w:cs="Times New Roman"/>
          <w:sz w:val="24"/>
          <w:szCs w:val="24"/>
        </w:rPr>
        <w:t>from the anterior dorsal portion</w:t>
      </w:r>
      <w:r w:rsidR="003D1A45">
        <w:rPr>
          <w:rFonts w:ascii="Times New Roman" w:eastAsia="Times New Roman" w:hAnsi="Times New Roman" w:cs="Times New Roman"/>
          <w:sz w:val="24"/>
          <w:szCs w:val="24"/>
        </w:rPr>
        <w:t xml:space="preserve">) and stomachs were </w:t>
      </w:r>
      <w:r w:rsidRPr="00C70282">
        <w:rPr>
          <w:rFonts w:ascii="Times New Roman" w:eastAsia="Times New Roman" w:hAnsi="Times New Roman" w:cs="Times New Roman"/>
          <w:sz w:val="24"/>
          <w:szCs w:val="24"/>
        </w:rPr>
        <w:t xml:space="preserve">removed of fish prior to stable isotope analysis. </w:t>
      </w:r>
      <w:r w:rsidR="0016613D">
        <w:rPr>
          <w:rFonts w:ascii="Times New Roman" w:eastAsia="Times New Roman" w:hAnsi="Times New Roman" w:cs="Times New Roman"/>
          <w:sz w:val="24"/>
          <w:szCs w:val="24"/>
        </w:rPr>
        <w:t xml:space="preserve">We focus on </w:t>
      </w:r>
      <w:r w:rsidR="00A62968">
        <w:rPr>
          <w:rFonts w:ascii="Times New Roman" w:eastAsia="Times New Roman" w:hAnsi="Times New Roman" w:cs="Times New Roman"/>
          <w:sz w:val="24"/>
          <w:szCs w:val="24"/>
        </w:rPr>
        <w:t>b</w:t>
      </w:r>
      <w:r w:rsidR="001277BA" w:rsidRPr="00C70282">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1277BA" w:rsidRPr="00C70282">
        <w:rPr>
          <w:rFonts w:ascii="Times New Roman" w:eastAsia="Times New Roman" w:hAnsi="Times New Roman" w:cs="Times New Roman"/>
          <w:sz w:val="24"/>
          <w:szCs w:val="24"/>
        </w:rPr>
        <w:t xml:space="preserve">rout </w:t>
      </w:r>
      <w:r w:rsidR="001277BA" w:rsidRPr="00C70282">
        <w:rPr>
          <w:rFonts w:ascii="Times New Roman" w:eastAsia="Times New Roman" w:hAnsi="Times New Roman" w:cs="Times New Roman"/>
          <w:i/>
          <w:sz w:val="24"/>
          <w:szCs w:val="24"/>
        </w:rPr>
        <w:t>Salmo trutta</w:t>
      </w:r>
      <w:r w:rsidR="001277BA" w:rsidRPr="00C70282">
        <w:rPr>
          <w:rFonts w:ascii="Times New Roman" w:eastAsia="Times New Roman" w:hAnsi="Times New Roman" w:cs="Times New Roman"/>
          <w:sz w:val="24"/>
          <w:szCs w:val="24"/>
        </w:rPr>
        <w:t xml:space="preserve"> (Linnaeus, 1758),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reek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hub </w:t>
      </w:r>
      <w:r w:rsidR="001277BA" w:rsidRPr="00C70282">
        <w:rPr>
          <w:rFonts w:ascii="Times New Roman" w:eastAsia="Times New Roman" w:hAnsi="Times New Roman" w:cs="Times New Roman"/>
          <w:i/>
          <w:sz w:val="24"/>
          <w:szCs w:val="24"/>
        </w:rPr>
        <w:t>Semotilus atromaculatus</w:t>
      </w:r>
      <w:r w:rsidR="001277BA" w:rsidRPr="00C70282">
        <w:rPr>
          <w:rFonts w:ascii="Times New Roman" w:eastAsia="Times New Roman" w:hAnsi="Times New Roman" w:cs="Times New Roman"/>
          <w:sz w:val="24"/>
          <w:szCs w:val="24"/>
        </w:rPr>
        <w:t xml:space="preserve"> (Mitchill, 1818),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d</w:t>
      </w:r>
      <w:r w:rsidR="001277BA" w:rsidRPr="00C70282">
        <w:rPr>
          <w:rFonts w:ascii="Times New Roman" w:eastAsia="Times New Roman" w:hAnsi="Times New Roman" w:cs="Times New Roman"/>
          <w:sz w:val="24"/>
          <w:szCs w:val="24"/>
        </w:rPr>
        <w:t xml:space="preserve">ace </w:t>
      </w:r>
      <w:r w:rsidR="001277BA" w:rsidRPr="00C70282">
        <w:rPr>
          <w:rFonts w:ascii="Times New Roman" w:eastAsia="Times New Roman" w:hAnsi="Times New Roman" w:cs="Times New Roman"/>
          <w:i/>
          <w:sz w:val="24"/>
          <w:szCs w:val="24"/>
        </w:rPr>
        <w:t xml:space="preserve">Rhinichthys cataractae </w:t>
      </w:r>
      <w:r w:rsidR="001277BA" w:rsidRPr="00C70282">
        <w:rPr>
          <w:rFonts w:ascii="Times New Roman" w:eastAsia="Times New Roman" w:hAnsi="Times New Roman" w:cs="Times New Roman"/>
          <w:sz w:val="24"/>
          <w:szCs w:val="24"/>
        </w:rPr>
        <w:t xml:space="preserve">(Valenciennes, 1842),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Catostomus catostomus</w:t>
      </w:r>
      <w:r w:rsidR="001277BA" w:rsidRPr="00C70282">
        <w:rPr>
          <w:rFonts w:ascii="Times New Roman" w:eastAsia="Times New Roman" w:hAnsi="Times New Roman" w:cs="Times New Roman"/>
          <w:sz w:val="24"/>
          <w:szCs w:val="24"/>
        </w:rPr>
        <w:t xml:space="preserve"> (Forster, 1773) and </w:t>
      </w:r>
      <w:r w:rsidR="00A62968">
        <w:rPr>
          <w:rFonts w:ascii="Times New Roman" w:eastAsia="Times New Roman" w:hAnsi="Times New Roman" w:cs="Times New Roman"/>
          <w:sz w:val="24"/>
          <w:szCs w:val="24"/>
        </w:rPr>
        <w:t>w</w:t>
      </w:r>
      <w:r w:rsidR="001277BA" w:rsidRPr="00C70282">
        <w:rPr>
          <w:rFonts w:ascii="Times New Roman" w:eastAsia="Times New Roman" w:hAnsi="Times New Roman" w:cs="Times New Roman"/>
          <w:sz w:val="24"/>
          <w:szCs w:val="24"/>
        </w:rPr>
        <w:t xml:space="preserve">hite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Catostomus commersonii</w:t>
      </w:r>
      <w:r w:rsidR="001277BA" w:rsidRPr="00C70282">
        <w:rPr>
          <w:rFonts w:ascii="Times New Roman" w:eastAsia="Times New Roman" w:hAnsi="Times New Roman" w:cs="Times New Roman"/>
          <w:sz w:val="24"/>
          <w:szCs w:val="24"/>
        </w:rPr>
        <w:t xml:space="preserve"> (Lacépède, 1803) because these species </w:t>
      </w:r>
      <w:r w:rsidR="0016613D">
        <w:rPr>
          <w:rFonts w:ascii="Times New Roman" w:eastAsia="Times New Roman" w:hAnsi="Times New Roman" w:cs="Times New Roman"/>
          <w:sz w:val="24"/>
          <w:szCs w:val="24"/>
        </w:rPr>
        <w:t>are widely distributed in the region</w:t>
      </w:r>
      <w:r w:rsidR="003D1A45">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{"citationID":"332sW9Ix","properties":{"formattedCitation":"(Kirk et al., 2020, 2022b; Maitland &amp; Rahel, 2023)","plainCitation":"(Kirk et al., 2020, 2022b; Maitland &amp; Rahel, 2023)","noteIndex":0},"citationItems":[{"id":1961,"uris":["http://zotero.org/users/8331576/items/GXTLZ9DG"],"itemData":{"id":1961,"type":"article-journal","container-title":"Hydrobiologia","DOI":"10.1007/s10750-019-04129-5","ISSN":"1573-5117","license":"All rights reserved","page":"1-15","title":"Spatial scale, reservoirs and nonnative species influence the homogenization and differentiation of Great Plains — Rocky Mountain fish faunas","volume":"847","author":[{"family":"Kirk","given":"Mark A."},{"family":"Maitland","given":"Bryan M."},{"family":"Rahel","given":"Frank J."}],"issued":{"date-parts":[["2020"]]}}},{"id":4130,"uris":["http://zotero.org/users/8331576/items/H9QMQRS2"],"itemData":{"id":4130,"type":"article-journal","abstract":"Aim: The aim was to identify drivers of historical freshwater fish community assembly by testing for interactions between functional traits and two climatic gradients, namely elevation and latitude. Many studies conclude that environmental filtering is the dominant process of community-­wide trait convergence at high elevations and high latitudes, but a full understanding of which specific filters cause trait convergence is lacking.","container-title":"Global Ecology and Biogeography","DOI":"10.1111/geb.13439","ISSN":"1466-822X, 1466-8238","issue":"3","journalAbbreviation":"Global Ecol Biogeogr","language":"en","page":"470-85","source":"DOI.org (Crossref)","title":"Environmental filters of freshwater fish community assembly along elevation and latitudinal gradients","volume":"31","author":[{"family":"Kirk","given":"Mark A."},{"family":"Rahel","given":"Frank J."},{"family":"Laughlin","given":"Daniel C."}],"editor":[{"family":"Belmaker","given":"Jonathan"}],"issued":{"date-parts":[["2022"]]}}},{"id":8337,"uris":["http://zotero.org/users/8331576/items/VATF7HPY"],"itemData":{"id":8337,"type":"article-journal","abstract":"Changing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(Kirk et al., 2020, 2022b; Maitland &amp; Rahel, 2023)</w:t>
      </w:r>
      <w:r w:rsidR="003D1A45">
        <w:rPr>
          <w:rFonts w:ascii="Times New Roman" w:eastAsia="Times New Roman" w:hAnsi="Times New Roman" w:cs="Times New Roman"/>
          <w:sz w:val="24"/>
          <w:szCs w:val="24"/>
        </w:rPr>
        <w:fldChar w:fldCharType="end"/>
      </w:r>
      <w:r w:rsidR="001277BA" w:rsidRPr="00C70282">
        <w:rPr>
          <w:rFonts w:ascii="Times New Roman" w:eastAsia="Times New Roman" w:hAnsi="Times New Roman" w:cs="Times New Roman"/>
          <w:sz w:val="24"/>
          <w:szCs w:val="24"/>
        </w:rPr>
        <w:t xml:space="preserve">. </w:t>
      </w:r>
    </w:p>
    <w:p w14:paraId="47A91CE2" w14:textId="2DE5412A" w:rsidR="00A23148" w:rsidRPr="00C70282" w:rsidRDefault="0016613D"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total we analyzed 1,391 invertebrate, fish, and basal resource samples which </w:t>
      </w:r>
      <w:r w:rsidR="00DF00A0" w:rsidRPr="00C70282">
        <w:rPr>
          <w:rFonts w:ascii="Times New Roman" w:eastAsia="Times New Roman" w:hAnsi="Times New Roman" w:cs="Times New Roman"/>
          <w:sz w:val="24"/>
          <w:szCs w:val="24"/>
        </w:rPr>
        <w:t xml:space="preserve">were oven dried (60 °C, 48 hours), </w:t>
      </w:r>
      <w:r>
        <w:rPr>
          <w:rFonts w:ascii="Times New Roman" w:eastAsia="Times New Roman" w:hAnsi="Times New Roman" w:cs="Times New Roman"/>
          <w:sz w:val="24"/>
          <w:szCs w:val="24"/>
        </w:rPr>
        <w:t xml:space="preserve">and </w:t>
      </w:r>
      <w:r w:rsidR="00DF00A0" w:rsidRPr="00C70282">
        <w:rPr>
          <w:rFonts w:ascii="Times New Roman" w:eastAsia="Times New Roman" w:hAnsi="Times New Roman" w:cs="Times New Roman"/>
          <w:sz w:val="24"/>
          <w:szCs w:val="24"/>
        </w:rPr>
        <w:t>ground into a homogenous powder. Animal samples (~1.0 mg) and basal resources (~2.0 mg) were weighed into 8 x 5-mm tin capsules and analyzed for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at the University of Wyoming Stable Isotope Facility using a Delta Plus XP Continuous Flow Stable Isotope Ratio Mass Spectrometer (Thermo Finnigan, Bremen, Germany) coupled to a Costech Analytical 4010 elemental analyzer. </w:t>
      </w:r>
      <w:r w:rsidR="00AC190B">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rPr>
        <w:t>itrogen (</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vertAlign w:val="superscript"/>
        </w:rPr>
        <w:t>14</w:t>
      </w:r>
      <w:r w:rsidR="00DF00A0" w:rsidRPr="00C70282">
        <w:rPr>
          <w:rFonts w:ascii="Times New Roman" w:eastAsia="Times New Roman" w:hAnsi="Times New Roman" w:cs="Times New Roman"/>
          <w:sz w:val="24"/>
          <w:szCs w:val="24"/>
        </w:rPr>
        <w:t xml:space="preserve">N) isotope ratios (R) were estimated relative to atmospheric nitrogen. Working internal standards were run as controls throughout </w:t>
      </w:r>
      <w:r w:rsidR="00A73D73">
        <w:rPr>
          <w:rFonts w:ascii="Times New Roman" w:eastAsia="Times New Roman" w:hAnsi="Times New Roman" w:cs="Times New Roman"/>
          <w:sz w:val="24"/>
          <w:szCs w:val="24"/>
        </w:rPr>
        <w:t xml:space="preserve">the </w:t>
      </w:r>
      <w:r w:rsidR="00DF00A0" w:rsidRPr="00C70282">
        <w:rPr>
          <w:rFonts w:ascii="Times New Roman" w:eastAsia="Times New Roman" w:hAnsi="Times New Roman" w:cs="Times New Roman"/>
          <w:sz w:val="24"/>
          <w:szCs w:val="24"/>
        </w:rPr>
        <w:t>analys</w:t>
      </w:r>
      <w:r w:rsidR="00A73D73">
        <w:rPr>
          <w:rFonts w:ascii="Times New Roman" w:eastAsia="Times New Roman" w:hAnsi="Times New Roman" w:cs="Times New Roman"/>
          <w:sz w:val="24"/>
          <w:szCs w:val="24"/>
        </w:rPr>
        <w:t>e</w:t>
      </w:r>
      <w:r w:rsidR="00DF00A0" w:rsidRPr="00C70282">
        <w:rPr>
          <w:rFonts w:ascii="Times New Roman" w:eastAsia="Times New Roman" w:hAnsi="Times New Roman" w:cs="Times New Roman"/>
          <w:sz w:val="24"/>
          <w:szCs w:val="24"/>
        </w:rPr>
        <w:t>s to ensure accurate measurements. Isotopic values are reported in per mill delta notation (Eq. 1):</w:t>
      </w:r>
    </w:p>
    <w:p w14:paraId="3DC5EC55" w14:textId="77777777" w:rsidR="00A23148" w:rsidRPr="00C70282" w:rsidRDefault="00B82789" w:rsidP="00FB1D3E">
      <w:pPr>
        <w:spacing w:before="240" w:after="240" w:line="360"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Times New Roman"/>
                  <w:sz w:val="24"/>
                  <w:szCs w:val="24"/>
                </w:rPr>
              </m:ctrlPr>
            </m:sSupPr>
            <m:e>
              <m:r>
                <w:rPr>
                  <w:rFonts w:ascii="Cambria Math" w:hAnsi="Cambria Math" w:cs="Times New Roman"/>
                </w:rPr>
                <m:t>δ</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sample</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standard</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 1000</m:t>
          </m:r>
        </m:oMath>
      </m:oMathPara>
    </w:p>
    <w:p w14:paraId="6D0857BC" w14:textId="1A3B86FB"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δ</w:t>
      </w:r>
      <w:r w:rsidRPr="00C70282">
        <w:rPr>
          <w:rFonts w:ascii="Times New Roman" w:eastAsia="Times New Roman" w:hAnsi="Times New Roman" w:cs="Times New Roman"/>
          <w:sz w:val="24"/>
          <w:szCs w:val="24"/>
          <w:vertAlign w:val="superscript"/>
        </w:rPr>
        <w:t xml:space="preserve">1 </w:t>
      </w:r>
      <w:r w:rsidRPr="00C70282">
        <w:rPr>
          <w:rFonts w:ascii="Times New Roman" w:eastAsia="Times New Roman" w:hAnsi="Times New Roman" w:cs="Times New Roman"/>
          <w:sz w:val="24"/>
          <w:szCs w:val="24"/>
        </w:rPr>
        <w:t xml:space="preserve">is </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and R is the ratio of the </w:t>
      </w:r>
      <w:r w:rsidR="00F21C18" w:rsidRPr="00C70282">
        <w:rPr>
          <w:rFonts w:ascii="Times New Roman" w:eastAsia="Times New Roman" w:hAnsi="Times New Roman" w:cs="Times New Roman"/>
          <w:sz w:val="24"/>
          <w:szCs w:val="24"/>
        </w:rPr>
        <w:t>heavier</w:t>
      </w:r>
      <w:r w:rsidRPr="00C70282">
        <w:rPr>
          <w:rFonts w:ascii="Times New Roman" w:eastAsia="Times New Roman" w:hAnsi="Times New Roman" w:cs="Times New Roman"/>
          <w:sz w:val="24"/>
          <w:szCs w:val="24"/>
        </w:rPr>
        <w:t xml:space="preserve"> to lighter isotope. Analytical error (i.e., 1 SD of lab standard) of sample runs was estimated at 0.18‰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the invertebrates, and 0.1‰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fish.</w:t>
      </w:r>
    </w:p>
    <w:p w14:paraId="741AC5D9" w14:textId="55D623DB" w:rsidR="00A23148" w:rsidRPr="00C70282" w:rsidRDefault="00AF64DF"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Data analysis</w:t>
      </w:r>
    </w:p>
    <w:p w14:paraId="42250E18" w14:textId="37D8A486"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Suitability of various </w:t>
      </w:r>
      <w:r w:rsidR="005D6C35" w:rsidRPr="00C70282">
        <w:rPr>
          <w:rFonts w:ascii="Times New Roman" w:eastAsia="Times New Roman" w:hAnsi="Times New Roman" w:cs="Times New Roman"/>
          <w:sz w:val="24"/>
          <w:szCs w:val="24"/>
        </w:rPr>
        <w:t>taxonomic groups</w:t>
      </w:r>
      <w:r w:rsidRPr="00C70282">
        <w:rPr>
          <w:rFonts w:ascii="Times New Roman" w:eastAsia="Times New Roman" w:hAnsi="Times New Roman" w:cs="Times New Roman"/>
          <w:sz w:val="24"/>
          <w:szCs w:val="24"/>
        </w:rPr>
        <w:t xml:space="preserve"> </w:t>
      </w:r>
      <w:r w:rsidR="00AF64DF" w:rsidRPr="00C70282">
        <w:rPr>
          <w:rFonts w:ascii="Times New Roman" w:eastAsia="Times New Roman" w:hAnsi="Times New Roman" w:cs="Times New Roman"/>
          <w:sz w:val="24"/>
          <w:szCs w:val="24"/>
        </w:rPr>
        <w:t xml:space="preserve">and feeding groups </w:t>
      </w:r>
      <w:r w:rsidRPr="00C70282">
        <w:rPr>
          <w:rFonts w:ascii="Times New Roman" w:eastAsia="Times New Roman" w:hAnsi="Times New Roman" w:cs="Times New Roman"/>
          <w:sz w:val="24"/>
          <w:szCs w:val="24"/>
        </w:rPr>
        <w:t xml:space="preserve">as baselines were based on the four </w:t>
      </w:r>
      <w:r w:rsidR="00D13186" w:rsidRPr="00C70282">
        <w:rPr>
          <w:rFonts w:ascii="Times New Roman" w:eastAsia="Times New Roman" w:hAnsi="Times New Roman" w:cs="Times New Roman"/>
          <w:sz w:val="24"/>
          <w:szCs w:val="24"/>
        </w:rPr>
        <w:t xml:space="preserve">updated </w:t>
      </w:r>
      <w:r w:rsidRPr="00C70282">
        <w:rPr>
          <w:rFonts w:ascii="Times New Roman" w:eastAsia="Times New Roman" w:hAnsi="Times New Roman" w:cs="Times New Roman"/>
          <w:sz w:val="24"/>
          <w:szCs w:val="24"/>
        </w:rPr>
        <w:t>criteria</w:t>
      </w:r>
      <w:r w:rsidR="001104E0">
        <w:rPr>
          <w:rFonts w:ascii="Times New Roman" w:eastAsia="Times New Roman" w:hAnsi="Times New Roman" w:cs="Times New Roman"/>
          <w:sz w:val="24"/>
          <w:szCs w:val="24"/>
        </w:rPr>
        <w:t>:</w:t>
      </w:r>
      <w:r w:rsidRPr="00C70282">
        <w:rPr>
          <w:rFonts w:ascii="Times New Roman" w:eastAsia="Times New Roman" w:hAnsi="Times New Roman" w:cs="Times New Roman"/>
          <w:sz w:val="24"/>
          <w:szCs w:val="24"/>
        </w:rPr>
        <w:t xml:space="preserve"> </w:t>
      </w:r>
      <w:r w:rsidR="001104E0" w:rsidRPr="0056545F">
        <w:rPr>
          <w:rFonts w:ascii="Times New Roman" w:eastAsia="Times New Roman" w:hAnsi="Times New Roman" w:cs="Times New Roman"/>
          <w:sz w:val="24"/>
          <w:szCs w:val="24"/>
        </w:rPr>
        <w:t>1) organisms should be easy to collect and widely distributed, 2) within-site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variation should be low, 3)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w:t>
      </w:r>
      <w:r w:rsidR="001104E0" w:rsidRPr="0056545F">
        <w:rPr>
          <w:rFonts w:ascii="Times New Roman" w:eastAsia="Times New Roman" w:hAnsi="Times New Roman" w:cs="Times New Roman"/>
          <w:sz w:val="24"/>
          <w:szCs w:val="24"/>
          <w:vertAlign w:val="subscript"/>
        </w:rPr>
        <w:t xml:space="preserve"> </w:t>
      </w:r>
      <w:r w:rsidR="001104E0" w:rsidRPr="0056545F">
        <w:rPr>
          <w:rFonts w:ascii="Times New Roman" w:eastAsia="Times New Roman" w:hAnsi="Times New Roman" w:cs="Times New Roman"/>
          <w:sz w:val="24"/>
          <w:szCs w:val="24"/>
        </w:rPr>
        <w:t xml:space="preserve">values should be correlated with geographic variability in </w:t>
      </w:r>
      <w:r w:rsidR="001104E0" w:rsidRPr="0056545F">
        <w:rPr>
          <w:rFonts w:ascii="Times New Roman" w:eastAsia="Times New Roman" w:hAnsi="Times New Roman" w:cs="Times New Roman"/>
          <w:sz w:val="24"/>
          <w:szCs w:val="24"/>
        </w:rPr>
        <w:lastRenderedPageBreak/>
        <w:t>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values, and 4) trophic position of consumers calculated from the baseline should be independent of system-specific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 xml:space="preserve">N variability </w:t>
      </w:r>
      <w:r w:rsidR="001104E0">
        <w:rPr>
          <w:rFonts w:ascii="Times New Roman" w:eastAsia="Times New Roman" w:hAnsi="Times New Roman" w:cs="Times New Roman"/>
          <w:sz w:val="24"/>
          <w:szCs w:val="24"/>
        </w:rPr>
        <w:t>when there is no change</w:t>
      </w:r>
      <w:r w:rsidR="001104E0" w:rsidRPr="0056545F">
        <w:rPr>
          <w:rFonts w:ascii="Times New Roman" w:eastAsia="Times New Roman" w:hAnsi="Times New Roman" w:cs="Times New Roman"/>
          <w:sz w:val="24"/>
          <w:szCs w:val="24"/>
        </w:rPr>
        <w:t xml:space="preserve"> </w:t>
      </w:r>
      <w:r w:rsidR="000B2E48">
        <w:rPr>
          <w:rFonts w:ascii="Times New Roman" w:eastAsia="Times New Roman" w:hAnsi="Times New Roman" w:cs="Times New Roman"/>
          <w:sz w:val="24"/>
          <w:szCs w:val="24"/>
        </w:rPr>
        <w:t>dietary change</w:t>
      </w:r>
      <w:r w:rsidR="001104E0" w:rsidRPr="0056545F">
        <w:rPr>
          <w:rFonts w:ascii="Times New Roman" w:eastAsia="Times New Roman" w:hAnsi="Times New Roman" w:cs="Times New Roman"/>
          <w:sz w:val="24"/>
          <w:szCs w:val="24"/>
        </w:rPr>
        <w:t>.</w:t>
      </w:r>
      <w:r w:rsidR="001104E0">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Although all analyses were performed for </w:t>
      </w:r>
      <w:r w:rsidR="001A5581" w:rsidRPr="00C70282">
        <w:rPr>
          <w:rFonts w:ascii="Times New Roman" w:eastAsia="Times New Roman" w:hAnsi="Times New Roman" w:cs="Times New Roman"/>
          <w:sz w:val="24"/>
          <w:szCs w:val="24"/>
        </w:rPr>
        <w:t>all</w:t>
      </w:r>
      <w:r w:rsidR="004F73C6">
        <w:rPr>
          <w:rFonts w:ascii="Times New Roman" w:eastAsia="Times New Roman" w:hAnsi="Times New Roman" w:cs="Times New Roman"/>
          <w:sz w:val="24"/>
          <w:szCs w:val="24"/>
        </w:rPr>
        <w:t xml:space="preserve"> widely distributed</w:t>
      </w:r>
      <w:r w:rsidR="001A5581" w:rsidRPr="00C70282">
        <w:rPr>
          <w:rFonts w:ascii="Times New Roman" w:eastAsia="Times New Roman" w:hAnsi="Times New Roman" w:cs="Times New Roman"/>
          <w:sz w:val="24"/>
          <w:szCs w:val="24"/>
        </w:rPr>
        <w:t xml:space="preserve"> taxonomic and feeding groups</w:t>
      </w:r>
      <w:r w:rsidRPr="00C70282">
        <w:rPr>
          <w:rFonts w:ascii="Times New Roman" w:eastAsia="Times New Roman" w:hAnsi="Times New Roman" w:cs="Times New Roman"/>
          <w:sz w:val="24"/>
          <w:szCs w:val="24"/>
        </w:rPr>
        <w:t xml:space="preserve">, selection occurred progressively from each criterion. For example, if a </w:t>
      </w:r>
      <w:r w:rsidR="001A5581" w:rsidRPr="00C70282">
        <w:rPr>
          <w:rFonts w:ascii="Times New Roman" w:eastAsia="Times New Roman" w:hAnsi="Times New Roman" w:cs="Times New Roman"/>
          <w:sz w:val="24"/>
          <w:szCs w:val="24"/>
        </w:rPr>
        <w:t>taxonomic group</w:t>
      </w:r>
      <w:r w:rsidRPr="00C70282">
        <w:rPr>
          <w:rFonts w:ascii="Times New Roman" w:eastAsia="Times New Roman" w:hAnsi="Times New Roman" w:cs="Times New Roman"/>
          <w:sz w:val="24"/>
          <w:szCs w:val="24"/>
        </w:rPr>
        <w:t xml:space="preserve"> met the first </w:t>
      </w:r>
      <w:r w:rsidR="00C75B54" w:rsidRPr="00C70282">
        <w:rPr>
          <w:rFonts w:ascii="Times New Roman" w:eastAsia="Times New Roman" w:hAnsi="Times New Roman" w:cs="Times New Roman"/>
          <w:sz w:val="24"/>
          <w:szCs w:val="24"/>
        </w:rPr>
        <w:t>criterion,</w:t>
      </w:r>
      <w:r w:rsidRPr="00C70282">
        <w:rPr>
          <w:rFonts w:ascii="Times New Roman" w:eastAsia="Times New Roman" w:hAnsi="Times New Roman" w:cs="Times New Roman"/>
          <w:sz w:val="24"/>
          <w:szCs w:val="24"/>
        </w:rPr>
        <w:t xml:space="preserve"> it would stay in the list of potential baselines and be evaluated for the second criterion, but if it did not meet the first criterion then it would be removed from the list.</w:t>
      </w:r>
      <w:r w:rsidR="006F70AA">
        <w:rPr>
          <w:rFonts w:ascii="Times New Roman" w:eastAsia="Times New Roman" w:hAnsi="Times New Roman" w:cs="Times New Roman"/>
          <w:sz w:val="24"/>
          <w:szCs w:val="24"/>
        </w:rPr>
        <w:t xml:space="preserve">  </w:t>
      </w:r>
      <w:r w:rsidR="007E2EFD">
        <w:rPr>
          <w:rFonts w:ascii="Times New Roman" w:eastAsia="Times New Roman" w:hAnsi="Times New Roman" w:cs="Times New Roman"/>
          <w:sz w:val="24"/>
          <w:szCs w:val="24"/>
        </w:rPr>
        <w:t>C</w:t>
      </w:r>
      <w:r w:rsidR="00943405">
        <w:rPr>
          <w:rFonts w:ascii="Times New Roman" w:eastAsia="Times New Roman" w:hAnsi="Times New Roman" w:cs="Times New Roman"/>
          <w:sz w:val="24"/>
          <w:szCs w:val="24"/>
        </w:rPr>
        <w:t>ommon method</w:t>
      </w:r>
      <w:r w:rsidR="007E2EFD">
        <w:rPr>
          <w:rFonts w:ascii="Times New Roman" w:eastAsia="Times New Roman" w:hAnsi="Times New Roman" w:cs="Times New Roman"/>
          <w:sz w:val="24"/>
          <w:szCs w:val="24"/>
        </w:rPr>
        <w:t>s</w:t>
      </w:r>
      <w:r w:rsidR="00943405">
        <w:rPr>
          <w:rFonts w:ascii="Times New Roman" w:eastAsia="Times New Roman" w:hAnsi="Times New Roman" w:cs="Times New Roman"/>
          <w:sz w:val="24"/>
          <w:szCs w:val="24"/>
        </w:rPr>
        <w:t xml:space="preserve"> </w:t>
      </w:r>
      <w:r w:rsidR="00301E03">
        <w:rPr>
          <w:rFonts w:ascii="Times New Roman" w:eastAsia="Times New Roman" w:hAnsi="Times New Roman" w:cs="Times New Roman"/>
          <w:sz w:val="24"/>
          <w:szCs w:val="24"/>
        </w:rPr>
        <w:t>for baselines corrections</w:t>
      </w:r>
      <w:r w:rsidR="007E2EFD">
        <w:rPr>
          <w:rFonts w:ascii="Times New Roman" w:eastAsia="Times New Roman" w:hAnsi="Times New Roman" w:cs="Times New Roman"/>
          <w:sz w:val="24"/>
          <w:szCs w:val="24"/>
        </w:rPr>
        <w:t xml:space="preserve"> in the literature are</w:t>
      </w:r>
      <w:r w:rsidR="00301E03">
        <w:rPr>
          <w:rFonts w:ascii="Times New Roman" w:eastAsia="Times New Roman" w:hAnsi="Times New Roman" w:cs="Times New Roman"/>
          <w:sz w:val="24"/>
          <w:szCs w:val="24"/>
        </w:rPr>
        <w:t xml:space="preserve"> to</w:t>
      </w:r>
      <w:r w:rsidR="000F267E">
        <w:rPr>
          <w:rFonts w:ascii="Times New Roman" w:eastAsia="Times New Roman" w:hAnsi="Times New Roman" w:cs="Times New Roman"/>
          <w:sz w:val="24"/>
          <w:szCs w:val="24"/>
        </w:rPr>
        <w:t xml:space="preserve"> either</w:t>
      </w:r>
      <w:r w:rsidR="00301E03">
        <w:rPr>
          <w:rFonts w:ascii="Times New Roman" w:eastAsia="Times New Roman" w:hAnsi="Times New Roman" w:cs="Times New Roman"/>
          <w:sz w:val="24"/>
          <w:szCs w:val="24"/>
        </w:rPr>
        <w:t xml:space="preserve"> use</w:t>
      </w:r>
      <w:r w:rsidR="00F0488A">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t>individual</w:t>
      </w:r>
      <w:r w:rsidR="000F267E">
        <w:rPr>
          <w:rFonts w:ascii="Times New Roman" w:eastAsia="Times New Roman" w:hAnsi="Times New Roman" w:cs="Times New Roman"/>
          <w:sz w:val="24"/>
          <w:szCs w:val="24"/>
        </w:rPr>
        <w:t xml:space="preserve"> basal resource compartments, </w:t>
      </w:r>
      <w:r w:rsidR="00F04BBE">
        <w:rPr>
          <w:rFonts w:ascii="Times New Roman" w:eastAsia="Times New Roman" w:hAnsi="Times New Roman" w:cs="Times New Roman"/>
          <w:sz w:val="24"/>
          <w:szCs w:val="24"/>
        </w:rPr>
        <w:t xml:space="preserve">the </w:t>
      </w:r>
      <w:r w:rsidR="00F0488A">
        <w:rPr>
          <w:rFonts w:ascii="Times New Roman" w:eastAsia="Times New Roman" w:hAnsi="Times New Roman" w:cs="Times New Roman"/>
          <w:sz w:val="24"/>
          <w:szCs w:val="24"/>
        </w:rPr>
        <w:t xml:space="preserve">average of </w:t>
      </w:r>
      <w:r w:rsidR="00C75B54">
        <w:rPr>
          <w:rFonts w:ascii="Times New Roman" w:eastAsia="Times New Roman" w:hAnsi="Times New Roman" w:cs="Times New Roman"/>
          <w:sz w:val="24"/>
          <w:szCs w:val="24"/>
        </w:rPr>
        <w:t xml:space="preserve">all </w:t>
      </w:r>
      <w:r w:rsidR="009E7494">
        <w:rPr>
          <w:rFonts w:ascii="Times New Roman" w:eastAsia="Times New Roman" w:hAnsi="Times New Roman" w:cs="Times New Roman"/>
          <w:sz w:val="24"/>
          <w:szCs w:val="24"/>
        </w:rPr>
        <w:t>primary consumers</w:t>
      </w:r>
      <w:r w:rsidR="000F267E">
        <w:rPr>
          <w:rFonts w:ascii="Times New Roman" w:eastAsia="Times New Roman" w:hAnsi="Times New Roman" w:cs="Times New Roman"/>
          <w:sz w:val="24"/>
          <w:szCs w:val="24"/>
        </w:rPr>
        <w:t xml:space="preserve">, </w:t>
      </w:r>
      <w:r w:rsidR="00F04BBE">
        <w:rPr>
          <w:rFonts w:ascii="Times New Roman" w:eastAsia="Times New Roman" w:hAnsi="Times New Roman" w:cs="Times New Roman"/>
          <w:sz w:val="24"/>
          <w:szCs w:val="24"/>
        </w:rPr>
        <w:t>or the</w:t>
      </w:r>
      <w:r w:rsidR="009E7494">
        <w:rPr>
          <w:rFonts w:ascii="Times New Roman" w:eastAsia="Times New Roman" w:hAnsi="Times New Roman" w:cs="Times New Roman"/>
          <w:sz w:val="24"/>
          <w:szCs w:val="24"/>
        </w:rPr>
        <w:t xml:space="preserve"> averages of all </w:t>
      </w:r>
      <w:r w:rsidR="00C75B54">
        <w:rPr>
          <w:rFonts w:ascii="Times New Roman" w:eastAsia="Times New Roman" w:hAnsi="Times New Roman" w:cs="Times New Roman"/>
          <w:sz w:val="24"/>
          <w:szCs w:val="24"/>
        </w:rPr>
        <w:t>basal</w:t>
      </w:r>
      <w:r w:rsidR="00301E03">
        <w:rPr>
          <w:rFonts w:ascii="Times New Roman" w:eastAsia="Times New Roman" w:hAnsi="Times New Roman" w:cs="Times New Roman"/>
          <w:sz w:val="24"/>
          <w:szCs w:val="24"/>
        </w:rPr>
        <w:t xml:space="preserve"> resources</w:t>
      </w:r>
      <w:r w:rsidR="00F04BBE">
        <w:rPr>
          <w:rFonts w:ascii="Times New Roman" w:eastAsia="Times New Roman" w:hAnsi="Times New Roman" w:cs="Times New Roman"/>
          <w:sz w:val="24"/>
          <w:szCs w:val="24"/>
        </w:rPr>
        <w:t>.  W</w:t>
      </w:r>
      <w:r w:rsidR="00301E03">
        <w:rPr>
          <w:rFonts w:ascii="Times New Roman" w:eastAsia="Times New Roman" w:hAnsi="Times New Roman" w:cs="Times New Roman"/>
          <w:sz w:val="24"/>
          <w:szCs w:val="24"/>
        </w:rPr>
        <w:t>e also</w:t>
      </w:r>
      <w:r w:rsidR="006F70AA">
        <w:rPr>
          <w:rFonts w:ascii="Times New Roman" w:eastAsia="Times New Roman" w:hAnsi="Times New Roman" w:cs="Times New Roman"/>
          <w:sz w:val="24"/>
          <w:szCs w:val="24"/>
        </w:rPr>
        <w:t xml:space="preserve"> </w:t>
      </w:r>
      <w:r w:rsidR="00C75B54">
        <w:rPr>
          <w:rFonts w:ascii="Times New Roman" w:eastAsia="Times New Roman" w:hAnsi="Times New Roman" w:cs="Times New Roman"/>
          <w:sz w:val="24"/>
          <w:szCs w:val="24"/>
        </w:rPr>
        <w:t xml:space="preserve">evaluated </w:t>
      </w:r>
      <w:r w:rsidR="00A55042">
        <w:rPr>
          <w:rFonts w:ascii="Times New Roman" w:eastAsia="Times New Roman" w:hAnsi="Times New Roman" w:cs="Times New Roman"/>
          <w:sz w:val="24"/>
          <w:szCs w:val="24"/>
        </w:rPr>
        <w:t xml:space="preserve">if using </w:t>
      </w:r>
      <w:r w:rsidR="00120CCD">
        <w:rPr>
          <w:rFonts w:ascii="Times New Roman" w:eastAsia="Times New Roman" w:hAnsi="Times New Roman" w:cs="Times New Roman"/>
          <w:sz w:val="24"/>
          <w:szCs w:val="24"/>
        </w:rPr>
        <w:t xml:space="preserve">composite averages of primary consumers or basal resources </w:t>
      </w:r>
      <w:r w:rsidR="00301E03">
        <w:rPr>
          <w:rFonts w:ascii="Times New Roman" w:eastAsia="Times New Roman" w:hAnsi="Times New Roman" w:cs="Times New Roman"/>
          <w:sz w:val="24"/>
          <w:szCs w:val="24"/>
        </w:rPr>
        <w:t xml:space="preserve">would meet </w:t>
      </w:r>
      <w:r w:rsidR="00EB05D5">
        <w:rPr>
          <w:rFonts w:ascii="Times New Roman" w:eastAsia="Times New Roman" w:hAnsi="Times New Roman" w:cs="Times New Roman"/>
          <w:sz w:val="24"/>
          <w:szCs w:val="24"/>
        </w:rPr>
        <w:t>criteria 3 and 4</w:t>
      </w:r>
      <w:r w:rsidR="00301E03">
        <w:rPr>
          <w:rFonts w:ascii="Times New Roman" w:eastAsia="Times New Roman" w:hAnsi="Times New Roman" w:cs="Times New Roman"/>
          <w:sz w:val="24"/>
          <w:szCs w:val="24"/>
        </w:rPr>
        <w:t>.</w:t>
      </w:r>
    </w:p>
    <w:p w14:paraId="1AC98667" w14:textId="7C3BCED4" w:rsidR="00A23148" w:rsidRPr="00C70282" w:rsidRDefault="00DF00A0" w:rsidP="00A2388A">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The geographic distribution was expressed as the percentage of the 16 sites that contained a given </w:t>
      </w:r>
      <w:r w:rsidR="003D7C3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We used a cut off </w:t>
      </w:r>
      <w:r w:rsidR="00AF64DF" w:rsidRPr="00C70282">
        <w:rPr>
          <w:rFonts w:ascii="Times New Roman" w:eastAsia="Times New Roman" w:hAnsi="Times New Roman" w:cs="Times New Roman"/>
          <w:sz w:val="24"/>
          <w:szCs w:val="24"/>
        </w:rPr>
        <w:t xml:space="preserve">value </w:t>
      </w:r>
      <w:r w:rsidRPr="00C70282">
        <w:rPr>
          <w:rFonts w:ascii="Times New Roman" w:eastAsia="Times New Roman" w:hAnsi="Times New Roman" w:cs="Times New Roman"/>
          <w:sz w:val="24"/>
          <w:szCs w:val="24"/>
        </w:rPr>
        <w:t>of 75% of sites in the selection process as a reasonable value for identifying a</w:t>
      </w:r>
      <w:r w:rsidR="00E731B8" w:rsidRPr="00C70282">
        <w:rPr>
          <w:rFonts w:ascii="Times New Roman" w:eastAsia="Times New Roman" w:hAnsi="Times New Roman" w:cs="Times New Roman"/>
          <w:sz w:val="24"/>
          <w:szCs w:val="24"/>
        </w:rPr>
        <w:t xml:space="preserve"> taxonomic or feeding group with a</w:t>
      </w:r>
      <w:r w:rsidRPr="00C70282">
        <w:rPr>
          <w:rFonts w:ascii="Times New Roman" w:eastAsia="Times New Roman" w:hAnsi="Times New Roman" w:cs="Times New Roman"/>
          <w:sz w:val="24"/>
          <w:szCs w:val="24"/>
        </w:rPr>
        <w:t xml:space="preserve"> wide</w:t>
      </w:r>
      <w:r w:rsidR="00E731B8" w:rsidRPr="00C70282">
        <w:rPr>
          <w:rFonts w:ascii="Times New Roman" w:eastAsia="Times New Roman" w:hAnsi="Times New Roman" w:cs="Times New Roman"/>
          <w:sz w:val="24"/>
          <w:szCs w:val="24"/>
        </w:rPr>
        <w:t xml:space="preserve"> distribution</w:t>
      </w:r>
      <w:r w:rsidRPr="00C70282">
        <w:rPr>
          <w:rFonts w:ascii="Times New Roman" w:eastAsia="Times New Roman" w:hAnsi="Times New Roman" w:cs="Times New Roman"/>
          <w:sz w:val="24"/>
          <w:szCs w:val="24"/>
        </w:rPr>
        <w:t>. Although 75% was chosen arbitrarily,</w:t>
      </w:r>
      <w:r w:rsidR="003D1A45">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{"citationID":"6CtYZGPW","properties":{"formattedCitation":"(Kristensen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EB05D5">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3D1A45">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xml:space="preserve"> included two taxa that would fall below this mark, and the </w:t>
      </w:r>
      <w:r w:rsidR="005A691C">
        <w:rPr>
          <w:rFonts w:ascii="Times New Roman" w:eastAsia="Times New Roman" w:hAnsi="Times New Roman" w:cs="Times New Roman"/>
          <w:sz w:val="24"/>
          <w:szCs w:val="24"/>
        </w:rPr>
        <w:t xml:space="preserve">optimal </w:t>
      </w:r>
      <w:r w:rsidRPr="00C70282">
        <w:rPr>
          <w:rFonts w:ascii="Times New Roman" w:eastAsia="Times New Roman" w:hAnsi="Times New Roman" w:cs="Times New Roman"/>
          <w:sz w:val="24"/>
          <w:szCs w:val="24"/>
        </w:rPr>
        <w:t xml:space="preserve">baseline identified by </w:t>
      </w:r>
      <w:r w:rsidR="003D1A4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{"citationID":"3IN4myHW","properties":{"formattedCitation":"(Kristensen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EB05D5">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3D1A45">
        <w:rPr>
          <w:rFonts w:ascii="Times New Roman" w:eastAsia="Times New Roman" w:hAnsi="Times New Roman" w:cs="Times New Roman"/>
          <w:sz w:val="24"/>
          <w:szCs w:val="24"/>
        </w:rPr>
        <w:fldChar w:fldCharType="end"/>
      </w:r>
      <w:r w:rsidR="003D1A45"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was found at 78.9% of sites. This makes our cutoff a more conservative measure of distribution while retaining the distribution levels of the best baselines in other studies.</w:t>
      </w:r>
      <w:r w:rsidR="001D3F89" w:rsidRPr="00C70282">
        <w:rPr>
          <w:rFonts w:ascii="Times New Roman" w:eastAsia="Times New Roman" w:hAnsi="Times New Roman" w:cs="Times New Roman"/>
          <w:sz w:val="24"/>
          <w:szCs w:val="24"/>
        </w:rPr>
        <w:t xml:space="preserve"> Taxonomic or feeding groups present at greater than 75% of sites </w:t>
      </w:r>
      <w:r w:rsidR="009D3739" w:rsidRPr="00C70282">
        <w:rPr>
          <w:rFonts w:ascii="Times New Roman" w:eastAsia="Times New Roman" w:hAnsi="Times New Roman" w:cs="Times New Roman"/>
          <w:sz w:val="24"/>
          <w:szCs w:val="24"/>
        </w:rPr>
        <w:t>were</w:t>
      </w:r>
      <w:r w:rsidR="001D3F89" w:rsidRPr="00C70282">
        <w:rPr>
          <w:rFonts w:ascii="Times New Roman" w:eastAsia="Times New Roman" w:hAnsi="Times New Roman" w:cs="Times New Roman"/>
          <w:sz w:val="24"/>
          <w:szCs w:val="24"/>
        </w:rPr>
        <w:t xml:space="preserve"> </w:t>
      </w:r>
      <w:r w:rsidR="009D3739">
        <w:rPr>
          <w:rFonts w:ascii="Times New Roman" w:eastAsia="Times New Roman" w:hAnsi="Times New Roman" w:cs="Times New Roman"/>
          <w:sz w:val="24"/>
          <w:szCs w:val="24"/>
        </w:rPr>
        <w:t xml:space="preserve">considered </w:t>
      </w:r>
      <w:r w:rsidR="001D3F89" w:rsidRPr="00C70282">
        <w:rPr>
          <w:rFonts w:ascii="Times New Roman" w:eastAsia="Times New Roman" w:hAnsi="Times New Roman" w:cs="Times New Roman"/>
          <w:sz w:val="24"/>
          <w:szCs w:val="24"/>
        </w:rPr>
        <w:t>widely distributed.</w:t>
      </w:r>
    </w:p>
    <w:p w14:paraId="25471AA0" w14:textId="4D4D8246" w:rsidR="00A23148" w:rsidRPr="00C70282" w:rsidRDefault="0016613D" w:rsidP="00FB1D3E">
      <w:pPr>
        <w:spacing w:before="240" w:after="240" w:line="360" w:lineRule="auto"/>
        <w:rPr>
          <w:rFonts w:ascii="Times New Roman" w:eastAsia="Times New Roman" w:hAnsi="Times New Roman" w:cs="Times New Roman"/>
          <w:sz w:val="24"/>
          <w:szCs w:val="24"/>
        </w:rPr>
      </w:pPr>
      <w:r w:rsidRPr="0016613D">
        <w:rPr>
          <w:rFonts w:ascii="Times New Roman" w:eastAsia="Times New Roman" w:hAnsi="Times New Roman" w:cs="Times New Roman"/>
          <w:sz w:val="24"/>
          <w:szCs w:val="24"/>
        </w:rPr>
        <w:t xml:space="preserve">We compared differences in within-site variation (coefficient of variation = CV) of the mean </w:t>
      </w:r>
      <w:r w:rsidRPr="00C70282">
        <w:rPr>
          <w:rFonts w:ascii="Times New Roman" w:eastAsia="Times New Roman" w:hAnsi="Times New Roman" w:cs="Times New Roman"/>
          <w:sz w:val="24"/>
          <w:szCs w:val="24"/>
        </w:rPr>
        <w:t>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16613D">
        <w:rPr>
          <w:rFonts w:ascii="Times New Roman" w:eastAsia="Times New Roman" w:hAnsi="Times New Roman" w:cs="Times New Roman"/>
          <w:sz w:val="24"/>
          <w:szCs w:val="24"/>
        </w:rPr>
        <w:t xml:space="preserve"> values of single tax</w:t>
      </w:r>
      <w:r w:rsidR="00EB05D5">
        <w:rPr>
          <w:rFonts w:ascii="Times New Roman" w:eastAsia="Times New Roman" w:hAnsi="Times New Roman" w:cs="Times New Roman"/>
          <w:sz w:val="24"/>
          <w:szCs w:val="24"/>
        </w:rPr>
        <w:t>onomic</w:t>
      </w:r>
      <w:r w:rsidRPr="0016613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feeding groups</w:t>
      </w:r>
      <w:r w:rsidRPr="0016613D">
        <w:rPr>
          <w:rFonts w:ascii="Times New Roman" w:eastAsia="Times New Roman" w:hAnsi="Times New Roman" w:cs="Times New Roman"/>
          <w:sz w:val="24"/>
          <w:szCs w:val="24"/>
        </w:rPr>
        <w:t xml:space="preserve"> with 1-way analysis of variance (ANOVA). We calculated </w:t>
      </w:r>
      <w:r w:rsidR="00EB05D5">
        <w:rPr>
          <w:rFonts w:ascii="Times New Roman" w:eastAsia="Times New Roman" w:hAnsi="Times New Roman" w:cs="Times New Roman"/>
          <w:sz w:val="24"/>
          <w:szCs w:val="24"/>
        </w:rPr>
        <w:t xml:space="preserve">within-site </w:t>
      </w:r>
      <w:r w:rsidRPr="0016613D">
        <w:rPr>
          <w:rFonts w:ascii="Times New Roman" w:eastAsia="Times New Roman" w:hAnsi="Times New Roman" w:cs="Times New Roman"/>
          <w:sz w:val="24"/>
          <w:szCs w:val="24"/>
        </w:rPr>
        <w:t>CV as SD/mean</w:t>
      </w:r>
      <w:r w:rsidR="00EB05D5">
        <w:rPr>
          <w:rFonts w:ascii="Times New Roman" w:eastAsia="Times New Roman" w:hAnsi="Times New Roman" w:cs="Times New Roman"/>
          <w:sz w:val="24"/>
          <w:szCs w:val="24"/>
        </w:rPr>
        <w:t xml:space="preserve"> at a site</w:t>
      </w:r>
      <w:r w:rsidRPr="001661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The</w:t>
      </w:r>
      <w:r w:rsidR="00EB05D5">
        <w:rPr>
          <w:rFonts w:ascii="Times New Roman" w:eastAsia="Times New Roman" w:hAnsi="Times New Roman" w:cs="Times New Roman"/>
          <w:sz w:val="24"/>
          <w:szCs w:val="24"/>
        </w:rPr>
        <w:t xml:space="preserve"> withini-site</w:t>
      </w:r>
      <w:r w:rsidR="006940B4"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 xml:space="preserve">CV values were </w:t>
      </w:r>
      <w:r>
        <w:rPr>
          <w:rFonts w:ascii="Times New Roman" w:eastAsia="Times New Roman" w:hAnsi="Times New Roman" w:cs="Times New Roman"/>
          <w:sz w:val="24"/>
          <w:szCs w:val="24"/>
        </w:rPr>
        <w:t>log</w:t>
      </w:r>
      <w:r w:rsidR="00DF00A0" w:rsidRPr="00C70282">
        <w:rPr>
          <w:rFonts w:ascii="Times New Roman" w:eastAsia="Times New Roman" w:hAnsi="Times New Roman" w:cs="Times New Roman"/>
          <w:sz w:val="24"/>
          <w:szCs w:val="24"/>
        </w:rPr>
        <w:t xml:space="preserve"> transformed to ensure normality. We used the Tukey HSD post hoc tests for pairwise-comparison using an alpha of 0.05.</w:t>
      </w:r>
      <w:r w:rsidR="00037709" w:rsidRPr="00C70282">
        <w:rPr>
          <w:rFonts w:ascii="Times New Roman" w:eastAsia="Times New Roman" w:hAnsi="Times New Roman" w:cs="Times New Roman"/>
          <w:sz w:val="24"/>
          <w:szCs w:val="24"/>
        </w:rPr>
        <w:t xml:space="preserve"> </w:t>
      </w:r>
    </w:p>
    <w:p w14:paraId="14E1C953" w14:textId="5C09EAF5" w:rsidR="00A23148" w:rsidRPr="00C70282" w:rsidRDefault="00A64986" w:rsidP="00F15EC8">
      <w:pPr>
        <w:spacing w:before="240" w:after="240" w:line="360" w:lineRule="auto"/>
        <w:rPr>
          <w:rFonts w:ascii="Times New Roman" w:eastAsia="Gungsuh" w:hAnsi="Times New Roman" w:cs="Times New Roman"/>
          <w:sz w:val="24"/>
          <w:szCs w:val="24"/>
        </w:rPr>
      </w:pPr>
      <w:r>
        <w:rPr>
          <w:rFonts w:ascii="Times New Roman" w:eastAsia="Times New Roman" w:hAnsi="Times New Roman" w:cs="Times New Roman"/>
          <w:sz w:val="24"/>
          <w:szCs w:val="24"/>
        </w:rPr>
        <w:t>We</w:t>
      </w:r>
      <w:r w:rsidR="00DF00A0" w:rsidRPr="00C70282">
        <w:rPr>
          <w:rFonts w:ascii="Times New Roman" w:eastAsia="Times New Roman" w:hAnsi="Times New Roman" w:cs="Times New Roman"/>
          <w:sz w:val="24"/>
          <w:szCs w:val="24"/>
        </w:rPr>
        <w:t xml:space="preserve"> used least squares linear regression to assess relationships between </w:t>
      </w:r>
      <w:r>
        <w:rPr>
          <w:rFonts w:ascii="Times New Roman" w:eastAsia="Times New Roman" w:hAnsi="Times New Roman" w:cs="Times New Roman"/>
          <w:sz w:val="24"/>
          <w:szCs w:val="24"/>
        </w:rPr>
        <w:t>stream compartment</w:t>
      </w:r>
      <w:r w:rsidR="007725AC"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and trophic position values (see below) versus</w:t>
      </w:r>
      <w:r w:rsidR="00DF00A0" w:rsidRPr="00C70282">
        <w:rPr>
          <w:rFonts w:ascii="Times New Roman" w:eastAsia="Times New Roman" w:hAnsi="Times New Roman" w:cs="Times New Roman"/>
          <w:sz w:val="24"/>
          <w:szCs w:val="24"/>
        </w:rPr>
        <w:t xml:space="preserve"> the longitudinal stream gradient</w:t>
      </w:r>
      <w:r w:rsidR="00F50CFB" w:rsidRPr="00C70282">
        <w:rPr>
          <w:rFonts w:ascii="Times New Roman" w:eastAsia="Times New Roman" w:hAnsi="Times New Roman" w:cs="Times New Roman"/>
          <w:sz w:val="24"/>
          <w:szCs w:val="24"/>
        </w:rPr>
        <w:t xml:space="preserve"> (PC1 score)</w:t>
      </w:r>
      <w:r w:rsidR="00DF00A0" w:rsidRPr="00C70282">
        <w:rPr>
          <w:rFonts w:ascii="Times New Roman" w:eastAsia="Times New Roman" w:hAnsi="Times New Roman" w:cs="Times New Roman"/>
          <w:sz w:val="24"/>
          <w:szCs w:val="24"/>
        </w:rPr>
        <w:t xml:space="preserve">. </w:t>
      </w:r>
      <w:r w:rsidR="001D3F89" w:rsidRPr="00C70282">
        <w:rPr>
          <w:rFonts w:ascii="Times New Roman" w:eastAsia="Times New Roman" w:hAnsi="Times New Roman" w:cs="Times New Roman"/>
          <w:sz w:val="24"/>
          <w:szCs w:val="24"/>
        </w:rPr>
        <w:t>Taxonomic and feeding groups</w:t>
      </w:r>
      <w:r w:rsidR="00DF00A0" w:rsidRPr="00C70282">
        <w:rPr>
          <w:rFonts w:ascii="Times New Roman" w:eastAsia="Times New Roman" w:hAnsi="Times New Roman" w:cs="Times New Roman"/>
          <w:sz w:val="24"/>
          <w:szCs w:val="24"/>
        </w:rPr>
        <w:t xml:space="preserve"> with significant (</w:t>
      </w:r>
      <w:r w:rsidR="00DF00A0" w:rsidRPr="00C70282">
        <w:rPr>
          <w:rFonts w:ascii="Times New Roman" w:eastAsia="Times New Roman" w:hAnsi="Times New Roman" w:cs="Times New Roman"/>
          <w:i/>
          <w:sz w:val="24"/>
          <w:szCs w:val="24"/>
        </w:rPr>
        <w:t>P</w:t>
      </w:r>
      <w:r w:rsidR="00DF00A0" w:rsidRPr="00C70282">
        <w:rPr>
          <w:rFonts w:ascii="Times New Roman" w:eastAsia="Gungsuh" w:hAnsi="Times New Roman" w:cs="Times New Roman"/>
          <w:sz w:val="24"/>
          <w:szCs w:val="24"/>
        </w:rPr>
        <w:t xml:space="preserve"> ≤ 0.05) relationships with the longitudinal gradient were considered </w:t>
      </w:r>
      <w:r w:rsidR="00E65399" w:rsidRPr="00C70282">
        <w:rPr>
          <w:rFonts w:ascii="Times New Roman" w:eastAsia="Gungsuh" w:hAnsi="Times New Roman" w:cs="Times New Roman"/>
          <w:sz w:val="24"/>
          <w:szCs w:val="24"/>
        </w:rPr>
        <w:t xml:space="preserve">to </w:t>
      </w:r>
      <w:r w:rsidR="00B41902" w:rsidRPr="00C70282">
        <w:rPr>
          <w:rFonts w:ascii="Times New Roman" w:eastAsia="Gungsuh" w:hAnsi="Times New Roman" w:cs="Times New Roman"/>
          <w:sz w:val="24"/>
          <w:szCs w:val="24"/>
        </w:rPr>
        <w:t xml:space="preserve">sufficiently track background </w:t>
      </w:r>
      <w:r w:rsidR="00B41902" w:rsidRPr="00C70282">
        <w:rPr>
          <w:rFonts w:ascii="Times New Roman" w:eastAsia="Times New Roman" w:hAnsi="Times New Roman" w:cs="Times New Roman"/>
          <w:sz w:val="24"/>
          <w:szCs w:val="24"/>
        </w:rPr>
        <w:t>δ</w:t>
      </w:r>
      <w:r w:rsidR="00B41902" w:rsidRPr="00C70282">
        <w:rPr>
          <w:rFonts w:ascii="Times New Roman" w:eastAsia="Times New Roman" w:hAnsi="Times New Roman" w:cs="Times New Roman"/>
          <w:sz w:val="24"/>
          <w:szCs w:val="24"/>
          <w:vertAlign w:val="superscript"/>
        </w:rPr>
        <w:t>15</w:t>
      </w:r>
      <w:r w:rsidR="00B41902" w:rsidRPr="00C70282">
        <w:rPr>
          <w:rFonts w:ascii="Times New Roman" w:eastAsia="Times New Roman" w:hAnsi="Times New Roman" w:cs="Times New Roman"/>
          <w:sz w:val="24"/>
          <w:szCs w:val="24"/>
        </w:rPr>
        <w:t>N variation</w:t>
      </w:r>
      <w:r w:rsidR="00DF00A0" w:rsidRPr="00C70282">
        <w:rPr>
          <w:rFonts w:ascii="Times New Roman" w:eastAsia="Gungsuh" w:hAnsi="Times New Roman" w:cs="Times New Roman"/>
          <w:sz w:val="24"/>
          <w:szCs w:val="24"/>
        </w:rPr>
        <w:t>.</w:t>
      </w:r>
    </w:p>
    <w:p w14:paraId="3C18FAAE" w14:textId="60E5C316" w:rsidR="00A23148" w:rsidRPr="00C70282" w:rsidRDefault="00DF00A0" w:rsidP="00DE2655">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w:t>
      </w:r>
      <w:r w:rsidR="005E10E8" w:rsidRPr="00C70282">
        <w:rPr>
          <w:rFonts w:ascii="Times New Roman" w:eastAsia="Times New Roman" w:hAnsi="Times New Roman" w:cs="Times New Roman"/>
          <w:sz w:val="24"/>
          <w:szCs w:val="24"/>
        </w:rPr>
        <w:t xml:space="preserve"> compared uncorrected TP of the five fish species to the TP estimates of th</w:t>
      </w:r>
      <w:r w:rsidR="0061424D" w:rsidRPr="00C70282">
        <w:rPr>
          <w:rFonts w:ascii="Times New Roman" w:eastAsia="Times New Roman" w:hAnsi="Times New Roman" w:cs="Times New Roman"/>
          <w:sz w:val="24"/>
          <w:szCs w:val="24"/>
        </w:rPr>
        <w:t xml:space="preserve">e fish species </w:t>
      </w:r>
      <w:r w:rsidR="005A691C">
        <w:rPr>
          <w:rFonts w:ascii="Times New Roman" w:eastAsia="Times New Roman" w:hAnsi="Times New Roman" w:cs="Times New Roman"/>
          <w:sz w:val="24"/>
          <w:szCs w:val="24"/>
        </w:rPr>
        <w:t xml:space="preserve">after </w:t>
      </w:r>
      <w:r w:rsidR="0061424D" w:rsidRPr="00C70282">
        <w:rPr>
          <w:rFonts w:ascii="Times New Roman" w:eastAsia="Times New Roman" w:hAnsi="Times New Roman" w:cs="Times New Roman"/>
          <w:sz w:val="24"/>
          <w:szCs w:val="24"/>
        </w:rPr>
        <w:t>correct</w:t>
      </w:r>
      <w:r w:rsidR="005A691C">
        <w:rPr>
          <w:rFonts w:ascii="Times New Roman" w:eastAsia="Times New Roman" w:hAnsi="Times New Roman" w:cs="Times New Roman"/>
          <w:sz w:val="24"/>
          <w:szCs w:val="24"/>
        </w:rPr>
        <w:t xml:space="preserve">ion </w:t>
      </w:r>
      <w:r w:rsidR="0061424D" w:rsidRPr="00C70282">
        <w:rPr>
          <w:rFonts w:ascii="Times New Roman" w:eastAsia="Times New Roman" w:hAnsi="Times New Roman" w:cs="Times New Roman"/>
          <w:sz w:val="24"/>
          <w:szCs w:val="24"/>
        </w:rPr>
        <w:t xml:space="preserve">by </w:t>
      </w:r>
      <w:r w:rsidR="005A691C">
        <w:rPr>
          <w:rFonts w:ascii="Times New Roman" w:eastAsia="Times New Roman" w:hAnsi="Times New Roman" w:cs="Times New Roman"/>
          <w:sz w:val="24"/>
          <w:szCs w:val="24"/>
        </w:rPr>
        <w:t xml:space="preserve">various </w:t>
      </w:r>
      <w:r w:rsidR="0061424D" w:rsidRPr="00C70282">
        <w:rPr>
          <w:rFonts w:ascii="Times New Roman" w:eastAsia="Times New Roman" w:hAnsi="Times New Roman" w:cs="Times New Roman"/>
          <w:sz w:val="24"/>
          <w:szCs w:val="24"/>
        </w:rPr>
        <w:t>taxonomic and feeding groups. We</w:t>
      </w:r>
      <w:r w:rsidRPr="00C70282">
        <w:rPr>
          <w:rFonts w:ascii="Times New Roman" w:eastAsia="Times New Roman" w:hAnsi="Times New Roman" w:cs="Times New Roman"/>
          <w:sz w:val="24"/>
          <w:szCs w:val="24"/>
        </w:rPr>
        <w:t xml:space="preserve"> calculated trophic positions for </w:t>
      </w:r>
      <w:r w:rsidR="00697EE1">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697EE1">
        <w:rPr>
          <w:rFonts w:ascii="Times New Roman" w:eastAsia="Times New Roman" w:hAnsi="Times New Roman" w:cs="Times New Roman"/>
          <w:sz w:val="24"/>
          <w:szCs w:val="24"/>
        </w:rPr>
        <w:lastRenderedPageBreak/>
        <w:t>t</w:t>
      </w:r>
      <w:r w:rsidRPr="00C70282">
        <w:rPr>
          <w:rFonts w:ascii="Times New Roman" w:eastAsia="Times New Roman" w:hAnsi="Times New Roman" w:cs="Times New Roman"/>
          <w:sz w:val="24"/>
          <w:szCs w:val="24"/>
        </w:rPr>
        <w:t xml:space="preserve">rout,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697EE1">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using each </w:t>
      </w:r>
      <w:r w:rsidR="001D3F89" w:rsidRPr="00C70282">
        <w:rPr>
          <w:rFonts w:ascii="Times New Roman" w:eastAsia="Times New Roman" w:hAnsi="Times New Roman" w:cs="Times New Roman"/>
          <w:sz w:val="24"/>
          <w:szCs w:val="24"/>
        </w:rPr>
        <w:t>taxonomic or feeing group</w:t>
      </w:r>
      <w:r w:rsidR="006F30AF" w:rsidRPr="00C70282">
        <w:rPr>
          <w:rFonts w:ascii="Times New Roman" w:eastAsia="Times New Roman" w:hAnsi="Times New Roman" w:cs="Times New Roman"/>
          <w:sz w:val="24"/>
          <w:szCs w:val="24"/>
        </w:rPr>
        <w:t xml:space="preserve"> as baselines using the following equation</w:t>
      </w:r>
      <w:r w:rsidRPr="00C70282">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{"citationID":"Rzo9HiWE","properties":{"formattedCitation":"(Post, 2002)","plainCitation":"(Post, 2002)","noteIndex":0},"citationItems":[{"id":717,"uris":["http://zotero.org/users/8331576/items/MVN6N5VA"],"itemData":{"id":717,"type":"article-journal","abstract":"Department of Ecology and Evolutionary Biology, Corson Hall, Cornell University, Ithaca, New York 14853 USA. Institute for Ecosystem Studies, Box AB, Millbrook, New York 12545 USA 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 Keywords: δ13C, δ15N, isotopic baseline, lake food webs, long-lived consumers, stable isotopes, trophic fractionation, trophic position","container-title":"Ecology","DOI":"Doi 10.2307/3071875","ISSN":"0012-9658","issue":"3","note":"PMID: 2272947\nCitation Key: Post2002a\nISBN: 0012-9658","page":"703-718","title":"Using stable isotopes to estimate trophic position: models, methods, and assumptions","volume":"83","author":[{"family":"Post","given":"David M."}],"issued":{"date-parts":[["2002"]]}}}],"schema":"https://github.com/citation-style-language/schema/raw/master/csl-citation.json"}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(Post, 2002)</w:t>
      </w:r>
      <w:r w:rsidR="003D1A45">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w:t>
      </w:r>
    </w:p>
    <w:p w14:paraId="2555A8B9" w14:textId="77777777" w:rsidR="00A23148" w:rsidRPr="00C70282" w:rsidRDefault="00B82789" w:rsidP="00FB1D3E">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 xml:space="preserve">corrected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baseline</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TL</m:t>
              </m:r>
            </m:e>
            <m:sub>
              <m:r>
                <w:rPr>
                  <w:rFonts w:ascii="Cambria Math" w:eastAsia="Times New Roman" w:hAnsi="Cambria Math" w:cs="Times New Roman"/>
                  <w:sz w:val="24"/>
                  <w:szCs w:val="24"/>
                </w:rPr>
                <m:t>baseline</m:t>
              </m:r>
            </m:sub>
          </m:sSub>
        </m:oMath>
      </m:oMathPara>
    </w:p>
    <w:p w14:paraId="61EFE3A9" w14:textId="49E93262"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TP</w:t>
      </w:r>
      <w:r w:rsidR="00FE7B97" w:rsidRPr="00C70282">
        <w:rPr>
          <w:rFonts w:ascii="Times New Roman" w:eastAsia="Times New Roman" w:hAnsi="Times New Roman" w:cs="Times New Roman"/>
          <w:sz w:val="24"/>
          <w:szCs w:val="24"/>
          <w:vertAlign w:val="subscript"/>
        </w:rPr>
        <w:t>corrected</w:t>
      </w:r>
      <w:r w:rsidRPr="00C70282">
        <w:rPr>
          <w:rFonts w:ascii="Times New Roman" w:eastAsia="Times New Roman" w:hAnsi="Times New Roman" w:cs="Times New Roman"/>
          <w:sz w:val="24"/>
          <w:szCs w:val="24"/>
        </w:rPr>
        <w:t xml:space="preserve"> is the </w:t>
      </w:r>
      <w:r w:rsidR="00CD789F" w:rsidRPr="00C70282">
        <w:rPr>
          <w:rFonts w:ascii="Times New Roman" w:eastAsia="Times New Roman" w:hAnsi="Times New Roman" w:cs="Times New Roman"/>
          <w:sz w:val="24"/>
          <w:szCs w:val="24"/>
        </w:rPr>
        <w:t xml:space="preserve">corrected </w:t>
      </w:r>
      <w:r w:rsidRPr="00C70282">
        <w:rPr>
          <w:rFonts w:ascii="Times New Roman" w:eastAsia="Times New Roman" w:hAnsi="Times New Roman" w:cs="Times New Roman"/>
          <w:sz w:val="24"/>
          <w:szCs w:val="24"/>
        </w:rPr>
        <w:t>trophic position of each individual fish at a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consumer</w:t>
      </w:r>
      <w:r w:rsidRPr="00C70282">
        <w:rPr>
          <w:rFonts w:ascii="Times New Roman" w:eastAsia="Times New Roman" w:hAnsi="Times New Roman" w:cs="Times New Roman"/>
          <w:sz w:val="24"/>
          <w:szCs w:val="24"/>
        </w:rPr>
        <w:t xml:space="preserve"> is the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signature of each individual fish,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baseline</w:t>
      </w:r>
      <w:r w:rsidRPr="00C70282">
        <w:rPr>
          <w:rFonts w:ascii="Times New Roman" w:eastAsia="Times New Roman" w:hAnsi="Times New Roman" w:cs="Times New Roman"/>
          <w:sz w:val="24"/>
          <w:szCs w:val="24"/>
        </w:rPr>
        <w:t xml:space="preserve"> is the mean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signature of the </w:t>
      </w:r>
      <w:r w:rsidR="000C1F1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at each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is the discrimination factor for each trophic transfer, and TL</w:t>
      </w:r>
      <w:r w:rsidRPr="00C70282">
        <w:rPr>
          <w:rFonts w:ascii="Times New Roman" w:eastAsia="Times New Roman" w:hAnsi="Times New Roman" w:cs="Times New Roman"/>
          <w:sz w:val="24"/>
          <w:szCs w:val="24"/>
          <w:vertAlign w:val="subscript"/>
        </w:rPr>
        <w:t>baseline</w:t>
      </w:r>
      <w:r w:rsidRPr="00C70282">
        <w:rPr>
          <w:rFonts w:ascii="Times New Roman" w:eastAsia="Times New Roman" w:hAnsi="Times New Roman" w:cs="Times New Roman"/>
          <w:sz w:val="24"/>
          <w:szCs w:val="24"/>
        </w:rPr>
        <w:t xml:space="preserve"> is the expected trophic level of the baseline. </w:t>
      </w:r>
      <w:r w:rsidR="00D13F81" w:rsidRPr="00C70282">
        <w:rPr>
          <w:rFonts w:ascii="Times New Roman" w:eastAsia="Times New Roman" w:hAnsi="Times New Roman" w:cs="Times New Roman"/>
          <w:sz w:val="24"/>
          <w:szCs w:val="24"/>
        </w:rPr>
        <w:t xml:space="preserve"> To </w:t>
      </w:r>
      <w:r w:rsidRPr="00C70282">
        <w:rPr>
          <w:rFonts w:ascii="Times New Roman" w:eastAsia="Times New Roman" w:hAnsi="Times New Roman" w:cs="Times New Roman"/>
          <w:sz w:val="24"/>
          <w:szCs w:val="24"/>
        </w:rPr>
        <w:t xml:space="preserve">assess the difference between corrected TP estimates and uncorrected TP estimates of </w:t>
      </w:r>
      <w:r w:rsidR="00D076AA">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D076AA">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D076AA">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D076AA">
        <w:rPr>
          <w:rFonts w:ascii="Times New Roman" w:eastAsia="Times New Roman" w:hAnsi="Times New Roman" w:cs="Times New Roman"/>
          <w:sz w:val="24"/>
          <w:szCs w:val="24"/>
        </w:rPr>
        <w:t>wh</w:t>
      </w:r>
      <w:r w:rsidRPr="00C70282">
        <w:rPr>
          <w:rFonts w:ascii="Times New Roman" w:eastAsia="Times New Roman" w:hAnsi="Times New Roman" w:cs="Times New Roman"/>
          <w:sz w:val="24"/>
          <w:szCs w:val="24"/>
        </w:rPr>
        <w:t xml:space="preserve">ite </w:t>
      </w:r>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we modified the above equation by removing the baseline correction. The resulting formula </w:t>
      </w:r>
      <w:r w:rsidR="00F50CFB" w:rsidRPr="00C70282">
        <w:rPr>
          <w:rFonts w:ascii="Times New Roman" w:eastAsia="Times New Roman" w:hAnsi="Times New Roman" w:cs="Times New Roman"/>
          <w:sz w:val="24"/>
          <w:szCs w:val="24"/>
        </w:rPr>
        <w:t>wa</w:t>
      </w:r>
      <w:r w:rsidRPr="00C70282">
        <w:rPr>
          <w:rFonts w:ascii="Times New Roman" w:eastAsia="Times New Roman" w:hAnsi="Times New Roman" w:cs="Times New Roman"/>
          <w:sz w:val="24"/>
          <w:szCs w:val="24"/>
        </w:rPr>
        <w:t>s:</w:t>
      </w:r>
    </w:p>
    <w:p w14:paraId="5406927C" w14:textId="0AAE77B1" w:rsidR="00A23148" w:rsidRPr="00C70282" w:rsidRDefault="00B82789" w:rsidP="009A2054">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 xml:space="preserve">uncorrected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oMath>
      </m:oMathPara>
    </w:p>
    <w:p w14:paraId="5AEA98B4" w14:textId="6757CCD7" w:rsidR="00955735" w:rsidRPr="00C70282" w:rsidRDefault="00CD789F"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TP</w:t>
      </w:r>
      <w:r w:rsidRPr="00C70282">
        <w:rPr>
          <w:rFonts w:ascii="Times New Roman" w:eastAsia="Times New Roman" w:hAnsi="Times New Roman" w:cs="Times New Roman"/>
          <w:sz w:val="24"/>
          <w:szCs w:val="24"/>
          <w:vertAlign w:val="subscript"/>
        </w:rPr>
        <w:t>uncorrected</w:t>
      </w:r>
      <w:r w:rsidRPr="00C70282">
        <w:rPr>
          <w:rFonts w:ascii="Times New Roman" w:eastAsia="Times New Roman" w:hAnsi="Times New Roman" w:cs="Times New Roman"/>
          <w:sz w:val="24"/>
          <w:szCs w:val="24"/>
        </w:rPr>
        <w:t xml:space="preserve"> is the uncorrected</w:t>
      </w:r>
      <w:r w:rsidR="00D00813" w:rsidRPr="00C70282">
        <w:rPr>
          <w:rFonts w:ascii="Times New Roman" w:eastAsia="Times New Roman" w:hAnsi="Times New Roman" w:cs="Times New Roman"/>
          <w:sz w:val="24"/>
          <w:szCs w:val="24"/>
        </w:rPr>
        <w:t xml:space="preserve"> of each individual fish at a site,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w:t>
      </w:r>
      <w:r w:rsidR="00D00813" w:rsidRPr="00C70282">
        <w:rPr>
          <w:rFonts w:ascii="Times New Roman" w:eastAsia="Times New Roman" w:hAnsi="Times New Roman" w:cs="Times New Roman"/>
          <w:sz w:val="24"/>
          <w:szCs w:val="24"/>
          <w:vertAlign w:val="subscript"/>
        </w:rPr>
        <w:t>consumer</w:t>
      </w:r>
      <w:r w:rsidR="00D00813" w:rsidRPr="00C70282">
        <w:rPr>
          <w:rFonts w:ascii="Times New Roman" w:eastAsia="Times New Roman" w:hAnsi="Times New Roman" w:cs="Times New Roman"/>
          <w:sz w:val="24"/>
          <w:szCs w:val="24"/>
        </w:rPr>
        <w:t xml:space="preserve"> is the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 signature of each individual fish</w:t>
      </w:r>
      <w:r w:rsidR="00955735" w:rsidRPr="00C70282">
        <w:rPr>
          <w:rFonts w:ascii="Times New Roman" w:eastAsia="Times New Roman" w:hAnsi="Times New Roman" w:cs="Times New Roman"/>
          <w:sz w:val="24"/>
          <w:szCs w:val="24"/>
        </w:rPr>
        <w:t>, and Δ</w:t>
      </w:r>
      <w:r w:rsidR="00955735" w:rsidRPr="00C70282">
        <w:rPr>
          <w:rFonts w:ascii="Times New Roman" w:eastAsia="Times New Roman" w:hAnsi="Times New Roman" w:cs="Times New Roman"/>
          <w:sz w:val="24"/>
          <w:szCs w:val="24"/>
          <w:vertAlign w:val="superscript"/>
        </w:rPr>
        <w:t>15</w:t>
      </w:r>
      <w:r w:rsidR="00955735" w:rsidRPr="00C70282">
        <w:rPr>
          <w:rFonts w:ascii="Times New Roman" w:eastAsia="Times New Roman" w:hAnsi="Times New Roman" w:cs="Times New Roman"/>
          <w:sz w:val="24"/>
          <w:szCs w:val="24"/>
        </w:rPr>
        <w:t xml:space="preserve">N is the discrimination factor for each trophic transfer. Discrimination factors were </w:t>
      </w:r>
      <w:r w:rsidR="004F5840">
        <w:rPr>
          <w:rFonts w:ascii="Times New Roman" w:eastAsia="Times New Roman" w:hAnsi="Times New Roman" w:cs="Times New Roman"/>
          <w:sz w:val="24"/>
          <w:szCs w:val="24"/>
        </w:rPr>
        <w:t>calculated</w:t>
      </w:r>
      <w:r w:rsidR="00955735" w:rsidRPr="00C70282">
        <w:rPr>
          <w:rFonts w:ascii="Times New Roman" w:eastAsia="Times New Roman" w:hAnsi="Times New Roman" w:cs="Times New Roman"/>
          <w:sz w:val="24"/>
          <w:szCs w:val="24"/>
        </w:rPr>
        <w:t xml:space="preserve"> </w:t>
      </w:r>
      <w:r w:rsidR="004F5840">
        <w:rPr>
          <w:rFonts w:ascii="Times New Roman" w:eastAsia="Times New Roman" w:hAnsi="Times New Roman" w:cs="Times New Roman"/>
          <w:sz w:val="24"/>
          <w:szCs w:val="24"/>
        </w:rPr>
        <w:t xml:space="preserve">for each species </w:t>
      </w:r>
      <w:r w:rsidR="00955735" w:rsidRPr="00C70282">
        <w:rPr>
          <w:rFonts w:ascii="Times New Roman" w:eastAsia="Times New Roman" w:hAnsi="Times New Roman" w:cs="Times New Roman"/>
          <w:sz w:val="24"/>
          <w:szCs w:val="24"/>
        </w:rPr>
        <w:t xml:space="preserve">using </w:t>
      </w:r>
      <w:r w:rsidR="004F5840">
        <w:rPr>
          <w:rFonts w:ascii="Times New Roman" w:eastAsia="Times New Roman" w:hAnsi="Times New Roman" w:cs="Times New Roman"/>
          <w:sz w:val="24"/>
          <w:szCs w:val="24"/>
        </w:rPr>
        <w:t xml:space="preserve">a specific conversion factor for fish muscle tissue </w:t>
      </w:r>
      <w:r w:rsidR="004F584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{"citationID":"bSsC8WPw","properties":{"formattedCitation":"(Caut et al., 2009)","plainCitation":"(Caut et al., 2009)","noteIndex":0},"citationItems":[{"id":1657,"uris":["http://zotero.org/users/8331576/items/35JJPXEJ"],"itemData":{"id":1657,"type":"article-journal","abstract":"1. The use of stable isotopic techniques to study animal diets and trophic levels requires a priori estimates of discrimination factors (Δ13C and Δ15N, also called fractionation factors), which are the differences in isotopic composition between an animal and its diet. Previous studies have shown that these parameters depend on several sources of variation (e.g. taxon, environment, tissue) but diet as a source of variation still needs assessment. 2. We conducted an extensive review of the literature (66 publications) concerning estimates of animal-diet Δ13C (n = 290) and Δ15N (n = 268). We analysed this data set to test the effect of diet isotopic ratio on the discrimination factor, taking into account taxa, tissues, environments and lipid extraction treatments. Our results showed differences among taxonomic classes for Δ13C, but not for Δ15N, and significant differences among tissues for both Δ13C and Δ15N. We found a significant negative relationship between both, Δ13C and Δ15N, with their corresponding diet isotopic ratios. This relationship was found also within taxonomic classes for mammals (Δ13C and Δ15N), birds (Δ13C), fishes (Δ13C and Δ 15N) and invertebrates (Δ13C and Δ15N). From these relationships, we propose a method to calculate discrimination factors based on data on diet isotope ratios (termed the 'Diet-Dependent Discrimination Factor', DDDF). 3. To investigate current practice in the use of discrimination factors, we reviewed studies that used multi-resource isotopic models. More than 60% of models used a discrimination factor coming from a different species or tissues, and in more than 70% of models, only one Δ13C or Δ15N was used for all resources, even if resources had very different isotopic ratios. Also, we estimated DDDFs for the studies that used isotopic models. More than 40% used Δ15N values and more than 33% used Δ13C values differing &gt; 2‰ from estimated DDDFs. 4. Synthesis and applications. Over the last decade, applied ecologists have discovered the potential of stable isotopes for animal diet reconstruction, but the successful adoption of the method relies on a good estimation of discrimination factors. We draw attention to the high variability in discrimination factors, advise caution in the use of single discrimination factors in isotopic models, and point to a method for obtaining adequate values for this parameter when discrimination factors cannot be measured experimentally. Future studies should focus on understanding why discrimination factors vary as a function of the isotopic value of the diet. © 2009 British Ecological Society.","container-title":"Journal of Applied Ecology","DOI":"10.1111/j.1365-2664.2009.01620.x","ISSN":"00218901","issue":"2","note":"Citation Key: Caut2009","page":"443-453","title":"Variation in discrimination factors (Δ15N and Δ13C): The effect of diet isotopic values and applications for diet reconstruction","volume":"46","author":[{"family":"Caut","given":"Stéphane"},{"family":"Angulo","given":"Elena"},{"family":"Courchamp","given":"Franck"}],"issued":{"date-parts":[["2009"]]}}}],"schema":"https://github.com/citation-style-language/schema/raw/master/csl-citation.json"} </w:instrText>
      </w:r>
      <w:r w:rsidR="004F584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(Caut et al., 2009)</w:t>
      </w:r>
      <w:r w:rsidR="004F5840">
        <w:rPr>
          <w:rFonts w:ascii="Times New Roman" w:eastAsia="Times New Roman" w:hAnsi="Times New Roman" w:cs="Times New Roman"/>
          <w:sz w:val="24"/>
          <w:szCs w:val="24"/>
        </w:rPr>
        <w:fldChar w:fldCharType="end"/>
      </w:r>
      <w:r w:rsidR="004F5840">
        <w:rPr>
          <w:rFonts w:ascii="Times New Roman" w:eastAsia="Times New Roman" w:hAnsi="Times New Roman" w:cs="Times New Roman"/>
          <w:sz w:val="24"/>
          <w:szCs w:val="24"/>
        </w:rPr>
        <w:t xml:space="preserve">. </w:t>
      </w:r>
    </w:p>
    <w:p w14:paraId="7B4A9FD6" w14:textId="4E6430A2" w:rsidR="00794D6D" w:rsidRPr="00C70282" w:rsidRDefault="007A5C6D"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To inform our expectations of how TP might change across the environmental gradient, we </w:t>
      </w:r>
      <w:r w:rsidR="001D1445">
        <w:rPr>
          <w:rFonts w:ascii="Times New Roman" w:eastAsia="Times New Roman" w:hAnsi="Times New Roman" w:cs="Times New Roman"/>
          <w:sz w:val="24"/>
          <w:szCs w:val="24"/>
        </w:rPr>
        <w:t>examined</w:t>
      </w:r>
      <w:r w:rsidRPr="00C70282">
        <w:rPr>
          <w:rFonts w:ascii="Times New Roman" w:eastAsia="Times New Roman" w:hAnsi="Times New Roman" w:cs="Times New Roman"/>
          <w:sz w:val="24"/>
          <w:szCs w:val="24"/>
        </w:rPr>
        <w:t xml:space="preserve"> changes in </w:t>
      </w:r>
      <w:r w:rsidR="00F0488A">
        <w:rPr>
          <w:rFonts w:ascii="Times New Roman" w:eastAsia="Times New Roman" w:hAnsi="Times New Roman" w:cs="Times New Roman"/>
          <w:sz w:val="24"/>
          <w:szCs w:val="24"/>
        </w:rPr>
        <w:t>diet composition</w:t>
      </w:r>
      <w:r w:rsidRPr="00C70282">
        <w:rPr>
          <w:rFonts w:ascii="Times New Roman" w:eastAsia="Times New Roman" w:hAnsi="Times New Roman" w:cs="Times New Roman"/>
          <w:sz w:val="24"/>
          <w:szCs w:val="24"/>
        </w:rPr>
        <w:t xml:space="preserve"> for </w:t>
      </w:r>
      <w:r w:rsidR="000E01F3">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0E01F3">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0E01F3">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by using stomach content analysis. The diet items from each stomach sample were split into seven groups: algae, amphibians, aquatic invertebrates, terrestrial invertebrates, fish, crayfish, and debris. The stomach content groups were counted and weighed. To assess the relative importance of the diet items in the stomachs, we used an index of relative importance (%IRI). The index of relative importance considers the proportional number of diet items, the proportional weight of the items, and the frequency of occurrence of the items in diets </w:t>
      </w:r>
      <w:r w:rsidRPr="00C70282">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{"citationID":"NgR53ZBH","properties":{"formattedCitation":"(Cort\\uc0\\u233{}s, 1997)","plainCitation":"(Cortés, 1997)","noteIndex":0},"citationItems":[{"id":8186,"uris":["http://zotero.org/users/8331576/items/X3ZLV2U2"],"itemData":{"id":8186,"type":"article-journal","abstract":"Using real data sets of elasmobranch fishes as examples, this paper presents a critical review of selected methods and statistical approaches used in fish feeding studies and makes recommendations on the application of such methodology. The percent index of relative importance is proposed as a standardized measure in dietary analyses, and a three-dimensional graphical representation of the diet is introduced. Multiway contingency table (log-linear) analysis is recommended to test for dietary variations. Caution is advised when using rank correlation to study dietary overlap and parametric tests when stomach content data do not satisfy parametric assumptions. Sampling gear type, experimental design, and statistical tests can affect results on diel feeding chronology, and stomach content weights do not suffice to interpret diel feeding chronology. On the basis of sampling requirements and model assumptions, the Diana and Olson-Mullen methods appear to be the most appropriate approaches for estimating daily ration in sharks. Use of resampling techniques is highly desirable because they provide a measure of the error in daily ration estimates. Using several criteria to evaluate the best-fitting model of gastric evacuation in fishes is also strongly advocated. Overall, increased consolidation of methods and analyses is recommended to facilitate comparative studies.","container-title":"Canadian Journal of Fisheries and Aquatic Sciences","DOI":"10.1139/f96-316","ISSN":"0706-652X","issue":"3","journalAbbreviation":"Can. J. Fish. Aquat. Sci.","page":"726-738","source":"cdnsciencepub.com (Atypon)","title":"A critical review of methods of studying fish feeding based on analysis of stomach contents: application to elasmobranch fishes","title-short":"A critical review of methods of studying fish feeding based on analysis of stomach contents","volume":"54","author":[{"family":"Cortés","given":"E"}],"issued":{"date-parts":[["1997",3]]}}}],"schema":"https://github.com/citation-style-language/schema/raw/master/csl-citation.json"} </w:instrText>
      </w:r>
      <w:r w:rsidRPr="00C70282">
        <w:rPr>
          <w:rFonts w:ascii="Times New Roman" w:eastAsia="Times New Roman" w:hAnsi="Times New Roman" w:cs="Times New Roman"/>
          <w:sz w:val="24"/>
          <w:szCs w:val="24"/>
        </w:rPr>
        <w:fldChar w:fldCharType="separate"/>
      </w:r>
      <w:r w:rsidR="00AB79D9" w:rsidRPr="00AB79D9">
        <w:rPr>
          <w:rFonts w:ascii="Times New Roman" w:hAnsi="Times New Roman" w:cs="Times New Roman"/>
          <w:sz w:val="24"/>
        </w:rPr>
        <w:t>(Cortés, 1997)</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We then used analysis of covariance (ANCOVA), to identify if fish changed</w:t>
      </w:r>
      <w:r w:rsidR="005A691C">
        <w:rPr>
          <w:rFonts w:ascii="Times New Roman" w:eastAsia="Times New Roman" w:hAnsi="Times New Roman" w:cs="Times New Roman"/>
          <w:sz w:val="24"/>
          <w:szCs w:val="24"/>
        </w:rPr>
        <w:t xml:space="preserve"> their diet composition </w:t>
      </w:r>
      <w:r w:rsidRPr="00C70282">
        <w:rPr>
          <w:rFonts w:ascii="Times New Roman" w:eastAsia="Times New Roman" w:hAnsi="Times New Roman" w:cs="Times New Roman"/>
          <w:sz w:val="24"/>
          <w:szCs w:val="24"/>
        </w:rPr>
        <w:t xml:space="preserve">along the environmental gradient.  </w:t>
      </w:r>
    </w:p>
    <w:p w14:paraId="381F86DE" w14:textId="3EC2F4E6" w:rsidR="0061424D" w:rsidRPr="009A2054" w:rsidRDefault="00794D6D" w:rsidP="00CF228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 xml:space="preserve">We compared </w:t>
      </w:r>
      <w:r w:rsidR="00521AC9" w:rsidRPr="00C70282">
        <w:rPr>
          <w:rFonts w:ascii="Times New Roman" w:eastAsia="Times New Roman" w:hAnsi="Times New Roman" w:cs="Times New Roman"/>
          <w:sz w:val="24"/>
          <w:szCs w:val="24"/>
        </w:rPr>
        <w:t>the TP estimates of the fish species corrected by each taxonomic</w:t>
      </w:r>
      <w:r w:rsidR="00C41045" w:rsidRPr="00C70282">
        <w:rPr>
          <w:rFonts w:ascii="Times New Roman" w:eastAsia="Times New Roman" w:hAnsi="Times New Roman" w:cs="Times New Roman"/>
          <w:sz w:val="24"/>
          <w:szCs w:val="24"/>
        </w:rPr>
        <w:t xml:space="preserve"> and feeding</w:t>
      </w:r>
      <w:r w:rsidR="00521AC9" w:rsidRPr="00C70282">
        <w:rPr>
          <w:rFonts w:ascii="Times New Roman" w:eastAsia="Times New Roman" w:hAnsi="Times New Roman" w:cs="Times New Roman"/>
          <w:sz w:val="24"/>
          <w:szCs w:val="24"/>
        </w:rPr>
        <w:t xml:space="preserve"> group </w:t>
      </w:r>
      <w:r w:rsidR="00391257" w:rsidRPr="00C70282">
        <w:rPr>
          <w:rFonts w:ascii="Times New Roman" w:eastAsia="Times New Roman" w:hAnsi="Times New Roman" w:cs="Times New Roman"/>
          <w:sz w:val="24"/>
          <w:szCs w:val="24"/>
        </w:rPr>
        <w:t xml:space="preserve">to the uncorrected </w:t>
      </w:r>
      <w:r w:rsidR="00C41045" w:rsidRPr="00C70282">
        <w:rPr>
          <w:rFonts w:ascii="Times New Roman" w:eastAsia="Times New Roman" w:hAnsi="Times New Roman" w:cs="Times New Roman"/>
          <w:sz w:val="24"/>
          <w:szCs w:val="24"/>
        </w:rPr>
        <w:t xml:space="preserve">TP estimates to assess if each taxonomic or feeding group </w:t>
      </w:r>
      <w:r w:rsidR="00E46F5C" w:rsidRPr="00C70282">
        <w:rPr>
          <w:rFonts w:ascii="Times New Roman" w:eastAsia="Times New Roman" w:hAnsi="Times New Roman" w:cs="Times New Roman"/>
          <w:sz w:val="24"/>
          <w:szCs w:val="24"/>
        </w:rPr>
        <w:t xml:space="preserve">removed the influence of background variability. </w:t>
      </w:r>
      <w:r w:rsidR="007A5C6D" w:rsidRPr="00C70282">
        <w:rPr>
          <w:rFonts w:ascii="Times New Roman" w:eastAsia="Times New Roman" w:hAnsi="Times New Roman" w:cs="Times New Roman"/>
          <w:sz w:val="24"/>
          <w:szCs w:val="24"/>
        </w:rPr>
        <w:t>We</w:t>
      </w:r>
      <w:r w:rsidR="00E46F5C" w:rsidRPr="00C70282">
        <w:rPr>
          <w:rFonts w:ascii="Times New Roman" w:eastAsia="Times New Roman" w:hAnsi="Times New Roman" w:cs="Times New Roman"/>
          <w:sz w:val="24"/>
          <w:szCs w:val="24"/>
        </w:rPr>
        <w:t xml:space="preserve"> regressed </w:t>
      </w:r>
      <w:r w:rsidR="009A0702" w:rsidRPr="00C70282">
        <w:rPr>
          <w:rFonts w:ascii="Times New Roman" w:eastAsia="Times New Roman" w:hAnsi="Times New Roman" w:cs="Times New Roman"/>
          <w:sz w:val="24"/>
          <w:szCs w:val="24"/>
        </w:rPr>
        <w:t>the</w:t>
      </w:r>
      <w:r w:rsidR="00BD3940" w:rsidRPr="00C70282">
        <w:rPr>
          <w:rFonts w:ascii="Times New Roman" w:eastAsia="Times New Roman" w:hAnsi="Times New Roman" w:cs="Times New Roman"/>
          <w:sz w:val="24"/>
          <w:szCs w:val="24"/>
        </w:rPr>
        <w:t xml:space="preserve"> uncorrected TP estimates and the</w:t>
      </w:r>
      <w:r w:rsidR="009A0702" w:rsidRPr="00C70282">
        <w:rPr>
          <w:rFonts w:ascii="Times New Roman" w:eastAsia="Times New Roman" w:hAnsi="Times New Roman" w:cs="Times New Roman"/>
          <w:sz w:val="24"/>
          <w:szCs w:val="24"/>
        </w:rPr>
        <w:t xml:space="preserve"> TP of each </w:t>
      </w:r>
      <w:r w:rsidR="006B4A69" w:rsidRPr="00C70282">
        <w:rPr>
          <w:rFonts w:ascii="Times New Roman" w:eastAsia="Times New Roman" w:hAnsi="Times New Roman" w:cs="Times New Roman"/>
          <w:sz w:val="24"/>
          <w:szCs w:val="24"/>
        </w:rPr>
        <w:t>fish s</w:t>
      </w:r>
      <w:r w:rsidR="00E46F5C" w:rsidRPr="00C70282">
        <w:rPr>
          <w:rFonts w:ascii="Times New Roman" w:eastAsia="Times New Roman" w:hAnsi="Times New Roman" w:cs="Times New Roman"/>
          <w:sz w:val="24"/>
          <w:szCs w:val="24"/>
        </w:rPr>
        <w:t>p</w:t>
      </w:r>
      <w:r w:rsidR="009A0702" w:rsidRPr="00C70282">
        <w:rPr>
          <w:rFonts w:ascii="Times New Roman" w:eastAsia="Times New Roman" w:hAnsi="Times New Roman" w:cs="Times New Roman"/>
          <w:sz w:val="24"/>
          <w:szCs w:val="24"/>
        </w:rPr>
        <w:t>ecies corrected</w:t>
      </w:r>
      <w:r w:rsidR="00E46F5C" w:rsidRPr="00C70282">
        <w:rPr>
          <w:rFonts w:ascii="Times New Roman" w:eastAsia="Times New Roman" w:hAnsi="Times New Roman" w:cs="Times New Roman"/>
          <w:sz w:val="24"/>
          <w:szCs w:val="24"/>
        </w:rPr>
        <w:t xml:space="preserve"> by</w:t>
      </w:r>
      <w:r w:rsidR="009A0702" w:rsidRPr="00C70282">
        <w:rPr>
          <w:rFonts w:ascii="Times New Roman" w:eastAsia="Times New Roman" w:hAnsi="Times New Roman" w:cs="Times New Roman"/>
          <w:sz w:val="24"/>
          <w:szCs w:val="24"/>
        </w:rPr>
        <w:t xml:space="preserve"> each </w:t>
      </w:r>
      <w:r w:rsidR="00E46F5C" w:rsidRPr="00C70282">
        <w:rPr>
          <w:rFonts w:ascii="Times New Roman" w:eastAsia="Times New Roman" w:hAnsi="Times New Roman" w:cs="Times New Roman"/>
          <w:sz w:val="24"/>
          <w:szCs w:val="24"/>
        </w:rPr>
        <w:t>taxonomic/feeding group</w:t>
      </w:r>
      <w:r w:rsidR="007A5C6D" w:rsidRPr="00C70282">
        <w:rPr>
          <w:rFonts w:ascii="Times New Roman" w:eastAsia="Times New Roman" w:hAnsi="Times New Roman" w:cs="Times New Roman"/>
          <w:sz w:val="24"/>
          <w:szCs w:val="24"/>
        </w:rPr>
        <w:t xml:space="preserve"> </w:t>
      </w:r>
      <w:r w:rsidR="006B4A69" w:rsidRPr="00C70282">
        <w:rPr>
          <w:rFonts w:ascii="Times New Roman" w:eastAsia="Times New Roman" w:hAnsi="Times New Roman" w:cs="Times New Roman"/>
          <w:sz w:val="24"/>
          <w:szCs w:val="24"/>
        </w:rPr>
        <w:t>across the longitudinal gradient</w:t>
      </w:r>
      <w:r w:rsidR="00BD3940" w:rsidRPr="00C70282">
        <w:rPr>
          <w:rFonts w:ascii="Times New Roman" w:eastAsia="Times New Roman" w:hAnsi="Times New Roman" w:cs="Times New Roman"/>
          <w:sz w:val="24"/>
          <w:szCs w:val="24"/>
        </w:rPr>
        <w:t xml:space="preserve"> to obtain the</w:t>
      </w:r>
      <w:r w:rsidR="00750C64" w:rsidRPr="00C70282">
        <w:rPr>
          <w:rFonts w:ascii="Times New Roman" w:eastAsia="Times New Roman" w:hAnsi="Times New Roman" w:cs="Times New Roman"/>
          <w:sz w:val="24"/>
          <w:szCs w:val="24"/>
        </w:rPr>
        <w:t xml:space="preserve"> effect of the </w:t>
      </w:r>
      <w:r w:rsidR="00300A9D" w:rsidRPr="00C70282">
        <w:rPr>
          <w:rFonts w:ascii="Times New Roman" w:eastAsia="Times New Roman" w:hAnsi="Times New Roman" w:cs="Times New Roman"/>
          <w:sz w:val="24"/>
          <w:szCs w:val="24"/>
        </w:rPr>
        <w:t>longitudinal</w:t>
      </w:r>
      <w:r w:rsidR="00750C64" w:rsidRPr="00C70282">
        <w:rPr>
          <w:rFonts w:ascii="Times New Roman" w:eastAsia="Times New Roman" w:hAnsi="Times New Roman" w:cs="Times New Roman"/>
          <w:sz w:val="24"/>
          <w:szCs w:val="24"/>
        </w:rPr>
        <w:t xml:space="preserve"> gradient on TP estimates (</w:t>
      </w:r>
      <w:r w:rsidR="003C0389" w:rsidRPr="00C70282">
        <w:rPr>
          <w:rFonts w:ascii="Times New Roman" w:eastAsia="Times New Roman" w:hAnsi="Times New Roman" w:cs="Times New Roman"/>
          <w:sz w:val="24"/>
          <w:szCs w:val="24"/>
        </w:rPr>
        <w:t xml:space="preserve">slope or </w:t>
      </w:r>
      <w:r w:rsidR="00234A77" w:rsidRPr="00C70282">
        <w:rPr>
          <w:rFonts w:ascii="Times New Roman" w:eastAsia="Times New Roman" w:hAnsi="Times New Roman" w:cs="Times New Roman"/>
          <w:sz w:val="24"/>
          <w:szCs w:val="24"/>
        </w:rPr>
        <w:t>β</w:t>
      </w:r>
      <w:r w:rsidR="00300A9D" w:rsidRPr="00C70282">
        <w:rPr>
          <w:rFonts w:ascii="Times New Roman" w:eastAsia="Times New Roman" w:hAnsi="Times New Roman" w:cs="Times New Roman"/>
          <w:sz w:val="24"/>
          <w:szCs w:val="24"/>
          <w:vertAlign w:val="subscript"/>
        </w:rPr>
        <w:t>1</w:t>
      </w:r>
      <w:r w:rsidR="00234A77" w:rsidRPr="00C70282">
        <w:rPr>
          <w:rFonts w:ascii="Times New Roman" w:eastAsia="Times New Roman" w:hAnsi="Times New Roman" w:cs="Times New Roman"/>
          <w:sz w:val="24"/>
          <w:szCs w:val="24"/>
        </w:rPr>
        <w:t>)</w:t>
      </w:r>
      <w:r w:rsidR="00300A9D" w:rsidRPr="00C70282">
        <w:rPr>
          <w:rFonts w:ascii="Times New Roman" w:eastAsia="Times New Roman" w:hAnsi="Times New Roman" w:cs="Times New Roman"/>
          <w:sz w:val="24"/>
          <w:szCs w:val="24"/>
        </w:rPr>
        <w:t>.</w:t>
      </w:r>
      <w:r w:rsidR="00756698" w:rsidRPr="00C70282">
        <w:rPr>
          <w:rFonts w:ascii="Times New Roman" w:eastAsia="Times New Roman" w:hAnsi="Times New Roman" w:cs="Times New Roman"/>
          <w:sz w:val="24"/>
          <w:szCs w:val="24"/>
        </w:rPr>
        <w:t xml:space="preserve">  If</w:t>
      </w:r>
      <w:r w:rsidR="00A14DA5" w:rsidRPr="00C70282">
        <w:rPr>
          <w:rFonts w:ascii="Times New Roman" w:eastAsia="Times New Roman" w:hAnsi="Times New Roman" w:cs="Times New Roman"/>
          <w:sz w:val="24"/>
          <w:szCs w:val="24"/>
        </w:rPr>
        <w:t xml:space="preserve"> </w:t>
      </w:r>
      <w:r w:rsidR="007740A2" w:rsidRPr="00C70282">
        <w:rPr>
          <w:rFonts w:ascii="Times New Roman" w:eastAsia="Times New Roman" w:hAnsi="Times New Roman" w:cs="Times New Roman"/>
          <w:sz w:val="24"/>
          <w:szCs w:val="24"/>
        </w:rPr>
        <w:t xml:space="preserve">the </w:t>
      </w:r>
      <w:r w:rsidR="00A14DA5" w:rsidRPr="00C70282">
        <w:rPr>
          <w:rFonts w:ascii="Times New Roman" w:eastAsia="Times New Roman" w:hAnsi="Times New Roman" w:cs="Times New Roman"/>
          <w:sz w:val="24"/>
          <w:szCs w:val="24"/>
        </w:rPr>
        <w:t>slope</w:t>
      </w:r>
      <w:r w:rsidR="005A691C">
        <w:rPr>
          <w:rFonts w:ascii="Times New Roman" w:eastAsia="Times New Roman" w:hAnsi="Times New Roman" w:cs="Times New Roman"/>
          <w:sz w:val="24"/>
          <w:szCs w:val="24"/>
        </w:rPr>
        <w:t>s</w:t>
      </w:r>
      <w:r w:rsidR="00A14DA5" w:rsidRPr="00C70282">
        <w:rPr>
          <w:rFonts w:ascii="Times New Roman" w:eastAsia="Times New Roman" w:hAnsi="Times New Roman" w:cs="Times New Roman"/>
          <w:sz w:val="24"/>
          <w:szCs w:val="24"/>
        </w:rPr>
        <w:t xml:space="preserve"> of the corrected TP estimates were lower than the</w:t>
      </w:r>
      <w:r w:rsidR="007740A2" w:rsidRPr="00C70282">
        <w:rPr>
          <w:rFonts w:ascii="Times New Roman" w:eastAsia="Times New Roman" w:hAnsi="Times New Roman" w:cs="Times New Roman"/>
          <w:sz w:val="24"/>
          <w:szCs w:val="24"/>
        </w:rPr>
        <w:t xml:space="preserve"> slopes of the uncorrected TP estimates</w:t>
      </w:r>
      <w:r w:rsidR="00DB2DDE" w:rsidRPr="00C70282">
        <w:rPr>
          <w:rFonts w:ascii="Times New Roman" w:eastAsia="Times New Roman" w:hAnsi="Times New Roman" w:cs="Times New Roman"/>
          <w:sz w:val="24"/>
          <w:szCs w:val="24"/>
        </w:rPr>
        <w:t>, then we inferred that</w:t>
      </w:r>
      <w:r w:rsidR="00A91BBC" w:rsidRPr="00C70282">
        <w:rPr>
          <w:rFonts w:ascii="Times New Roman" w:eastAsia="Times New Roman" w:hAnsi="Times New Roman" w:cs="Times New Roman"/>
          <w:sz w:val="24"/>
          <w:szCs w:val="24"/>
        </w:rPr>
        <w:t xml:space="preserve"> environmental variability </w:t>
      </w:r>
      <w:r w:rsidR="00EB05D5">
        <w:rPr>
          <w:rFonts w:ascii="Times New Roman" w:eastAsia="Times New Roman" w:hAnsi="Times New Roman" w:cs="Times New Roman"/>
          <w:sz w:val="24"/>
          <w:szCs w:val="24"/>
        </w:rPr>
        <w:t>was reduced or</w:t>
      </w:r>
      <w:r w:rsidR="00A91BBC" w:rsidRPr="00C70282">
        <w:rPr>
          <w:rFonts w:ascii="Times New Roman" w:eastAsia="Times New Roman" w:hAnsi="Times New Roman" w:cs="Times New Roman"/>
          <w:sz w:val="24"/>
          <w:szCs w:val="24"/>
        </w:rPr>
        <w:t xml:space="preserve"> removed.</w:t>
      </w:r>
      <w:r w:rsidR="00300A9D" w:rsidRPr="00C70282">
        <w:rPr>
          <w:rFonts w:ascii="Times New Roman" w:eastAsia="Times New Roman" w:hAnsi="Times New Roman" w:cs="Times New Roman"/>
          <w:sz w:val="24"/>
          <w:szCs w:val="24"/>
        </w:rPr>
        <w:t xml:space="preserve">  </w:t>
      </w:r>
      <w:r w:rsidR="00503E6E" w:rsidRPr="00C70282">
        <w:rPr>
          <w:rFonts w:ascii="Times New Roman" w:eastAsia="Times New Roman" w:hAnsi="Times New Roman" w:cs="Times New Roman"/>
          <w:sz w:val="24"/>
          <w:szCs w:val="24"/>
        </w:rPr>
        <w:t>We then used</w:t>
      </w:r>
      <w:r w:rsidR="0073170F" w:rsidRPr="00C70282">
        <w:rPr>
          <w:rFonts w:ascii="Times New Roman" w:eastAsia="Times New Roman" w:hAnsi="Times New Roman" w:cs="Times New Roman"/>
          <w:sz w:val="24"/>
          <w:szCs w:val="24"/>
        </w:rPr>
        <w:t xml:space="preserve"> our stomach content data</w:t>
      </w:r>
      <w:r w:rsidR="00503E6E" w:rsidRPr="00C70282">
        <w:rPr>
          <w:rFonts w:ascii="Times New Roman" w:eastAsia="Times New Roman" w:hAnsi="Times New Roman" w:cs="Times New Roman"/>
          <w:sz w:val="24"/>
          <w:szCs w:val="24"/>
        </w:rPr>
        <w:t xml:space="preserve"> to infer if fish </w:t>
      </w:r>
      <w:r w:rsidR="005A691C">
        <w:rPr>
          <w:rFonts w:ascii="Times New Roman" w:eastAsia="Times New Roman" w:hAnsi="Times New Roman" w:cs="Times New Roman"/>
          <w:sz w:val="24"/>
          <w:szCs w:val="24"/>
        </w:rPr>
        <w:t>diet composition</w:t>
      </w:r>
      <w:r w:rsidR="00503E6E" w:rsidRPr="00C70282">
        <w:rPr>
          <w:rFonts w:ascii="Times New Roman" w:eastAsia="Times New Roman" w:hAnsi="Times New Roman" w:cs="Times New Roman"/>
          <w:sz w:val="24"/>
          <w:szCs w:val="24"/>
        </w:rPr>
        <w:t xml:space="preserve"> changed along the gradient. If fish</w:t>
      </w:r>
      <w:r w:rsidR="00A20E07" w:rsidRPr="00C70282">
        <w:rPr>
          <w:rFonts w:ascii="Times New Roman" w:eastAsia="Times New Roman" w:hAnsi="Times New Roman" w:cs="Times New Roman"/>
          <w:sz w:val="24"/>
          <w:szCs w:val="24"/>
        </w:rPr>
        <w:t xml:space="preserve"> consumed more</w:t>
      </w:r>
      <w:r w:rsidR="007A5C6D" w:rsidRPr="00C70282">
        <w:rPr>
          <w:rFonts w:ascii="Times New Roman" w:eastAsia="Times New Roman" w:hAnsi="Times New Roman" w:cs="Times New Roman"/>
          <w:sz w:val="24"/>
          <w:szCs w:val="24"/>
        </w:rPr>
        <w:t xml:space="preserve"> fish and crayfish along the environmental gradient, then</w:t>
      </w:r>
      <w:r w:rsidR="00A20E07" w:rsidRPr="00C70282">
        <w:rPr>
          <w:rFonts w:ascii="Times New Roman" w:eastAsia="Times New Roman" w:hAnsi="Times New Roman" w:cs="Times New Roman"/>
          <w:sz w:val="24"/>
          <w:szCs w:val="24"/>
        </w:rPr>
        <w:t xml:space="preserve"> we expected</w:t>
      </w:r>
      <w:r w:rsidR="007A5C6D" w:rsidRPr="00C70282">
        <w:rPr>
          <w:rFonts w:ascii="Times New Roman" w:eastAsia="Times New Roman" w:hAnsi="Times New Roman" w:cs="Times New Roman"/>
          <w:sz w:val="24"/>
          <w:szCs w:val="24"/>
        </w:rPr>
        <w:t xml:space="preserve"> </w:t>
      </w:r>
      <w:r w:rsidR="003848DC">
        <w:rPr>
          <w:rFonts w:ascii="Times New Roman" w:eastAsia="Times New Roman" w:hAnsi="Times New Roman" w:cs="Times New Roman"/>
          <w:sz w:val="24"/>
          <w:szCs w:val="24"/>
        </w:rPr>
        <w:t xml:space="preserve">that </w:t>
      </w:r>
      <w:r w:rsidR="007A5C6D" w:rsidRPr="00C70282">
        <w:rPr>
          <w:rFonts w:ascii="Times New Roman" w:eastAsia="Times New Roman" w:hAnsi="Times New Roman" w:cs="Times New Roman"/>
          <w:sz w:val="24"/>
          <w:szCs w:val="24"/>
        </w:rPr>
        <w:t xml:space="preserve">TP should increase along the gradient </w:t>
      </w:r>
      <w:r w:rsidR="00CA1BF5" w:rsidRPr="00C70282">
        <w:rPr>
          <w:rFonts w:ascii="Times New Roman" w:eastAsia="Times New Roman" w:hAnsi="Times New Roman" w:cs="Times New Roman"/>
          <w:sz w:val="24"/>
          <w:szCs w:val="24"/>
        </w:rPr>
        <w:t>even after baseline correction (i.e., β</w:t>
      </w:r>
      <w:r w:rsidR="00CA1BF5" w:rsidRPr="00C70282">
        <w:rPr>
          <w:rFonts w:ascii="Times New Roman" w:eastAsia="Times New Roman" w:hAnsi="Times New Roman" w:cs="Times New Roman"/>
          <w:sz w:val="24"/>
          <w:szCs w:val="24"/>
          <w:vertAlign w:val="subscript"/>
        </w:rPr>
        <w:t>1</w:t>
      </w:r>
      <w:r w:rsidR="00CA1BF5" w:rsidRPr="00C70282">
        <w:rPr>
          <w:rFonts w:ascii="Times New Roman" w:eastAsia="Times New Roman" w:hAnsi="Times New Roman" w:cs="Times New Roman"/>
          <w:sz w:val="24"/>
          <w:szCs w:val="24"/>
        </w:rPr>
        <w:t xml:space="preserve"> &gt; </w:t>
      </w:r>
      <w:r w:rsidR="00EB05D5">
        <w:rPr>
          <w:rFonts w:ascii="Times New Roman" w:eastAsia="Times New Roman" w:hAnsi="Times New Roman" w:cs="Times New Roman"/>
          <w:sz w:val="24"/>
          <w:szCs w:val="24"/>
        </w:rPr>
        <w:t>0</w:t>
      </w:r>
      <w:r w:rsidR="00CA1BF5" w:rsidRPr="00C70282">
        <w:rPr>
          <w:rFonts w:ascii="Times New Roman" w:eastAsia="Times New Roman" w:hAnsi="Times New Roman" w:cs="Times New Roman"/>
          <w:sz w:val="24"/>
          <w:szCs w:val="24"/>
        </w:rPr>
        <w:t>)</w:t>
      </w:r>
      <w:r w:rsidR="007A5C6D" w:rsidRPr="00C70282">
        <w:rPr>
          <w:rFonts w:ascii="Times New Roman" w:eastAsia="Times New Roman" w:hAnsi="Times New Roman" w:cs="Times New Roman"/>
          <w:sz w:val="24"/>
          <w:szCs w:val="24"/>
        </w:rPr>
        <w:t>.</w:t>
      </w:r>
      <w:r w:rsidR="00C526CA" w:rsidRPr="00C70282">
        <w:rPr>
          <w:rFonts w:ascii="Times New Roman" w:eastAsia="Times New Roman" w:hAnsi="Times New Roman" w:cs="Times New Roman"/>
          <w:sz w:val="24"/>
          <w:szCs w:val="24"/>
        </w:rPr>
        <w:t xml:space="preserve">  If there were no </w:t>
      </w:r>
      <w:r w:rsidR="00196A47">
        <w:rPr>
          <w:rFonts w:ascii="Times New Roman" w:eastAsia="Times New Roman" w:hAnsi="Times New Roman" w:cs="Times New Roman"/>
          <w:sz w:val="24"/>
          <w:szCs w:val="24"/>
        </w:rPr>
        <w:t>dietary changes</w:t>
      </w:r>
      <w:r w:rsidR="00C526CA" w:rsidRPr="00C70282">
        <w:rPr>
          <w:rFonts w:ascii="Times New Roman" w:eastAsia="Times New Roman" w:hAnsi="Times New Roman" w:cs="Times New Roman"/>
          <w:sz w:val="24"/>
          <w:szCs w:val="24"/>
        </w:rPr>
        <w:t xml:space="preserve"> of the different diet items</w:t>
      </w:r>
      <w:r w:rsidR="00585686" w:rsidRPr="00C70282">
        <w:rPr>
          <w:rFonts w:ascii="Times New Roman" w:eastAsia="Times New Roman" w:hAnsi="Times New Roman" w:cs="Times New Roman"/>
          <w:sz w:val="24"/>
          <w:szCs w:val="24"/>
        </w:rPr>
        <w:t>, then we expected TP to not change along the environmental gradient (i.</w:t>
      </w:r>
      <w:r w:rsidR="00451B56" w:rsidRPr="00C70282">
        <w:rPr>
          <w:rFonts w:ascii="Times New Roman" w:eastAsia="Times New Roman" w:hAnsi="Times New Roman" w:cs="Times New Roman"/>
          <w:sz w:val="24"/>
          <w:szCs w:val="24"/>
        </w:rPr>
        <w:t>e., β</w:t>
      </w:r>
      <w:r w:rsidR="00451B56" w:rsidRPr="00C70282">
        <w:rPr>
          <w:rFonts w:ascii="Times New Roman" w:eastAsia="Times New Roman" w:hAnsi="Times New Roman" w:cs="Times New Roman"/>
          <w:sz w:val="24"/>
          <w:szCs w:val="24"/>
          <w:vertAlign w:val="subscript"/>
        </w:rPr>
        <w:t>1</w:t>
      </w:r>
      <w:r w:rsidR="00451B56" w:rsidRPr="00C70282">
        <w:rPr>
          <w:rFonts w:ascii="Times New Roman" w:eastAsia="Times New Roman" w:hAnsi="Times New Roman" w:cs="Times New Roman"/>
          <w:sz w:val="24"/>
          <w:szCs w:val="24"/>
        </w:rPr>
        <w:t xml:space="preserve"> = 0)</w:t>
      </w:r>
      <w:r w:rsidR="00756698" w:rsidRPr="00C70282">
        <w:rPr>
          <w:rFonts w:ascii="Times New Roman" w:eastAsia="Times New Roman" w:hAnsi="Times New Roman" w:cs="Times New Roman"/>
          <w:sz w:val="24"/>
          <w:szCs w:val="24"/>
        </w:rPr>
        <w:t>.</w:t>
      </w:r>
      <w:r w:rsidR="00812E7E" w:rsidRPr="00C70282">
        <w:rPr>
          <w:rFonts w:ascii="Times New Roman" w:eastAsia="Times New Roman" w:hAnsi="Times New Roman" w:cs="Times New Roman"/>
          <w:sz w:val="24"/>
          <w:szCs w:val="24"/>
        </w:rPr>
        <w:t xml:space="preserve">  </w:t>
      </w:r>
      <w:r w:rsidR="00C70282" w:rsidRPr="00C70282">
        <w:rPr>
          <w:rFonts w:ascii="Times New Roman" w:eastAsia="Times New Roman" w:hAnsi="Times New Roman" w:cs="Times New Roman"/>
          <w:sz w:val="24"/>
          <w:szCs w:val="24"/>
        </w:rPr>
        <w:t>Taxonomic or feeding groups</w:t>
      </w:r>
      <w:r w:rsidR="00812E7E" w:rsidRPr="00C70282">
        <w:rPr>
          <w:rFonts w:ascii="Times New Roman" w:eastAsia="Times New Roman" w:hAnsi="Times New Roman" w:cs="Times New Roman"/>
          <w:sz w:val="24"/>
          <w:szCs w:val="24"/>
        </w:rPr>
        <w:t xml:space="preserve"> that</w:t>
      </w:r>
      <w:r w:rsidR="004F1A04" w:rsidRPr="00C70282">
        <w:rPr>
          <w:rFonts w:ascii="Times New Roman" w:eastAsia="Times New Roman" w:hAnsi="Times New Roman" w:cs="Times New Roman"/>
          <w:sz w:val="24"/>
          <w:szCs w:val="24"/>
        </w:rPr>
        <w:t xml:space="preserve"> removed</w:t>
      </w:r>
      <w:r w:rsidR="00EB05D5">
        <w:rPr>
          <w:rFonts w:ascii="Times New Roman" w:eastAsia="Times New Roman" w:hAnsi="Times New Roman" w:cs="Times New Roman"/>
          <w:sz w:val="24"/>
          <w:szCs w:val="24"/>
        </w:rPr>
        <w:t xml:space="preserve"> or reduced</w:t>
      </w:r>
      <w:r w:rsidR="004F1A04" w:rsidRPr="00C70282">
        <w:rPr>
          <w:rFonts w:ascii="Times New Roman" w:eastAsia="Times New Roman" w:hAnsi="Times New Roman" w:cs="Times New Roman"/>
          <w:sz w:val="24"/>
          <w:szCs w:val="24"/>
        </w:rPr>
        <w:t xml:space="preserve"> background </w:t>
      </w:r>
      <w:r w:rsidR="00CF228D" w:rsidRPr="00C70282">
        <w:rPr>
          <w:rFonts w:ascii="Times New Roman" w:eastAsia="Times New Roman" w:hAnsi="Times New Roman" w:cs="Times New Roman"/>
          <w:sz w:val="24"/>
          <w:szCs w:val="24"/>
        </w:rPr>
        <w:t>variability</w:t>
      </w:r>
      <w:r w:rsidR="004F1A04" w:rsidRPr="00C70282">
        <w:rPr>
          <w:rFonts w:ascii="Times New Roman" w:eastAsia="Times New Roman" w:hAnsi="Times New Roman" w:cs="Times New Roman"/>
          <w:sz w:val="24"/>
          <w:szCs w:val="24"/>
        </w:rPr>
        <w:t xml:space="preserve"> </w:t>
      </w:r>
      <w:r w:rsidR="00EB05D5">
        <w:rPr>
          <w:rFonts w:ascii="Times New Roman" w:eastAsia="Times New Roman" w:hAnsi="Times New Roman" w:cs="Times New Roman"/>
          <w:i/>
          <w:iCs/>
          <w:sz w:val="24"/>
          <w:szCs w:val="24"/>
        </w:rPr>
        <w:t>and</w:t>
      </w:r>
      <w:r w:rsidR="004F1A04" w:rsidRPr="00C70282">
        <w:rPr>
          <w:rFonts w:ascii="Times New Roman" w:eastAsia="Times New Roman" w:hAnsi="Times New Roman" w:cs="Times New Roman"/>
          <w:sz w:val="24"/>
          <w:szCs w:val="24"/>
        </w:rPr>
        <w:t xml:space="preserve"> gave TP </w:t>
      </w:r>
      <w:r w:rsidR="00CD419B">
        <w:rPr>
          <w:rFonts w:ascii="Times New Roman" w:eastAsia="Times New Roman" w:hAnsi="Times New Roman" w:cs="Times New Roman"/>
          <w:sz w:val="24"/>
          <w:szCs w:val="24"/>
        </w:rPr>
        <w:t>values</w:t>
      </w:r>
      <w:r w:rsidR="004F1A04" w:rsidRPr="00C70282">
        <w:rPr>
          <w:rFonts w:ascii="Times New Roman" w:eastAsia="Times New Roman" w:hAnsi="Times New Roman" w:cs="Times New Roman"/>
          <w:sz w:val="24"/>
          <w:szCs w:val="24"/>
        </w:rPr>
        <w:t xml:space="preserve"> consistent with s</w:t>
      </w:r>
      <w:r w:rsidR="00CF228D" w:rsidRPr="00C70282">
        <w:rPr>
          <w:rFonts w:ascii="Times New Roman" w:eastAsia="Times New Roman" w:hAnsi="Times New Roman" w:cs="Times New Roman"/>
          <w:sz w:val="24"/>
          <w:szCs w:val="24"/>
        </w:rPr>
        <w:t>tomach content changes</w:t>
      </w:r>
      <w:r w:rsidR="00812E7E" w:rsidRPr="00C70282">
        <w:rPr>
          <w:rFonts w:ascii="Times New Roman" w:eastAsia="Times New Roman" w:hAnsi="Times New Roman" w:cs="Times New Roman"/>
          <w:sz w:val="24"/>
          <w:szCs w:val="24"/>
        </w:rPr>
        <w:t xml:space="preserve"> were considered suitable baselines.</w:t>
      </w:r>
    </w:p>
    <w:p w14:paraId="1B2E9164"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Results</w:t>
      </w:r>
    </w:p>
    <w:p w14:paraId="648C63D8"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Criteria 1: Geographic Distribution</w:t>
      </w:r>
    </w:p>
    <w:p w14:paraId="78DF5059" w14:textId="552166AF" w:rsidR="00A23148" w:rsidRPr="006F70AA"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w:t>
      </w:r>
      <w:r w:rsidR="00A30953">
        <w:rPr>
          <w:rFonts w:ascii="Times New Roman" w:eastAsia="Times New Roman" w:hAnsi="Times New Roman" w:cs="Times New Roman"/>
          <w:sz w:val="24"/>
          <w:szCs w:val="24"/>
        </w:rPr>
        <w:t>62</w:t>
      </w:r>
      <w:r w:rsidRPr="006F70AA">
        <w:rPr>
          <w:rFonts w:ascii="Times New Roman" w:eastAsia="Times New Roman" w:hAnsi="Times New Roman" w:cs="Times New Roman"/>
          <w:sz w:val="24"/>
          <w:szCs w:val="24"/>
        </w:rPr>
        <w:t xml:space="preserve"> taxonomic groups and 6 feeding groups</w:t>
      </w:r>
      <w:r w:rsidR="00766BFC">
        <w:rPr>
          <w:rFonts w:ascii="Times New Roman" w:eastAsia="Times New Roman" w:hAnsi="Times New Roman" w:cs="Times New Roman"/>
          <w:sz w:val="24"/>
          <w:szCs w:val="24"/>
        </w:rPr>
        <w:t xml:space="preserve"> observed across all sites</w:t>
      </w:r>
      <w:r w:rsidRPr="006F70AA">
        <w:rPr>
          <w:rFonts w:ascii="Times New Roman" w:eastAsia="Times New Roman" w:hAnsi="Times New Roman" w:cs="Times New Roman"/>
          <w:sz w:val="24"/>
          <w:szCs w:val="24"/>
        </w:rPr>
        <w:t xml:space="preserve">, </w:t>
      </w:r>
      <w:r w:rsidR="00325D8C">
        <w:rPr>
          <w:rFonts w:ascii="Times New Roman" w:eastAsia="Times New Roman" w:hAnsi="Times New Roman" w:cs="Times New Roman"/>
          <w:sz w:val="24"/>
          <w:szCs w:val="24"/>
        </w:rPr>
        <w:t>12</w:t>
      </w:r>
      <w:r w:rsidRPr="006F70AA">
        <w:rPr>
          <w:rFonts w:ascii="Times New Roman" w:eastAsia="Times New Roman" w:hAnsi="Times New Roman" w:cs="Times New Roman"/>
          <w:sz w:val="24"/>
          <w:szCs w:val="24"/>
        </w:rPr>
        <w:t xml:space="preserve"> taxonomic groups and 5 feeding groups were found at greater than 75% of sites (Criterion 1; 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Elmidae</w:t>
      </w:r>
      <w:r w:rsidR="00766BFC">
        <w:rPr>
          <w:rFonts w:ascii="Times New Roman" w:eastAsia="Times New Roman" w:hAnsi="Times New Roman" w:cs="Times New Roman"/>
          <w:sz w:val="24"/>
          <w:szCs w:val="24"/>
        </w:rPr>
        <w:t xml:space="preserve"> (both adult and larval life stages),</w:t>
      </w:r>
      <w:r w:rsidRPr="006F70AA">
        <w:rPr>
          <w:rFonts w:ascii="Times New Roman" w:eastAsia="Times New Roman" w:hAnsi="Times New Roman" w:cs="Times New Roman"/>
          <w:sz w:val="24"/>
          <w:szCs w:val="24"/>
        </w:rPr>
        <w:t xml:space="preserve"> Heptaganeidae, and Hydropyschidae were the most common taxa and were found at all sites (Fig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w:t>
      </w:r>
      <w:r w:rsidR="009524EE">
        <w:rPr>
          <w:rFonts w:ascii="Times New Roman" w:eastAsia="Times New Roman" w:hAnsi="Times New Roman" w:cs="Times New Roman"/>
          <w:sz w:val="24"/>
          <w:szCs w:val="24"/>
        </w:rPr>
        <w:t>Veliidae, Seiomyzidae, Potamanthidae, Philopatamidae, Philopotamidae, Nemouriidae, Lymnaeidae, Limnephilidae, Libellilidae, Lepidostomatidae, Empididae, Corbiculidae, Capnidae, Belostomatidae, and Baetiscidae</w:t>
      </w:r>
      <w:r w:rsidRPr="006F70AA">
        <w:rPr>
          <w:rFonts w:ascii="Times New Roman" w:eastAsia="Times New Roman" w:hAnsi="Times New Roman" w:cs="Times New Roman"/>
          <w:sz w:val="24"/>
          <w:szCs w:val="24"/>
        </w:rPr>
        <w:t xml:space="preserve"> </w:t>
      </w:r>
      <w:r w:rsidR="009524EE">
        <w:rPr>
          <w:rFonts w:ascii="Times New Roman" w:eastAsia="Times New Roman" w:hAnsi="Times New Roman" w:cs="Times New Roman"/>
          <w:sz w:val="24"/>
          <w:szCs w:val="24"/>
        </w:rPr>
        <w:t xml:space="preserve">were </w:t>
      </w:r>
      <w:r w:rsidRPr="006F70AA">
        <w:rPr>
          <w:rFonts w:ascii="Times New Roman" w:eastAsia="Times New Roman" w:hAnsi="Times New Roman" w:cs="Times New Roman"/>
          <w:sz w:val="24"/>
          <w:szCs w:val="24"/>
        </w:rPr>
        <w:t xml:space="preserve">the least common taxon and </w:t>
      </w:r>
      <w:r w:rsidR="009524EE">
        <w:rPr>
          <w:rFonts w:ascii="Times New Roman" w:eastAsia="Times New Roman" w:hAnsi="Times New Roman" w:cs="Times New Roman"/>
          <w:sz w:val="24"/>
          <w:szCs w:val="24"/>
        </w:rPr>
        <w:t>were</w:t>
      </w:r>
      <w:r w:rsidRPr="006F70AA">
        <w:rPr>
          <w:rFonts w:ascii="Times New Roman" w:eastAsia="Times New Roman" w:hAnsi="Times New Roman" w:cs="Times New Roman"/>
          <w:sz w:val="24"/>
          <w:szCs w:val="24"/>
        </w:rPr>
        <w:t xml:space="preserve"> found at </w:t>
      </w:r>
      <w:r w:rsidR="009524EE">
        <w:rPr>
          <w:rFonts w:ascii="Times New Roman" w:eastAsia="Times New Roman" w:hAnsi="Times New Roman" w:cs="Times New Roman"/>
          <w:sz w:val="24"/>
          <w:szCs w:val="24"/>
        </w:rPr>
        <w:t>one</w:t>
      </w:r>
      <w:r w:rsidRPr="006F70AA">
        <w:rPr>
          <w:rFonts w:ascii="Times New Roman" w:eastAsia="Times New Roman" w:hAnsi="Times New Roman" w:cs="Times New Roman"/>
          <w:sz w:val="24"/>
          <w:szCs w:val="24"/>
        </w:rPr>
        <w:t xml:space="preserve"> site. Collectors, </w:t>
      </w:r>
      <w:r w:rsidR="00766BFC">
        <w:rPr>
          <w:rFonts w:ascii="Times New Roman" w:eastAsia="Times New Roman" w:hAnsi="Times New Roman" w:cs="Times New Roman"/>
          <w:sz w:val="24"/>
          <w:szCs w:val="24"/>
        </w:rPr>
        <w:t>g</w:t>
      </w:r>
      <w:r w:rsidRPr="006F70AA">
        <w:rPr>
          <w:rFonts w:ascii="Times New Roman" w:eastAsia="Times New Roman" w:hAnsi="Times New Roman" w:cs="Times New Roman"/>
          <w:sz w:val="24"/>
          <w:szCs w:val="24"/>
        </w:rPr>
        <w:t xml:space="preserve">razers, </w:t>
      </w:r>
      <w:r w:rsidR="00766BFC">
        <w:rPr>
          <w:rFonts w:ascii="Times New Roman" w:eastAsia="Times New Roman" w:hAnsi="Times New Roman" w:cs="Times New Roman"/>
          <w:sz w:val="24"/>
          <w:szCs w:val="24"/>
        </w:rPr>
        <w:t>om</w:t>
      </w:r>
      <w:r w:rsidRPr="006F70AA">
        <w:rPr>
          <w:rFonts w:ascii="Times New Roman" w:eastAsia="Times New Roman" w:hAnsi="Times New Roman" w:cs="Times New Roman"/>
          <w:sz w:val="24"/>
          <w:szCs w:val="24"/>
        </w:rPr>
        <w:t xml:space="preserve">nivores and </w:t>
      </w:r>
      <w:r w:rsidR="00766BFC">
        <w:rPr>
          <w:rFonts w:ascii="Times New Roman" w:eastAsia="Times New Roman" w:hAnsi="Times New Roman" w:cs="Times New Roman"/>
          <w:sz w:val="24"/>
          <w:szCs w:val="24"/>
        </w:rPr>
        <w:t>p</w:t>
      </w:r>
      <w:r w:rsidRPr="006F70AA">
        <w:rPr>
          <w:rFonts w:ascii="Times New Roman" w:eastAsia="Times New Roman" w:hAnsi="Times New Roman" w:cs="Times New Roman"/>
          <w:sz w:val="24"/>
          <w:szCs w:val="24"/>
        </w:rPr>
        <w:t>redators were the most common feeding groups and were found at all sites</w:t>
      </w:r>
      <w:r w:rsidR="00766BFC">
        <w:rPr>
          <w:rFonts w:ascii="Times New Roman" w:eastAsia="Times New Roman" w:hAnsi="Times New Roman" w:cs="Times New Roman"/>
          <w:sz w:val="24"/>
          <w:szCs w:val="24"/>
        </w:rPr>
        <w:t>, while s</w:t>
      </w:r>
      <w:r w:rsidRPr="006F70AA">
        <w:rPr>
          <w:rFonts w:ascii="Times New Roman" w:eastAsia="Times New Roman" w:hAnsi="Times New Roman" w:cs="Times New Roman"/>
          <w:sz w:val="24"/>
          <w:szCs w:val="24"/>
        </w:rPr>
        <w:t>hredders were only found at 63%</w:t>
      </w:r>
      <w:r w:rsidR="00EB05D5">
        <w:rPr>
          <w:rFonts w:ascii="Times New Roman" w:eastAsia="Times New Roman" w:hAnsi="Times New Roman" w:cs="Times New Roman"/>
          <w:sz w:val="24"/>
          <w:szCs w:val="24"/>
        </w:rPr>
        <w:t xml:space="preserve"> of sites</w:t>
      </w:r>
      <w:r w:rsidRPr="006F70AA">
        <w:rPr>
          <w:rFonts w:ascii="Times New Roman" w:eastAsia="Times New Roman" w:hAnsi="Times New Roman" w:cs="Times New Roman"/>
          <w:sz w:val="24"/>
          <w:szCs w:val="24"/>
        </w:rPr>
        <w:t xml:space="preserve">. </w:t>
      </w:r>
      <w:r w:rsidR="00EB05D5">
        <w:rPr>
          <w:rFonts w:ascii="Times New Roman" w:eastAsia="Times New Roman" w:hAnsi="Times New Roman" w:cs="Times New Roman"/>
          <w:sz w:val="24"/>
          <w:szCs w:val="24"/>
        </w:rPr>
        <w:t>Seventeen</w:t>
      </w:r>
      <w:r w:rsidRPr="006F70AA">
        <w:rPr>
          <w:rFonts w:ascii="Times New Roman" w:eastAsia="Times New Roman" w:hAnsi="Times New Roman" w:cs="Times New Roman"/>
          <w:sz w:val="24"/>
          <w:szCs w:val="24"/>
        </w:rPr>
        <w:t xml:space="preserve"> </w:t>
      </w:r>
      <w:r w:rsidR="00766BFC">
        <w:rPr>
          <w:rFonts w:ascii="Times New Roman" w:eastAsia="Times New Roman" w:hAnsi="Times New Roman" w:cs="Times New Roman"/>
          <w:sz w:val="24"/>
          <w:szCs w:val="24"/>
        </w:rPr>
        <w:t xml:space="preserve">potential </w:t>
      </w:r>
      <w:r w:rsidRPr="006F70AA">
        <w:rPr>
          <w:rFonts w:ascii="Times New Roman" w:eastAsia="Times New Roman" w:hAnsi="Times New Roman" w:cs="Times New Roman"/>
          <w:sz w:val="24"/>
          <w:szCs w:val="24"/>
        </w:rPr>
        <w:t>baselines (</w:t>
      </w:r>
      <w:r w:rsidR="00642E05">
        <w:rPr>
          <w:rFonts w:ascii="Times New Roman" w:eastAsia="Times New Roman" w:hAnsi="Times New Roman" w:cs="Times New Roman"/>
          <w:sz w:val="24"/>
          <w:szCs w:val="24"/>
        </w:rPr>
        <w:t>12</w:t>
      </w:r>
      <w:r w:rsidRPr="006F70AA">
        <w:rPr>
          <w:rFonts w:ascii="Times New Roman" w:eastAsia="Times New Roman" w:hAnsi="Times New Roman" w:cs="Times New Roman"/>
          <w:sz w:val="24"/>
          <w:szCs w:val="24"/>
        </w:rPr>
        <w:t xml:space="preserve"> taxonomic groups, 5 feeding groups) were considered sufficiently distributed and used in </w:t>
      </w:r>
      <w:r w:rsidR="00766BFC">
        <w:rPr>
          <w:rFonts w:ascii="Times New Roman" w:eastAsia="Times New Roman" w:hAnsi="Times New Roman" w:cs="Times New Roman"/>
          <w:sz w:val="24"/>
          <w:szCs w:val="24"/>
        </w:rPr>
        <w:t>subsequent</w:t>
      </w:r>
      <w:r w:rsidRPr="006F70AA">
        <w:rPr>
          <w:rFonts w:ascii="Times New Roman" w:eastAsia="Times New Roman" w:hAnsi="Times New Roman" w:cs="Times New Roman"/>
          <w:sz w:val="24"/>
          <w:szCs w:val="24"/>
        </w:rPr>
        <w:t xml:space="preserve"> analys</w:t>
      </w:r>
      <w:r w:rsidR="00766BFC">
        <w:rPr>
          <w:rFonts w:ascii="Times New Roman" w:eastAsia="Times New Roman" w:hAnsi="Times New Roman" w:cs="Times New Roman"/>
          <w:sz w:val="24"/>
          <w:szCs w:val="24"/>
        </w:rPr>
        <w:t>e</w:t>
      </w:r>
      <w:r w:rsidRPr="006F70AA">
        <w:rPr>
          <w:rFonts w:ascii="Times New Roman" w:eastAsia="Times New Roman" w:hAnsi="Times New Roman" w:cs="Times New Roman"/>
          <w:sz w:val="24"/>
          <w:szCs w:val="24"/>
        </w:rPr>
        <w:t>s.</w:t>
      </w:r>
    </w:p>
    <w:p w14:paraId="2A1A6257" w14:textId="7DB7F290" w:rsidR="00A23148" w:rsidRPr="006F70AA" w:rsidRDefault="00DF00A0"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i/>
          <w:sz w:val="24"/>
          <w:szCs w:val="24"/>
        </w:rPr>
        <w:t xml:space="preserve">Criteria 2: Low </w:t>
      </w:r>
      <w:r w:rsidR="00796C62" w:rsidRPr="006F70AA">
        <w:rPr>
          <w:rFonts w:ascii="Times New Roman" w:eastAsia="Times New Roman" w:hAnsi="Times New Roman" w:cs="Times New Roman"/>
          <w:i/>
          <w:sz w:val="24"/>
          <w:szCs w:val="24"/>
        </w:rPr>
        <w:t xml:space="preserve">Mean </w:t>
      </w:r>
      <w:r w:rsidRPr="006F70AA">
        <w:rPr>
          <w:rFonts w:ascii="Times New Roman" w:eastAsia="Times New Roman" w:hAnsi="Times New Roman" w:cs="Times New Roman"/>
          <w:i/>
          <w:sz w:val="24"/>
          <w:szCs w:val="24"/>
        </w:rPr>
        <w:t>Coefficient of Variation</w:t>
      </w:r>
    </w:p>
    <w:p w14:paraId="513B6EC2" w14:textId="5E3E4F6D" w:rsidR="00A23148" w:rsidRPr="006F70AA" w:rsidRDefault="00E9751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Mean </w:t>
      </w:r>
      <w:r w:rsidR="00DF00A0" w:rsidRPr="006F70AA">
        <w:rPr>
          <w:rFonts w:ascii="Times New Roman" w:eastAsia="Times New Roman" w:hAnsi="Times New Roman" w:cs="Times New Roman"/>
          <w:sz w:val="24"/>
          <w:szCs w:val="24"/>
        </w:rPr>
        <w:t>CV varied by taxonomic group (ANOVA; F</w:t>
      </w:r>
      <w:r w:rsidR="004B60FB">
        <w:rPr>
          <w:rFonts w:ascii="Times New Roman" w:eastAsia="Times New Roman" w:hAnsi="Times New Roman" w:cs="Times New Roman"/>
          <w:sz w:val="24"/>
          <w:szCs w:val="24"/>
          <w:vertAlign w:val="subscript"/>
        </w:rPr>
        <w:t>11</w:t>
      </w:r>
      <w:r w:rsidR="00DF00A0" w:rsidRPr="006F70AA">
        <w:rPr>
          <w:rFonts w:ascii="Times New Roman" w:eastAsia="Times New Roman" w:hAnsi="Times New Roman" w:cs="Times New Roman"/>
          <w:sz w:val="24"/>
          <w:szCs w:val="24"/>
          <w:vertAlign w:val="subscript"/>
        </w:rPr>
        <w:t>,1</w:t>
      </w:r>
      <w:r w:rsidR="004B60FB">
        <w:rPr>
          <w:rFonts w:ascii="Times New Roman" w:eastAsia="Times New Roman" w:hAnsi="Times New Roman" w:cs="Times New Roman"/>
          <w:sz w:val="24"/>
          <w:szCs w:val="24"/>
          <w:vertAlign w:val="subscript"/>
        </w:rPr>
        <w:t>52</w:t>
      </w:r>
      <w:r w:rsidR="00DF00A0" w:rsidRPr="006F70AA">
        <w:rPr>
          <w:rFonts w:ascii="Times New Roman" w:eastAsia="Times New Roman" w:hAnsi="Times New Roman" w:cs="Times New Roman"/>
          <w:sz w:val="24"/>
          <w:szCs w:val="24"/>
          <w:vertAlign w:val="subscript"/>
        </w:rPr>
        <w:t xml:space="preserve"> </w:t>
      </w:r>
      <w:r w:rsidR="00DF00A0" w:rsidRPr="006F70AA">
        <w:rPr>
          <w:rFonts w:ascii="Times New Roman" w:eastAsia="Times New Roman" w:hAnsi="Times New Roman" w:cs="Times New Roman"/>
          <w:sz w:val="24"/>
          <w:szCs w:val="24"/>
        </w:rPr>
        <w:t xml:space="preserve">= </w:t>
      </w:r>
      <w:r w:rsidR="00793830">
        <w:rPr>
          <w:rFonts w:ascii="Times New Roman" w:eastAsia="Times New Roman" w:hAnsi="Times New Roman" w:cs="Times New Roman"/>
          <w:sz w:val="24"/>
          <w:szCs w:val="24"/>
        </w:rPr>
        <w:t>7</w:t>
      </w:r>
      <w:r w:rsidR="00DF00A0" w:rsidRPr="006F70AA">
        <w:rPr>
          <w:rFonts w:ascii="Times New Roman" w:eastAsia="Times New Roman" w:hAnsi="Times New Roman" w:cs="Times New Roman"/>
          <w:sz w:val="24"/>
          <w:szCs w:val="24"/>
        </w:rPr>
        <w:t>.</w:t>
      </w:r>
      <w:r w:rsidR="00793830">
        <w:rPr>
          <w:rFonts w:ascii="Times New Roman" w:eastAsia="Times New Roman" w:hAnsi="Times New Roman" w:cs="Times New Roman"/>
          <w:sz w:val="24"/>
          <w:szCs w:val="24"/>
        </w:rPr>
        <w:t>2052</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642E05">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642E05">
        <w:rPr>
          <w:rFonts w:ascii="Times New Roman" w:eastAsia="Times New Roman" w:hAnsi="Times New Roman" w:cs="Times New Roman"/>
          <w:sz w:val="24"/>
          <w:szCs w:val="24"/>
        </w:rPr>
        <w:t>3</w:t>
      </w:r>
      <w:r w:rsidR="001D1445">
        <w:rPr>
          <w:rFonts w:ascii="Times New Roman" w:eastAsia="Times New Roman" w:hAnsi="Times New Roman" w:cs="Times New Roman"/>
          <w:sz w:val="24"/>
          <w:szCs w:val="24"/>
        </w:rPr>
        <w:t>a</w:t>
      </w:r>
      <w:r w:rsidR="00DF00A0" w:rsidRPr="006F70AA">
        <w:rPr>
          <w:rFonts w:ascii="Times New Roman" w:eastAsia="Times New Roman" w:hAnsi="Times New Roman" w:cs="Times New Roman"/>
          <w:sz w:val="24"/>
          <w:szCs w:val="24"/>
        </w:rPr>
        <w:t>). Simuliidae had the smallest CV across sites and Elmidae-adult had the largest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642E05">
        <w:rPr>
          <w:rFonts w:ascii="Times New Roman" w:eastAsia="Times New Roman" w:hAnsi="Times New Roman" w:cs="Times New Roman"/>
          <w:sz w:val="24"/>
          <w:szCs w:val="24"/>
        </w:rPr>
        <w:t>3</w:t>
      </w:r>
      <w:r w:rsidR="001D1445">
        <w:rPr>
          <w:rFonts w:ascii="Times New Roman" w:eastAsia="Times New Roman" w:hAnsi="Times New Roman" w:cs="Times New Roman"/>
          <w:sz w:val="24"/>
          <w:szCs w:val="24"/>
        </w:rPr>
        <w:t>a</w:t>
      </w:r>
      <w:r w:rsidR="00DF00A0" w:rsidRPr="006F70AA">
        <w:rPr>
          <w:rFonts w:ascii="Times New Roman" w:eastAsia="Times New Roman" w:hAnsi="Times New Roman" w:cs="Times New Roman"/>
          <w:sz w:val="24"/>
          <w:szCs w:val="24"/>
        </w:rPr>
        <w:t>). Simuliidae</w:t>
      </w:r>
      <w:r w:rsidR="002F3EE9">
        <w:rPr>
          <w:rFonts w:ascii="Times New Roman" w:eastAsia="Times New Roman" w:hAnsi="Times New Roman" w:cs="Times New Roman"/>
          <w:sz w:val="24"/>
          <w:szCs w:val="24"/>
        </w:rPr>
        <w:t xml:space="preserve"> </w:t>
      </w:r>
      <w:r w:rsidR="007E0144">
        <w:rPr>
          <w:rFonts w:ascii="Times New Roman" w:eastAsia="Times New Roman" w:hAnsi="Times New Roman" w:cs="Times New Roman"/>
          <w:sz w:val="24"/>
          <w:szCs w:val="24"/>
        </w:rPr>
        <w:t xml:space="preserve">had </w:t>
      </w:r>
      <w:r w:rsidR="007E0144">
        <w:rPr>
          <w:rFonts w:ascii="Times New Roman" w:eastAsia="Times New Roman" w:hAnsi="Times New Roman" w:cs="Times New Roman"/>
          <w:sz w:val="24"/>
          <w:szCs w:val="24"/>
        </w:rPr>
        <w:lastRenderedPageBreak/>
        <w:t>statistically lower CVs from Elmidae-adult, Elmidae-larvae, Chironomidae, Dytiscidae, Leptohyphidae, Gomphidae, Hydropyschidae, Perlidae,</w:t>
      </w:r>
      <w:r w:rsidR="003C57FF">
        <w:rPr>
          <w:rFonts w:ascii="Times New Roman" w:eastAsia="Times New Roman" w:hAnsi="Times New Roman" w:cs="Times New Roman"/>
          <w:sz w:val="24"/>
          <w:szCs w:val="24"/>
        </w:rPr>
        <w:t xml:space="preserve"> and Ephemeridae </w:t>
      </w:r>
      <w:r w:rsidR="00DF00A0" w:rsidRPr="006F70AA">
        <w:rPr>
          <w:rFonts w:ascii="Times New Roman" w:eastAsia="Times New Roman" w:hAnsi="Times New Roman" w:cs="Times New Roman"/>
          <w:sz w:val="24"/>
          <w:szCs w:val="24"/>
        </w:rPr>
        <w:t xml:space="preserve">(Tukey HSD test compared to Simuliidae CV;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Elmidae-adult</w:t>
      </w:r>
      <w:r w:rsidR="009A2B5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Elmidae-larvae, </w:t>
      </w:r>
      <w:r w:rsidR="00DF00A0" w:rsidRPr="006F70AA">
        <w:rPr>
          <w:rFonts w:ascii="Times New Roman" w:eastAsia="Times New Roman" w:hAnsi="Times New Roman" w:cs="Times New Roman"/>
          <w:i/>
          <w:sz w:val="24"/>
          <w:szCs w:val="24"/>
        </w:rPr>
        <w:t>P</w:t>
      </w:r>
      <w:r w:rsidR="003C57FF">
        <w:rPr>
          <w:rFonts w:ascii="Times New Roman" w:eastAsia="Times New Roman" w:hAnsi="Times New Roman" w:cs="Times New Roman"/>
          <w:i/>
          <w:sz w:val="24"/>
          <w:szCs w:val="24"/>
        </w:rPr>
        <w:t xml:space="preserve"> </w:t>
      </w:r>
      <w:r w:rsidR="003C57FF">
        <w:rPr>
          <w:rFonts w:ascii="Times New Roman" w:eastAsia="Times New Roman" w:hAnsi="Times New Roman" w:cs="Times New Roman"/>
          <w:sz w:val="24"/>
          <w:szCs w:val="24"/>
        </w:rPr>
        <w:t>&lt;</w:t>
      </w:r>
      <w:r w:rsidR="00DF00A0" w:rsidRPr="006F70AA">
        <w:rPr>
          <w:rFonts w:ascii="Times New Roman" w:eastAsia="Times New Roman" w:hAnsi="Times New Roman" w:cs="Times New Roman"/>
          <w:sz w:val="24"/>
          <w:szCs w:val="24"/>
        </w:rPr>
        <w:t xml:space="preserve"> 0.001 for Chironomidae</w:t>
      </w:r>
      <w:r w:rsidR="009A2B5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w:t>
      </w:r>
      <w:r w:rsidR="003C57FF">
        <w:rPr>
          <w:rFonts w:ascii="Times New Roman" w:eastAsia="Times New Roman" w:hAnsi="Times New Roman" w:cs="Times New Roman"/>
          <w:sz w:val="24"/>
          <w:szCs w:val="24"/>
        </w:rPr>
        <w:t>&lt;</w:t>
      </w:r>
      <w:r w:rsidR="00DF00A0" w:rsidRPr="006F70AA">
        <w:rPr>
          <w:rFonts w:ascii="Times New Roman" w:eastAsia="Times New Roman" w:hAnsi="Times New Roman" w:cs="Times New Roman"/>
          <w:sz w:val="24"/>
          <w:szCs w:val="24"/>
        </w:rPr>
        <w:t xml:space="preserve">  0.00</w:t>
      </w:r>
      <w:r w:rsidR="003C57FF">
        <w:rPr>
          <w:rFonts w:ascii="Times New Roman" w:eastAsia="Times New Roman" w:hAnsi="Times New Roman" w:cs="Times New Roman"/>
          <w:sz w:val="24"/>
          <w:szCs w:val="24"/>
        </w:rPr>
        <w:t>1</w:t>
      </w:r>
      <w:r w:rsidR="00DF00A0" w:rsidRPr="006F70AA">
        <w:rPr>
          <w:rFonts w:ascii="Times New Roman" w:eastAsia="Times New Roman" w:hAnsi="Times New Roman" w:cs="Times New Roman"/>
          <w:sz w:val="24"/>
          <w:szCs w:val="24"/>
        </w:rPr>
        <w:t xml:space="preserve"> for Dytiscidae,</w:t>
      </w:r>
      <w:r w:rsidR="009A2B5C">
        <w:rPr>
          <w:rFonts w:ascii="Times New Roman" w:eastAsia="Times New Roman" w:hAnsi="Times New Roman" w:cs="Times New Roman"/>
          <w:sz w:val="24"/>
          <w:szCs w:val="24"/>
        </w:rPr>
        <w:t xml:space="preserve"> </w:t>
      </w:r>
      <w:r w:rsidR="009A2B5C" w:rsidRPr="00AC04CD">
        <w:rPr>
          <w:rFonts w:ascii="Times New Roman" w:eastAsia="Times New Roman" w:hAnsi="Times New Roman" w:cs="Times New Roman"/>
          <w:i/>
          <w:iCs/>
          <w:sz w:val="24"/>
          <w:szCs w:val="24"/>
        </w:rPr>
        <w:t>P</w:t>
      </w:r>
      <w:r w:rsidR="009A2B5C">
        <w:rPr>
          <w:rFonts w:ascii="Times New Roman" w:eastAsia="Times New Roman" w:hAnsi="Times New Roman" w:cs="Times New Roman"/>
          <w:sz w:val="24"/>
          <w:szCs w:val="24"/>
        </w:rPr>
        <w:t xml:space="preserve"> &lt; 0.001 for Leptohyphidae, </w:t>
      </w:r>
      <w:r w:rsidR="00E5619C" w:rsidRPr="00AC04CD">
        <w:rPr>
          <w:rFonts w:ascii="Times New Roman" w:eastAsia="Times New Roman" w:hAnsi="Times New Roman" w:cs="Times New Roman"/>
          <w:i/>
          <w:iCs/>
          <w:sz w:val="24"/>
          <w:szCs w:val="24"/>
        </w:rPr>
        <w:t>P</w:t>
      </w:r>
      <w:r w:rsidR="00E5619C">
        <w:rPr>
          <w:rFonts w:ascii="Times New Roman" w:eastAsia="Times New Roman" w:hAnsi="Times New Roman" w:cs="Times New Roman"/>
          <w:sz w:val="24"/>
          <w:szCs w:val="24"/>
        </w:rPr>
        <w:t xml:space="preserve"> &lt; 0.001 for Gomphidae</w:t>
      </w:r>
      <w:r w:rsidR="00E5619C" w:rsidRPr="006F70AA">
        <w:rPr>
          <w:rFonts w:ascii="Times New Roman" w:eastAsia="Times New Roman" w:hAnsi="Times New Roman" w:cs="Times New Roman"/>
          <w:sz w:val="24"/>
          <w:szCs w:val="24"/>
        </w:rPr>
        <w:t>,</w:t>
      </w:r>
      <w:r w:rsidR="00AC04CD">
        <w:rPr>
          <w:rFonts w:ascii="Times New Roman" w:eastAsia="Times New Roman" w:hAnsi="Times New Roman" w:cs="Times New Roman"/>
          <w:sz w:val="24"/>
          <w:szCs w:val="24"/>
        </w:rPr>
        <w:t xml:space="preserve"> </w:t>
      </w:r>
      <w:r w:rsidR="00847ED3" w:rsidRPr="006F70AA">
        <w:rPr>
          <w:rFonts w:ascii="Times New Roman" w:eastAsia="Times New Roman" w:hAnsi="Times New Roman" w:cs="Times New Roman"/>
          <w:i/>
          <w:sz w:val="24"/>
          <w:szCs w:val="24"/>
        </w:rPr>
        <w:t>P</w:t>
      </w:r>
      <w:r w:rsidR="00847ED3" w:rsidRPr="006F70AA">
        <w:rPr>
          <w:rFonts w:ascii="Times New Roman" w:eastAsia="Times New Roman" w:hAnsi="Times New Roman" w:cs="Times New Roman"/>
          <w:sz w:val="24"/>
          <w:szCs w:val="24"/>
        </w:rPr>
        <w:t xml:space="preserve"> </w:t>
      </w:r>
      <w:r w:rsidR="00847ED3">
        <w:rPr>
          <w:rFonts w:ascii="Times New Roman" w:eastAsia="Times New Roman" w:hAnsi="Times New Roman" w:cs="Times New Roman"/>
          <w:sz w:val="24"/>
          <w:szCs w:val="24"/>
        </w:rPr>
        <w:t xml:space="preserve">&lt; </w:t>
      </w:r>
      <w:r w:rsidR="00847ED3" w:rsidRPr="006F70AA">
        <w:rPr>
          <w:rFonts w:ascii="Times New Roman" w:eastAsia="Times New Roman" w:hAnsi="Times New Roman" w:cs="Times New Roman"/>
          <w:sz w:val="24"/>
          <w:szCs w:val="24"/>
        </w:rPr>
        <w:t>0.0</w:t>
      </w:r>
      <w:r w:rsidR="00847ED3">
        <w:rPr>
          <w:rFonts w:ascii="Times New Roman" w:eastAsia="Times New Roman" w:hAnsi="Times New Roman" w:cs="Times New Roman"/>
          <w:sz w:val="24"/>
          <w:szCs w:val="24"/>
        </w:rPr>
        <w:t>01</w:t>
      </w:r>
      <w:r w:rsidR="00847ED3" w:rsidRPr="006F70AA">
        <w:rPr>
          <w:rFonts w:ascii="Times New Roman" w:eastAsia="Times New Roman" w:hAnsi="Times New Roman" w:cs="Times New Roman"/>
          <w:sz w:val="24"/>
          <w:szCs w:val="24"/>
        </w:rPr>
        <w:t xml:space="preserve"> </w:t>
      </w:r>
      <w:r w:rsidR="00847ED3">
        <w:rPr>
          <w:rFonts w:ascii="Times New Roman" w:eastAsia="Times New Roman" w:hAnsi="Times New Roman" w:cs="Times New Roman"/>
          <w:sz w:val="24"/>
          <w:szCs w:val="24"/>
        </w:rPr>
        <w:t xml:space="preserve">for Perlidae, </w:t>
      </w:r>
      <w:r w:rsidR="0031201A" w:rsidRPr="006F70AA">
        <w:rPr>
          <w:rFonts w:ascii="Times New Roman" w:eastAsia="Times New Roman" w:hAnsi="Times New Roman" w:cs="Times New Roman"/>
          <w:i/>
          <w:sz w:val="24"/>
          <w:szCs w:val="24"/>
        </w:rPr>
        <w:t>P</w:t>
      </w:r>
      <w:r w:rsidR="0031201A" w:rsidRPr="006F70AA">
        <w:rPr>
          <w:rFonts w:ascii="Times New Roman" w:eastAsia="Times New Roman" w:hAnsi="Times New Roman" w:cs="Times New Roman"/>
          <w:sz w:val="24"/>
          <w:szCs w:val="24"/>
        </w:rPr>
        <w:t xml:space="preserve"> = 0.0</w:t>
      </w:r>
      <w:r w:rsidR="0031201A">
        <w:rPr>
          <w:rFonts w:ascii="Times New Roman" w:eastAsia="Times New Roman" w:hAnsi="Times New Roman" w:cs="Times New Roman"/>
          <w:sz w:val="24"/>
          <w:szCs w:val="24"/>
        </w:rPr>
        <w:t>01</w:t>
      </w:r>
      <w:r w:rsidR="0031201A" w:rsidRPr="006F70AA">
        <w:rPr>
          <w:rFonts w:ascii="Times New Roman" w:eastAsia="Times New Roman" w:hAnsi="Times New Roman" w:cs="Times New Roman"/>
          <w:sz w:val="24"/>
          <w:szCs w:val="24"/>
        </w:rPr>
        <w:t xml:space="preserve"> for </w:t>
      </w:r>
      <w:r w:rsidR="0031201A">
        <w:rPr>
          <w:rFonts w:ascii="Times New Roman" w:eastAsia="Times New Roman" w:hAnsi="Times New Roman" w:cs="Times New Roman"/>
          <w:sz w:val="24"/>
          <w:szCs w:val="24"/>
        </w:rPr>
        <w:t>Ephemeridae,</w:t>
      </w:r>
      <w:r w:rsidR="006E6F27">
        <w:rPr>
          <w:rFonts w:ascii="Times New Roman" w:eastAsia="Times New Roman" w:hAnsi="Times New Roman" w:cs="Times New Roman"/>
          <w:sz w:val="24"/>
          <w:szCs w:val="24"/>
        </w:rPr>
        <w:t xml:space="preserve"> and</w:t>
      </w:r>
      <w:r w:rsidR="0031201A" w:rsidRPr="006F70AA">
        <w:rPr>
          <w:rFonts w:ascii="Times New Roman" w:eastAsia="Times New Roman" w:hAnsi="Times New Roman" w:cs="Times New Roman"/>
          <w:i/>
          <w:sz w:val="24"/>
          <w:szCs w:val="24"/>
        </w:rPr>
        <w:t xml:space="preserve"> </w:t>
      </w:r>
      <w:r w:rsidR="00E5619C" w:rsidRPr="006F70AA">
        <w:rPr>
          <w:rFonts w:ascii="Times New Roman" w:eastAsia="Times New Roman" w:hAnsi="Times New Roman" w:cs="Times New Roman"/>
          <w:i/>
          <w:sz w:val="24"/>
          <w:szCs w:val="24"/>
        </w:rPr>
        <w:t>P</w:t>
      </w:r>
      <w:r w:rsidR="00E5619C" w:rsidRPr="006F70AA">
        <w:rPr>
          <w:rFonts w:ascii="Times New Roman" w:eastAsia="Times New Roman" w:hAnsi="Times New Roman" w:cs="Times New Roman"/>
          <w:sz w:val="24"/>
          <w:szCs w:val="24"/>
        </w:rPr>
        <w:t xml:space="preserve"> = 0.0</w:t>
      </w:r>
      <w:r w:rsidR="00E5619C">
        <w:rPr>
          <w:rFonts w:ascii="Times New Roman" w:eastAsia="Times New Roman" w:hAnsi="Times New Roman" w:cs="Times New Roman"/>
          <w:sz w:val="24"/>
          <w:szCs w:val="24"/>
        </w:rPr>
        <w:t>05</w:t>
      </w:r>
      <w:r w:rsidR="00E5619C" w:rsidRPr="006F70AA">
        <w:rPr>
          <w:rFonts w:ascii="Times New Roman" w:eastAsia="Times New Roman" w:hAnsi="Times New Roman" w:cs="Times New Roman"/>
          <w:sz w:val="24"/>
          <w:szCs w:val="24"/>
        </w:rPr>
        <w:t xml:space="preserve"> for Hydropyschidae</w:t>
      </w:r>
      <w:r w:rsidR="00DF00A0" w:rsidRPr="006F70AA">
        <w:rPr>
          <w:rFonts w:ascii="Times New Roman" w:eastAsia="Times New Roman" w:hAnsi="Times New Roman" w:cs="Times New Roman"/>
          <w:sz w:val="24"/>
          <w:szCs w:val="24"/>
        </w:rPr>
        <w:t>; Fi</w:t>
      </w:r>
      <w:r w:rsidR="0034451C">
        <w:rPr>
          <w:rFonts w:ascii="Times New Roman" w:eastAsia="Times New Roman" w:hAnsi="Times New Roman" w:cs="Times New Roman"/>
          <w:sz w:val="24"/>
          <w:szCs w:val="24"/>
        </w:rPr>
        <w:t>g.</w:t>
      </w:r>
      <w:r w:rsidR="00DF00A0" w:rsidRPr="006F70AA">
        <w:rPr>
          <w:rFonts w:ascii="Times New Roman" w:eastAsia="Times New Roman" w:hAnsi="Times New Roman" w:cs="Times New Roman"/>
          <w:sz w:val="24"/>
          <w:szCs w:val="24"/>
        </w:rPr>
        <w:t xml:space="preserve"> </w:t>
      </w:r>
      <w:r w:rsidR="00032B7B">
        <w:rPr>
          <w:rFonts w:ascii="Times New Roman" w:eastAsia="Times New Roman" w:hAnsi="Times New Roman" w:cs="Times New Roman"/>
          <w:sz w:val="24"/>
          <w:szCs w:val="24"/>
        </w:rPr>
        <w:t>3</w:t>
      </w:r>
      <w:r w:rsidR="00DF00A0" w:rsidRPr="006F70AA">
        <w:rPr>
          <w:rFonts w:ascii="Times New Roman" w:eastAsia="Times New Roman" w:hAnsi="Times New Roman" w:cs="Times New Roman"/>
          <w:sz w:val="24"/>
          <w:szCs w:val="24"/>
        </w:rPr>
        <w:t xml:space="preserve">).  The CV for Simuliidae was not different from </w:t>
      </w:r>
      <w:r w:rsidR="00DE544A">
        <w:rPr>
          <w:rFonts w:ascii="Times New Roman" w:eastAsia="Times New Roman" w:hAnsi="Times New Roman" w:cs="Times New Roman"/>
          <w:sz w:val="24"/>
          <w:szCs w:val="24"/>
        </w:rPr>
        <w:t>Baetidae</w:t>
      </w:r>
      <w:r w:rsidR="009026D7">
        <w:rPr>
          <w:rFonts w:ascii="Times New Roman" w:eastAsia="Times New Roman" w:hAnsi="Times New Roman" w:cs="Times New Roman"/>
          <w:sz w:val="24"/>
          <w:szCs w:val="24"/>
        </w:rPr>
        <w:t xml:space="preserve"> nor Heptaganeidae</w:t>
      </w:r>
      <w:r w:rsidR="00DF00A0" w:rsidRPr="006F70AA">
        <w:rPr>
          <w:rFonts w:ascii="Times New Roman" w:eastAsia="Times New Roman" w:hAnsi="Times New Roman" w:cs="Times New Roman"/>
          <w:sz w:val="24"/>
          <w:szCs w:val="24"/>
        </w:rPr>
        <w:t xml:space="preserve"> (Tukey HSD test,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w:t>
      </w:r>
      <w:r w:rsidR="00251974">
        <w:rPr>
          <w:rFonts w:ascii="Times New Roman" w:eastAsia="Times New Roman" w:hAnsi="Times New Roman" w:cs="Times New Roman"/>
          <w:sz w:val="24"/>
          <w:szCs w:val="24"/>
        </w:rPr>
        <w:t>114</w:t>
      </w:r>
      <w:r w:rsidR="009026D7">
        <w:rPr>
          <w:rFonts w:ascii="Times New Roman" w:eastAsia="Times New Roman" w:hAnsi="Times New Roman" w:cs="Times New Roman"/>
          <w:sz w:val="24"/>
          <w:szCs w:val="24"/>
        </w:rPr>
        <w:t>; P</w:t>
      </w:r>
      <w:r w:rsidR="00251974">
        <w:rPr>
          <w:rFonts w:ascii="Times New Roman" w:eastAsia="Times New Roman" w:hAnsi="Times New Roman" w:cs="Times New Roman"/>
          <w:sz w:val="24"/>
          <w:szCs w:val="24"/>
        </w:rPr>
        <w:t xml:space="preserve"> = 0.93</w:t>
      </w:r>
      <w:r w:rsidR="00B71C44">
        <w:rPr>
          <w:rFonts w:ascii="Times New Roman" w:eastAsia="Times New Roman" w:hAnsi="Times New Roman" w:cs="Times New Roman"/>
          <w:sz w:val="24"/>
          <w:szCs w:val="24"/>
        </w:rPr>
        <w:t>2, respectively</w:t>
      </w:r>
      <w:r w:rsidR="00DF00A0" w:rsidRPr="006F70AA">
        <w:rPr>
          <w:rFonts w:ascii="Times New Roman" w:eastAsia="Times New Roman" w:hAnsi="Times New Roman" w:cs="Times New Roman"/>
          <w:sz w:val="24"/>
          <w:szCs w:val="24"/>
        </w:rPr>
        <w:t>).</w:t>
      </w:r>
      <w:r w:rsidR="00595D9B" w:rsidRPr="006F70AA">
        <w:rPr>
          <w:rFonts w:ascii="Times New Roman" w:eastAsia="Times New Roman" w:hAnsi="Times New Roman" w:cs="Times New Roman"/>
          <w:sz w:val="24"/>
          <w:szCs w:val="24"/>
        </w:rPr>
        <w:t xml:space="preserve"> </w:t>
      </w:r>
      <w:r w:rsidRPr="006F70AA">
        <w:rPr>
          <w:rFonts w:ascii="Times New Roman" w:eastAsia="Times New Roman" w:hAnsi="Times New Roman" w:cs="Times New Roman"/>
          <w:sz w:val="24"/>
          <w:szCs w:val="24"/>
        </w:rPr>
        <w:t xml:space="preserve">Overall, </w:t>
      </w:r>
      <w:r w:rsidR="00595D9B" w:rsidRPr="006F70AA">
        <w:rPr>
          <w:rFonts w:ascii="Times New Roman" w:eastAsia="Times New Roman" w:hAnsi="Times New Roman" w:cs="Times New Roman"/>
          <w:sz w:val="24"/>
          <w:szCs w:val="24"/>
        </w:rPr>
        <w:t>Simuliidae</w:t>
      </w:r>
      <w:r w:rsidR="006E6F27">
        <w:rPr>
          <w:rFonts w:ascii="Times New Roman" w:eastAsia="Times New Roman" w:hAnsi="Times New Roman" w:cs="Times New Roman"/>
          <w:sz w:val="24"/>
          <w:szCs w:val="24"/>
        </w:rPr>
        <w:t>, Baetidae,</w:t>
      </w:r>
      <w:r w:rsidR="00595D9B" w:rsidRPr="006F70AA">
        <w:rPr>
          <w:rFonts w:ascii="Times New Roman" w:eastAsia="Times New Roman" w:hAnsi="Times New Roman" w:cs="Times New Roman"/>
          <w:sz w:val="24"/>
          <w:szCs w:val="24"/>
        </w:rPr>
        <w:t xml:space="preserve"> and Heptaganeidae had the l</w:t>
      </w:r>
      <w:r w:rsidRPr="006F70AA">
        <w:rPr>
          <w:rFonts w:ascii="Times New Roman" w:eastAsia="Times New Roman" w:hAnsi="Times New Roman" w:cs="Times New Roman"/>
          <w:sz w:val="24"/>
          <w:szCs w:val="24"/>
        </w:rPr>
        <w:t>owest mean CV values relative to the other taxonomic groups.</w:t>
      </w:r>
    </w:p>
    <w:p w14:paraId="7014E96E" w14:textId="1D0D61C1" w:rsidR="00A23148" w:rsidRPr="006F70AA" w:rsidRDefault="00E97512" w:rsidP="004E4A61">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Mean c</w:t>
      </w:r>
      <w:r w:rsidR="00DF00A0" w:rsidRPr="006F70AA">
        <w:rPr>
          <w:rFonts w:ascii="Times New Roman" w:eastAsia="Times New Roman" w:hAnsi="Times New Roman" w:cs="Times New Roman"/>
          <w:sz w:val="24"/>
          <w:szCs w:val="24"/>
        </w:rPr>
        <w:t xml:space="preserve">oefficient of variation also varied by </w:t>
      </w:r>
      <w:r w:rsidR="00896916">
        <w:rPr>
          <w:rFonts w:ascii="Times New Roman" w:eastAsia="Times New Roman" w:hAnsi="Times New Roman" w:cs="Times New Roman"/>
          <w:sz w:val="24"/>
          <w:szCs w:val="24"/>
        </w:rPr>
        <w:t>feeding group</w:t>
      </w:r>
      <w:r w:rsidR="00DF00A0" w:rsidRPr="006F70AA">
        <w:rPr>
          <w:rFonts w:ascii="Times New Roman" w:eastAsia="Times New Roman" w:hAnsi="Times New Roman" w:cs="Times New Roman"/>
          <w:sz w:val="24"/>
          <w:szCs w:val="24"/>
        </w:rPr>
        <w:t>, (ANOVA; F</w:t>
      </w:r>
      <w:r w:rsidR="00DF00A0" w:rsidRPr="006F70AA">
        <w:rPr>
          <w:rFonts w:ascii="Times New Roman" w:eastAsia="Times New Roman" w:hAnsi="Times New Roman" w:cs="Times New Roman"/>
          <w:sz w:val="24"/>
          <w:szCs w:val="24"/>
          <w:vertAlign w:val="subscript"/>
        </w:rPr>
        <w:t>4,7</w:t>
      </w:r>
      <w:r w:rsidR="00444AE8">
        <w:rPr>
          <w:rFonts w:ascii="Times New Roman" w:eastAsia="Times New Roman" w:hAnsi="Times New Roman" w:cs="Times New Roman"/>
          <w:sz w:val="24"/>
          <w:szCs w:val="24"/>
          <w:vertAlign w:val="subscript"/>
        </w:rPr>
        <w:t>2</w:t>
      </w:r>
      <w:r w:rsidR="00DF00A0" w:rsidRPr="006F70AA">
        <w:rPr>
          <w:rFonts w:ascii="Times New Roman" w:eastAsia="Times New Roman" w:hAnsi="Times New Roman" w:cs="Times New Roman"/>
          <w:sz w:val="24"/>
          <w:szCs w:val="24"/>
        </w:rPr>
        <w:t xml:space="preserve"> = 2</w:t>
      </w:r>
      <w:r w:rsidR="00444AE8">
        <w:rPr>
          <w:rFonts w:ascii="Times New Roman" w:eastAsia="Times New Roman" w:hAnsi="Times New Roman" w:cs="Times New Roman"/>
          <w:sz w:val="24"/>
          <w:szCs w:val="24"/>
        </w:rPr>
        <w:t>4</w:t>
      </w:r>
      <w:r w:rsidR="00DF00A0" w:rsidRPr="006F70AA">
        <w:rPr>
          <w:rFonts w:ascii="Times New Roman" w:eastAsia="Times New Roman" w:hAnsi="Times New Roman" w:cs="Times New Roman"/>
          <w:sz w:val="24"/>
          <w:szCs w:val="24"/>
        </w:rPr>
        <w:t>.</w:t>
      </w:r>
      <w:r w:rsidR="00444AE8">
        <w:rPr>
          <w:rFonts w:ascii="Times New Roman" w:eastAsia="Times New Roman" w:hAnsi="Times New Roman" w:cs="Times New Roman"/>
          <w:sz w:val="24"/>
          <w:szCs w:val="24"/>
        </w:rPr>
        <w:t>886</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Cardo" w:hAnsi="Times New Roman" w:cs="Times New Roman"/>
          <w:sz w:val="24"/>
          <w:szCs w:val="24"/>
        </w:rPr>
        <w:t xml:space="preserve"> &lt; 0.001; Fig</w:t>
      </w:r>
      <w:r w:rsidR="0034451C">
        <w:rPr>
          <w:rFonts w:ascii="Times New Roman" w:eastAsia="Cardo" w:hAnsi="Times New Roman" w:cs="Times New Roman"/>
          <w:sz w:val="24"/>
          <w:szCs w:val="24"/>
        </w:rPr>
        <w:t>.</w:t>
      </w:r>
      <w:r w:rsidR="00DF00A0" w:rsidRPr="006F70AA">
        <w:rPr>
          <w:rFonts w:ascii="Times New Roman" w:eastAsia="Cardo" w:hAnsi="Times New Roman" w:cs="Times New Roman"/>
          <w:sz w:val="24"/>
          <w:szCs w:val="24"/>
        </w:rPr>
        <w:t xml:space="preserve"> </w:t>
      </w:r>
      <w:r w:rsidR="00797073">
        <w:rPr>
          <w:rFonts w:ascii="Times New Roman" w:eastAsia="Cardo" w:hAnsi="Times New Roman" w:cs="Times New Roman"/>
          <w:sz w:val="24"/>
          <w:szCs w:val="24"/>
        </w:rPr>
        <w:t>3</w:t>
      </w:r>
      <w:r w:rsidR="001D1445">
        <w:rPr>
          <w:rFonts w:ascii="Times New Roman" w:eastAsia="Cardo" w:hAnsi="Times New Roman" w:cs="Times New Roman"/>
          <w:sz w:val="24"/>
          <w:szCs w:val="24"/>
        </w:rPr>
        <w:t>b</w:t>
      </w:r>
      <w:r w:rsidR="00DF00A0" w:rsidRPr="006F70AA">
        <w:rPr>
          <w:rFonts w:ascii="Times New Roman" w:eastAsia="Cardo" w:hAnsi="Times New Roman" w:cs="Times New Roman"/>
          <w:sz w:val="24"/>
          <w:szCs w:val="24"/>
        </w:rPr>
        <w:t xml:space="preserve">). Filterers had the smallest CV across sites and Collectors had the largest. The CV for Filterers was lower than all other </w:t>
      </w:r>
      <w:r w:rsidR="00896916">
        <w:rPr>
          <w:rFonts w:ascii="Times New Roman" w:eastAsia="Cardo" w:hAnsi="Times New Roman" w:cs="Times New Roman"/>
          <w:sz w:val="24"/>
          <w:szCs w:val="24"/>
        </w:rPr>
        <w:t>feeding groups</w:t>
      </w:r>
      <w:r w:rsidR="00DF00A0" w:rsidRPr="006F70AA">
        <w:rPr>
          <w:rFonts w:ascii="Times New Roman" w:eastAsia="Cardo" w:hAnsi="Times New Roman" w:cs="Times New Roman"/>
          <w:sz w:val="24"/>
          <w:szCs w:val="24"/>
        </w:rPr>
        <w:t xml:space="preserve"> (Tukey HSD tests; P &lt; 0.001; Fi</w:t>
      </w:r>
      <w:r w:rsidR="0034451C">
        <w:rPr>
          <w:rFonts w:ascii="Times New Roman" w:eastAsia="Cardo" w:hAnsi="Times New Roman" w:cs="Times New Roman"/>
          <w:sz w:val="24"/>
          <w:szCs w:val="24"/>
        </w:rPr>
        <w:t>g.</w:t>
      </w:r>
      <w:r w:rsidR="00DF00A0" w:rsidRPr="006F70AA">
        <w:rPr>
          <w:rFonts w:ascii="Times New Roman" w:eastAsia="Cardo" w:hAnsi="Times New Roman" w:cs="Times New Roman"/>
          <w:sz w:val="24"/>
          <w:szCs w:val="24"/>
        </w:rPr>
        <w:t xml:space="preserve"> </w:t>
      </w:r>
      <w:r w:rsidR="00797073">
        <w:rPr>
          <w:rFonts w:ascii="Times New Roman" w:eastAsia="Cardo" w:hAnsi="Times New Roman" w:cs="Times New Roman"/>
          <w:sz w:val="24"/>
          <w:szCs w:val="24"/>
        </w:rPr>
        <w:t>3</w:t>
      </w:r>
      <w:r w:rsidR="001D1445">
        <w:rPr>
          <w:rFonts w:ascii="Times New Roman" w:eastAsia="Cardo" w:hAnsi="Times New Roman" w:cs="Times New Roman"/>
          <w:sz w:val="24"/>
          <w:szCs w:val="24"/>
        </w:rPr>
        <w:t>b</w:t>
      </w:r>
      <w:r w:rsidR="00DF00A0" w:rsidRPr="006F70AA">
        <w:rPr>
          <w:rFonts w:ascii="Times New Roman" w:eastAsia="Cardo" w:hAnsi="Times New Roman" w:cs="Times New Roman"/>
          <w:sz w:val="24"/>
          <w:szCs w:val="24"/>
        </w:rPr>
        <w:t>).</w:t>
      </w:r>
      <w:r w:rsidRPr="006F70AA">
        <w:rPr>
          <w:rFonts w:ascii="Times New Roman" w:eastAsia="Cardo" w:hAnsi="Times New Roman" w:cs="Times New Roman"/>
          <w:sz w:val="24"/>
          <w:szCs w:val="24"/>
        </w:rPr>
        <w:t xml:space="preserve"> Overall, filterers had the lowest mean CV relative to the other feeding groups.</w:t>
      </w:r>
    </w:p>
    <w:p w14:paraId="6D4C22CF"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3: Correlation with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1CE05729" w14:textId="73CB2666" w:rsidR="00A23148" w:rsidRPr="006F70AA" w:rsidRDefault="002A176C"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We </w:t>
      </w:r>
      <w:r w:rsidR="00130880">
        <w:rPr>
          <w:rFonts w:ascii="Times New Roman" w:eastAsia="Times New Roman" w:hAnsi="Times New Roman" w:cs="Times New Roman"/>
          <w:sz w:val="24"/>
          <w:szCs w:val="24"/>
        </w:rPr>
        <w:t xml:space="preserve">evaluated how </w:t>
      </w:r>
      <w:r w:rsidR="00130880" w:rsidRPr="006F70AA">
        <w:rPr>
          <w:rFonts w:ascii="Times New Roman" w:eastAsia="Times New Roman" w:hAnsi="Times New Roman" w:cs="Times New Roman"/>
          <w:sz w:val="24"/>
          <w:szCs w:val="24"/>
        </w:rPr>
        <w:t>δ</w:t>
      </w:r>
      <w:r w:rsidR="00130880" w:rsidRPr="006F70AA">
        <w:rPr>
          <w:rFonts w:ascii="Times New Roman" w:eastAsia="Times New Roman" w:hAnsi="Times New Roman" w:cs="Times New Roman"/>
          <w:sz w:val="24"/>
          <w:szCs w:val="24"/>
          <w:vertAlign w:val="superscript"/>
        </w:rPr>
        <w:t>15</w:t>
      </w:r>
      <w:r w:rsidR="00130880" w:rsidRPr="006F70AA">
        <w:rPr>
          <w:rFonts w:ascii="Times New Roman" w:eastAsia="Times New Roman" w:hAnsi="Times New Roman" w:cs="Times New Roman"/>
          <w:sz w:val="24"/>
          <w:szCs w:val="24"/>
        </w:rPr>
        <w:t>N</w:t>
      </w:r>
      <w:r w:rsidR="00130880">
        <w:rPr>
          <w:rFonts w:ascii="Times New Roman" w:eastAsia="Times New Roman" w:hAnsi="Times New Roman" w:cs="Times New Roman"/>
          <w:sz w:val="24"/>
          <w:szCs w:val="24"/>
        </w:rPr>
        <w:t xml:space="preserve"> </w:t>
      </w:r>
      <w:r w:rsidR="00D506DB">
        <w:rPr>
          <w:rFonts w:ascii="Times New Roman" w:eastAsia="Times New Roman" w:hAnsi="Times New Roman" w:cs="Times New Roman"/>
          <w:sz w:val="24"/>
          <w:szCs w:val="24"/>
        </w:rPr>
        <w:t>values</w:t>
      </w:r>
      <w:r w:rsidR="00130880">
        <w:rPr>
          <w:rFonts w:ascii="Times New Roman" w:eastAsia="Times New Roman" w:hAnsi="Times New Roman" w:cs="Times New Roman"/>
          <w:sz w:val="24"/>
          <w:szCs w:val="24"/>
        </w:rPr>
        <w:t xml:space="preserve"> for the candidate baseline groups and fishes changed along </w:t>
      </w:r>
      <w:r w:rsidRPr="006F70AA">
        <w:rPr>
          <w:rFonts w:ascii="Times New Roman" w:eastAsia="Times New Roman" w:hAnsi="Times New Roman" w:cs="Times New Roman"/>
          <w:sz w:val="24"/>
          <w:szCs w:val="24"/>
        </w:rPr>
        <w:t xml:space="preserve">the environmental gradient. </w:t>
      </w:r>
      <w:r w:rsidR="00DF00A0" w:rsidRPr="006F70AA">
        <w:rPr>
          <w:rFonts w:ascii="Times New Roman" w:eastAsia="Times New Roman" w:hAnsi="Times New Roman" w:cs="Times New Roman"/>
          <w:sz w:val="24"/>
          <w:szCs w:val="24"/>
        </w:rPr>
        <w:t xml:space="preserve">All basal resources (i.e., biofilm, </w:t>
      </w:r>
      <w:r w:rsidR="00130880">
        <w:rPr>
          <w:rFonts w:ascii="Times New Roman" w:eastAsia="Times New Roman" w:hAnsi="Times New Roman" w:cs="Times New Roman"/>
          <w:sz w:val="24"/>
          <w:szCs w:val="24"/>
        </w:rPr>
        <w:t xml:space="preserve">seston, </w:t>
      </w:r>
      <w:r w:rsidR="00DF00A0" w:rsidRPr="006F70AA">
        <w:rPr>
          <w:rFonts w:ascii="Times New Roman" w:eastAsia="Times New Roman" w:hAnsi="Times New Roman" w:cs="Times New Roman"/>
          <w:sz w:val="24"/>
          <w:szCs w:val="24"/>
        </w:rPr>
        <w:t xml:space="preserve">filamentous algae, </w:t>
      </w:r>
      <w:r w:rsidR="00130880">
        <w:rPr>
          <w:rFonts w:ascii="Times New Roman" w:eastAsia="Times New Roman" w:hAnsi="Times New Roman" w:cs="Times New Roman"/>
          <w:sz w:val="24"/>
          <w:szCs w:val="24"/>
        </w:rPr>
        <w:t>and FBOM</w:t>
      </w:r>
      <w:r w:rsidR="00DF00A0" w:rsidRPr="006F70AA">
        <w:rPr>
          <w:rFonts w:ascii="Times New Roman" w:eastAsia="Times New Roman" w:hAnsi="Times New Roman" w:cs="Times New Roman"/>
          <w:sz w:val="24"/>
          <w:szCs w:val="24"/>
        </w:rPr>
        <w:t>)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that increased with the longitudinal stream gradient (PC1), though the increase was only marginally significant for filamentous algae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0.105, </w:t>
      </w:r>
      <w:r w:rsidR="00DF00A0" w:rsidRPr="006F70AA">
        <w:rPr>
          <w:rFonts w:ascii="Times New Roman" w:eastAsia="Times New Roman" w:hAnsi="Times New Roman" w:cs="Times New Roman"/>
          <w:i/>
          <w:sz w:val="24"/>
          <w:szCs w:val="24"/>
        </w:rPr>
        <w:t>P</w:t>
      </w:r>
      <w:r w:rsidR="00DF00A0" w:rsidRPr="006F70AA">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sz w:val="24"/>
          <w:szCs w:val="24"/>
        </w:rPr>
        <w:t xml:space="preserve"> 0.068;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4</w:t>
      </w:r>
      <w:r w:rsidR="001D1445">
        <w:rPr>
          <w:rFonts w:ascii="Times New Roman" w:eastAsia="Times New Roman" w:hAnsi="Times New Roman" w:cs="Times New Roman"/>
          <w:sz w:val="24"/>
          <w:szCs w:val="24"/>
        </w:rPr>
        <w:t>a-b</w:t>
      </w:r>
      <w:r w:rsidR="00DF00A0" w:rsidRPr="006F70AA">
        <w:rPr>
          <w:rFonts w:ascii="Times New Roman" w:eastAsia="Times New Roman" w:hAnsi="Times New Roman" w:cs="Times New Roman"/>
          <w:sz w:val="24"/>
          <w:szCs w:val="24"/>
        </w:rPr>
        <w:t>). All</w:t>
      </w:r>
      <w:r w:rsidR="001D1445">
        <w:rPr>
          <w:rFonts w:ascii="Times New Roman" w:eastAsia="Times New Roman" w:hAnsi="Times New Roman" w:cs="Times New Roman"/>
          <w:sz w:val="24"/>
          <w:szCs w:val="24"/>
        </w:rPr>
        <w:t xml:space="preserve"> 12</w:t>
      </w:r>
      <w:r w:rsidR="00DF00A0" w:rsidRPr="006F70AA">
        <w:rPr>
          <w:rFonts w:ascii="Times New Roman" w:eastAsia="Times New Roman" w:hAnsi="Times New Roman" w:cs="Times New Roman"/>
          <w:sz w:val="24"/>
          <w:szCs w:val="24"/>
        </w:rPr>
        <w:t xml:space="preserve"> of the well distributed </w:t>
      </w:r>
      <w:r w:rsidR="00E97512" w:rsidRPr="006F70AA">
        <w:rPr>
          <w:rFonts w:ascii="Times New Roman" w:eastAsia="Times New Roman" w:hAnsi="Times New Roman" w:cs="Times New Roman"/>
          <w:sz w:val="24"/>
          <w:szCs w:val="24"/>
        </w:rPr>
        <w:t>taxonomic groups</w:t>
      </w:r>
      <w:r w:rsidR="00DF00A0" w:rsidRPr="006F70AA">
        <w:rPr>
          <w:rFonts w:ascii="Times New Roman" w:eastAsia="Times New Roman" w:hAnsi="Times New Roman" w:cs="Times New Roman"/>
          <w:sz w:val="24"/>
          <w:szCs w:val="24"/>
        </w:rPr>
        <w:t xml:space="preserve"> and all five </w:t>
      </w:r>
      <w:r w:rsidR="00E97512" w:rsidRPr="006F70AA">
        <w:rPr>
          <w:rFonts w:ascii="Times New Roman" w:eastAsia="Times New Roman" w:hAnsi="Times New Roman" w:cs="Times New Roman"/>
          <w:sz w:val="24"/>
          <w:szCs w:val="24"/>
        </w:rPr>
        <w:t>feeding groups</w:t>
      </w:r>
      <w:r w:rsidR="00DF00A0" w:rsidRPr="006F70AA">
        <w:rPr>
          <w:rFonts w:ascii="Times New Roman" w:eastAsia="Times New Roman" w:hAnsi="Times New Roman" w:cs="Times New Roman"/>
          <w:sz w:val="24"/>
          <w:szCs w:val="24"/>
        </w:rPr>
        <w:t xml:space="preserve">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that increased with PC1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w:t>
      </w:r>
      <w:r w:rsidR="00DC115A">
        <w:rPr>
          <w:rFonts w:ascii="Times New Roman" w:eastAsia="Gungsuh" w:hAnsi="Times New Roman" w:cs="Times New Roman"/>
          <w:sz w:val="24"/>
          <w:szCs w:val="24"/>
        </w:rPr>
        <w:t>252</w:t>
      </w:r>
      <w:r w:rsidR="00DF00A0" w:rsidRPr="006F70AA">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4</w:t>
      </w:r>
      <w:r w:rsidR="001D1445">
        <w:rPr>
          <w:rFonts w:ascii="Times New Roman" w:eastAsia="Times New Roman" w:hAnsi="Times New Roman" w:cs="Times New Roman"/>
          <w:sz w:val="24"/>
          <w:szCs w:val="24"/>
        </w:rPr>
        <w:t>c-f</w:t>
      </w:r>
      <w:r w:rsidR="00DF00A0" w:rsidRPr="006F70AA">
        <w:rPr>
          <w:rFonts w:ascii="Times New Roman" w:eastAsia="Times New Roman" w:hAnsi="Times New Roman" w:cs="Times New Roman"/>
          <w:sz w:val="24"/>
          <w:szCs w:val="24"/>
        </w:rPr>
        <w:t>).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increased with PC1</w:t>
      </w:r>
      <w:r w:rsidR="00EB143F" w:rsidRPr="006F70AA">
        <w:rPr>
          <w:rFonts w:ascii="Times New Roman" w:eastAsia="Times New Roman" w:hAnsi="Times New Roman" w:cs="Times New Roman"/>
          <w:sz w:val="24"/>
          <w:szCs w:val="24"/>
        </w:rPr>
        <w:t xml:space="preserve"> for all fish species</w:t>
      </w:r>
      <w:r w:rsidR="00DF00A0" w:rsidRPr="006F70AA">
        <w:rPr>
          <w:rFonts w:ascii="Times New Roman" w:eastAsia="Times New Roman" w:hAnsi="Times New Roman" w:cs="Times New Roman"/>
          <w:sz w:val="24"/>
          <w:szCs w:val="24"/>
        </w:rPr>
        <w:t xml:space="preserve">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0.092;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4</w:t>
      </w:r>
      <w:r w:rsidR="001D1445">
        <w:rPr>
          <w:rFonts w:ascii="Times New Roman" w:eastAsia="Times New Roman" w:hAnsi="Times New Roman" w:cs="Times New Roman"/>
          <w:sz w:val="24"/>
          <w:szCs w:val="24"/>
        </w:rPr>
        <w:t>g-h</w:t>
      </w:r>
      <w:r w:rsidR="00DF00A0" w:rsidRPr="006F70AA">
        <w:rPr>
          <w:rFonts w:ascii="Times New Roman" w:eastAsia="Times New Roman" w:hAnsi="Times New Roman" w:cs="Times New Roman"/>
          <w:sz w:val="24"/>
          <w:szCs w:val="24"/>
        </w:rPr>
        <w:t>).</w:t>
      </w:r>
      <w:r w:rsidR="00E97512" w:rsidRPr="006F70AA">
        <w:rPr>
          <w:rFonts w:ascii="Times New Roman" w:eastAsia="Times New Roman" w:hAnsi="Times New Roman" w:cs="Times New Roman"/>
          <w:sz w:val="24"/>
          <w:szCs w:val="24"/>
        </w:rPr>
        <w:t xml:space="preserve">  </w:t>
      </w:r>
    </w:p>
    <w:p w14:paraId="657C9263"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4: Trophic Position Estimates Independent of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5E827A31" w14:textId="6CE2ECAD" w:rsidR="002A4D4B" w:rsidRPr="006F70AA" w:rsidRDefault="000F633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five widely distributed fishes, </w:t>
      </w:r>
      <w:r w:rsidR="00D74BF1">
        <w:rPr>
          <w:rFonts w:ascii="Times New Roman" w:eastAsia="Times New Roman" w:hAnsi="Times New Roman" w:cs="Times New Roman"/>
          <w:sz w:val="24"/>
          <w:szCs w:val="24"/>
        </w:rPr>
        <w:t xml:space="preserve">only </w:t>
      </w:r>
      <w:r w:rsidR="00A62968">
        <w:rPr>
          <w:rFonts w:ascii="Times New Roman" w:eastAsia="Times New Roman" w:hAnsi="Times New Roman" w:cs="Times New Roman"/>
          <w:sz w:val="24"/>
          <w:szCs w:val="24"/>
        </w:rPr>
        <w:t>b</w:t>
      </w:r>
      <w:r w:rsidR="00D74BF1">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D74BF1">
        <w:rPr>
          <w:rFonts w:ascii="Times New Roman" w:eastAsia="Times New Roman" w:hAnsi="Times New Roman" w:cs="Times New Roman"/>
          <w:sz w:val="24"/>
          <w:szCs w:val="24"/>
        </w:rPr>
        <w:t xml:space="preserve">rout </w:t>
      </w:r>
      <w:r w:rsidR="00EE30A9">
        <w:rPr>
          <w:rFonts w:ascii="Times New Roman" w:eastAsia="Times New Roman" w:hAnsi="Times New Roman" w:cs="Times New Roman"/>
          <w:sz w:val="24"/>
          <w:szCs w:val="24"/>
        </w:rPr>
        <w:t xml:space="preserve">showed a statistically significant diet shift </w:t>
      </w:r>
      <w:r w:rsidR="005E2BBE" w:rsidRPr="006F70AA">
        <w:rPr>
          <w:rFonts w:ascii="Times New Roman" w:eastAsia="Times New Roman" w:hAnsi="Times New Roman" w:cs="Times New Roman"/>
          <w:sz w:val="24"/>
          <w:szCs w:val="24"/>
        </w:rPr>
        <w:t xml:space="preserve">along the </w:t>
      </w:r>
      <w:r w:rsidR="00B55A96" w:rsidRPr="006F70AA">
        <w:rPr>
          <w:rFonts w:ascii="Times New Roman" w:eastAsia="Times New Roman" w:hAnsi="Times New Roman" w:cs="Times New Roman"/>
          <w:sz w:val="24"/>
          <w:szCs w:val="24"/>
        </w:rPr>
        <w:t>environmental</w:t>
      </w:r>
      <w:r w:rsidR="005E2BBE" w:rsidRPr="006F70AA">
        <w:rPr>
          <w:rFonts w:ascii="Times New Roman" w:eastAsia="Times New Roman" w:hAnsi="Times New Roman" w:cs="Times New Roman"/>
          <w:sz w:val="24"/>
          <w:szCs w:val="24"/>
        </w:rPr>
        <w:t xml:space="preserve"> gradien</w:t>
      </w:r>
      <w:r w:rsidR="00EE30A9">
        <w:rPr>
          <w:rFonts w:ascii="Times New Roman" w:eastAsia="Times New Roman" w:hAnsi="Times New Roman" w:cs="Times New Roman"/>
          <w:sz w:val="24"/>
          <w:szCs w:val="24"/>
        </w:rPr>
        <w:t>t</w:t>
      </w:r>
      <w:r w:rsidR="00CD7388" w:rsidRPr="006F70AA">
        <w:rPr>
          <w:rFonts w:ascii="Times New Roman" w:eastAsia="Times New Roman" w:hAnsi="Times New Roman" w:cs="Times New Roman"/>
          <w:sz w:val="24"/>
          <w:szCs w:val="24"/>
        </w:rPr>
        <w:t xml:space="preserve">, </w:t>
      </w:r>
      <w:r w:rsidR="00B97F76">
        <w:rPr>
          <w:rFonts w:ascii="Times New Roman" w:eastAsia="Times New Roman" w:hAnsi="Times New Roman" w:cs="Times New Roman"/>
          <w:sz w:val="24"/>
          <w:szCs w:val="24"/>
        </w:rPr>
        <w:t xml:space="preserve">marginally </w:t>
      </w:r>
      <w:r w:rsidR="001D2EFE" w:rsidRPr="006F70AA">
        <w:rPr>
          <w:rFonts w:ascii="Times New Roman" w:eastAsia="Times New Roman" w:hAnsi="Times New Roman" w:cs="Times New Roman"/>
          <w:sz w:val="24"/>
          <w:szCs w:val="24"/>
        </w:rPr>
        <w:t xml:space="preserve">decreasing their </w:t>
      </w:r>
      <w:r w:rsidR="00A36D10">
        <w:rPr>
          <w:rFonts w:ascii="Times New Roman" w:eastAsia="Times New Roman" w:hAnsi="Times New Roman" w:cs="Times New Roman"/>
          <w:sz w:val="24"/>
          <w:szCs w:val="24"/>
        </w:rPr>
        <w:t>diet</w:t>
      </w:r>
      <w:r w:rsidR="001D2EFE" w:rsidRPr="006F70AA">
        <w:rPr>
          <w:rFonts w:ascii="Times New Roman" w:eastAsia="Times New Roman" w:hAnsi="Times New Roman" w:cs="Times New Roman"/>
          <w:sz w:val="24"/>
          <w:szCs w:val="24"/>
        </w:rPr>
        <w:t xml:space="preserve"> of benthic </w:t>
      </w:r>
      <w:r w:rsidR="001F0F4A">
        <w:rPr>
          <w:rFonts w:ascii="Times New Roman" w:eastAsia="Times New Roman" w:hAnsi="Times New Roman" w:cs="Times New Roman"/>
          <w:sz w:val="24"/>
          <w:szCs w:val="24"/>
        </w:rPr>
        <w:t xml:space="preserve">and terrestrial </w:t>
      </w:r>
      <w:r w:rsidR="001D2EFE" w:rsidRPr="006F70AA">
        <w:rPr>
          <w:rFonts w:ascii="Times New Roman" w:eastAsia="Times New Roman" w:hAnsi="Times New Roman" w:cs="Times New Roman"/>
          <w:sz w:val="24"/>
          <w:szCs w:val="24"/>
        </w:rPr>
        <w:t>invertebrates</w:t>
      </w:r>
      <w:r w:rsidR="008E0422">
        <w:rPr>
          <w:rFonts w:ascii="Times New Roman" w:eastAsia="Times New Roman" w:hAnsi="Times New Roman" w:cs="Times New Roman"/>
          <w:sz w:val="24"/>
          <w:szCs w:val="24"/>
        </w:rPr>
        <w:t xml:space="preserve"> </w:t>
      </w:r>
      <w:r w:rsidR="008E0422" w:rsidRPr="006F70AA">
        <w:rPr>
          <w:rFonts w:ascii="Times New Roman" w:eastAsia="Times New Roman" w:hAnsi="Times New Roman" w:cs="Times New Roman"/>
          <w:sz w:val="24"/>
          <w:szCs w:val="24"/>
        </w:rPr>
        <w:t>(</w:t>
      </w:r>
      <w:r w:rsidR="005B2D03">
        <w:rPr>
          <w:rFonts w:ascii="Times New Roman" w:eastAsia="Times New Roman" w:hAnsi="Times New Roman" w:cs="Times New Roman"/>
          <w:sz w:val="24"/>
          <w:szCs w:val="24"/>
        </w:rPr>
        <w:t xml:space="preserve">benthic invertebrate: </w:t>
      </w:r>
      <w:r w:rsidR="008E0422" w:rsidRPr="006F70AA">
        <w:rPr>
          <w:rFonts w:ascii="Times New Roman" w:eastAsia="Times New Roman" w:hAnsi="Times New Roman" w:cs="Times New Roman"/>
          <w:sz w:val="24"/>
          <w:szCs w:val="24"/>
        </w:rPr>
        <w:t>R</w:t>
      </w:r>
      <w:r w:rsidR="008E0422" w:rsidRPr="006F70AA">
        <w:rPr>
          <w:rFonts w:ascii="Times New Roman" w:eastAsia="Times New Roman" w:hAnsi="Times New Roman" w:cs="Times New Roman"/>
          <w:sz w:val="24"/>
          <w:szCs w:val="24"/>
          <w:vertAlign w:val="superscript"/>
        </w:rPr>
        <w:t>2</w:t>
      </w:r>
      <w:r w:rsidR="008E0422" w:rsidRPr="006F70AA">
        <w:rPr>
          <w:rFonts w:ascii="Times New Roman" w:eastAsia="Gungsuh" w:hAnsi="Times New Roman" w:cs="Times New Roman"/>
          <w:sz w:val="24"/>
          <w:szCs w:val="24"/>
        </w:rPr>
        <w:t xml:space="preserve"> </w:t>
      </w:r>
      <w:r w:rsidR="00321085">
        <w:rPr>
          <w:rFonts w:ascii="Times New Roman" w:eastAsia="Gungsuh" w:hAnsi="Times New Roman" w:cs="Times New Roman"/>
          <w:sz w:val="24"/>
          <w:szCs w:val="24"/>
        </w:rPr>
        <w:t>=</w:t>
      </w:r>
      <w:r w:rsidR="008E0422" w:rsidRPr="006F70AA">
        <w:rPr>
          <w:rFonts w:ascii="Times New Roman" w:eastAsia="Gungsuh" w:hAnsi="Times New Roman" w:cs="Times New Roman"/>
          <w:sz w:val="24"/>
          <w:szCs w:val="24"/>
        </w:rPr>
        <w:t xml:space="preserve"> 0.</w:t>
      </w:r>
      <w:r w:rsidR="008E0422">
        <w:rPr>
          <w:rFonts w:ascii="Times New Roman" w:eastAsia="Gungsuh" w:hAnsi="Times New Roman" w:cs="Times New Roman"/>
          <w:sz w:val="24"/>
          <w:szCs w:val="24"/>
        </w:rPr>
        <w:t>2</w:t>
      </w:r>
      <w:r w:rsidR="00B97F76">
        <w:rPr>
          <w:rFonts w:ascii="Times New Roman" w:eastAsia="Gungsuh" w:hAnsi="Times New Roman" w:cs="Times New Roman"/>
          <w:sz w:val="24"/>
          <w:szCs w:val="24"/>
        </w:rPr>
        <w:t>05</w:t>
      </w:r>
      <w:r w:rsidR="00321085">
        <w:rPr>
          <w:rFonts w:ascii="Times New Roman" w:eastAsia="Gungsuh" w:hAnsi="Times New Roman" w:cs="Times New Roman"/>
          <w:sz w:val="24"/>
          <w:szCs w:val="24"/>
        </w:rPr>
        <w:t>,</w:t>
      </w:r>
      <w:r w:rsidR="008E0422" w:rsidRPr="006F70AA">
        <w:rPr>
          <w:rFonts w:ascii="Times New Roman" w:eastAsia="Gungsuh" w:hAnsi="Times New Roman" w:cs="Times New Roman"/>
          <w:sz w:val="24"/>
          <w:szCs w:val="24"/>
        </w:rPr>
        <w:t xml:space="preserve"> </w:t>
      </w:r>
      <w:r w:rsidR="008E0422" w:rsidRPr="006F70AA">
        <w:rPr>
          <w:rFonts w:ascii="Times New Roman" w:eastAsia="Times New Roman" w:hAnsi="Times New Roman" w:cs="Times New Roman"/>
          <w:i/>
          <w:sz w:val="24"/>
          <w:szCs w:val="24"/>
        </w:rPr>
        <w:t>P</w:t>
      </w:r>
      <w:r w:rsidR="008E0422" w:rsidRPr="006F70AA">
        <w:rPr>
          <w:rFonts w:ascii="Times New Roman" w:eastAsia="Times New Roman" w:hAnsi="Times New Roman" w:cs="Times New Roman"/>
          <w:sz w:val="24"/>
          <w:szCs w:val="24"/>
        </w:rPr>
        <w:t xml:space="preserve"> </w:t>
      </w:r>
      <w:r w:rsidR="00B97F76">
        <w:rPr>
          <w:rFonts w:ascii="Times New Roman" w:eastAsia="Times New Roman" w:hAnsi="Times New Roman" w:cs="Times New Roman"/>
          <w:sz w:val="24"/>
          <w:szCs w:val="24"/>
        </w:rPr>
        <w:t>=</w:t>
      </w:r>
      <w:r w:rsidR="00321085">
        <w:rPr>
          <w:rFonts w:ascii="Times New Roman" w:eastAsia="Times New Roman" w:hAnsi="Times New Roman" w:cs="Times New Roman"/>
          <w:sz w:val="24"/>
          <w:szCs w:val="24"/>
        </w:rPr>
        <w:t xml:space="preserve"> </w:t>
      </w:r>
      <w:r w:rsidR="00B97F76">
        <w:rPr>
          <w:rFonts w:ascii="Times New Roman" w:eastAsia="Times New Roman" w:hAnsi="Times New Roman" w:cs="Times New Roman"/>
          <w:sz w:val="24"/>
          <w:szCs w:val="24"/>
        </w:rPr>
        <w:t>0.0</w:t>
      </w:r>
      <w:r w:rsidR="00321085">
        <w:rPr>
          <w:rFonts w:ascii="Times New Roman" w:eastAsia="Times New Roman" w:hAnsi="Times New Roman" w:cs="Times New Roman"/>
          <w:sz w:val="24"/>
          <w:szCs w:val="24"/>
        </w:rPr>
        <w:t>59;</w:t>
      </w:r>
      <w:r w:rsidR="005B2D03">
        <w:rPr>
          <w:rFonts w:ascii="Times New Roman" w:eastAsia="Times New Roman" w:hAnsi="Times New Roman" w:cs="Times New Roman"/>
          <w:sz w:val="24"/>
          <w:szCs w:val="24"/>
        </w:rPr>
        <w:t xml:space="preserve"> terrestrial invertebrate: </w:t>
      </w:r>
      <w:r w:rsidR="005B2D03" w:rsidRPr="006F70AA">
        <w:rPr>
          <w:rFonts w:ascii="Times New Roman" w:eastAsia="Times New Roman" w:hAnsi="Times New Roman" w:cs="Times New Roman"/>
          <w:sz w:val="24"/>
          <w:szCs w:val="24"/>
        </w:rPr>
        <w:t>R</w:t>
      </w:r>
      <w:r w:rsidR="005B2D03" w:rsidRPr="006F70AA">
        <w:rPr>
          <w:rFonts w:ascii="Times New Roman" w:eastAsia="Times New Roman" w:hAnsi="Times New Roman" w:cs="Times New Roman"/>
          <w:sz w:val="24"/>
          <w:szCs w:val="24"/>
          <w:vertAlign w:val="superscript"/>
        </w:rPr>
        <w:t>2</w:t>
      </w:r>
      <w:r w:rsidR="005B2D03" w:rsidRPr="006F70AA">
        <w:rPr>
          <w:rFonts w:ascii="Times New Roman" w:eastAsia="Gungsuh" w:hAnsi="Times New Roman" w:cs="Times New Roman"/>
          <w:sz w:val="24"/>
          <w:szCs w:val="24"/>
        </w:rPr>
        <w:t xml:space="preserve"> </w:t>
      </w:r>
      <w:r w:rsidR="005B2D03">
        <w:rPr>
          <w:rFonts w:ascii="Times New Roman" w:eastAsia="Gungsuh" w:hAnsi="Times New Roman" w:cs="Times New Roman"/>
          <w:sz w:val="24"/>
          <w:szCs w:val="24"/>
        </w:rPr>
        <w:t>=</w:t>
      </w:r>
      <w:r w:rsidR="005B2D03" w:rsidRPr="006F70AA">
        <w:rPr>
          <w:rFonts w:ascii="Times New Roman" w:eastAsia="Gungsuh" w:hAnsi="Times New Roman" w:cs="Times New Roman"/>
          <w:sz w:val="24"/>
          <w:szCs w:val="24"/>
        </w:rPr>
        <w:t xml:space="preserve"> 0.</w:t>
      </w:r>
      <w:r w:rsidR="00A46ED1">
        <w:rPr>
          <w:rFonts w:ascii="Times New Roman" w:eastAsia="Gungsuh" w:hAnsi="Times New Roman" w:cs="Times New Roman"/>
          <w:sz w:val="24"/>
          <w:szCs w:val="24"/>
        </w:rPr>
        <w:t>197</w:t>
      </w:r>
      <w:r w:rsidR="005B2D03">
        <w:rPr>
          <w:rFonts w:ascii="Times New Roman" w:eastAsia="Gungsuh" w:hAnsi="Times New Roman" w:cs="Times New Roman"/>
          <w:sz w:val="24"/>
          <w:szCs w:val="24"/>
        </w:rPr>
        <w:t>,</w:t>
      </w:r>
      <w:r w:rsidR="005B2D03" w:rsidRPr="006F70AA">
        <w:rPr>
          <w:rFonts w:ascii="Times New Roman" w:eastAsia="Gungsuh" w:hAnsi="Times New Roman" w:cs="Times New Roman"/>
          <w:sz w:val="24"/>
          <w:szCs w:val="24"/>
        </w:rPr>
        <w:t xml:space="preserve"> </w:t>
      </w:r>
      <w:r w:rsidR="005B2D03" w:rsidRPr="006F70AA">
        <w:rPr>
          <w:rFonts w:ascii="Times New Roman" w:eastAsia="Times New Roman" w:hAnsi="Times New Roman" w:cs="Times New Roman"/>
          <w:i/>
          <w:sz w:val="24"/>
          <w:szCs w:val="24"/>
        </w:rPr>
        <w:t>P</w:t>
      </w:r>
      <w:r w:rsidR="005B2D03" w:rsidRPr="006F70AA">
        <w:rPr>
          <w:rFonts w:ascii="Times New Roman" w:eastAsia="Times New Roman" w:hAnsi="Times New Roman" w:cs="Times New Roman"/>
          <w:sz w:val="24"/>
          <w:szCs w:val="24"/>
        </w:rPr>
        <w:t xml:space="preserve"> </w:t>
      </w:r>
      <w:r w:rsidR="005B2D03">
        <w:rPr>
          <w:rFonts w:ascii="Times New Roman" w:eastAsia="Times New Roman" w:hAnsi="Times New Roman" w:cs="Times New Roman"/>
          <w:sz w:val="24"/>
          <w:szCs w:val="24"/>
        </w:rPr>
        <w:t>= 0.0</w:t>
      </w:r>
      <w:r w:rsidR="00A46ED1">
        <w:rPr>
          <w:rFonts w:ascii="Times New Roman" w:eastAsia="Times New Roman" w:hAnsi="Times New Roman" w:cs="Times New Roman"/>
          <w:sz w:val="24"/>
          <w:szCs w:val="24"/>
        </w:rPr>
        <w:t>63</w:t>
      </w:r>
      <w:r w:rsidR="005B2D03">
        <w:rPr>
          <w:rFonts w:ascii="Times New Roman" w:eastAsia="Times New Roman" w:hAnsi="Times New Roman" w:cs="Times New Roman"/>
          <w:sz w:val="24"/>
          <w:szCs w:val="24"/>
        </w:rPr>
        <w:t>;</w:t>
      </w:r>
      <w:r w:rsidR="008E0422" w:rsidRPr="006F70AA">
        <w:rPr>
          <w:rFonts w:ascii="Times New Roman" w:eastAsia="Times New Roman" w:hAnsi="Times New Roman" w:cs="Times New Roman"/>
          <w:sz w:val="24"/>
          <w:szCs w:val="24"/>
        </w:rPr>
        <w:t xml:space="preserve"> Fig</w:t>
      </w:r>
      <w:r w:rsidR="008E0422">
        <w:rPr>
          <w:rFonts w:ascii="Times New Roman" w:eastAsia="Times New Roman" w:hAnsi="Times New Roman" w:cs="Times New Roman"/>
          <w:sz w:val="24"/>
          <w:szCs w:val="24"/>
        </w:rPr>
        <w:t>.</w:t>
      </w:r>
      <w:r w:rsidR="008E0422" w:rsidRPr="006F70AA">
        <w:rPr>
          <w:rFonts w:ascii="Times New Roman" w:eastAsia="Times New Roman" w:hAnsi="Times New Roman" w:cs="Times New Roman"/>
          <w:sz w:val="24"/>
          <w:szCs w:val="24"/>
        </w:rPr>
        <w:t xml:space="preserve"> </w:t>
      </w:r>
      <w:r w:rsidR="00321085">
        <w:rPr>
          <w:rFonts w:ascii="Times New Roman" w:eastAsia="Times New Roman" w:hAnsi="Times New Roman" w:cs="Times New Roman"/>
          <w:sz w:val="24"/>
          <w:szCs w:val="24"/>
        </w:rPr>
        <w:t>5</w:t>
      </w:r>
      <w:r w:rsidR="008E0422" w:rsidRPr="006F70AA">
        <w:rPr>
          <w:rFonts w:ascii="Times New Roman" w:eastAsia="Times New Roman" w:hAnsi="Times New Roman" w:cs="Times New Roman"/>
          <w:sz w:val="24"/>
          <w:szCs w:val="24"/>
        </w:rPr>
        <w:t>)</w:t>
      </w:r>
      <w:r w:rsidR="001F0F4A">
        <w:rPr>
          <w:rFonts w:ascii="Times New Roman" w:eastAsia="Times New Roman" w:hAnsi="Times New Roman" w:cs="Times New Roman"/>
          <w:sz w:val="24"/>
          <w:szCs w:val="24"/>
        </w:rPr>
        <w:t xml:space="preserve">. Brown trout increased </w:t>
      </w:r>
      <w:r w:rsidR="00DF00A0" w:rsidRPr="006F70AA">
        <w:rPr>
          <w:rFonts w:ascii="Times New Roman" w:eastAsia="Times New Roman" w:hAnsi="Times New Roman" w:cs="Times New Roman"/>
          <w:sz w:val="24"/>
          <w:szCs w:val="24"/>
        </w:rPr>
        <w:t xml:space="preserve">their </w:t>
      </w:r>
      <w:r w:rsidR="00A36D10">
        <w:rPr>
          <w:rFonts w:ascii="Times New Roman" w:eastAsia="Times New Roman" w:hAnsi="Times New Roman" w:cs="Times New Roman"/>
          <w:sz w:val="24"/>
          <w:szCs w:val="24"/>
        </w:rPr>
        <w:t>diet</w:t>
      </w:r>
      <w:r w:rsidR="001D2EFE" w:rsidRPr="006F70AA">
        <w:rPr>
          <w:rFonts w:ascii="Times New Roman" w:eastAsia="Times New Roman" w:hAnsi="Times New Roman" w:cs="Times New Roman"/>
          <w:sz w:val="24"/>
          <w:szCs w:val="24"/>
        </w:rPr>
        <w:t xml:space="preserve"> of </w:t>
      </w:r>
      <w:r w:rsidR="00DF00A0" w:rsidRPr="006F70AA">
        <w:rPr>
          <w:rFonts w:ascii="Times New Roman" w:eastAsia="Times New Roman" w:hAnsi="Times New Roman" w:cs="Times New Roman"/>
          <w:sz w:val="24"/>
          <w:szCs w:val="24"/>
        </w:rPr>
        <w:t>crayfish</w:t>
      </w:r>
      <w:r w:rsidR="002454C1" w:rsidRPr="006F70AA">
        <w:rPr>
          <w:rFonts w:ascii="Times New Roman" w:eastAsia="Times New Roman" w:hAnsi="Times New Roman" w:cs="Times New Roman"/>
          <w:sz w:val="24"/>
          <w:szCs w:val="24"/>
        </w:rPr>
        <w:t xml:space="preserve"> downstream </w:t>
      </w:r>
      <w:r w:rsidR="00DF00A0" w:rsidRPr="006F70AA">
        <w:rPr>
          <w:rFonts w:ascii="Times New Roman" w:eastAsia="Times New Roman" w:hAnsi="Times New Roman" w:cs="Times New Roman"/>
          <w:sz w:val="24"/>
          <w:szCs w:val="24"/>
        </w:rPr>
        <w:t>(</w:t>
      </w:r>
      <w:r w:rsidR="00321085" w:rsidRPr="006F70AA">
        <w:rPr>
          <w:rFonts w:ascii="Times New Roman" w:eastAsia="Times New Roman" w:hAnsi="Times New Roman" w:cs="Times New Roman"/>
          <w:sz w:val="24"/>
          <w:szCs w:val="24"/>
        </w:rPr>
        <w:t>R</w:t>
      </w:r>
      <w:r w:rsidR="00321085" w:rsidRPr="006F70AA">
        <w:rPr>
          <w:rFonts w:ascii="Times New Roman" w:eastAsia="Times New Roman" w:hAnsi="Times New Roman" w:cs="Times New Roman"/>
          <w:sz w:val="24"/>
          <w:szCs w:val="24"/>
          <w:vertAlign w:val="superscript"/>
        </w:rPr>
        <w:t>2</w:t>
      </w:r>
      <w:r w:rsidR="00321085" w:rsidRPr="006F70AA">
        <w:rPr>
          <w:rFonts w:ascii="Times New Roman" w:eastAsia="Gungsuh" w:hAnsi="Times New Roman" w:cs="Times New Roman"/>
          <w:sz w:val="24"/>
          <w:szCs w:val="24"/>
        </w:rPr>
        <w:t xml:space="preserve"> </w:t>
      </w:r>
      <w:r w:rsidR="00321085">
        <w:rPr>
          <w:rFonts w:ascii="Times New Roman" w:eastAsia="Gungsuh" w:hAnsi="Times New Roman" w:cs="Times New Roman"/>
          <w:sz w:val="24"/>
          <w:szCs w:val="24"/>
        </w:rPr>
        <w:t>=</w:t>
      </w:r>
      <w:r w:rsidR="00321085" w:rsidRPr="006F70AA">
        <w:rPr>
          <w:rFonts w:ascii="Times New Roman" w:eastAsia="Gungsuh" w:hAnsi="Times New Roman" w:cs="Times New Roman"/>
          <w:sz w:val="24"/>
          <w:szCs w:val="24"/>
        </w:rPr>
        <w:t xml:space="preserve"> 0.</w:t>
      </w:r>
      <w:r w:rsidR="00321085">
        <w:rPr>
          <w:rFonts w:ascii="Times New Roman" w:eastAsia="Gungsuh" w:hAnsi="Times New Roman" w:cs="Times New Roman"/>
          <w:sz w:val="24"/>
          <w:szCs w:val="24"/>
        </w:rPr>
        <w:t xml:space="preserve">362, </w:t>
      </w:r>
      <w:r w:rsidR="00321085" w:rsidRPr="00321085">
        <w:rPr>
          <w:rFonts w:ascii="Times New Roman" w:eastAsia="Gungsuh" w:hAnsi="Times New Roman" w:cs="Times New Roman"/>
          <w:i/>
          <w:iCs/>
          <w:sz w:val="24"/>
          <w:szCs w:val="24"/>
        </w:rPr>
        <w:t>P</w:t>
      </w:r>
      <w:r w:rsidR="00321085">
        <w:rPr>
          <w:rFonts w:ascii="Times New Roman" w:eastAsia="Gungsuh" w:hAnsi="Times New Roman" w:cs="Times New Roman"/>
          <w:sz w:val="24"/>
          <w:szCs w:val="24"/>
        </w:rPr>
        <w:t xml:space="preserve"> = 0.134; </w:t>
      </w:r>
      <w:r w:rsidR="00DF00A0" w:rsidRPr="006F70AA">
        <w:rPr>
          <w:rFonts w:ascii="Times New Roman" w:eastAsia="Times New Roman" w:hAnsi="Times New Roman" w:cs="Times New Roman"/>
          <w:sz w:val="24"/>
          <w:szCs w:val="24"/>
        </w:rPr>
        <w:t>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5</w:t>
      </w:r>
      <w:r w:rsidR="00DF00A0" w:rsidRPr="006F70AA">
        <w:rPr>
          <w:rFonts w:ascii="Times New Roman" w:eastAsia="Times New Roman" w:hAnsi="Times New Roman" w:cs="Times New Roman"/>
          <w:sz w:val="24"/>
          <w:szCs w:val="24"/>
        </w:rPr>
        <w:t>).</w:t>
      </w:r>
      <w:r w:rsidR="00290CEB">
        <w:rPr>
          <w:rFonts w:ascii="Times New Roman" w:eastAsia="Times New Roman" w:hAnsi="Times New Roman" w:cs="Times New Roman"/>
          <w:sz w:val="24"/>
          <w:szCs w:val="24"/>
        </w:rPr>
        <w:t xml:space="preserve"> Creek chub appeared to follow a similar pattern to brown trout but was not statistically significant (P ≥</w:t>
      </w:r>
      <w:r w:rsidR="00F54F1E" w:rsidRPr="006F70AA">
        <w:rPr>
          <w:rFonts w:ascii="Times New Roman" w:eastAsia="Times New Roman" w:hAnsi="Times New Roman" w:cs="Times New Roman"/>
          <w:sz w:val="24"/>
          <w:szCs w:val="24"/>
        </w:rPr>
        <w:t xml:space="preserve"> </w:t>
      </w:r>
      <w:r w:rsidR="00290CEB">
        <w:rPr>
          <w:rFonts w:ascii="Times New Roman" w:eastAsia="Times New Roman" w:hAnsi="Times New Roman" w:cs="Times New Roman"/>
          <w:sz w:val="24"/>
          <w:szCs w:val="24"/>
        </w:rPr>
        <w:t>0.</w:t>
      </w:r>
      <w:r w:rsidR="005C792F">
        <w:rPr>
          <w:rFonts w:ascii="Times New Roman" w:eastAsia="Times New Roman" w:hAnsi="Times New Roman" w:cs="Times New Roman"/>
          <w:sz w:val="24"/>
          <w:szCs w:val="24"/>
        </w:rPr>
        <w:t>244)</w:t>
      </w:r>
      <w:r w:rsidR="000C30FB">
        <w:rPr>
          <w:rFonts w:ascii="Times New Roman" w:eastAsia="Times New Roman" w:hAnsi="Times New Roman" w:cs="Times New Roman"/>
          <w:sz w:val="24"/>
          <w:szCs w:val="24"/>
        </w:rPr>
        <w:t>.  L</w:t>
      </w:r>
      <w:r w:rsidR="00D75A19">
        <w:rPr>
          <w:rFonts w:ascii="Times New Roman" w:eastAsia="Times New Roman" w:hAnsi="Times New Roman" w:cs="Times New Roman"/>
          <w:sz w:val="24"/>
          <w:szCs w:val="24"/>
        </w:rPr>
        <w:t xml:space="preserve">ongnose dace, longnose sucker, and white sucker did not change </w:t>
      </w:r>
      <w:r w:rsidR="00183882">
        <w:rPr>
          <w:rFonts w:ascii="Times New Roman" w:eastAsia="Times New Roman" w:hAnsi="Times New Roman" w:cs="Times New Roman"/>
          <w:sz w:val="24"/>
          <w:szCs w:val="24"/>
        </w:rPr>
        <w:t>their</w:t>
      </w:r>
      <w:r w:rsidR="00D75A19">
        <w:rPr>
          <w:rFonts w:ascii="Times New Roman" w:eastAsia="Times New Roman" w:hAnsi="Times New Roman" w:cs="Times New Roman"/>
          <w:sz w:val="24"/>
          <w:szCs w:val="24"/>
        </w:rPr>
        <w:t xml:space="preserve"> </w:t>
      </w:r>
      <w:r w:rsidR="00D75A19">
        <w:rPr>
          <w:rFonts w:ascii="Times New Roman" w:eastAsia="Times New Roman" w:hAnsi="Times New Roman" w:cs="Times New Roman"/>
          <w:sz w:val="24"/>
          <w:szCs w:val="24"/>
        </w:rPr>
        <w:lastRenderedPageBreak/>
        <w:t>diets along the longitudinal gradient (R</w:t>
      </w:r>
      <w:r w:rsidR="00D75A19" w:rsidRPr="009D6585">
        <w:rPr>
          <w:rFonts w:ascii="Times New Roman" w:eastAsia="Times New Roman" w:hAnsi="Times New Roman" w:cs="Times New Roman"/>
          <w:sz w:val="24"/>
          <w:szCs w:val="24"/>
          <w:vertAlign w:val="superscript"/>
        </w:rPr>
        <w:t>2</w:t>
      </w:r>
      <w:r w:rsidR="009D6585">
        <w:rPr>
          <w:rFonts w:ascii="Times New Roman" w:eastAsia="Times New Roman" w:hAnsi="Times New Roman" w:cs="Times New Roman"/>
          <w:sz w:val="24"/>
          <w:szCs w:val="24"/>
        </w:rPr>
        <w:t xml:space="preserve"> </w:t>
      </w:r>
      <w:r w:rsidR="00A46ED1">
        <w:rPr>
          <w:rFonts w:ascii="Times New Roman" w:eastAsia="Times New Roman" w:hAnsi="Times New Roman" w:cs="Times New Roman"/>
          <w:sz w:val="24"/>
          <w:szCs w:val="24"/>
        </w:rPr>
        <w:t xml:space="preserve">≤ </w:t>
      </w:r>
      <w:r w:rsidR="000A4B2B">
        <w:rPr>
          <w:rFonts w:ascii="Times New Roman" w:eastAsia="Times New Roman" w:hAnsi="Times New Roman" w:cs="Times New Roman"/>
          <w:sz w:val="24"/>
          <w:szCs w:val="24"/>
        </w:rPr>
        <w:t>0.1</w:t>
      </w:r>
      <w:r w:rsidR="0052005D">
        <w:rPr>
          <w:rFonts w:ascii="Times New Roman" w:eastAsia="Times New Roman" w:hAnsi="Times New Roman" w:cs="Times New Roman"/>
          <w:sz w:val="24"/>
          <w:szCs w:val="24"/>
        </w:rPr>
        <w:t>39</w:t>
      </w:r>
      <w:r w:rsidR="000A4B2B">
        <w:rPr>
          <w:rFonts w:ascii="Times New Roman" w:eastAsia="Times New Roman" w:hAnsi="Times New Roman" w:cs="Times New Roman"/>
          <w:sz w:val="24"/>
          <w:szCs w:val="24"/>
        </w:rPr>
        <w:t>, P ≥ 0.</w:t>
      </w:r>
      <w:r w:rsidR="0052005D">
        <w:rPr>
          <w:rFonts w:ascii="Times New Roman" w:eastAsia="Times New Roman" w:hAnsi="Times New Roman" w:cs="Times New Roman"/>
          <w:sz w:val="24"/>
          <w:szCs w:val="24"/>
        </w:rPr>
        <w:t>233</w:t>
      </w:r>
      <w:r w:rsidR="000A4B2B">
        <w:rPr>
          <w:rFonts w:ascii="Times New Roman" w:eastAsia="Times New Roman" w:hAnsi="Times New Roman" w:cs="Times New Roman"/>
          <w:sz w:val="24"/>
          <w:szCs w:val="24"/>
        </w:rPr>
        <w:t>)</w:t>
      </w:r>
      <w:r w:rsidR="00D75A19">
        <w:rPr>
          <w:rFonts w:ascii="Times New Roman" w:eastAsia="Times New Roman" w:hAnsi="Times New Roman" w:cs="Times New Roman"/>
          <w:sz w:val="24"/>
          <w:szCs w:val="24"/>
        </w:rPr>
        <w:t xml:space="preserve">.  </w:t>
      </w:r>
      <w:r w:rsidR="002A4D4B" w:rsidRPr="006F70AA">
        <w:rPr>
          <w:rFonts w:ascii="Times New Roman" w:eastAsia="Times New Roman" w:hAnsi="Times New Roman" w:cs="Times New Roman"/>
          <w:sz w:val="24"/>
          <w:szCs w:val="24"/>
        </w:rPr>
        <w:t>Based on these results, after correction of TP by each taxonomic group, brown trout should still have an increasing slope, while the other species should exhibit no change.</w:t>
      </w:r>
    </w:p>
    <w:p w14:paraId="2B45CF9F" w14:textId="6C0D2A42" w:rsidR="00FC17AD"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Uncorrected TP estimates for all five fish species were positively correlated with the longitudinal gradient (</w:t>
      </w:r>
      <w:r w:rsidR="00CF6C7D">
        <w:rPr>
          <w:rFonts w:ascii="Times New Roman" w:eastAsia="Times New Roman" w:hAnsi="Times New Roman" w:cs="Times New Roman"/>
          <w:sz w:val="24"/>
          <w:szCs w:val="24"/>
        </w:rPr>
        <w:t xml:space="preserve">see uncorrected in all </w:t>
      </w:r>
      <w:r w:rsidR="00F523D5">
        <w:rPr>
          <w:rFonts w:ascii="Times New Roman" w:eastAsia="Times New Roman" w:hAnsi="Times New Roman" w:cs="Times New Roman"/>
          <w:sz w:val="24"/>
          <w:szCs w:val="24"/>
        </w:rPr>
        <w:t>panels in Fig.</w:t>
      </w:r>
      <w:r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6</w:t>
      </w:r>
      <w:r w:rsidR="00CF6C7D">
        <w:rPr>
          <w:rFonts w:ascii="Times New Roman" w:eastAsia="Times New Roman" w:hAnsi="Times New Roman" w:cs="Times New Roman"/>
          <w:sz w:val="24"/>
          <w:szCs w:val="24"/>
        </w:rPr>
        <w:t>&amp;7</w:t>
      </w:r>
      <w:r w:rsidR="00563904" w:rsidRPr="006F70AA">
        <w:rPr>
          <w:rFonts w:ascii="Times New Roman" w:eastAsia="Times New Roman" w:hAnsi="Times New Roman" w:cs="Times New Roman"/>
          <w:sz w:val="24"/>
          <w:szCs w:val="24"/>
        </w:rPr>
        <w:t>)</w:t>
      </w:r>
      <w:r w:rsidR="001D1445">
        <w:rPr>
          <w:rFonts w:ascii="Times New Roman" w:eastAsia="Times New Roman" w:hAnsi="Times New Roman" w:cs="Times New Roman"/>
          <w:sz w:val="24"/>
          <w:szCs w:val="24"/>
        </w:rPr>
        <w:t xml:space="preserve">, which </w:t>
      </w:r>
      <w:r w:rsidR="00F523D5" w:rsidRPr="006F70AA">
        <w:rPr>
          <w:rFonts w:ascii="Times New Roman" w:eastAsia="Times New Roman" w:hAnsi="Times New Roman" w:cs="Times New Roman"/>
          <w:sz w:val="24"/>
          <w:szCs w:val="24"/>
        </w:rPr>
        <w:t>emphasized</w:t>
      </w:r>
      <w:r w:rsidR="009B2339" w:rsidRPr="006F70AA">
        <w:rPr>
          <w:rFonts w:ascii="Times New Roman" w:eastAsia="Times New Roman" w:hAnsi="Times New Roman" w:cs="Times New Roman"/>
          <w:sz w:val="24"/>
          <w:szCs w:val="24"/>
        </w:rPr>
        <w:t xml:space="preserve"> the need for baseline correction.</w:t>
      </w:r>
    </w:p>
    <w:p w14:paraId="7708DFA4" w14:textId="099D1E25" w:rsidR="00A23148" w:rsidRPr="0056545F" w:rsidRDefault="00B526AB" w:rsidP="0037381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rown </w:t>
      </w:r>
      <w:r w:rsidR="001E3883">
        <w:rPr>
          <w:rFonts w:ascii="Times New Roman" w:eastAsia="Times New Roman" w:hAnsi="Times New Roman" w:cs="Times New Roman"/>
          <w:sz w:val="24"/>
          <w:szCs w:val="24"/>
        </w:rPr>
        <w:t>t</w:t>
      </w:r>
      <w:r>
        <w:rPr>
          <w:rFonts w:ascii="Times New Roman" w:eastAsia="Times New Roman" w:hAnsi="Times New Roman" w:cs="Times New Roman"/>
          <w:sz w:val="24"/>
          <w:szCs w:val="24"/>
        </w:rPr>
        <w:t>rout, t</w:t>
      </w:r>
      <w:r w:rsidR="00947AAE">
        <w:rPr>
          <w:rFonts w:ascii="Times New Roman" w:eastAsia="Times New Roman" w:hAnsi="Times New Roman" w:cs="Times New Roman"/>
          <w:sz w:val="24"/>
          <w:szCs w:val="24"/>
        </w:rPr>
        <w:t>he effect of the longitudinal gradient on TP was generally reduced (i.e., decreased slope) when baseline corrections were done using either taxonomic groups (Fig</w:t>
      </w:r>
      <w:r w:rsidR="0034451C">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6</w:t>
      </w:r>
      <w:r w:rsidR="00E04789">
        <w:rPr>
          <w:rFonts w:ascii="Times New Roman" w:eastAsia="Times New Roman" w:hAnsi="Times New Roman" w:cs="Times New Roman"/>
          <w:sz w:val="24"/>
          <w:szCs w:val="24"/>
        </w:rPr>
        <w:t xml:space="preserve"> </w:t>
      </w:r>
      <w:r w:rsidR="00585596">
        <w:rPr>
          <w:rFonts w:ascii="Times New Roman" w:eastAsia="Times New Roman" w:hAnsi="Times New Roman" w:cs="Times New Roman"/>
          <w:sz w:val="24"/>
          <w:szCs w:val="24"/>
        </w:rPr>
        <w:t>a,b</w:t>
      </w:r>
      <w:r w:rsidR="00947AAE">
        <w:rPr>
          <w:rFonts w:ascii="Times New Roman" w:eastAsia="Times New Roman" w:hAnsi="Times New Roman" w:cs="Times New Roman"/>
          <w:sz w:val="24"/>
          <w:szCs w:val="24"/>
        </w:rPr>
        <w:t>) or functional feeding groups (Fig</w:t>
      </w:r>
      <w:r w:rsidR="0034451C">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7</w:t>
      </w:r>
      <w:r w:rsidR="00947AAE">
        <w:rPr>
          <w:rFonts w:ascii="Times New Roman" w:eastAsia="Times New Roman" w:hAnsi="Times New Roman" w:cs="Times New Roman"/>
          <w:sz w:val="24"/>
          <w:szCs w:val="24"/>
        </w:rPr>
        <w:t xml:space="preserve"> </w:t>
      </w:r>
      <w:r w:rsidR="00585596">
        <w:rPr>
          <w:rFonts w:ascii="Times New Roman" w:eastAsia="Times New Roman" w:hAnsi="Times New Roman" w:cs="Times New Roman"/>
          <w:sz w:val="24"/>
          <w:szCs w:val="24"/>
        </w:rPr>
        <w:t>a,b</w:t>
      </w:r>
      <w:r w:rsidR="00947AAE">
        <w:rPr>
          <w:rFonts w:ascii="Times New Roman" w:eastAsia="Times New Roman" w:hAnsi="Times New Roman" w:cs="Times New Roman"/>
          <w:sz w:val="24"/>
          <w:szCs w:val="24"/>
        </w:rPr>
        <w:t>)</w:t>
      </w:r>
      <w:r w:rsidR="00373816">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However, the relationship of TP and PC1 </w:t>
      </w:r>
      <w:r w:rsidR="00C6456A">
        <w:rPr>
          <w:rFonts w:ascii="Times New Roman" w:eastAsia="Times New Roman" w:hAnsi="Times New Roman" w:cs="Times New Roman"/>
          <w:sz w:val="24"/>
          <w:szCs w:val="24"/>
        </w:rPr>
        <w:t>was</w:t>
      </w:r>
      <w:r w:rsidR="00544BDA">
        <w:rPr>
          <w:rFonts w:ascii="Times New Roman" w:eastAsia="Times New Roman" w:hAnsi="Times New Roman" w:cs="Times New Roman"/>
          <w:sz w:val="24"/>
          <w:szCs w:val="24"/>
        </w:rPr>
        <w:t xml:space="preserve"> statistically insignificant</w:t>
      </w:r>
      <w:r w:rsidR="00DF00A0" w:rsidRPr="0056545F">
        <w:rPr>
          <w:rFonts w:ascii="Times New Roman" w:eastAsia="Times New Roman" w:hAnsi="Times New Roman" w:cs="Times New Roman"/>
          <w:sz w:val="24"/>
          <w:szCs w:val="24"/>
        </w:rPr>
        <w:t xml:space="preserve"> when </w:t>
      </w:r>
      <w:r w:rsidR="00AB60DB" w:rsidRPr="0056545F">
        <w:rPr>
          <w:rFonts w:ascii="Times New Roman" w:eastAsia="Times New Roman" w:hAnsi="Times New Roman" w:cs="Times New Roman"/>
          <w:sz w:val="24"/>
          <w:szCs w:val="24"/>
        </w:rPr>
        <w:t>corrected</w:t>
      </w:r>
      <w:r w:rsidR="00DF00A0" w:rsidRPr="0056545F">
        <w:rPr>
          <w:rFonts w:ascii="Times New Roman" w:eastAsia="Times New Roman" w:hAnsi="Times New Roman" w:cs="Times New Roman"/>
          <w:sz w:val="24"/>
          <w:szCs w:val="24"/>
        </w:rPr>
        <w:t xml:space="preserve"> by the taxonomic groups Heptaganeidae and Chironomidae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6</w:t>
      </w:r>
      <w:r w:rsidR="00585596">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a,b</w:t>
      </w:r>
      <w:r w:rsidR="00DF00A0" w:rsidRPr="0056545F">
        <w:rPr>
          <w:rFonts w:ascii="Times New Roman" w:eastAsia="Times New Roman" w:hAnsi="Times New Roman" w:cs="Times New Roman"/>
          <w:sz w:val="24"/>
          <w:szCs w:val="24"/>
        </w:rPr>
        <w:t xml:space="preserve">). </w:t>
      </w:r>
    </w:p>
    <w:p w14:paraId="2A788433" w14:textId="5B769D49" w:rsidR="00A23148" w:rsidRPr="0056545F" w:rsidRDefault="00B526AB" w:rsidP="008E21D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reek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hub, </w:t>
      </w:r>
      <w:r w:rsidRPr="00B526AB">
        <w:rPr>
          <w:rFonts w:ascii="Times New Roman" w:eastAsia="Times New Roman" w:hAnsi="Times New Roman" w:cs="Times New Roman"/>
          <w:sz w:val="24"/>
          <w:szCs w:val="24"/>
        </w:rPr>
        <w:t>the effect of the longitudinal gradient on TP was generally reduced (i.e., decreased slope) when baseline corrections were done using either taxonomic groups (Fig</w:t>
      </w:r>
      <w:r w:rsidR="0034451C">
        <w:rPr>
          <w:rFonts w:ascii="Times New Roman" w:eastAsia="Times New Roman" w:hAnsi="Times New Roman" w:cs="Times New Roman"/>
          <w:sz w:val="24"/>
          <w:szCs w:val="24"/>
        </w:rPr>
        <w:t>.</w:t>
      </w:r>
      <w:r w:rsidRPr="00B526AB">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00585596">
        <w:rPr>
          <w:rFonts w:ascii="Times New Roman" w:eastAsia="Times New Roman" w:hAnsi="Times New Roman" w:cs="Times New Roman"/>
          <w:sz w:val="24"/>
          <w:szCs w:val="24"/>
        </w:rPr>
        <w:t>c,d</w:t>
      </w:r>
      <w:r w:rsidRPr="00B526AB">
        <w:rPr>
          <w:rFonts w:ascii="Times New Roman" w:eastAsia="Times New Roman" w:hAnsi="Times New Roman" w:cs="Times New Roman"/>
          <w:sz w:val="24"/>
          <w:szCs w:val="24"/>
        </w:rPr>
        <w:t>) or functional feeding groups (Fig</w:t>
      </w:r>
      <w:r w:rsidR="0034451C">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7</w:t>
      </w:r>
      <w:r w:rsidRPr="00B526AB">
        <w:rPr>
          <w:rFonts w:ascii="Times New Roman" w:eastAsia="Times New Roman" w:hAnsi="Times New Roman" w:cs="Times New Roman"/>
          <w:sz w:val="24"/>
          <w:szCs w:val="24"/>
        </w:rPr>
        <w:t xml:space="preserve"> </w:t>
      </w:r>
      <w:r w:rsidR="00585596">
        <w:rPr>
          <w:rFonts w:ascii="Times New Roman" w:eastAsia="Times New Roman" w:hAnsi="Times New Roman" w:cs="Times New Roman"/>
          <w:sz w:val="24"/>
          <w:szCs w:val="24"/>
        </w:rPr>
        <w:t>c,d</w:t>
      </w:r>
      <w:r>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However, the positive correlation between TP and PC1 remained when correcting by the taxonomic groups Baetidae,</w:t>
      </w:r>
      <w:r w:rsidR="00911DDB">
        <w:rPr>
          <w:rFonts w:ascii="Times New Roman" w:eastAsia="Times New Roman" w:hAnsi="Times New Roman" w:cs="Times New Roman"/>
          <w:sz w:val="24"/>
          <w:szCs w:val="24"/>
        </w:rPr>
        <w:t xml:space="preserve"> Hydropyschidae, </w:t>
      </w:r>
      <w:r w:rsidR="00DF00A0" w:rsidRPr="0056545F">
        <w:rPr>
          <w:rFonts w:ascii="Times New Roman" w:eastAsia="Times New Roman" w:hAnsi="Times New Roman" w:cs="Times New Roman"/>
          <w:sz w:val="24"/>
          <w:szCs w:val="24"/>
        </w:rPr>
        <w:t>and Chironomidae</w:t>
      </w:r>
      <w:r w:rsidR="00BB0D11">
        <w:rPr>
          <w:rFonts w:ascii="Times New Roman" w:eastAsia="Times New Roman" w:hAnsi="Times New Roman" w:cs="Times New Roman"/>
          <w:sz w:val="24"/>
          <w:szCs w:val="24"/>
        </w:rPr>
        <w:t xml:space="preserve">. The relationship </w:t>
      </w:r>
      <w:r w:rsidR="00DF00A0" w:rsidRPr="0056545F">
        <w:rPr>
          <w:rFonts w:ascii="Times New Roman" w:eastAsia="Times New Roman" w:hAnsi="Times New Roman" w:cs="Times New Roman"/>
          <w:sz w:val="24"/>
          <w:szCs w:val="24"/>
        </w:rPr>
        <w:t>was reversed when correcting by the taxonomic group Dytiscidae</w:t>
      </w:r>
      <w:r w:rsidR="00BB0D11">
        <w:rPr>
          <w:rFonts w:ascii="Times New Roman" w:eastAsia="Times New Roman" w:hAnsi="Times New Roman" w:cs="Times New Roman"/>
          <w:sz w:val="24"/>
          <w:szCs w:val="24"/>
        </w:rPr>
        <w:t>, and Gomphidae</w:t>
      </w:r>
      <w:r w:rsidR="00DF00A0" w:rsidRPr="0056545F">
        <w:rPr>
          <w:rFonts w:ascii="Times New Roman" w:eastAsia="Times New Roman" w:hAnsi="Times New Roman" w:cs="Times New Roman"/>
          <w:sz w:val="24"/>
          <w:szCs w:val="24"/>
        </w:rPr>
        <w:t xml:space="preserve">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6</w:t>
      </w:r>
      <w:r w:rsidR="0034451C">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c,d</w:t>
      </w:r>
      <w:r w:rsidR="00DF00A0" w:rsidRPr="0056545F">
        <w:rPr>
          <w:rFonts w:ascii="Times New Roman" w:eastAsia="Times New Roman" w:hAnsi="Times New Roman" w:cs="Times New Roman"/>
          <w:sz w:val="24"/>
          <w:szCs w:val="24"/>
        </w:rPr>
        <w:t>).   Also, the positive correlation between TP and PC1 remained when correcting by the feeding group Grazers,</w:t>
      </w:r>
      <w:r w:rsidR="00BB0D11">
        <w:rPr>
          <w:rFonts w:ascii="Times New Roman" w:eastAsia="Times New Roman" w:hAnsi="Times New Roman" w:cs="Times New Roman"/>
          <w:sz w:val="24"/>
          <w:szCs w:val="24"/>
        </w:rPr>
        <w:t xml:space="preserve"> Omnivores, and Averages of Basal Resources. The relationship was </w:t>
      </w:r>
      <w:r w:rsidR="00DF00A0" w:rsidRPr="0056545F">
        <w:rPr>
          <w:rFonts w:ascii="Times New Roman" w:eastAsia="Times New Roman" w:hAnsi="Times New Roman" w:cs="Times New Roman"/>
          <w:sz w:val="24"/>
          <w:szCs w:val="24"/>
        </w:rPr>
        <w:t>reversed when correcting by the feeding group Predators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c,d</w:t>
      </w:r>
      <w:r w:rsidR="00DF00A0" w:rsidRPr="0056545F">
        <w:rPr>
          <w:rFonts w:ascii="Times New Roman" w:eastAsia="Times New Roman" w:hAnsi="Times New Roman" w:cs="Times New Roman"/>
          <w:sz w:val="24"/>
          <w:szCs w:val="24"/>
        </w:rPr>
        <w:t xml:space="preserve">). When correcting by basal resources, positive correlations between TP and PC1 remained when correcting by the basal resource compartments biofilm, filamentous, FBOM and </w:t>
      </w:r>
      <w:r w:rsidR="0084235E">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7815DA">
        <w:rPr>
          <w:rFonts w:ascii="Times New Roman" w:eastAsia="Times New Roman" w:hAnsi="Times New Roman" w:cs="Times New Roman"/>
          <w:sz w:val="24"/>
          <w:szCs w:val="24"/>
        </w:rPr>
        <w:t>6</w:t>
      </w:r>
      <w:r w:rsidR="0034451C">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c,d</w:t>
      </w:r>
      <w:r w:rsidR="00DF00A0" w:rsidRPr="0056545F">
        <w:rPr>
          <w:rFonts w:ascii="Times New Roman" w:eastAsia="Times New Roman" w:hAnsi="Times New Roman" w:cs="Times New Roman"/>
          <w:sz w:val="24"/>
          <w:szCs w:val="24"/>
        </w:rPr>
        <w:t>;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7815DA">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c,d</w:t>
      </w:r>
      <w:r w:rsidR="00DF00A0" w:rsidRPr="0056545F">
        <w:rPr>
          <w:rFonts w:ascii="Times New Roman" w:eastAsia="Times New Roman" w:hAnsi="Times New Roman" w:cs="Times New Roman"/>
          <w:sz w:val="24"/>
          <w:szCs w:val="24"/>
        </w:rPr>
        <w:t>).</w:t>
      </w:r>
    </w:p>
    <w:p w14:paraId="6C746879" w14:textId="338EA91B" w:rsidR="00A23148" w:rsidRPr="0056545F" w:rsidRDefault="003831F0" w:rsidP="00F67E9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l</w:t>
      </w:r>
      <w:r w:rsidR="00DF00A0" w:rsidRPr="0056545F">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d</w:t>
      </w:r>
      <w:r w:rsidR="00DF00A0" w:rsidRPr="0056545F">
        <w:rPr>
          <w:rFonts w:ascii="Times New Roman" w:eastAsia="Times New Roman" w:hAnsi="Times New Roman" w:cs="Times New Roman"/>
          <w:sz w:val="24"/>
          <w:szCs w:val="24"/>
        </w:rPr>
        <w:t>ace</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removed after correction </w:t>
      </w:r>
      <w:r>
        <w:rPr>
          <w:rFonts w:ascii="Times New Roman" w:eastAsia="Times New Roman" w:hAnsi="Times New Roman" w:cs="Times New Roman"/>
          <w:sz w:val="24"/>
          <w:szCs w:val="24"/>
        </w:rPr>
        <w:t xml:space="preserve">for most of the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e,f</w:t>
      </w:r>
      <w:r w:rsidR="00DF00A0" w:rsidRPr="0056545F">
        <w:rPr>
          <w:rFonts w:ascii="Times New Roman" w:eastAsia="Times New Roman" w:hAnsi="Times New Roman" w:cs="Times New Roman"/>
          <w:sz w:val="24"/>
          <w:szCs w:val="24"/>
        </w:rPr>
        <w:t>,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e,f</w:t>
      </w:r>
      <w:r w:rsidR="00DF00A0" w:rsidRPr="0056545F">
        <w:rPr>
          <w:rFonts w:ascii="Times New Roman" w:eastAsia="Times New Roman" w:hAnsi="Times New Roman" w:cs="Times New Roman"/>
          <w:sz w:val="24"/>
          <w:szCs w:val="24"/>
        </w:rPr>
        <w:t>).  The correlation between TP and PC1 was reversed when correcting by the taxonomic Chironomidae</w:t>
      </w:r>
      <w:r w:rsidR="00276DE6">
        <w:rPr>
          <w:rFonts w:ascii="Times New Roman" w:eastAsia="Times New Roman" w:hAnsi="Times New Roman" w:cs="Times New Roman"/>
          <w:sz w:val="24"/>
          <w:szCs w:val="24"/>
        </w:rPr>
        <w:t xml:space="preserve"> and Leptohyphidae</w:t>
      </w:r>
      <w:r w:rsidR="00DF00A0" w:rsidRPr="0056545F">
        <w:rPr>
          <w:rFonts w:ascii="Times New Roman" w:eastAsia="Times New Roman" w:hAnsi="Times New Roman" w:cs="Times New Roman"/>
          <w:sz w:val="24"/>
          <w:szCs w:val="24"/>
        </w:rPr>
        <w:t>.  When correcting by basal resources, the correlation between TP and PC1 remained after correcting by the basal resource compartments filamentous</w:t>
      </w:r>
      <w:r w:rsidR="007815DA">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FBOM</w:t>
      </w:r>
      <w:r w:rsidR="007815DA">
        <w:rPr>
          <w:rFonts w:ascii="Times New Roman" w:eastAsia="Times New Roman" w:hAnsi="Times New Roman" w:cs="Times New Roman"/>
          <w:sz w:val="24"/>
          <w:szCs w:val="24"/>
        </w:rPr>
        <w:t xml:space="preserve">, and average of all basal resources </w:t>
      </w:r>
      <w:r w:rsidR="00DF00A0" w:rsidRPr="0056545F">
        <w:rPr>
          <w:rFonts w:ascii="Times New Roman" w:eastAsia="Times New Roman" w:hAnsi="Times New Roman" w:cs="Times New Roman"/>
          <w:sz w:val="24"/>
          <w:szCs w:val="24"/>
        </w:rPr>
        <w:t>(Fig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e,f</w:t>
      </w:r>
      <w:r w:rsidR="00DF00A0" w:rsidRPr="0056545F">
        <w:rPr>
          <w:rFonts w:ascii="Times New Roman" w:eastAsia="Times New Roman" w:hAnsi="Times New Roman" w:cs="Times New Roman"/>
          <w:sz w:val="24"/>
          <w:szCs w:val="24"/>
        </w:rPr>
        <w:t>, Fig</w:t>
      </w:r>
      <w:r w:rsidR="005F4A6C">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e,f</w:t>
      </w:r>
      <w:r w:rsidR="00DF00A0" w:rsidRPr="0056545F">
        <w:rPr>
          <w:rFonts w:ascii="Times New Roman" w:eastAsia="Times New Roman" w:hAnsi="Times New Roman" w:cs="Times New Roman"/>
          <w:sz w:val="24"/>
          <w:szCs w:val="24"/>
        </w:rPr>
        <w:t>).</w:t>
      </w:r>
    </w:p>
    <w:p w14:paraId="48D8E2E4" w14:textId="209849D8" w:rsidR="00A23148" w:rsidRPr="0056545F" w:rsidRDefault="003831F0" w:rsidP="002C53C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w:t>
      </w:r>
      <w:r w:rsidR="001E3883">
        <w:rPr>
          <w:rFonts w:ascii="Times New Roman" w:eastAsia="Times New Roman" w:hAnsi="Times New Roman" w:cs="Times New Roman"/>
          <w:sz w:val="24"/>
          <w:szCs w:val="24"/>
        </w:rPr>
        <w:t xml:space="preserve"> l</w:t>
      </w:r>
      <w:r w:rsidR="00DF00A0" w:rsidRPr="0056545F">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s</w:t>
      </w:r>
      <w:r w:rsidR="00DF00A0" w:rsidRPr="0056545F">
        <w:rPr>
          <w:rFonts w:ascii="Times New Roman" w:eastAsia="Times New Roman" w:hAnsi="Times New Roman" w:cs="Times New Roman"/>
          <w:sz w:val="24"/>
          <w:szCs w:val="24"/>
        </w:rPr>
        <w:t>ucker</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w:t>
      </w:r>
      <w:r>
        <w:rPr>
          <w:rFonts w:ascii="Times New Roman" w:eastAsia="Times New Roman" w:hAnsi="Times New Roman" w:cs="Times New Roman"/>
          <w:sz w:val="24"/>
          <w:szCs w:val="24"/>
        </w:rPr>
        <w:t xml:space="preserve">reduced or became insignificant for most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g,h</w:t>
      </w:r>
      <w:r w:rsidR="00DF00A0" w:rsidRPr="0056545F">
        <w:rPr>
          <w:rFonts w:ascii="Times New Roman" w:eastAsia="Times New Roman" w:hAnsi="Times New Roman" w:cs="Times New Roman"/>
          <w:sz w:val="24"/>
          <w:szCs w:val="24"/>
        </w:rPr>
        <w:t xml:space="preserve">, Fig </w:t>
      </w:r>
      <w:r w:rsidR="00C87EC9">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g,h</w:t>
      </w:r>
      <w:r w:rsidR="00DF00A0" w:rsidRPr="0056545F">
        <w:rPr>
          <w:rFonts w:ascii="Times New Roman" w:eastAsia="Times New Roman" w:hAnsi="Times New Roman" w:cs="Times New Roman"/>
          <w:sz w:val="24"/>
          <w:szCs w:val="24"/>
        </w:rPr>
        <w:t>).  However, the positive correlation between TP and PC1 remained when correcting by the taxonomic group Dytiscidae</w:t>
      </w:r>
      <w:r w:rsidR="002C4A4D">
        <w:rPr>
          <w:rFonts w:ascii="Times New Roman" w:eastAsia="Times New Roman" w:hAnsi="Times New Roman" w:cs="Times New Roman"/>
          <w:sz w:val="24"/>
          <w:szCs w:val="24"/>
        </w:rPr>
        <w:t xml:space="preserve"> and Gomphidae</w:t>
      </w:r>
      <w:r w:rsidR="00DF00A0" w:rsidRPr="0056545F">
        <w:rPr>
          <w:rFonts w:ascii="Times New Roman" w:eastAsia="Times New Roman" w:hAnsi="Times New Roman" w:cs="Times New Roman"/>
          <w:sz w:val="24"/>
          <w:szCs w:val="24"/>
        </w:rPr>
        <w:t xml:space="preserve">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6</w:t>
      </w:r>
      <w:r w:rsidR="00585596">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g,h</w:t>
      </w:r>
      <w:r w:rsidR="00DF00A0" w:rsidRPr="0056545F">
        <w:rPr>
          <w:rFonts w:ascii="Times New Roman" w:eastAsia="Times New Roman" w:hAnsi="Times New Roman" w:cs="Times New Roman"/>
          <w:sz w:val="24"/>
          <w:szCs w:val="24"/>
        </w:rPr>
        <w:t xml:space="preserve">).  When correcting by basal resources, the correlation between TP and PC1 remained for all basal resource compartments and </w:t>
      </w:r>
      <w:r w:rsidR="00C87EC9">
        <w:rPr>
          <w:rFonts w:ascii="Times New Roman" w:eastAsia="Times New Roman" w:hAnsi="Times New Roman" w:cs="Times New Roman"/>
          <w:sz w:val="24"/>
          <w:szCs w:val="24"/>
        </w:rPr>
        <w:t xml:space="preserve">when correcting using the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g,h</w:t>
      </w:r>
      <w:r w:rsidR="00DF00A0" w:rsidRPr="0056545F">
        <w:rPr>
          <w:rFonts w:ascii="Times New Roman" w:eastAsia="Times New Roman" w:hAnsi="Times New Roman" w:cs="Times New Roman"/>
          <w:sz w:val="24"/>
          <w:szCs w:val="24"/>
        </w:rPr>
        <w:t>,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g,h</w:t>
      </w:r>
      <w:r w:rsidR="00DF00A0" w:rsidRPr="0056545F">
        <w:rPr>
          <w:rFonts w:ascii="Times New Roman" w:eastAsia="Times New Roman" w:hAnsi="Times New Roman" w:cs="Times New Roman"/>
          <w:sz w:val="24"/>
          <w:szCs w:val="24"/>
        </w:rPr>
        <w:t>).</w:t>
      </w:r>
    </w:p>
    <w:p w14:paraId="1159AB94" w14:textId="799FAF45" w:rsidR="009407E2" w:rsidRPr="00895713" w:rsidRDefault="003831F0" w:rsidP="005E772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w</w:t>
      </w:r>
      <w:r w:rsidR="003C16AC">
        <w:rPr>
          <w:rFonts w:ascii="Times New Roman" w:eastAsia="Times New Roman" w:hAnsi="Times New Roman" w:cs="Times New Roman"/>
          <w:sz w:val="24"/>
          <w:szCs w:val="24"/>
        </w:rPr>
        <w:t xml:space="preserve">hite </w:t>
      </w:r>
      <w:r w:rsidR="001E3883">
        <w:rPr>
          <w:rFonts w:ascii="Times New Roman" w:eastAsia="Times New Roman" w:hAnsi="Times New Roman" w:cs="Times New Roman"/>
          <w:sz w:val="24"/>
          <w:szCs w:val="24"/>
        </w:rPr>
        <w:t>s</w:t>
      </w:r>
      <w:r w:rsidR="003C16AC">
        <w:rPr>
          <w:rFonts w:ascii="Times New Roman" w:eastAsia="Times New Roman" w:hAnsi="Times New Roman" w:cs="Times New Roman"/>
          <w:sz w:val="24"/>
          <w:szCs w:val="24"/>
        </w:rPr>
        <w:t xml:space="preserve">ucker, </w:t>
      </w:r>
      <w:r w:rsidR="00DF00A0" w:rsidRPr="0056545F">
        <w:rPr>
          <w:rFonts w:ascii="Times New Roman" w:eastAsia="Times New Roman" w:hAnsi="Times New Roman" w:cs="Times New Roman"/>
          <w:sz w:val="24"/>
          <w:szCs w:val="24"/>
        </w:rPr>
        <w:t>the correlation between TP and the longitudinal gradient was re</w:t>
      </w:r>
      <w:r>
        <w:rPr>
          <w:rFonts w:ascii="Times New Roman" w:eastAsia="Times New Roman" w:hAnsi="Times New Roman" w:cs="Times New Roman"/>
          <w:sz w:val="24"/>
          <w:szCs w:val="24"/>
        </w:rPr>
        <w:t xml:space="preserve">duced or became insignificant </w:t>
      </w:r>
      <w:r w:rsidR="00DF00A0" w:rsidRPr="0056545F">
        <w:rPr>
          <w:rFonts w:ascii="Times New Roman" w:eastAsia="Times New Roman" w:hAnsi="Times New Roman" w:cs="Times New Roman"/>
          <w:sz w:val="24"/>
          <w:szCs w:val="24"/>
        </w:rPr>
        <w:t xml:space="preserve">after correction by taxonomic groups and </w:t>
      </w:r>
      <w:r>
        <w:rPr>
          <w:rFonts w:ascii="Times New Roman" w:eastAsia="Times New Roman" w:hAnsi="Times New Roman" w:cs="Times New Roman"/>
          <w:sz w:val="24"/>
          <w:szCs w:val="24"/>
        </w:rPr>
        <w:t>functional f</w:t>
      </w:r>
      <w:r w:rsidR="00DF00A0" w:rsidRPr="0056545F">
        <w:rPr>
          <w:rFonts w:ascii="Times New Roman" w:eastAsia="Times New Roman" w:hAnsi="Times New Roman" w:cs="Times New Roman"/>
          <w:sz w:val="24"/>
          <w:szCs w:val="24"/>
        </w:rPr>
        <w:t>eeding groups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r w:rsidR="00F523D5" w:rsidRPr="0056545F">
        <w:rPr>
          <w:rFonts w:ascii="Times New Roman" w:eastAsia="Times New Roman" w:hAnsi="Times New Roman" w:cs="Times New Roman"/>
          <w:sz w:val="24"/>
          <w:szCs w:val="24"/>
        </w:rPr>
        <w:t>i,j</w:t>
      </w:r>
      <w:r w:rsidR="00DF00A0" w:rsidRPr="0056545F">
        <w:rPr>
          <w:rFonts w:ascii="Times New Roman" w:eastAsia="Times New Roman" w:hAnsi="Times New Roman" w:cs="Times New Roman"/>
          <w:sz w:val="24"/>
          <w:szCs w:val="24"/>
        </w:rPr>
        <w:t>;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r w:rsidR="00F523D5" w:rsidRPr="0056545F">
        <w:rPr>
          <w:rFonts w:ascii="Times New Roman" w:eastAsia="Times New Roman" w:hAnsi="Times New Roman" w:cs="Times New Roman"/>
          <w:sz w:val="24"/>
          <w:szCs w:val="24"/>
        </w:rPr>
        <w:t>i,j</w:t>
      </w:r>
      <w:r w:rsidR="00DF00A0" w:rsidRPr="0056545F">
        <w:rPr>
          <w:rFonts w:ascii="Times New Roman" w:eastAsia="Times New Roman" w:hAnsi="Times New Roman" w:cs="Times New Roman"/>
          <w:sz w:val="24"/>
          <w:szCs w:val="24"/>
        </w:rPr>
        <w:t>).  However, the positive correlation between TP and PC1 was reversed when correcting by the taxonomic groups Elmidae-larvae</w:t>
      </w:r>
      <w:r w:rsidR="00AB2599">
        <w:rPr>
          <w:rFonts w:ascii="Times New Roman" w:eastAsia="Times New Roman" w:hAnsi="Times New Roman" w:cs="Times New Roman"/>
          <w:sz w:val="24"/>
          <w:szCs w:val="24"/>
        </w:rPr>
        <w:t>, Heptaganeidae, Gomphidae, Perlidae, Leptohyphidae, Ephemeridae,</w:t>
      </w:r>
      <w:r w:rsidR="00DF00A0" w:rsidRPr="0056545F">
        <w:rPr>
          <w:rFonts w:ascii="Times New Roman" w:eastAsia="Times New Roman" w:hAnsi="Times New Roman" w:cs="Times New Roman"/>
          <w:sz w:val="24"/>
          <w:szCs w:val="24"/>
        </w:rPr>
        <w:t xml:space="preserve"> and Dytiscidae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6</w:t>
      </w:r>
      <w:r w:rsidR="00F346E2">
        <w:rPr>
          <w:rFonts w:ascii="Times New Roman" w:eastAsia="Times New Roman" w:hAnsi="Times New Roman" w:cs="Times New Roman"/>
          <w:sz w:val="24"/>
          <w:szCs w:val="24"/>
        </w:rPr>
        <w:t xml:space="preserve"> </w:t>
      </w:r>
      <w:r w:rsidR="00F523D5" w:rsidRPr="0056545F">
        <w:rPr>
          <w:rFonts w:ascii="Times New Roman" w:eastAsia="Times New Roman" w:hAnsi="Times New Roman" w:cs="Times New Roman"/>
          <w:sz w:val="24"/>
          <w:szCs w:val="24"/>
        </w:rPr>
        <w:t>i,j</w:t>
      </w:r>
      <w:r w:rsidR="00DF00A0" w:rsidRPr="0056545F">
        <w:rPr>
          <w:rFonts w:ascii="Times New Roman" w:eastAsia="Times New Roman" w:hAnsi="Times New Roman" w:cs="Times New Roman"/>
          <w:sz w:val="24"/>
          <w:szCs w:val="24"/>
        </w:rPr>
        <w:t>).  Also, the positive correlation between TP and PC1 was reversed when correcting by the feeding groups Collectors and Predators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7</w:t>
      </w:r>
      <w:r w:rsidR="00252F79">
        <w:rPr>
          <w:rFonts w:ascii="Times New Roman" w:eastAsia="Times New Roman" w:hAnsi="Times New Roman" w:cs="Times New Roman"/>
          <w:sz w:val="24"/>
          <w:szCs w:val="24"/>
        </w:rPr>
        <w:t xml:space="preserve"> </w:t>
      </w:r>
      <w:r w:rsidR="00F523D5" w:rsidRPr="0056545F">
        <w:rPr>
          <w:rFonts w:ascii="Times New Roman" w:eastAsia="Times New Roman" w:hAnsi="Times New Roman" w:cs="Times New Roman"/>
          <w:sz w:val="24"/>
          <w:szCs w:val="24"/>
        </w:rPr>
        <w:t>i,j</w:t>
      </w:r>
      <w:r w:rsidR="00DF00A0" w:rsidRPr="0056545F">
        <w:rPr>
          <w:rFonts w:ascii="Times New Roman" w:eastAsia="Times New Roman" w:hAnsi="Times New Roman" w:cs="Times New Roman"/>
          <w:sz w:val="24"/>
          <w:szCs w:val="24"/>
        </w:rPr>
        <w:t>).</w:t>
      </w:r>
      <w:r w:rsidR="00F93052">
        <w:rPr>
          <w:rFonts w:ascii="Times New Roman" w:eastAsia="Times New Roman" w:hAnsi="Times New Roman" w:cs="Times New Roman"/>
          <w:sz w:val="24"/>
          <w:szCs w:val="24"/>
        </w:rPr>
        <w:t xml:space="preserve">  The average of all aquatic invertebrates reversed the correlation between TP and PC1 for white </w:t>
      </w:r>
      <w:r w:rsidR="004A5826">
        <w:rPr>
          <w:rFonts w:ascii="Times New Roman" w:eastAsia="Times New Roman" w:hAnsi="Times New Roman" w:cs="Times New Roman"/>
          <w:sz w:val="24"/>
          <w:szCs w:val="24"/>
        </w:rPr>
        <w:t>sucker (Fig 7</w:t>
      </w:r>
      <w:r w:rsidR="009A4B84">
        <w:rPr>
          <w:rFonts w:ascii="Times New Roman" w:eastAsia="Times New Roman" w:hAnsi="Times New Roman" w:cs="Times New Roman"/>
          <w:sz w:val="24"/>
          <w:szCs w:val="24"/>
        </w:rPr>
        <w:t xml:space="preserve"> i,j</w:t>
      </w:r>
      <w:r w:rsidR="004A582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When correcting by basal resources, the correlations between TP and PC1 remained for the basal resource compartments filamentous, FBOM, and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r w:rsidR="00F523D5" w:rsidRPr="0056545F">
        <w:rPr>
          <w:rFonts w:ascii="Times New Roman" w:eastAsia="Times New Roman" w:hAnsi="Times New Roman" w:cs="Times New Roman"/>
          <w:sz w:val="24"/>
          <w:szCs w:val="24"/>
        </w:rPr>
        <w:t>i,j</w:t>
      </w:r>
      <w:r w:rsidR="00DF00A0" w:rsidRPr="0056545F">
        <w:rPr>
          <w:rFonts w:ascii="Times New Roman" w:eastAsia="Times New Roman" w:hAnsi="Times New Roman" w:cs="Times New Roman"/>
          <w:sz w:val="24"/>
          <w:szCs w:val="24"/>
        </w:rPr>
        <w:t>;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r w:rsidR="00F523D5" w:rsidRPr="0056545F">
        <w:rPr>
          <w:rFonts w:ascii="Times New Roman" w:eastAsia="Times New Roman" w:hAnsi="Times New Roman" w:cs="Times New Roman"/>
          <w:sz w:val="24"/>
          <w:szCs w:val="24"/>
        </w:rPr>
        <w:t>i,j</w:t>
      </w:r>
      <w:r w:rsidR="00DF00A0" w:rsidRPr="0056545F">
        <w:rPr>
          <w:rFonts w:ascii="Times New Roman" w:eastAsia="Times New Roman" w:hAnsi="Times New Roman" w:cs="Times New Roman"/>
          <w:sz w:val="24"/>
          <w:szCs w:val="24"/>
        </w:rPr>
        <w:t>)</w:t>
      </w:r>
    </w:p>
    <w:p w14:paraId="41C74684"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Discussion</w:t>
      </w:r>
    </w:p>
    <w:p w14:paraId="37459707" w14:textId="188785A3" w:rsidR="00A471CA"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Obtaining consensus about suitable baseline indicators that account for geographic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values is a key step toward improv</w:t>
      </w:r>
      <w:r w:rsidR="003B7F26" w:rsidRPr="00F84705">
        <w:rPr>
          <w:rFonts w:ascii="Times New Roman" w:eastAsia="Times New Roman" w:hAnsi="Times New Roman" w:cs="Times New Roman"/>
          <w:sz w:val="24"/>
          <w:szCs w:val="24"/>
        </w:rPr>
        <w:t>ing the</w:t>
      </w:r>
      <w:r w:rsidRPr="00F84705">
        <w:rPr>
          <w:rFonts w:ascii="Times New Roman" w:eastAsia="Times New Roman" w:hAnsi="Times New Roman" w:cs="Times New Roman"/>
          <w:sz w:val="24"/>
          <w:szCs w:val="24"/>
        </w:rPr>
        <w:t xml:space="preserve"> use of stable isotope in aquatic ecosystems. </w:t>
      </w:r>
      <w:r w:rsidR="00AD50BB">
        <w:rPr>
          <w:rFonts w:ascii="Times New Roman" w:eastAsia="Times New Roman" w:hAnsi="Times New Roman" w:cs="Times New Roman"/>
          <w:sz w:val="24"/>
          <w:szCs w:val="24"/>
        </w:rPr>
        <w:t>We</w:t>
      </w:r>
      <w:r w:rsidRPr="00F84705">
        <w:rPr>
          <w:rFonts w:ascii="Times New Roman" w:eastAsia="Times New Roman" w:hAnsi="Times New Roman" w:cs="Times New Roman"/>
          <w:sz w:val="24"/>
          <w:szCs w:val="24"/>
        </w:rPr>
        <w:t xml:space="preserve"> evaluated the effectiveness of a standardized method for identifying optimal isotopic baselines </w:t>
      </w:r>
      <w:r w:rsidR="00AD50BB">
        <w:rPr>
          <w:rFonts w:ascii="Times New Roman" w:eastAsia="Times New Roman" w:hAnsi="Times New Roman" w:cs="Times New Roman"/>
          <w:sz w:val="24"/>
          <w:szCs w:val="24"/>
        </w:rPr>
        <w:t xml:space="preserve">previously </w:t>
      </w:r>
      <w:r w:rsidRPr="00F84705">
        <w:rPr>
          <w:rFonts w:ascii="Times New Roman" w:eastAsia="Times New Roman" w:hAnsi="Times New Roman" w:cs="Times New Roman"/>
          <w:sz w:val="24"/>
          <w:szCs w:val="24"/>
        </w:rPr>
        <w:t xml:space="preserve">developed for lowland temperate streams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{"citationID":"xYKqywLy","properties":{"formattedCitation":"(Kristensen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by applying it to stream systems spanning the Rocky Mountains–Great Plains ecotone. The four </w:t>
      </w:r>
      <w:r w:rsidR="00BE241E" w:rsidRPr="00F84705">
        <w:rPr>
          <w:rFonts w:ascii="Times New Roman" w:eastAsia="Times New Roman" w:hAnsi="Times New Roman" w:cs="Times New Roman"/>
          <w:sz w:val="24"/>
          <w:szCs w:val="24"/>
        </w:rPr>
        <w:t xml:space="preserve">screening </w:t>
      </w:r>
      <w:r w:rsidRPr="00F84705">
        <w:rPr>
          <w:rFonts w:ascii="Times New Roman" w:eastAsia="Times New Roman" w:hAnsi="Times New Roman" w:cs="Times New Roman"/>
          <w:sz w:val="24"/>
          <w:szCs w:val="24"/>
        </w:rPr>
        <w:t xml:space="preserve">criteria </w:t>
      </w:r>
      <w:r w:rsidR="00855BF2">
        <w:rPr>
          <w:rFonts w:ascii="Times New Roman" w:eastAsia="Times New Roman" w:hAnsi="Times New Roman" w:cs="Times New Roman"/>
          <w:sz w:val="24"/>
          <w:szCs w:val="24"/>
        </w:rPr>
        <w:t xml:space="preserve">appear useful for </w:t>
      </w:r>
      <w:r w:rsidRPr="00F84705">
        <w:rPr>
          <w:rFonts w:ascii="Times New Roman" w:eastAsia="Times New Roman" w:hAnsi="Times New Roman" w:cs="Times New Roman"/>
          <w:sz w:val="24"/>
          <w:szCs w:val="24"/>
        </w:rPr>
        <w:t xml:space="preserve">selecting a suitable baseline for estimating trophic positions of consumer organisms.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emerged as the taxonomic group that met all four of the criteria in our system and in Danish lowland streams </w:t>
      </w:r>
      <w:r w:rsidR="00766BFC"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{"citationID":"D7524OdY","properties":{"formattedCitation":"(Kristensen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766BFC"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766BFC"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p>
    <w:p w14:paraId="2191A872" w14:textId="77777777" w:rsidR="00895713" w:rsidRDefault="00DF00A0" w:rsidP="00895713">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Contrary to </w:t>
      </w:r>
      <w:r w:rsidR="00075D34" w:rsidRPr="00F84705">
        <w:rPr>
          <w:rFonts w:ascii="Times New Roman" w:eastAsia="Times New Roman" w:hAnsi="Times New Roman" w:cs="Times New Roman"/>
          <w:sz w:val="24"/>
          <w:szCs w:val="24"/>
        </w:rPr>
        <w:t>many</w:t>
      </w:r>
      <w:r w:rsidRPr="00F84705">
        <w:rPr>
          <w:rFonts w:ascii="Times New Roman" w:eastAsia="Times New Roman" w:hAnsi="Times New Roman" w:cs="Times New Roman"/>
          <w:sz w:val="24"/>
          <w:szCs w:val="24"/>
        </w:rPr>
        <w:t xml:space="preserve"> studies that use aquatic herbivores as baselines</w:t>
      </w:r>
      <w:r w:rsidR="00766BFC">
        <w:rPr>
          <w:rFonts w:ascii="Times New Roman" w:eastAsia="Times New Roman" w:hAnsi="Times New Roman" w:cs="Times New Roman"/>
          <w:sz w:val="24"/>
          <w:szCs w:val="24"/>
        </w:rPr>
        <w:t xml:space="preserve"> </w:t>
      </w:r>
      <w:r w:rsidR="00766BFC">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{"citationID":"AvvyQrcw","properties":{"formattedCitation":"(Kjeldgaard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 2021)</w:t>
      </w:r>
      <w:r w:rsidR="00766BFC">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th</w:t>
      </w:r>
      <w:r w:rsidR="00855BF2">
        <w:rPr>
          <w:rFonts w:ascii="Times New Roman" w:eastAsia="Times New Roman" w:hAnsi="Times New Roman" w:cs="Times New Roman"/>
          <w:sz w:val="24"/>
          <w:szCs w:val="24"/>
        </w:rPr>
        <w:t>e</w:t>
      </w:r>
      <w:r w:rsidRPr="00F84705">
        <w:rPr>
          <w:rFonts w:ascii="Times New Roman" w:eastAsia="Times New Roman" w:hAnsi="Times New Roman" w:cs="Times New Roman"/>
          <w:sz w:val="24"/>
          <w:szCs w:val="24"/>
        </w:rPr>
        <w:t xml:space="preserve"> standardized method </w:t>
      </w:r>
      <w:r w:rsidR="00855BF2">
        <w:rPr>
          <w:rFonts w:ascii="Times New Roman" w:eastAsia="Times New Roman" w:hAnsi="Times New Roman" w:cs="Times New Roman"/>
          <w:sz w:val="24"/>
          <w:szCs w:val="24"/>
        </w:rPr>
        <w:t xml:space="preserve">we evaluated </w:t>
      </w:r>
      <w:r w:rsidRPr="00F84705">
        <w:rPr>
          <w:rFonts w:ascii="Times New Roman" w:eastAsia="Times New Roman" w:hAnsi="Times New Roman" w:cs="Times New Roman"/>
          <w:sz w:val="24"/>
          <w:szCs w:val="24"/>
        </w:rPr>
        <w:t>indicate</w:t>
      </w:r>
      <w:r w:rsidR="00855BF2">
        <w:rPr>
          <w:rFonts w:ascii="Times New Roman" w:eastAsia="Times New Roman" w:hAnsi="Times New Roman" w:cs="Times New Roman"/>
          <w:sz w:val="24"/>
          <w:szCs w:val="24"/>
        </w:rPr>
        <w:t>d</w:t>
      </w:r>
      <w:r w:rsidRPr="00F84705">
        <w:rPr>
          <w:rFonts w:ascii="Times New Roman" w:eastAsia="Times New Roman" w:hAnsi="Times New Roman" w:cs="Times New Roman"/>
          <w:sz w:val="24"/>
          <w:szCs w:val="24"/>
        </w:rPr>
        <w:t xml:space="preserve"> </w:t>
      </w:r>
      <w:r w:rsidR="003B7F26" w:rsidRPr="00F84705">
        <w:rPr>
          <w:rFonts w:ascii="Times New Roman" w:eastAsia="Times New Roman" w:hAnsi="Times New Roman" w:cs="Times New Roman"/>
          <w:sz w:val="24"/>
          <w:szCs w:val="24"/>
        </w:rPr>
        <w:t xml:space="preserve">that some </w:t>
      </w:r>
      <w:r w:rsidR="00E37A33" w:rsidRPr="00F84705">
        <w:rPr>
          <w:rFonts w:ascii="Times New Roman" w:eastAsia="Times New Roman" w:hAnsi="Times New Roman" w:cs="Times New Roman"/>
          <w:sz w:val="24"/>
          <w:szCs w:val="24"/>
        </w:rPr>
        <w:t>filterers</w:t>
      </w:r>
      <w:r w:rsidR="003B7F26" w:rsidRPr="00F84705">
        <w:rPr>
          <w:rFonts w:ascii="Times New Roman" w:eastAsia="Times New Roman" w:hAnsi="Times New Roman" w:cs="Times New Roman"/>
          <w:sz w:val="24"/>
          <w:szCs w:val="24"/>
        </w:rPr>
        <w:t xml:space="preserve"> such as Simuliidae,</w:t>
      </w:r>
      <w:r w:rsidRPr="00F84705">
        <w:rPr>
          <w:rFonts w:ascii="Times New Roman" w:eastAsia="Times New Roman" w:hAnsi="Times New Roman" w:cs="Times New Roman"/>
          <w:sz w:val="24"/>
          <w:szCs w:val="24"/>
        </w:rPr>
        <w:t xml:space="preserve"> may </w:t>
      </w:r>
      <w:r w:rsidR="003B7F26" w:rsidRPr="00F84705">
        <w:rPr>
          <w:rFonts w:ascii="Times New Roman" w:eastAsia="Times New Roman" w:hAnsi="Times New Roman" w:cs="Times New Roman"/>
          <w:sz w:val="24"/>
          <w:szCs w:val="24"/>
        </w:rPr>
        <w:t xml:space="preserve">also </w:t>
      </w:r>
      <w:r w:rsidRPr="00F84705">
        <w:rPr>
          <w:rFonts w:ascii="Times New Roman" w:eastAsia="Times New Roman" w:hAnsi="Times New Roman" w:cs="Times New Roman"/>
          <w:sz w:val="24"/>
          <w:szCs w:val="24"/>
        </w:rPr>
        <w:t xml:space="preserve">serve as </w:t>
      </w:r>
      <w:r w:rsidR="00AF64DF" w:rsidRPr="00F84705">
        <w:rPr>
          <w:rFonts w:ascii="Times New Roman" w:eastAsia="Times New Roman" w:hAnsi="Times New Roman" w:cs="Times New Roman"/>
          <w:sz w:val="24"/>
          <w:szCs w:val="24"/>
        </w:rPr>
        <w:t xml:space="preserve">a </w:t>
      </w:r>
      <w:r w:rsidRPr="00F84705">
        <w:rPr>
          <w:rFonts w:ascii="Times New Roman" w:eastAsia="Times New Roman" w:hAnsi="Times New Roman" w:cs="Times New Roman"/>
          <w:sz w:val="24"/>
          <w:szCs w:val="24"/>
        </w:rPr>
        <w:t xml:space="preserve">reliable baseline when sufficiently distributed in stream ecosystems. </w:t>
      </w:r>
    </w:p>
    <w:p w14:paraId="6BB36A06" w14:textId="54AF9F45" w:rsidR="00895713" w:rsidRPr="00F84705" w:rsidRDefault="00895713" w:rsidP="00895713">
      <w:pPr>
        <w:spacing w:before="240" w:after="24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Selecting </w:t>
      </w:r>
      <w:r w:rsidRPr="00F84705">
        <w:rPr>
          <w:rFonts w:ascii="Times New Roman" w:eastAsia="Times New Roman" w:hAnsi="Times New Roman" w:cs="Times New Roman"/>
          <w:i/>
          <w:sz w:val="24"/>
          <w:szCs w:val="24"/>
        </w:rPr>
        <w:t>Optimal Baselines</w:t>
      </w:r>
    </w:p>
    <w:p w14:paraId="0785F916" w14:textId="45B0AB7D" w:rsidR="00895713" w:rsidRDefault="00895713" w:rsidP="00895713">
      <w:pPr>
        <w:spacing w:before="240" w:after="240" w:line="360" w:lineRule="auto"/>
        <w:rPr>
          <w:rFonts w:ascii="Times New Roman" w:hAnsi="Times New Roman" w:cs="Times New Roman"/>
          <w:sz w:val="24"/>
          <w:szCs w:val="24"/>
        </w:rPr>
      </w:pPr>
      <w:r w:rsidRPr="0012255E">
        <w:rPr>
          <w:rFonts w:ascii="Times New Roman" w:hAnsi="Times New Roman" w:cs="Times New Roman"/>
          <w:sz w:val="24"/>
          <w:szCs w:val="24"/>
        </w:rPr>
        <w:t xml:space="preserve">We started with 62 candidate taxonomic groups, </w:t>
      </w:r>
      <w:r>
        <w:rPr>
          <w:rFonts w:ascii="Times New Roman" w:hAnsi="Times New Roman" w:cs="Times New Roman"/>
          <w:sz w:val="24"/>
          <w:szCs w:val="24"/>
        </w:rPr>
        <w:t>but only twelve</w:t>
      </w:r>
      <w:r w:rsidRPr="0012255E">
        <w:rPr>
          <w:rFonts w:ascii="Times New Roman" w:hAnsi="Times New Roman" w:cs="Times New Roman"/>
          <w:sz w:val="24"/>
          <w:szCs w:val="24"/>
        </w:rPr>
        <w:t xml:space="preserve"> taxonomic groups were </w:t>
      </w:r>
      <w:r>
        <w:rPr>
          <w:rFonts w:ascii="Times New Roman" w:hAnsi="Times New Roman" w:cs="Times New Roman"/>
          <w:sz w:val="24"/>
          <w:szCs w:val="24"/>
        </w:rPr>
        <w:t>present at ≥ 75% of sites (Fig. 2</w:t>
      </w:r>
      <w:r w:rsidR="009A4B84">
        <w:rPr>
          <w:rFonts w:ascii="Times New Roman" w:hAnsi="Times New Roman" w:cs="Times New Roman"/>
          <w:sz w:val="24"/>
          <w:szCs w:val="24"/>
        </w:rPr>
        <w:t>a</w:t>
      </w:r>
      <w:r>
        <w:rPr>
          <w:rFonts w:ascii="Times New Roman" w:hAnsi="Times New Roman" w:cs="Times New Roman"/>
          <w:sz w:val="24"/>
          <w:szCs w:val="24"/>
        </w:rPr>
        <w:t>)</w:t>
      </w:r>
      <w:r w:rsidRPr="0012255E">
        <w:rPr>
          <w:rFonts w:ascii="Times New Roman" w:hAnsi="Times New Roman" w:cs="Times New Roman"/>
          <w:sz w:val="24"/>
          <w:szCs w:val="24"/>
        </w:rPr>
        <w:t xml:space="preserve">.  Simuliidae, Baetidae, and Heptaganeidae had </w:t>
      </w:r>
      <w:r>
        <w:rPr>
          <w:rFonts w:ascii="Times New Roman" w:hAnsi="Times New Roman" w:cs="Times New Roman"/>
          <w:sz w:val="24"/>
          <w:szCs w:val="24"/>
        </w:rPr>
        <w:t>the lowest CVs relative to the other 9 widely distributed taxonomic groups (Fig. 3</w:t>
      </w:r>
      <w:r w:rsidR="009A4B84">
        <w:rPr>
          <w:rFonts w:ascii="Times New Roman" w:hAnsi="Times New Roman" w:cs="Times New Roman"/>
          <w:sz w:val="24"/>
          <w:szCs w:val="24"/>
        </w:rPr>
        <w:t>a</w:t>
      </w:r>
      <w:r>
        <w:rPr>
          <w:rFonts w:ascii="Times New Roman" w:hAnsi="Times New Roman" w:cs="Times New Roman"/>
          <w:sz w:val="24"/>
          <w:szCs w:val="24"/>
        </w:rPr>
        <w:t xml:space="preserve">; Table 1). The </w:t>
      </w:r>
      <w:r w:rsidRPr="00FF739A">
        <w:rPr>
          <w:rFonts w:ascii="Times New Roman" w:eastAsia="Times New Roman" w:hAnsi="Times New Roman" w:cs="Times New Roman"/>
          <w:sz w:val="24"/>
          <w:szCs w:val="24"/>
        </w:rPr>
        <w:t>δ</w:t>
      </w:r>
      <w:r w:rsidRPr="00FF739A">
        <w:rPr>
          <w:rFonts w:ascii="Times New Roman" w:eastAsia="Times New Roman" w:hAnsi="Times New Roman" w:cs="Times New Roman"/>
          <w:sz w:val="24"/>
          <w:szCs w:val="24"/>
          <w:vertAlign w:val="superscript"/>
        </w:rPr>
        <w:t>15</w:t>
      </w:r>
      <w:r w:rsidRPr="00FF739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values of</w:t>
      </w:r>
      <w:r>
        <w:rPr>
          <w:rFonts w:ascii="Times New Roman" w:hAnsi="Times New Roman" w:cs="Times New Roman"/>
          <w:sz w:val="24"/>
          <w:szCs w:val="24"/>
        </w:rPr>
        <w:t xml:space="preserve"> Simulliidae, Baetidae, and Heptaganeidae were correlated with the environmental gradient (Fig. 4</w:t>
      </w:r>
      <w:r w:rsidR="00FE3745">
        <w:rPr>
          <w:rFonts w:ascii="Times New Roman" w:hAnsi="Times New Roman" w:cs="Times New Roman"/>
          <w:sz w:val="24"/>
          <w:szCs w:val="24"/>
        </w:rPr>
        <w:t>c</w:t>
      </w:r>
      <w:r w:rsidR="00BC151E">
        <w:rPr>
          <w:rFonts w:ascii="Times New Roman" w:hAnsi="Times New Roman" w:cs="Times New Roman"/>
          <w:sz w:val="24"/>
          <w:szCs w:val="24"/>
        </w:rPr>
        <w:t>-d</w:t>
      </w:r>
      <w:r>
        <w:rPr>
          <w:rFonts w:ascii="Times New Roman" w:hAnsi="Times New Roman" w:cs="Times New Roman"/>
          <w:sz w:val="24"/>
          <w:szCs w:val="24"/>
        </w:rPr>
        <w:t>; Table 1).  Baetidae removed or reduced the background variation associated with the longitudinal gradient but did not completely remove the background variation for creek chub which did not exhibit changes in diet along the gradient (Fig.5, Fig. 6</w:t>
      </w:r>
      <w:r w:rsidR="002A7AEE">
        <w:rPr>
          <w:rFonts w:ascii="Times New Roman" w:hAnsi="Times New Roman" w:cs="Times New Roman"/>
          <w:sz w:val="24"/>
          <w:szCs w:val="24"/>
        </w:rPr>
        <w:t>c-d</w:t>
      </w:r>
      <w:r>
        <w:rPr>
          <w:rFonts w:ascii="Times New Roman" w:hAnsi="Times New Roman" w:cs="Times New Roman"/>
          <w:sz w:val="24"/>
          <w:szCs w:val="24"/>
        </w:rPr>
        <w:t>, Table 1).  Heptaganeidae removed or reduced the background variation associated with the longitudinal gradient but completely removed the effect of the longitudinal gradient on brown trout which exhibited substantial changes in diet along the gradient (Fig. 5, Fig. 6</w:t>
      </w:r>
      <w:r w:rsidR="002A7AEE">
        <w:rPr>
          <w:rFonts w:ascii="Times New Roman" w:hAnsi="Times New Roman" w:cs="Times New Roman"/>
          <w:sz w:val="24"/>
          <w:szCs w:val="24"/>
        </w:rPr>
        <w:t>a</w:t>
      </w:r>
      <w:r w:rsidR="00BC151E">
        <w:rPr>
          <w:rFonts w:ascii="Times New Roman" w:hAnsi="Times New Roman" w:cs="Times New Roman"/>
          <w:sz w:val="24"/>
          <w:szCs w:val="24"/>
        </w:rPr>
        <w:t>-b</w:t>
      </w:r>
      <w:r>
        <w:rPr>
          <w:rFonts w:ascii="Times New Roman" w:hAnsi="Times New Roman" w:cs="Times New Roman"/>
          <w:sz w:val="24"/>
          <w:szCs w:val="24"/>
        </w:rPr>
        <w:t>, Table 1). Also, Heptaganeidae overcorrected TP estimates for white sucker resulting in a negative slope along the longitudinal gradient, but white sucker did not show any changes in diet along the longitudinal gradient (Fig. 5, Fig. 6</w:t>
      </w:r>
      <w:r w:rsidR="00BC151E">
        <w:rPr>
          <w:rFonts w:ascii="Times New Roman" w:hAnsi="Times New Roman" w:cs="Times New Roman"/>
          <w:sz w:val="24"/>
          <w:szCs w:val="24"/>
        </w:rPr>
        <w:t>i-j</w:t>
      </w:r>
      <w:r>
        <w:rPr>
          <w:rFonts w:ascii="Times New Roman" w:hAnsi="Times New Roman" w:cs="Times New Roman"/>
          <w:sz w:val="24"/>
          <w:szCs w:val="24"/>
        </w:rPr>
        <w:t xml:space="preserve">, Table 1).  When estimating TP for the five fish species, Simuliidae was the only taxonomic group that removed or reduced the background variation associated longitudinal gradient </w:t>
      </w:r>
      <w:r w:rsidRPr="001E492F">
        <w:rPr>
          <w:rFonts w:ascii="Times New Roman" w:hAnsi="Times New Roman" w:cs="Times New Roman"/>
          <w:i/>
          <w:iCs/>
          <w:sz w:val="24"/>
          <w:szCs w:val="24"/>
        </w:rPr>
        <w:t>and</w:t>
      </w:r>
      <w:r>
        <w:rPr>
          <w:rFonts w:ascii="Times New Roman" w:hAnsi="Times New Roman" w:cs="Times New Roman"/>
          <w:i/>
          <w:iCs/>
          <w:sz w:val="24"/>
          <w:szCs w:val="24"/>
        </w:rPr>
        <w:t xml:space="preserve"> </w:t>
      </w:r>
      <w:r>
        <w:rPr>
          <w:rFonts w:ascii="Times New Roman" w:hAnsi="Times New Roman" w:cs="Times New Roman"/>
          <w:sz w:val="24"/>
          <w:szCs w:val="24"/>
        </w:rPr>
        <w:t>retained slopes consistent with changes in diet (Fig. 6; Table 1).</w:t>
      </w:r>
    </w:p>
    <w:p w14:paraId="4A3CBE10" w14:textId="73FBAECE" w:rsidR="00895713" w:rsidRDefault="00895713" w:rsidP="00895713">
      <w:pPr>
        <w:spacing w:before="240" w:after="240" w:line="360" w:lineRule="auto"/>
        <w:rPr>
          <w:rFonts w:ascii="Times New Roman" w:hAnsi="Times New Roman" w:cs="Times New Roman"/>
          <w:sz w:val="24"/>
          <w:szCs w:val="24"/>
        </w:rPr>
      </w:pPr>
      <w:r>
        <w:rPr>
          <w:rFonts w:ascii="Times New Roman" w:hAnsi="Times New Roman" w:cs="Times New Roman"/>
          <w:sz w:val="24"/>
          <w:szCs w:val="24"/>
        </w:rPr>
        <w:t>We started with 6 candidate feeding groups, and five were present at ≥ 75% of sites (Fig. 2</w:t>
      </w:r>
      <w:r w:rsidR="00BC151E">
        <w:rPr>
          <w:rFonts w:ascii="Times New Roman" w:hAnsi="Times New Roman" w:cs="Times New Roman"/>
          <w:sz w:val="24"/>
          <w:szCs w:val="24"/>
        </w:rPr>
        <w:t>b</w:t>
      </w:r>
      <w:r>
        <w:rPr>
          <w:rFonts w:ascii="Times New Roman" w:hAnsi="Times New Roman" w:cs="Times New Roman"/>
          <w:sz w:val="24"/>
          <w:szCs w:val="24"/>
        </w:rPr>
        <w:t xml:space="preserve">). Filterers had the lowest CV relative to the other 4 feeding groups and had </w:t>
      </w:r>
      <w:r w:rsidRPr="00FF739A">
        <w:rPr>
          <w:rFonts w:ascii="Times New Roman" w:eastAsia="Times New Roman" w:hAnsi="Times New Roman" w:cs="Times New Roman"/>
          <w:sz w:val="24"/>
          <w:szCs w:val="24"/>
        </w:rPr>
        <w:t>δ</w:t>
      </w:r>
      <w:r w:rsidRPr="00FF739A">
        <w:rPr>
          <w:rFonts w:ascii="Times New Roman" w:eastAsia="Times New Roman" w:hAnsi="Times New Roman" w:cs="Times New Roman"/>
          <w:sz w:val="24"/>
          <w:szCs w:val="24"/>
          <w:vertAlign w:val="superscript"/>
        </w:rPr>
        <w:t>15</w:t>
      </w:r>
      <w:r w:rsidRPr="00FF739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values that</w:t>
      </w:r>
      <w:r>
        <w:rPr>
          <w:rFonts w:ascii="Times New Roman" w:hAnsi="Times New Roman" w:cs="Times New Roman"/>
          <w:sz w:val="24"/>
          <w:szCs w:val="24"/>
        </w:rPr>
        <w:t xml:space="preserve"> were correlated with the longitudinal gradient (Fig. 3</w:t>
      </w:r>
      <w:r w:rsidR="00BC151E">
        <w:rPr>
          <w:rFonts w:ascii="Times New Roman" w:hAnsi="Times New Roman" w:cs="Times New Roman"/>
          <w:sz w:val="24"/>
          <w:szCs w:val="24"/>
        </w:rPr>
        <w:t>b</w:t>
      </w:r>
      <w:r>
        <w:rPr>
          <w:rFonts w:ascii="Times New Roman" w:hAnsi="Times New Roman" w:cs="Times New Roman"/>
          <w:sz w:val="24"/>
          <w:szCs w:val="24"/>
        </w:rPr>
        <w:t>; Fig. 4</w:t>
      </w:r>
      <w:r w:rsidR="00BC151E">
        <w:rPr>
          <w:rFonts w:ascii="Times New Roman" w:hAnsi="Times New Roman" w:cs="Times New Roman"/>
          <w:sz w:val="24"/>
          <w:szCs w:val="24"/>
        </w:rPr>
        <w:t>e-f</w:t>
      </w:r>
      <w:r>
        <w:rPr>
          <w:rFonts w:ascii="Times New Roman" w:hAnsi="Times New Roman" w:cs="Times New Roman"/>
          <w:sz w:val="24"/>
          <w:szCs w:val="24"/>
        </w:rPr>
        <w:t xml:space="preserve">; Table 1).  When estimating TP of the </w:t>
      </w:r>
      <w:r w:rsidR="00873361">
        <w:rPr>
          <w:rFonts w:ascii="Times New Roman" w:hAnsi="Times New Roman" w:cs="Times New Roman"/>
          <w:sz w:val="24"/>
          <w:szCs w:val="24"/>
        </w:rPr>
        <w:t>five</w:t>
      </w:r>
      <w:r>
        <w:rPr>
          <w:rFonts w:ascii="Times New Roman" w:hAnsi="Times New Roman" w:cs="Times New Roman"/>
          <w:sz w:val="24"/>
          <w:szCs w:val="24"/>
        </w:rPr>
        <w:t xml:space="preserve"> fis</w:t>
      </w:r>
      <w:r w:rsidR="00873361">
        <w:rPr>
          <w:rFonts w:ascii="Times New Roman" w:hAnsi="Times New Roman" w:cs="Times New Roman"/>
          <w:sz w:val="24"/>
          <w:szCs w:val="24"/>
        </w:rPr>
        <w:t>hes</w:t>
      </w:r>
      <w:r>
        <w:rPr>
          <w:rFonts w:ascii="Times New Roman" w:hAnsi="Times New Roman" w:cs="Times New Roman"/>
          <w:sz w:val="24"/>
          <w:szCs w:val="24"/>
        </w:rPr>
        <w:t xml:space="preserve">, Filterers also removed or reduced the background variation associated longitudinal gradient </w:t>
      </w:r>
      <w:r w:rsidRPr="001E492F">
        <w:rPr>
          <w:rFonts w:ascii="Times New Roman" w:hAnsi="Times New Roman" w:cs="Times New Roman"/>
          <w:i/>
          <w:iCs/>
          <w:sz w:val="24"/>
          <w:szCs w:val="24"/>
        </w:rPr>
        <w:t>and</w:t>
      </w:r>
      <w:r>
        <w:rPr>
          <w:rFonts w:ascii="Times New Roman" w:hAnsi="Times New Roman" w:cs="Times New Roman"/>
          <w:i/>
          <w:iCs/>
          <w:sz w:val="24"/>
          <w:szCs w:val="24"/>
        </w:rPr>
        <w:t xml:space="preserve"> </w:t>
      </w:r>
      <w:r>
        <w:rPr>
          <w:rFonts w:ascii="Times New Roman" w:hAnsi="Times New Roman" w:cs="Times New Roman"/>
          <w:sz w:val="24"/>
          <w:szCs w:val="24"/>
        </w:rPr>
        <w:t>retained slopes consistent with changes in diet</w:t>
      </w:r>
      <w:r w:rsidR="00873361">
        <w:rPr>
          <w:rFonts w:ascii="Times New Roman" w:hAnsi="Times New Roman" w:cs="Times New Roman"/>
          <w:sz w:val="24"/>
          <w:szCs w:val="24"/>
        </w:rPr>
        <w:t xml:space="preserve"> for the five fishes (Fig. 7)</w:t>
      </w:r>
      <w:r>
        <w:rPr>
          <w:rFonts w:ascii="Times New Roman" w:hAnsi="Times New Roman" w:cs="Times New Roman"/>
          <w:sz w:val="24"/>
          <w:szCs w:val="24"/>
        </w:rPr>
        <w:t>.</w:t>
      </w:r>
    </w:p>
    <w:p w14:paraId="6C049659" w14:textId="3EC12C9A" w:rsidR="00126F2A" w:rsidRPr="00895713" w:rsidRDefault="00126F2A" w:rsidP="00895713">
      <w:pPr>
        <w:spacing w:before="240" w:after="240" w:line="360" w:lineRule="auto"/>
        <w:rPr>
          <w:rFonts w:ascii="Times New Roman" w:hAnsi="Times New Roman" w:cs="Times New Roman"/>
          <w:sz w:val="24"/>
          <w:szCs w:val="24"/>
        </w:rPr>
      </w:pPr>
      <w:r w:rsidRPr="00F84705">
        <w:rPr>
          <w:rFonts w:ascii="Times New Roman" w:eastAsia="Times New Roman" w:hAnsi="Times New Roman" w:cs="Times New Roman"/>
          <w:sz w:val="24"/>
          <w:szCs w:val="24"/>
        </w:rPr>
        <w:t>Our results coupled with those in Danish Lowland streams indicate that taxonomic groups that exhibit filter feeding</w:t>
      </w:r>
      <w:r>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t>
      </w:r>
      <w:r w:rsidR="009E638F">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Simuliidae, </w:t>
      </w:r>
      <w:r w:rsidRPr="00F84705">
        <w:rPr>
          <w:rFonts w:ascii="Times New Roman" w:eastAsia="Times New Roman" w:hAnsi="Times New Roman" w:cs="Times New Roman"/>
          <w:sz w:val="24"/>
          <w:szCs w:val="24"/>
        </w:rPr>
        <w:t xml:space="preserve">may be particularly good baseline indicators </w:t>
      </w:r>
      <w:r w:rsidRPr="00F84705">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{"citationID":"cAK7sWJW","properties":{"formattedCitation":"(Kristensen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Pr="00F84705">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(Kristensen et al., 2016)</w:t>
      </w:r>
      <w:r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w:t>
      </w:r>
      <w:r w:rsidR="008B340D">
        <w:rPr>
          <w:rFonts w:ascii="Times New Roman" w:eastAsia="Times New Roman" w:hAnsi="Times New Roman" w:cs="Times New Roman"/>
          <w:sz w:val="24"/>
          <w:szCs w:val="24"/>
        </w:rPr>
        <w:t xml:space="preserve">  Although not sufficiently distributed in our system, filter feeding bivalves have been found to be particularly good baseline indicators (Jardine et al., 2014)</w:t>
      </w:r>
      <w:r w:rsidR="009E638F">
        <w:rPr>
          <w:rFonts w:ascii="Times New Roman" w:eastAsia="Times New Roman" w:hAnsi="Times New Roman" w:cs="Times New Roman"/>
          <w:sz w:val="24"/>
          <w:szCs w:val="24"/>
        </w:rPr>
        <w:t xml:space="preserve"> which corroborates our conclusion that filter feeder may be particularly good baseline indicators</w:t>
      </w:r>
      <w:r w:rsidR="008B340D">
        <w:rPr>
          <w:rFonts w:ascii="Times New Roman" w:eastAsia="Times New Roman" w:hAnsi="Times New Roman" w:cs="Times New Roman"/>
          <w:sz w:val="24"/>
          <w:szCs w:val="24"/>
        </w:rPr>
        <w:t xml:space="preserve">. </w:t>
      </w:r>
      <w:r w:rsidR="00FC79C4">
        <w:rPr>
          <w:rFonts w:ascii="Times New Roman" w:eastAsia="Times New Roman" w:hAnsi="Times New Roman" w:cs="Times New Roman"/>
          <w:sz w:val="24"/>
          <w:szCs w:val="24"/>
        </w:rPr>
        <w:t xml:space="preserve">  Filter feeders rely on seston which, interestingly</w:t>
      </w:r>
      <w:r>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was the best</w:t>
      </w:r>
      <w:r w:rsidR="00FC79C4">
        <w:rPr>
          <w:rFonts w:ascii="Times New Roman" w:eastAsia="Times New Roman" w:hAnsi="Times New Roman" w:cs="Times New Roman"/>
          <w:sz w:val="24"/>
          <w:szCs w:val="24"/>
        </w:rPr>
        <w:t xml:space="preserve"> of the basal resources at reducing or removing</w:t>
      </w:r>
      <w:r>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the influence of the environmental gradient on TP of fishes </w:t>
      </w:r>
      <w:r w:rsidR="00FC79C4">
        <w:rPr>
          <w:rFonts w:ascii="Times New Roman" w:eastAsia="Times New Roman" w:hAnsi="Times New Roman" w:cs="Times New Roman"/>
          <w:sz w:val="24"/>
          <w:szCs w:val="24"/>
        </w:rPr>
        <w:t xml:space="preserve">while also retaining TP relationships to </w:t>
      </w:r>
      <w:r w:rsidR="00FC79C4">
        <w:rPr>
          <w:rFonts w:ascii="Times New Roman" w:eastAsia="Times New Roman" w:hAnsi="Times New Roman" w:cs="Times New Roman"/>
          <w:sz w:val="24"/>
          <w:szCs w:val="24"/>
        </w:rPr>
        <w:lastRenderedPageBreak/>
        <w:t xml:space="preserve">the environmental gradient consistent with independent diet data </w:t>
      </w:r>
      <w:r w:rsidRPr="00F84705">
        <w:rPr>
          <w:rFonts w:ascii="Times New Roman" w:eastAsia="Times New Roman" w:hAnsi="Times New Roman" w:cs="Times New Roman"/>
          <w:sz w:val="24"/>
          <w:szCs w:val="24"/>
        </w:rPr>
        <w:t>(Table 1).</w:t>
      </w:r>
      <w:r w:rsidR="00FC79C4">
        <w:rPr>
          <w:rFonts w:ascii="Times New Roman" w:eastAsia="Times New Roman" w:hAnsi="Times New Roman" w:cs="Times New Roman"/>
          <w:sz w:val="24"/>
          <w:szCs w:val="24"/>
        </w:rPr>
        <w:t xml:space="preserve">  Seston</w:t>
      </w:r>
      <w:r w:rsidR="000D15E1">
        <w:rPr>
          <w:rFonts w:ascii="Times New Roman" w:eastAsia="Times New Roman" w:hAnsi="Times New Roman" w:cs="Times New Roman"/>
          <w:sz w:val="24"/>
          <w:szCs w:val="24"/>
        </w:rPr>
        <w:t xml:space="preserve"> is largely suspended detritus which is a major component to the brown foodweb and the microbial loop.  Denitrifying bacteria</w:t>
      </w:r>
      <w:r w:rsidR="00FC79C4">
        <w:rPr>
          <w:rFonts w:ascii="Times New Roman" w:eastAsia="Times New Roman" w:hAnsi="Times New Roman" w:cs="Times New Roman"/>
          <w:sz w:val="24"/>
          <w:szCs w:val="24"/>
        </w:rPr>
        <w:t xml:space="preserve"> </w:t>
      </w:r>
      <w:r w:rsidR="000D15E1">
        <w:rPr>
          <w:rFonts w:ascii="Times New Roman" w:eastAsia="Times New Roman" w:hAnsi="Times New Roman" w:cs="Times New Roman"/>
          <w:sz w:val="24"/>
          <w:szCs w:val="24"/>
        </w:rPr>
        <w:t>that denitrify</w:t>
      </w:r>
      <w:r w:rsidR="008B340D">
        <w:rPr>
          <w:rFonts w:ascii="Times New Roman" w:eastAsia="Times New Roman" w:hAnsi="Times New Roman" w:cs="Times New Roman"/>
          <w:sz w:val="24"/>
          <w:szCs w:val="24"/>
        </w:rPr>
        <w:t xml:space="preserve"> and elevate </w:t>
      </w:r>
      <w:r w:rsidR="008B340D" w:rsidRPr="006F70AA">
        <w:rPr>
          <w:rFonts w:ascii="Times New Roman" w:eastAsia="Times New Roman" w:hAnsi="Times New Roman" w:cs="Times New Roman"/>
          <w:sz w:val="24"/>
          <w:szCs w:val="24"/>
        </w:rPr>
        <w:t>δ</w:t>
      </w:r>
      <w:r w:rsidR="008B340D" w:rsidRPr="006F70AA">
        <w:rPr>
          <w:rFonts w:ascii="Times New Roman" w:eastAsia="Times New Roman" w:hAnsi="Times New Roman" w:cs="Times New Roman"/>
          <w:sz w:val="24"/>
          <w:szCs w:val="24"/>
          <w:vertAlign w:val="superscript"/>
        </w:rPr>
        <w:t>15</w:t>
      </w:r>
      <w:r w:rsidR="008B340D" w:rsidRPr="006F70AA">
        <w:rPr>
          <w:rFonts w:ascii="Times New Roman" w:eastAsia="Times New Roman" w:hAnsi="Times New Roman" w:cs="Times New Roman"/>
          <w:sz w:val="24"/>
          <w:szCs w:val="24"/>
        </w:rPr>
        <w:t xml:space="preserve">N </w:t>
      </w:r>
      <w:r w:rsidR="008B340D">
        <w:rPr>
          <w:rFonts w:ascii="Times New Roman" w:eastAsia="Times New Roman" w:hAnsi="Times New Roman" w:cs="Times New Roman"/>
          <w:sz w:val="24"/>
          <w:szCs w:val="24"/>
        </w:rPr>
        <w:t xml:space="preserve">values could </w:t>
      </w:r>
      <w:r w:rsidR="009E638F">
        <w:rPr>
          <w:rFonts w:ascii="Times New Roman" w:eastAsia="Times New Roman" w:hAnsi="Times New Roman" w:cs="Times New Roman"/>
          <w:sz w:val="24"/>
          <w:szCs w:val="24"/>
        </w:rPr>
        <w:t>be some of the bacteria in the microbial loop and a major component of seston</w:t>
      </w:r>
      <w:r w:rsidR="008B340D">
        <w:rPr>
          <w:rFonts w:ascii="Times New Roman" w:eastAsia="Times New Roman" w:hAnsi="Times New Roman" w:cs="Times New Roman"/>
          <w:sz w:val="24"/>
          <w:szCs w:val="24"/>
        </w:rPr>
        <w:t>.  Relying explicitly on the seston could be a reason why filter feeders seem to</w:t>
      </w:r>
      <w:r w:rsidR="009E638F">
        <w:rPr>
          <w:rFonts w:ascii="Times New Roman" w:eastAsia="Times New Roman" w:hAnsi="Times New Roman" w:cs="Times New Roman"/>
          <w:sz w:val="24"/>
          <w:szCs w:val="24"/>
        </w:rPr>
        <w:t xml:space="preserve"> be particularly good baseline indicators.</w:t>
      </w:r>
    </w:p>
    <w:p w14:paraId="12AE17BD" w14:textId="3F25A89D" w:rsidR="00895713" w:rsidRPr="00F84705" w:rsidRDefault="009E638F"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Contrary to our results, a</w:t>
      </w:r>
      <w:r w:rsidR="00895713" w:rsidRPr="00F84705">
        <w:rPr>
          <w:rFonts w:ascii="Times New Roman" w:eastAsia="Times New Roman" w:hAnsi="Times New Roman" w:cs="Times New Roman"/>
          <w:sz w:val="24"/>
          <w:szCs w:val="24"/>
        </w:rPr>
        <w:t xml:space="preserve"> recent review found that most studies in aquatic systems that calculate TP using stable isotopes use herbivores (e.g., Grazers) as baselines</w:t>
      </w:r>
      <w:r>
        <w:rPr>
          <w:rFonts w:ascii="Times New Roman" w:eastAsia="Times New Roman" w:hAnsi="Times New Roman" w:cs="Times New Roman"/>
          <w:sz w:val="24"/>
          <w:szCs w:val="24"/>
        </w:rPr>
        <w:t xml:space="preserve"> indicators</w:t>
      </w:r>
      <w:r w:rsidR="00895713" w:rsidRPr="00F84705">
        <w:rPr>
          <w:rFonts w:ascii="Times New Roman" w:eastAsia="Times New Roman" w:hAnsi="Times New Roman" w:cs="Times New Roman"/>
          <w:sz w:val="24"/>
          <w:szCs w:val="24"/>
        </w:rPr>
        <w:t xml:space="preserve"> </w:t>
      </w:r>
      <w:r w:rsidR="00895713" w:rsidRPr="00F84705">
        <w:rPr>
          <w:rFonts w:ascii="Times New Roman" w:eastAsia="Times New Roman" w:hAnsi="Times New Roman" w:cs="Times New Roman"/>
          <w:sz w:val="24"/>
          <w:szCs w:val="24"/>
        </w:rPr>
        <w:fldChar w:fldCharType="begin"/>
      </w:r>
      <w:r w:rsidR="00895713">
        <w:rPr>
          <w:rFonts w:ascii="Times New Roman" w:eastAsia="Times New Roman" w:hAnsi="Times New Roman" w:cs="Times New Roman"/>
          <w:sz w:val="24"/>
          <w:szCs w:val="24"/>
        </w:rPr>
        <w:instrText xml:space="preserve"> ADDIN ZOTERO_ITEM CSL_CITATION {"citationID":"ZtC0mqIW","properties":{"formattedCitation":"(Kjeldgaard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895713" w:rsidRPr="00F84705">
        <w:rPr>
          <w:rFonts w:ascii="Times New Roman" w:eastAsia="Times New Roman" w:hAnsi="Times New Roman" w:cs="Times New Roman"/>
          <w:sz w:val="24"/>
          <w:szCs w:val="24"/>
        </w:rPr>
        <w:fldChar w:fldCharType="separate"/>
      </w:r>
      <w:r w:rsidR="00895713">
        <w:rPr>
          <w:rFonts w:ascii="Times New Roman" w:eastAsia="Times New Roman" w:hAnsi="Times New Roman" w:cs="Times New Roman"/>
          <w:noProof/>
          <w:sz w:val="24"/>
          <w:szCs w:val="24"/>
        </w:rPr>
        <w:t>(Kjeldgaard et al., 2021)</w:t>
      </w:r>
      <w:r w:rsidR="00895713" w:rsidRPr="00F84705">
        <w:rPr>
          <w:rFonts w:ascii="Times New Roman" w:eastAsia="Times New Roman" w:hAnsi="Times New Roman" w:cs="Times New Roman"/>
          <w:sz w:val="24"/>
          <w:szCs w:val="24"/>
        </w:rPr>
        <w:fldChar w:fldCharType="end"/>
      </w:r>
      <w:r w:rsidR="008957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F84705">
        <w:rPr>
          <w:rFonts w:ascii="Times New Roman" w:eastAsia="Times New Roman" w:hAnsi="Times New Roman" w:cs="Times New Roman"/>
          <w:sz w:val="24"/>
          <w:szCs w:val="24"/>
        </w:rPr>
        <w:t>prevalence of using herbivores in the literature may be a result of previous work that selected Phesonid</w:t>
      </w:r>
      <w:r>
        <w:rPr>
          <w:rFonts w:ascii="Times New Roman" w:eastAsia="Times New Roman" w:hAnsi="Times New Roman" w:cs="Times New Roman"/>
          <w:sz w:val="24"/>
          <w:szCs w:val="24"/>
        </w:rPr>
        <w:t>ae</w:t>
      </w:r>
      <w:r w:rsidRPr="00F84705">
        <w:rPr>
          <w:rFonts w:ascii="Times New Roman" w:eastAsia="Times New Roman" w:hAnsi="Times New Roman" w:cs="Times New Roman"/>
          <w:sz w:val="24"/>
          <w:szCs w:val="24"/>
        </w:rPr>
        <w:t xml:space="preserve"> grazing snails as optimal because they exhibited the lowest within site mean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as an indicator of low omnivory </w:t>
      </w:r>
      <w:r w:rsidRPr="00F84705">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{"citationID":"efl4PPLk","properties":{"formattedCitation":"(Anderson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Pr="00F84705">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(Anderson &amp; Cabana, 2007)</w:t>
      </w:r>
      <w:r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But</w:t>
      </w:r>
      <w:r>
        <w:rPr>
          <w:rFonts w:ascii="Times New Roman" w:eastAsia="Times New Roman" w:hAnsi="Times New Roman" w:cs="Times New Roman"/>
          <w:sz w:val="24"/>
          <w:szCs w:val="24"/>
        </w:rPr>
        <w:t xml:space="preserve"> grazing snails</w:t>
      </w:r>
      <w:r w:rsidRPr="00F84705">
        <w:rPr>
          <w:rFonts w:ascii="Times New Roman" w:eastAsia="Times New Roman" w:hAnsi="Times New Roman" w:cs="Times New Roman"/>
          <w:sz w:val="24"/>
          <w:szCs w:val="24"/>
        </w:rPr>
        <w:t xml:space="preserve"> were not well distributed in our study system</w:t>
      </w:r>
      <w:r>
        <w:rPr>
          <w:rFonts w:ascii="Times New Roman" w:eastAsia="Times New Roman" w:hAnsi="Times New Roman" w:cs="Times New Roman"/>
          <w:sz w:val="24"/>
          <w:szCs w:val="24"/>
        </w:rPr>
        <w:t>, occurring at only 5 of 16 study sites (Fig. 1</w:t>
      </w:r>
      <w:r w:rsidR="00873361">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two widely distributed grazing taxonomic groups were Baetidae and Heptaganeidae. </w:t>
      </w:r>
      <w:r w:rsidRPr="00F84705">
        <w:rPr>
          <w:rFonts w:ascii="Times New Roman" w:eastAsia="Times New Roman" w:hAnsi="Times New Roman" w:cs="Times New Roman"/>
          <w:sz w:val="24"/>
          <w:szCs w:val="24"/>
        </w:rPr>
        <w:t xml:space="preserve"> </w:t>
      </w:r>
      <w:r w:rsidR="00895713">
        <w:rPr>
          <w:rFonts w:ascii="Times New Roman" w:eastAsia="Times New Roman" w:hAnsi="Times New Roman" w:cs="Times New Roman"/>
          <w:sz w:val="24"/>
          <w:szCs w:val="24"/>
        </w:rPr>
        <w:t>In our study, the grazer feeding group would be considered a suitable baseline for four of the five fish species (the exception being creek chub, Fig. 6</w:t>
      </w:r>
      <w:r w:rsidR="00873361">
        <w:rPr>
          <w:rFonts w:ascii="Times New Roman" w:eastAsia="Times New Roman" w:hAnsi="Times New Roman" w:cs="Times New Roman"/>
          <w:sz w:val="24"/>
          <w:szCs w:val="24"/>
        </w:rPr>
        <w:t>c-d</w:t>
      </w:r>
      <w:r w:rsidR="008957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95713">
        <w:rPr>
          <w:rFonts w:ascii="Times New Roman" w:eastAsia="Times New Roman" w:hAnsi="Times New Roman" w:cs="Times New Roman"/>
          <w:sz w:val="24"/>
          <w:szCs w:val="24"/>
        </w:rPr>
        <w:t xml:space="preserve"> But the grazer feeding group was not as effective a baseline as Simuliidae</w:t>
      </w:r>
      <w:r w:rsidR="00074771">
        <w:rPr>
          <w:rFonts w:ascii="Times New Roman" w:eastAsia="Times New Roman" w:hAnsi="Times New Roman" w:cs="Times New Roman"/>
          <w:sz w:val="24"/>
          <w:szCs w:val="24"/>
        </w:rPr>
        <w:t xml:space="preserve"> or Filter Feeders</w:t>
      </w:r>
      <w:r w:rsidR="00895713">
        <w:rPr>
          <w:rFonts w:ascii="Times New Roman" w:eastAsia="Times New Roman" w:hAnsi="Times New Roman" w:cs="Times New Roman"/>
          <w:sz w:val="24"/>
          <w:szCs w:val="24"/>
        </w:rPr>
        <w:t xml:space="preserve"> </w:t>
      </w:r>
      <w:r w:rsidR="00895713" w:rsidRPr="00F84705">
        <w:rPr>
          <w:rFonts w:ascii="Times New Roman" w:eastAsia="Times New Roman" w:hAnsi="Times New Roman" w:cs="Times New Roman"/>
          <w:sz w:val="24"/>
          <w:szCs w:val="24"/>
        </w:rPr>
        <w:t>in our system and in Danish Lowland streams</w:t>
      </w:r>
      <w:r w:rsidR="00895713">
        <w:rPr>
          <w:rFonts w:ascii="Times New Roman" w:eastAsia="Times New Roman" w:hAnsi="Times New Roman" w:cs="Times New Roman"/>
          <w:sz w:val="24"/>
          <w:szCs w:val="24"/>
        </w:rPr>
        <w:t xml:space="preserve"> </w:t>
      </w:r>
      <w:r w:rsidR="00895713" w:rsidRPr="00F84705">
        <w:rPr>
          <w:rFonts w:ascii="Times New Roman" w:eastAsia="Times New Roman" w:hAnsi="Times New Roman" w:cs="Times New Roman"/>
          <w:sz w:val="24"/>
          <w:szCs w:val="24"/>
        </w:rPr>
        <w:fldChar w:fldCharType="begin"/>
      </w:r>
      <w:r w:rsidR="00895713">
        <w:rPr>
          <w:rFonts w:ascii="Times New Roman" w:eastAsia="Times New Roman" w:hAnsi="Times New Roman" w:cs="Times New Roman"/>
          <w:sz w:val="24"/>
          <w:szCs w:val="24"/>
        </w:rPr>
        <w:instrText xml:space="preserve"> ADDIN ZOTERO_ITEM CSL_CITATION {"citationID":"N0dKP2oy","properties":{"formattedCitation":"(Kristensen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895713" w:rsidRPr="00F84705">
        <w:rPr>
          <w:rFonts w:ascii="Times New Roman" w:eastAsia="Times New Roman" w:hAnsi="Times New Roman" w:cs="Times New Roman"/>
          <w:sz w:val="24"/>
          <w:szCs w:val="24"/>
        </w:rPr>
        <w:fldChar w:fldCharType="separate"/>
      </w:r>
      <w:r w:rsidR="00895713">
        <w:rPr>
          <w:rFonts w:ascii="Times New Roman" w:eastAsia="Times New Roman" w:hAnsi="Times New Roman" w:cs="Times New Roman"/>
          <w:noProof/>
          <w:sz w:val="24"/>
          <w:szCs w:val="24"/>
        </w:rPr>
        <w:t>(Kristensen et al., 2016)</w:t>
      </w:r>
      <w:r w:rsidR="00895713" w:rsidRPr="00F84705">
        <w:rPr>
          <w:rFonts w:ascii="Times New Roman" w:eastAsia="Times New Roman" w:hAnsi="Times New Roman" w:cs="Times New Roman"/>
          <w:sz w:val="24"/>
          <w:szCs w:val="24"/>
        </w:rPr>
        <w:fldChar w:fldCharType="end"/>
      </w:r>
      <w:r w:rsidR="00895713">
        <w:rPr>
          <w:rFonts w:ascii="Times New Roman" w:eastAsia="Times New Roman" w:hAnsi="Times New Roman" w:cs="Times New Roman"/>
          <w:sz w:val="24"/>
          <w:szCs w:val="24"/>
        </w:rPr>
        <w:t xml:space="preserve">. </w:t>
      </w:r>
    </w:p>
    <w:p w14:paraId="49832DC6" w14:textId="087B9C9F"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Assessment of Criteria</w:t>
      </w:r>
    </w:p>
    <w:p w14:paraId="61706071" w14:textId="0BBA65CD" w:rsidR="00DA3F70"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The distribution of aquatic macroinvertebrates poses a limitation when selecting suitable baselines.</w:t>
      </w:r>
      <w:r w:rsidR="005905C9" w:rsidRPr="00F84705">
        <w:rPr>
          <w:rFonts w:ascii="Times New Roman" w:eastAsia="Times New Roman" w:hAnsi="Times New Roman" w:cs="Times New Roman"/>
          <w:sz w:val="24"/>
          <w:szCs w:val="24"/>
        </w:rPr>
        <w:t xml:space="preserve"> </w:t>
      </w:r>
      <w:r w:rsidR="004C65E3" w:rsidRPr="00F84705">
        <w:rPr>
          <w:rFonts w:ascii="Times New Roman" w:eastAsia="Times New Roman" w:hAnsi="Times New Roman" w:cs="Times New Roman"/>
          <w:sz w:val="24"/>
          <w:szCs w:val="24"/>
        </w:rPr>
        <w:t xml:space="preserve">Widely distributed baselines are preferred to ensure that </w:t>
      </w:r>
      <w:r w:rsidR="00532080" w:rsidRPr="00F84705">
        <w:rPr>
          <w:rFonts w:ascii="Times New Roman" w:eastAsia="Times New Roman" w:hAnsi="Times New Roman" w:cs="Times New Roman"/>
          <w:sz w:val="24"/>
          <w:szCs w:val="24"/>
        </w:rPr>
        <w:t xml:space="preserve">baselines cover the </w:t>
      </w:r>
      <w:r w:rsidR="00AD50BB">
        <w:rPr>
          <w:rFonts w:ascii="Times New Roman" w:eastAsia="Times New Roman" w:hAnsi="Times New Roman" w:cs="Times New Roman"/>
          <w:sz w:val="24"/>
          <w:szCs w:val="24"/>
        </w:rPr>
        <w:t>geographic extent</w:t>
      </w:r>
      <w:r w:rsidR="00532080" w:rsidRPr="00F84705">
        <w:rPr>
          <w:rFonts w:ascii="Times New Roman" w:eastAsia="Times New Roman" w:hAnsi="Times New Roman" w:cs="Times New Roman"/>
          <w:sz w:val="24"/>
          <w:szCs w:val="24"/>
        </w:rPr>
        <w:t xml:space="preserve"> of the study. But </w:t>
      </w:r>
      <w:r w:rsidR="00D63DEC">
        <w:rPr>
          <w:rFonts w:ascii="Times New Roman" w:eastAsia="Times New Roman" w:hAnsi="Times New Roman" w:cs="Times New Roman"/>
          <w:sz w:val="24"/>
          <w:szCs w:val="24"/>
        </w:rPr>
        <w:t>nineteen</w:t>
      </w:r>
      <w:r w:rsidRPr="00F84705">
        <w:rPr>
          <w:rFonts w:ascii="Times New Roman" w:eastAsia="Times New Roman" w:hAnsi="Times New Roman" w:cs="Times New Roman"/>
          <w:sz w:val="24"/>
          <w:szCs w:val="24"/>
        </w:rPr>
        <w:t xml:space="preserve"> percent of the taxonomic groups found within our region were not present at 75% of </w:t>
      </w:r>
      <w:r w:rsidR="00210F1E" w:rsidRPr="00F84705">
        <w:rPr>
          <w:rFonts w:ascii="Times New Roman" w:eastAsia="Times New Roman" w:hAnsi="Times New Roman" w:cs="Times New Roman"/>
          <w:sz w:val="24"/>
          <w:szCs w:val="24"/>
        </w:rPr>
        <w:t xml:space="preserve">our </w:t>
      </w:r>
      <w:r w:rsidRPr="00F84705">
        <w:rPr>
          <w:rFonts w:ascii="Times New Roman" w:eastAsia="Times New Roman" w:hAnsi="Times New Roman" w:cs="Times New Roman"/>
          <w:sz w:val="24"/>
          <w:szCs w:val="24"/>
        </w:rPr>
        <w:t>sites</w:t>
      </w:r>
      <w:r w:rsidR="00210F1E" w:rsidRPr="00F84705">
        <w:rPr>
          <w:rFonts w:ascii="Times New Roman" w:eastAsia="Times New Roman" w:hAnsi="Times New Roman" w:cs="Times New Roman"/>
          <w:sz w:val="24"/>
          <w:szCs w:val="24"/>
        </w:rPr>
        <w:t xml:space="preserve">.  Similarly, </w:t>
      </w:r>
      <w:r w:rsidRPr="00F84705">
        <w:rPr>
          <w:rFonts w:ascii="Times New Roman" w:eastAsia="Times New Roman" w:hAnsi="Times New Roman" w:cs="Times New Roman"/>
          <w:sz w:val="24"/>
          <w:szCs w:val="24"/>
        </w:rPr>
        <w:t>87% of taxonomic groups in Danish Lowland streams were not sufficiently distributed</w:t>
      </w:r>
      <w:r w:rsidR="00210F1E" w:rsidRPr="00F84705">
        <w:rPr>
          <w:rFonts w:ascii="Times New Roman" w:eastAsia="Times New Roman" w:hAnsi="Times New Roman" w:cs="Times New Roman"/>
          <w:sz w:val="24"/>
          <w:szCs w:val="24"/>
        </w:rPr>
        <w:t xml:space="preserve"> to be useful for baseline corrections</w:t>
      </w:r>
      <w:r w:rsidRPr="00F84705">
        <w:rPr>
          <w:rFonts w:ascii="Times New Roman" w:eastAsia="Times New Roman" w:hAnsi="Times New Roman" w:cs="Times New Roman"/>
          <w:sz w:val="24"/>
          <w:szCs w:val="24"/>
        </w:rPr>
        <w:t xml:space="preserve">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{"citationID":"PvUEbD4z","properties":{"formattedCitation":"(Kristensen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43001" w:rsidRPr="00F84705">
        <w:rPr>
          <w:rFonts w:ascii="Times New Roman" w:eastAsia="Times New Roman" w:hAnsi="Times New Roman" w:cs="Times New Roman"/>
          <w:sz w:val="24"/>
          <w:szCs w:val="24"/>
        </w:rPr>
        <w:t xml:space="preserve">Although frustrating for selecting baselines, </w:t>
      </w:r>
      <w:r w:rsidR="00436D1A" w:rsidRPr="00F84705">
        <w:rPr>
          <w:rFonts w:ascii="Times New Roman" w:eastAsia="Times New Roman" w:hAnsi="Times New Roman" w:cs="Times New Roman"/>
          <w:sz w:val="24"/>
          <w:szCs w:val="24"/>
        </w:rPr>
        <w:t xml:space="preserve">typical metacommunities consist of </w:t>
      </w:r>
      <w:r w:rsidR="001C6AD6" w:rsidRPr="00F84705">
        <w:rPr>
          <w:rFonts w:ascii="Times New Roman" w:eastAsia="Times New Roman" w:hAnsi="Times New Roman" w:cs="Times New Roman"/>
          <w:sz w:val="24"/>
          <w:szCs w:val="24"/>
        </w:rPr>
        <w:t xml:space="preserve">many </w:t>
      </w:r>
      <w:r w:rsidR="00436D1A" w:rsidRPr="00F84705">
        <w:rPr>
          <w:rFonts w:ascii="Times New Roman" w:eastAsia="Times New Roman" w:hAnsi="Times New Roman" w:cs="Times New Roman"/>
          <w:sz w:val="24"/>
          <w:szCs w:val="24"/>
        </w:rPr>
        <w:t>locally</w:t>
      </w:r>
      <w:r w:rsidR="00543001" w:rsidRPr="00F84705">
        <w:rPr>
          <w:rFonts w:ascii="Times New Roman" w:eastAsia="Times New Roman" w:hAnsi="Times New Roman" w:cs="Times New Roman"/>
          <w:sz w:val="24"/>
          <w:szCs w:val="24"/>
        </w:rPr>
        <w:t xml:space="preserve"> distributed</w:t>
      </w:r>
      <w:r w:rsidR="00B44D4D" w:rsidRPr="00F84705">
        <w:rPr>
          <w:rFonts w:ascii="Times New Roman" w:eastAsia="Times New Roman" w:hAnsi="Times New Roman" w:cs="Times New Roman"/>
          <w:sz w:val="24"/>
          <w:szCs w:val="24"/>
        </w:rPr>
        <w:t xml:space="preserve"> taxonomic groups and few</w:t>
      </w:r>
      <w:r w:rsidR="0089449D" w:rsidRPr="00F84705">
        <w:rPr>
          <w:rFonts w:ascii="Times New Roman" w:eastAsia="Times New Roman" w:hAnsi="Times New Roman" w:cs="Times New Roman"/>
          <w:sz w:val="24"/>
          <w:szCs w:val="24"/>
        </w:rPr>
        <w:t xml:space="preserve"> widely distributed </w:t>
      </w:r>
      <w:r w:rsidR="009C31E7" w:rsidRPr="00F84705">
        <w:rPr>
          <w:rFonts w:ascii="Times New Roman" w:eastAsia="Times New Roman" w:hAnsi="Times New Roman" w:cs="Times New Roman"/>
          <w:sz w:val="24"/>
          <w:szCs w:val="24"/>
        </w:rPr>
        <w:t>taxonomic groups</w:t>
      </w:r>
      <w:r w:rsidR="009B6CC6">
        <w:rPr>
          <w:rFonts w:ascii="Times New Roman" w:eastAsia="Times New Roman" w:hAnsi="Times New Roman" w:cs="Times New Roman"/>
          <w:sz w:val="24"/>
          <w:szCs w:val="24"/>
        </w:rPr>
        <w:t xml:space="preserve"> </w:t>
      </w:r>
      <w:r w:rsidR="00766BFC">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{"citationID":"zFUdv73B","properties":{"formattedCitation":"(Rosi-Marshall &amp; Wallace, 2002)","plainCitation":"(Rosi-Marshall &amp; Wallace, 2002)","noteIndex":0},"citationItems":[{"id":7842,"uris":["http://zotero.org/users/8331576/items/3VTZWJWY"],"itemData":{"id":7842,"type":"article-journal","container-title":"Freshwater Biology","DOI":"10.1046/j.1365-2427.2002.00786.x","ISSN":"00465070","issue":"1","language":"en","page":"129-141","source":"DOI.org (Crossref)","title":"Invertebrate food webs along a stream resource gradient","title-short":"Invertebrate food webs along a stream resource gradient","volume":"47","author":[{"family":"Rosi-Marshall","given":"Emma J."},{"family":"Wallace","given":"J. Bruce"}],"issued":{"date-parts":[["2002",1,15]]}}}],"schema":"https://github.com/citation-style-language/schema/raw/master/csl-citation.json"}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(Rosi-Marshall &amp; Wallace, 2002)</w:t>
      </w:r>
      <w:r w:rsidR="00766BFC">
        <w:rPr>
          <w:rFonts w:ascii="Times New Roman" w:eastAsia="Times New Roman" w:hAnsi="Times New Roman" w:cs="Times New Roman"/>
          <w:sz w:val="24"/>
          <w:szCs w:val="24"/>
        </w:rPr>
        <w:fldChar w:fldCharType="end"/>
      </w:r>
      <w:r w:rsidR="00BD5C1F">
        <w:rPr>
          <w:rFonts w:ascii="Times New Roman" w:eastAsia="Times New Roman" w:hAnsi="Times New Roman" w:cs="Times New Roman"/>
          <w:sz w:val="24"/>
          <w:szCs w:val="24"/>
        </w:rPr>
        <w:t>.</w:t>
      </w:r>
    </w:p>
    <w:p w14:paraId="3810ACB6" w14:textId="5D58B0D1" w:rsidR="00A471CA" w:rsidRDefault="00A71DBB"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Combining </w:t>
      </w:r>
      <w:r w:rsidR="00DF00A0" w:rsidRPr="00F84705">
        <w:rPr>
          <w:rFonts w:ascii="Times New Roman" w:eastAsia="Times New Roman" w:hAnsi="Times New Roman" w:cs="Times New Roman"/>
          <w:sz w:val="24"/>
          <w:szCs w:val="24"/>
        </w:rPr>
        <w:t xml:space="preserve">taxonomic groups </w:t>
      </w:r>
      <w:r w:rsidR="009B6CC6">
        <w:rPr>
          <w:rFonts w:ascii="Times New Roman" w:eastAsia="Times New Roman" w:hAnsi="Times New Roman" w:cs="Times New Roman"/>
          <w:sz w:val="24"/>
          <w:szCs w:val="24"/>
        </w:rPr>
        <w:t xml:space="preserve">into feeding groups </w:t>
      </w:r>
      <w:r w:rsidR="00B8307C" w:rsidRPr="00F84705">
        <w:rPr>
          <w:rFonts w:ascii="Times New Roman" w:eastAsia="Times New Roman" w:hAnsi="Times New Roman" w:cs="Times New Roman"/>
          <w:sz w:val="24"/>
          <w:szCs w:val="24"/>
        </w:rPr>
        <w:t>can increase the spatial coverage of a suitable baseline</w:t>
      </w:r>
      <w:r w:rsidR="008A65DF" w:rsidRPr="00F84705">
        <w:rPr>
          <w:rFonts w:ascii="Times New Roman" w:eastAsia="Times New Roman" w:hAnsi="Times New Roman" w:cs="Times New Roman"/>
          <w:sz w:val="24"/>
          <w:szCs w:val="24"/>
        </w:rPr>
        <w:t>, but</w:t>
      </w:r>
      <w:r w:rsidR="00132AE7" w:rsidRPr="00F84705">
        <w:rPr>
          <w:rFonts w:ascii="Times New Roman" w:eastAsia="Times New Roman" w:hAnsi="Times New Roman" w:cs="Times New Roman"/>
          <w:sz w:val="24"/>
          <w:szCs w:val="24"/>
        </w:rPr>
        <w:t xml:space="preserve"> consideration is needed when </w:t>
      </w:r>
      <w:r w:rsidR="00E348F5" w:rsidRPr="00F84705">
        <w:rPr>
          <w:rFonts w:ascii="Times New Roman" w:eastAsia="Times New Roman" w:hAnsi="Times New Roman" w:cs="Times New Roman"/>
          <w:sz w:val="24"/>
          <w:szCs w:val="24"/>
        </w:rPr>
        <w:t>choosing how</w:t>
      </w:r>
      <w:r w:rsidR="00D63DEC">
        <w:rPr>
          <w:rFonts w:ascii="Times New Roman" w:eastAsia="Times New Roman" w:hAnsi="Times New Roman" w:cs="Times New Roman"/>
          <w:sz w:val="24"/>
          <w:szCs w:val="24"/>
        </w:rPr>
        <w:t xml:space="preserve"> to</w:t>
      </w:r>
      <w:r w:rsidR="00E348F5" w:rsidRPr="00F84705">
        <w:rPr>
          <w:rFonts w:ascii="Times New Roman" w:eastAsia="Times New Roman" w:hAnsi="Times New Roman" w:cs="Times New Roman"/>
          <w:sz w:val="24"/>
          <w:szCs w:val="24"/>
        </w:rPr>
        <w:t xml:space="preserve"> </w:t>
      </w:r>
      <w:r w:rsidR="009B6CC6">
        <w:rPr>
          <w:rFonts w:ascii="Times New Roman" w:eastAsia="Times New Roman" w:hAnsi="Times New Roman" w:cs="Times New Roman"/>
          <w:sz w:val="24"/>
          <w:szCs w:val="24"/>
        </w:rPr>
        <w:t>aggregate</w:t>
      </w:r>
      <w:r w:rsidR="00B8307C" w:rsidRPr="00F84705">
        <w:rPr>
          <w:rFonts w:ascii="Times New Roman" w:eastAsia="Times New Roman" w:hAnsi="Times New Roman" w:cs="Times New Roman"/>
          <w:sz w:val="24"/>
          <w:szCs w:val="24"/>
        </w:rPr>
        <w:t xml:space="preserve">.  </w:t>
      </w:r>
      <w:r w:rsidR="002D0741" w:rsidRPr="00F84705">
        <w:rPr>
          <w:rFonts w:ascii="Times New Roman" w:eastAsia="Times New Roman" w:hAnsi="Times New Roman" w:cs="Times New Roman"/>
          <w:sz w:val="24"/>
          <w:szCs w:val="24"/>
        </w:rPr>
        <w:t>Often</w:t>
      </w:r>
      <w:r w:rsidR="009B6CC6">
        <w:rPr>
          <w:rFonts w:ascii="Times New Roman" w:eastAsia="Times New Roman" w:hAnsi="Times New Roman" w:cs="Times New Roman"/>
          <w:sz w:val="24"/>
          <w:szCs w:val="24"/>
        </w:rPr>
        <w:t>,</w:t>
      </w:r>
      <w:r w:rsidR="002D0741" w:rsidRPr="00F84705">
        <w:rPr>
          <w:rFonts w:ascii="Times New Roman" w:eastAsia="Times New Roman" w:hAnsi="Times New Roman" w:cs="Times New Roman"/>
          <w:sz w:val="24"/>
          <w:szCs w:val="24"/>
        </w:rPr>
        <w:t xml:space="preserve"> studies</w:t>
      </w:r>
      <w:r w:rsidR="00D62D0D" w:rsidRPr="00F84705">
        <w:rPr>
          <w:rFonts w:ascii="Times New Roman" w:eastAsia="Times New Roman" w:hAnsi="Times New Roman" w:cs="Times New Roman"/>
          <w:sz w:val="24"/>
          <w:szCs w:val="24"/>
        </w:rPr>
        <w:t xml:space="preserve"> have used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primary consumers or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basal resources as baselines</w:t>
      </w:r>
      <w:r w:rsidR="009E26CC" w:rsidRPr="00F84705">
        <w:rPr>
          <w:rFonts w:ascii="Times New Roman" w:eastAsia="Times New Roman" w:hAnsi="Times New Roman" w:cs="Times New Roman"/>
          <w:sz w:val="24"/>
          <w:szCs w:val="24"/>
        </w:rPr>
        <w:t xml:space="preserve"> to increase spatial coverage</w:t>
      </w:r>
      <w:r w:rsidR="00D62D0D" w:rsidRPr="00F84705">
        <w:rPr>
          <w:rFonts w:ascii="Times New Roman" w:eastAsia="Times New Roman" w:hAnsi="Times New Roman" w:cs="Times New Roman"/>
          <w:sz w:val="24"/>
          <w:szCs w:val="24"/>
        </w:rPr>
        <w:t xml:space="preserve">, but </w:t>
      </w:r>
      <w:r w:rsidR="00AA3F42" w:rsidRPr="00F84705">
        <w:rPr>
          <w:rFonts w:ascii="Times New Roman" w:eastAsia="Times New Roman" w:hAnsi="Times New Roman" w:cs="Times New Roman"/>
          <w:sz w:val="24"/>
          <w:szCs w:val="24"/>
        </w:rPr>
        <w:t>our synthesis indicate</w:t>
      </w:r>
      <w:r w:rsidR="00913800" w:rsidRPr="00F84705">
        <w:rPr>
          <w:rFonts w:ascii="Times New Roman" w:eastAsia="Times New Roman" w:hAnsi="Times New Roman" w:cs="Times New Roman"/>
          <w:sz w:val="24"/>
          <w:szCs w:val="24"/>
        </w:rPr>
        <w:t>s</w:t>
      </w:r>
      <w:r w:rsidR="00AA3F42" w:rsidRPr="00F84705">
        <w:rPr>
          <w:rFonts w:ascii="Times New Roman" w:eastAsia="Times New Roman" w:hAnsi="Times New Roman" w:cs="Times New Roman"/>
          <w:sz w:val="24"/>
          <w:szCs w:val="24"/>
        </w:rPr>
        <w:t xml:space="preserve"> that </w:t>
      </w:r>
      <w:r w:rsidR="001D3556">
        <w:rPr>
          <w:rFonts w:ascii="Times New Roman" w:eastAsia="Times New Roman" w:hAnsi="Times New Roman" w:cs="Times New Roman"/>
          <w:sz w:val="24"/>
          <w:szCs w:val="24"/>
        </w:rPr>
        <w:t xml:space="preserve">averages of all primary consumers or basal </w:t>
      </w:r>
      <w:r w:rsidR="001D3556">
        <w:rPr>
          <w:rFonts w:ascii="Times New Roman" w:eastAsia="Times New Roman" w:hAnsi="Times New Roman" w:cs="Times New Roman"/>
          <w:sz w:val="24"/>
          <w:szCs w:val="24"/>
        </w:rPr>
        <w:lastRenderedPageBreak/>
        <w:t>resources</w:t>
      </w:r>
      <w:r w:rsidR="00D62D0D" w:rsidRPr="00F84705">
        <w:rPr>
          <w:rFonts w:ascii="Times New Roman" w:eastAsia="Times New Roman" w:hAnsi="Times New Roman" w:cs="Times New Roman"/>
          <w:sz w:val="24"/>
          <w:szCs w:val="24"/>
        </w:rPr>
        <w:t xml:space="preserve"> do not reliably remove background variability of δ</w:t>
      </w:r>
      <w:r w:rsidR="00D62D0D" w:rsidRPr="00F84705">
        <w:rPr>
          <w:rFonts w:ascii="Times New Roman" w:eastAsia="Times New Roman" w:hAnsi="Times New Roman" w:cs="Times New Roman"/>
          <w:sz w:val="24"/>
          <w:szCs w:val="24"/>
          <w:vertAlign w:val="superscript"/>
        </w:rPr>
        <w:t>15</w:t>
      </w:r>
      <w:r w:rsidR="00D62D0D" w:rsidRPr="00F84705">
        <w:rPr>
          <w:rFonts w:ascii="Times New Roman" w:eastAsia="Times New Roman" w:hAnsi="Times New Roman" w:cs="Times New Roman"/>
          <w:sz w:val="24"/>
          <w:szCs w:val="24"/>
        </w:rPr>
        <w:t>N on TP estimates (Table 1).</w:t>
      </w:r>
      <w:r w:rsidR="002D0741" w:rsidRPr="00F84705">
        <w:rPr>
          <w:rFonts w:ascii="Times New Roman" w:eastAsia="Times New Roman" w:hAnsi="Times New Roman" w:cs="Times New Roman"/>
          <w:sz w:val="24"/>
          <w:szCs w:val="24"/>
        </w:rPr>
        <w:t xml:space="preserve">  </w:t>
      </w:r>
      <w:r w:rsidR="00855BF2">
        <w:rPr>
          <w:rFonts w:ascii="Times New Roman" w:eastAsia="Times New Roman" w:hAnsi="Times New Roman" w:cs="Times New Roman"/>
          <w:sz w:val="24"/>
          <w:szCs w:val="24"/>
        </w:rPr>
        <w:t xml:space="preserve">This may be </w:t>
      </w:r>
      <w:r w:rsidR="00810F0A">
        <w:rPr>
          <w:rFonts w:ascii="Times New Roman" w:eastAsia="Times New Roman" w:hAnsi="Times New Roman" w:cs="Times New Roman"/>
          <w:sz w:val="24"/>
          <w:szCs w:val="24"/>
        </w:rPr>
        <w:t xml:space="preserve">because </w:t>
      </w:r>
      <w:r w:rsidR="00CB38E5" w:rsidRPr="00F84705">
        <w:rPr>
          <w:rFonts w:ascii="Times New Roman" w:eastAsia="Times New Roman" w:hAnsi="Times New Roman" w:cs="Times New Roman"/>
          <w:sz w:val="24"/>
          <w:szCs w:val="24"/>
        </w:rPr>
        <w:t xml:space="preserve">taxonomic groups </w:t>
      </w:r>
      <w:r w:rsidR="00810F0A">
        <w:rPr>
          <w:rFonts w:ascii="Times New Roman" w:eastAsia="Times New Roman" w:hAnsi="Times New Roman" w:cs="Times New Roman"/>
          <w:sz w:val="24"/>
          <w:szCs w:val="24"/>
        </w:rPr>
        <w:t xml:space="preserve">may include species </w:t>
      </w:r>
      <w:r w:rsidR="00CB38E5" w:rsidRPr="00F84705">
        <w:rPr>
          <w:rFonts w:ascii="Times New Roman" w:eastAsia="Times New Roman" w:hAnsi="Times New Roman" w:cs="Times New Roman"/>
          <w:sz w:val="24"/>
          <w:szCs w:val="24"/>
        </w:rPr>
        <w:t>with different feeding ecologies</w:t>
      </w:r>
      <w:r w:rsidR="00810F0A">
        <w:rPr>
          <w:rFonts w:ascii="Times New Roman" w:eastAsia="Times New Roman" w:hAnsi="Times New Roman" w:cs="Times New Roman"/>
          <w:sz w:val="24"/>
          <w:szCs w:val="24"/>
        </w:rPr>
        <w:t xml:space="preserve"> that change in abundance along environmental gradients</w:t>
      </w:r>
      <w:r w:rsidR="00C65514" w:rsidRPr="00F84705">
        <w:rPr>
          <w:rFonts w:ascii="Times New Roman" w:eastAsia="Times New Roman" w:hAnsi="Times New Roman" w:cs="Times New Roman"/>
          <w:sz w:val="24"/>
          <w:szCs w:val="24"/>
        </w:rPr>
        <w:t xml:space="preserve">. </w:t>
      </w:r>
      <w:r w:rsidR="00E44C30" w:rsidRPr="00F84705">
        <w:rPr>
          <w:rFonts w:ascii="Times New Roman" w:eastAsia="Times New Roman" w:hAnsi="Times New Roman" w:cs="Times New Roman"/>
          <w:sz w:val="24"/>
          <w:szCs w:val="24"/>
        </w:rPr>
        <w:t>W</w:t>
      </w:r>
      <w:r w:rsidR="00C65514" w:rsidRPr="00F84705">
        <w:rPr>
          <w:rFonts w:ascii="Times New Roman" w:eastAsia="Times New Roman" w:hAnsi="Times New Roman" w:cs="Times New Roman"/>
          <w:sz w:val="24"/>
          <w:szCs w:val="24"/>
        </w:rPr>
        <w:t>e found tha</w:t>
      </w:r>
      <w:r w:rsidR="00D53B95" w:rsidRPr="00F84705">
        <w:rPr>
          <w:rFonts w:ascii="Times New Roman" w:eastAsia="Times New Roman" w:hAnsi="Times New Roman" w:cs="Times New Roman"/>
          <w:sz w:val="24"/>
          <w:szCs w:val="24"/>
        </w:rPr>
        <w:t>t</w:t>
      </w:r>
      <w:r w:rsidR="002320AC" w:rsidRPr="00F84705">
        <w:rPr>
          <w:rFonts w:ascii="Times New Roman" w:eastAsia="Times New Roman" w:hAnsi="Times New Roman" w:cs="Times New Roman"/>
          <w:sz w:val="24"/>
          <w:szCs w:val="24"/>
        </w:rPr>
        <w:t xml:space="preserve"> </w:t>
      </w:r>
      <w:r w:rsidR="00D53B95" w:rsidRPr="00F84705">
        <w:rPr>
          <w:rFonts w:ascii="Times New Roman" w:eastAsia="Times New Roman" w:hAnsi="Times New Roman" w:cs="Times New Roman"/>
          <w:sz w:val="24"/>
          <w:szCs w:val="24"/>
        </w:rPr>
        <w:t xml:space="preserve">basal resources responded differently to the geographic </w:t>
      </w:r>
      <w:r w:rsidR="00AD50BB" w:rsidRPr="00F84705">
        <w:rPr>
          <w:rFonts w:ascii="Times New Roman" w:eastAsia="Times New Roman" w:hAnsi="Times New Roman" w:cs="Times New Roman"/>
          <w:sz w:val="24"/>
          <w:szCs w:val="24"/>
        </w:rPr>
        <w:t>variations, which</w:t>
      </w:r>
      <w:r w:rsidR="00E44C30" w:rsidRPr="00F84705">
        <w:rPr>
          <w:rFonts w:ascii="Times New Roman" w:eastAsia="Times New Roman" w:hAnsi="Times New Roman" w:cs="Times New Roman"/>
          <w:sz w:val="24"/>
          <w:szCs w:val="24"/>
        </w:rPr>
        <w:t xml:space="preserve"> also may explain why </w:t>
      </w:r>
      <w:r w:rsidR="001D3556">
        <w:rPr>
          <w:rFonts w:ascii="Times New Roman" w:eastAsia="Times New Roman" w:hAnsi="Times New Roman" w:cs="Times New Roman"/>
          <w:sz w:val="24"/>
          <w:szCs w:val="24"/>
        </w:rPr>
        <w:t>averages of all</w:t>
      </w:r>
      <w:r w:rsidR="00E44C30" w:rsidRPr="00F84705">
        <w:rPr>
          <w:rFonts w:ascii="Times New Roman" w:eastAsia="Times New Roman" w:hAnsi="Times New Roman" w:cs="Times New Roman"/>
          <w:sz w:val="24"/>
          <w:szCs w:val="24"/>
        </w:rPr>
        <w:t xml:space="preserve"> basal resources are unreliable as well</w:t>
      </w:r>
      <w:r w:rsidR="0015752A" w:rsidRPr="00F84705">
        <w:rPr>
          <w:rFonts w:ascii="Times New Roman" w:eastAsia="Times New Roman" w:hAnsi="Times New Roman" w:cs="Times New Roman"/>
          <w:sz w:val="24"/>
          <w:szCs w:val="24"/>
        </w:rPr>
        <w:t xml:space="preserve"> (Fig</w:t>
      </w:r>
      <w:r w:rsidR="00306F96">
        <w:rPr>
          <w:rFonts w:ascii="Times New Roman" w:eastAsia="Times New Roman" w:hAnsi="Times New Roman" w:cs="Times New Roman"/>
          <w:sz w:val="24"/>
          <w:szCs w:val="24"/>
        </w:rPr>
        <w:t>.</w:t>
      </w:r>
      <w:r w:rsidR="0015752A" w:rsidRPr="00F84705">
        <w:rPr>
          <w:rFonts w:ascii="Times New Roman" w:eastAsia="Times New Roman" w:hAnsi="Times New Roman" w:cs="Times New Roman"/>
          <w:sz w:val="24"/>
          <w:szCs w:val="24"/>
        </w:rPr>
        <w:t xml:space="preserve"> </w:t>
      </w:r>
      <w:r w:rsidR="00CF06B6">
        <w:rPr>
          <w:rFonts w:ascii="Times New Roman" w:eastAsia="Times New Roman" w:hAnsi="Times New Roman" w:cs="Times New Roman"/>
          <w:sz w:val="24"/>
          <w:szCs w:val="24"/>
        </w:rPr>
        <w:t>4</w:t>
      </w:r>
      <w:r w:rsidR="00A5704B">
        <w:rPr>
          <w:rFonts w:ascii="Times New Roman" w:eastAsia="Times New Roman" w:hAnsi="Times New Roman" w:cs="Times New Roman"/>
          <w:sz w:val="24"/>
          <w:szCs w:val="24"/>
        </w:rPr>
        <w:t>a-b</w:t>
      </w:r>
      <w:r w:rsidR="0015752A" w:rsidRPr="00F84705">
        <w:rPr>
          <w:rFonts w:ascii="Times New Roman" w:eastAsia="Times New Roman" w:hAnsi="Times New Roman" w:cs="Times New Roman"/>
          <w:sz w:val="24"/>
          <w:szCs w:val="24"/>
        </w:rPr>
        <w:t>)</w:t>
      </w:r>
      <w:r w:rsidR="00E44C30" w:rsidRPr="00F84705">
        <w:rPr>
          <w:rFonts w:ascii="Times New Roman" w:eastAsia="Times New Roman" w:hAnsi="Times New Roman" w:cs="Times New Roman"/>
          <w:sz w:val="24"/>
          <w:szCs w:val="24"/>
        </w:rPr>
        <w:t>.</w:t>
      </w:r>
      <w:r w:rsidR="00756505">
        <w:rPr>
          <w:rFonts w:ascii="Times New Roman" w:eastAsia="Times New Roman" w:hAnsi="Times New Roman" w:cs="Times New Roman"/>
          <w:sz w:val="24"/>
          <w:szCs w:val="24"/>
        </w:rPr>
        <w:t xml:space="preserve">  </w:t>
      </w:r>
      <w:r w:rsidR="008E2DB6">
        <w:rPr>
          <w:rFonts w:ascii="Times New Roman" w:eastAsia="Times New Roman" w:hAnsi="Times New Roman" w:cs="Times New Roman"/>
          <w:sz w:val="24"/>
          <w:szCs w:val="24"/>
        </w:rPr>
        <w:t xml:space="preserve">Generally, averaging all the primary consumers </w:t>
      </w:r>
      <w:r w:rsidR="000E0F89">
        <w:rPr>
          <w:rFonts w:ascii="Times New Roman" w:eastAsia="Times New Roman" w:hAnsi="Times New Roman" w:cs="Times New Roman"/>
          <w:sz w:val="24"/>
          <w:szCs w:val="24"/>
        </w:rPr>
        <w:t xml:space="preserve">did a better job at correctly reducing or removing the </w:t>
      </w:r>
      <w:r w:rsidR="009B0E0D">
        <w:rPr>
          <w:rFonts w:ascii="Times New Roman" w:eastAsia="Times New Roman" w:hAnsi="Times New Roman" w:cs="Times New Roman"/>
          <w:sz w:val="24"/>
          <w:szCs w:val="24"/>
        </w:rPr>
        <w:t xml:space="preserve">background variation than </w:t>
      </w:r>
      <w:r w:rsidR="00B23289">
        <w:rPr>
          <w:rFonts w:ascii="Times New Roman" w:eastAsia="Times New Roman" w:hAnsi="Times New Roman" w:cs="Times New Roman"/>
          <w:sz w:val="24"/>
          <w:szCs w:val="24"/>
        </w:rPr>
        <w:t>the average of all the basal resources</w:t>
      </w:r>
      <w:r w:rsidR="006A39E4">
        <w:rPr>
          <w:rFonts w:ascii="Times New Roman" w:eastAsia="Times New Roman" w:hAnsi="Times New Roman" w:cs="Times New Roman"/>
          <w:sz w:val="24"/>
          <w:szCs w:val="24"/>
        </w:rPr>
        <w:t xml:space="preserve"> (Fig 7, Table 1). But</w:t>
      </w:r>
      <w:r w:rsidR="00756505">
        <w:rPr>
          <w:rFonts w:ascii="Times New Roman" w:eastAsia="Times New Roman" w:hAnsi="Times New Roman" w:cs="Times New Roman"/>
          <w:sz w:val="24"/>
          <w:szCs w:val="24"/>
        </w:rPr>
        <w:t xml:space="preserve"> averaging all the primary consumers </w:t>
      </w:r>
      <w:r w:rsidR="001A3D37">
        <w:rPr>
          <w:rFonts w:ascii="Times New Roman" w:eastAsia="Times New Roman" w:hAnsi="Times New Roman" w:cs="Times New Roman"/>
          <w:sz w:val="24"/>
          <w:szCs w:val="24"/>
        </w:rPr>
        <w:t>resulted</w:t>
      </w:r>
      <w:r w:rsidR="00C258C8">
        <w:rPr>
          <w:rFonts w:ascii="Times New Roman" w:eastAsia="Times New Roman" w:hAnsi="Times New Roman" w:cs="Times New Roman"/>
          <w:sz w:val="24"/>
          <w:szCs w:val="24"/>
        </w:rPr>
        <w:t xml:space="preserve"> </w:t>
      </w:r>
      <w:r w:rsidR="009822B8">
        <w:rPr>
          <w:rFonts w:ascii="Times New Roman" w:eastAsia="Times New Roman" w:hAnsi="Times New Roman" w:cs="Times New Roman"/>
          <w:sz w:val="24"/>
          <w:szCs w:val="24"/>
        </w:rPr>
        <w:t>i</w:t>
      </w:r>
      <w:r w:rsidR="00C258C8">
        <w:rPr>
          <w:rFonts w:ascii="Times New Roman" w:eastAsia="Times New Roman" w:hAnsi="Times New Roman" w:cs="Times New Roman"/>
          <w:sz w:val="24"/>
          <w:szCs w:val="24"/>
        </w:rPr>
        <w:t xml:space="preserve">n overcorrected </w:t>
      </w:r>
      <w:r w:rsidR="001A3D37">
        <w:rPr>
          <w:rFonts w:ascii="Times New Roman" w:eastAsia="Times New Roman" w:hAnsi="Times New Roman" w:cs="Times New Roman"/>
          <w:sz w:val="24"/>
          <w:szCs w:val="24"/>
        </w:rPr>
        <w:t xml:space="preserve">TP estimates </w:t>
      </w:r>
      <w:r w:rsidR="00C258C8">
        <w:rPr>
          <w:rFonts w:ascii="Times New Roman" w:eastAsia="Times New Roman" w:hAnsi="Times New Roman" w:cs="Times New Roman"/>
          <w:sz w:val="24"/>
          <w:szCs w:val="24"/>
        </w:rPr>
        <w:t xml:space="preserve">and </w:t>
      </w:r>
      <w:r w:rsidR="00DA6E7B">
        <w:rPr>
          <w:rFonts w:ascii="Times New Roman" w:eastAsia="Times New Roman" w:hAnsi="Times New Roman" w:cs="Times New Roman"/>
          <w:sz w:val="24"/>
          <w:szCs w:val="24"/>
        </w:rPr>
        <w:t>a negative slope along the longitudinal gradient for white sucker (Fig. 7).</w:t>
      </w:r>
      <w:r w:rsidR="00E8377A">
        <w:rPr>
          <w:rFonts w:ascii="Times New Roman" w:eastAsia="Times New Roman" w:hAnsi="Times New Roman" w:cs="Times New Roman"/>
          <w:sz w:val="24"/>
          <w:szCs w:val="24"/>
        </w:rPr>
        <w:t xml:space="preserve">  Additionally, </w:t>
      </w:r>
      <w:r w:rsidR="006605D2">
        <w:rPr>
          <w:rFonts w:ascii="Times New Roman" w:eastAsia="Times New Roman" w:hAnsi="Times New Roman" w:cs="Times New Roman"/>
          <w:sz w:val="24"/>
          <w:szCs w:val="24"/>
        </w:rPr>
        <w:t>averaging all the primary consumers did not successfully remove the background variation on TP estimate</w:t>
      </w:r>
      <w:r w:rsidR="00766BFC">
        <w:rPr>
          <w:rFonts w:ascii="Times New Roman" w:eastAsia="Times New Roman" w:hAnsi="Times New Roman" w:cs="Times New Roman"/>
          <w:sz w:val="24"/>
          <w:szCs w:val="24"/>
        </w:rPr>
        <w:t>s</w:t>
      </w:r>
      <w:r w:rsidR="006605D2">
        <w:rPr>
          <w:rFonts w:ascii="Times New Roman" w:eastAsia="Times New Roman" w:hAnsi="Times New Roman" w:cs="Times New Roman"/>
          <w:sz w:val="24"/>
          <w:szCs w:val="24"/>
        </w:rPr>
        <w:t xml:space="preserve"> of the two fish species </w:t>
      </w:r>
      <w:r w:rsidR="00701FB0">
        <w:rPr>
          <w:rFonts w:ascii="Times New Roman" w:eastAsia="Times New Roman" w:hAnsi="Times New Roman" w:cs="Times New Roman"/>
          <w:sz w:val="24"/>
          <w:szCs w:val="24"/>
        </w:rPr>
        <w:t xml:space="preserve">analyzed in Danish Lowland Streams </w:t>
      </w:r>
      <w:r w:rsidR="00766BFC">
        <w:rPr>
          <w:rFonts w:ascii="Times New Roman" w:eastAsia="Times New Roman" w:hAnsi="Times New Roman" w:cs="Times New Roman"/>
          <w:sz w:val="24"/>
          <w:szCs w:val="24"/>
        </w:rPr>
        <w:t xml:space="preserve">(Table </w:t>
      </w:r>
      <w:r w:rsidR="00E740C8">
        <w:rPr>
          <w:rFonts w:ascii="Times New Roman" w:eastAsia="Times New Roman" w:hAnsi="Times New Roman" w:cs="Times New Roman"/>
          <w:sz w:val="24"/>
          <w:szCs w:val="24"/>
        </w:rPr>
        <w:t>1;</w:t>
      </w:r>
      <w:r w:rsidR="00766BFC">
        <w:rPr>
          <w:rFonts w:ascii="Times New Roman" w:eastAsia="Times New Roman" w:hAnsi="Times New Roman" w:cs="Times New Roman"/>
          <w:sz w:val="24"/>
          <w:szCs w:val="24"/>
        </w:rPr>
        <w:t xml:space="preserve"> </w:t>
      </w:r>
      <w:r w:rsidR="00766BFC">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{"citationID":"MdnbTQdz","properties":{"formattedCitation":"(Kristensen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766BFC">
        <w:rPr>
          <w:rFonts w:ascii="Times New Roman" w:eastAsia="Times New Roman" w:hAnsi="Times New Roman" w:cs="Times New Roman"/>
          <w:sz w:val="24"/>
          <w:szCs w:val="24"/>
        </w:rPr>
        <w:fldChar w:fldCharType="end"/>
      </w:r>
      <w:r w:rsidR="00701FB0">
        <w:rPr>
          <w:rFonts w:ascii="Times New Roman" w:eastAsia="Times New Roman" w:hAnsi="Times New Roman" w:cs="Times New Roman"/>
          <w:sz w:val="24"/>
          <w:szCs w:val="24"/>
        </w:rPr>
        <w:t xml:space="preserve">.  </w:t>
      </w:r>
      <w:r w:rsidR="002F48E0">
        <w:rPr>
          <w:rFonts w:ascii="Times New Roman" w:eastAsia="Times New Roman" w:hAnsi="Times New Roman" w:cs="Times New Roman"/>
          <w:sz w:val="24"/>
          <w:szCs w:val="24"/>
        </w:rPr>
        <w:t>F</w:t>
      </w:r>
      <w:r w:rsidR="00225950">
        <w:rPr>
          <w:rFonts w:ascii="Times New Roman" w:eastAsia="Times New Roman" w:hAnsi="Times New Roman" w:cs="Times New Roman"/>
          <w:sz w:val="24"/>
          <w:szCs w:val="24"/>
        </w:rPr>
        <w:t>eeding</w:t>
      </w:r>
      <w:r w:rsidR="001E4880" w:rsidRPr="00F84705">
        <w:rPr>
          <w:rFonts w:ascii="Times New Roman" w:eastAsia="Times New Roman" w:hAnsi="Times New Roman" w:cs="Times New Roman"/>
          <w:sz w:val="24"/>
          <w:szCs w:val="24"/>
        </w:rPr>
        <w:t xml:space="preserve"> groups</w:t>
      </w:r>
      <w:r w:rsidR="002F48E0">
        <w:rPr>
          <w:rFonts w:ascii="Times New Roman" w:eastAsia="Times New Roman" w:hAnsi="Times New Roman" w:cs="Times New Roman"/>
          <w:sz w:val="24"/>
          <w:szCs w:val="24"/>
        </w:rPr>
        <w:t xml:space="preserve"> (particularly Filterers)</w:t>
      </w:r>
      <w:r w:rsidR="001E4880" w:rsidRPr="00F84705">
        <w:rPr>
          <w:rFonts w:ascii="Times New Roman" w:eastAsia="Times New Roman" w:hAnsi="Times New Roman" w:cs="Times New Roman"/>
          <w:sz w:val="24"/>
          <w:szCs w:val="24"/>
        </w:rPr>
        <w:t xml:space="preserve"> present a promising alternative to </w:t>
      </w:r>
      <w:r w:rsidR="00494F49">
        <w:rPr>
          <w:rFonts w:ascii="Times New Roman" w:eastAsia="Times New Roman" w:hAnsi="Times New Roman" w:cs="Times New Roman"/>
          <w:sz w:val="24"/>
          <w:szCs w:val="24"/>
        </w:rPr>
        <w:t>averaging all the basal resources or primary consumers</w:t>
      </w:r>
      <w:r w:rsidR="001E4880" w:rsidRPr="00F84705">
        <w:rPr>
          <w:rFonts w:ascii="Times New Roman" w:eastAsia="Times New Roman" w:hAnsi="Times New Roman" w:cs="Times New Roman"/>
          <w:sz w:val="24"/>
          <w:szCs w:val="24"/>
        </w:rPr>
        <w:t xml:space="preserve"> (Table 1)</w:t>
      </w:r>
      <w:r w:rsidR="00106ED1">
        <w:rPr>
          <w:rFonts w:ascii="Times New Roman" w:eastAsia="Times New Roman" w:hAnsi="Times New Roman" w:cs="Times New Roman"/>
          <w:sz w:val="24"/>
          <w:szCs w:val="24"/>
        </w:rPr>
        <w:t xml:space="preserve">. </w:t>
      </w:r>
      <w:r w:rsidR="00290627">
        <w:rPr>
          <w:rFonts w:ascii="Times New Roman" w:eastAsia="Times New Roman" w:hAnsi="Times New Roman" w:cs="Times New Roman"/>
          <w:sz w:val="24"/>
          <w:szCs w:val="24"/>
        </w:rPr>
        <w:t xml:space="preserve"> </w:t>
      </w:r>
      <w:r w:rsidR="00EE46E2">
        <w:rPr>
          <w:rFonts w:ascii="Times New Roman" w:eastAsia="Times New Roman" w:hAnsi="Times New Roman" w:cs="Times New Roman"/>
          <w:sz w:val="24"/>
          <w:szCs w:val="24"/>
        </w:rPr>
        <w:t xml:space="preserve">Filterers correctly reduced or removed the background variation associated with the longitudinal gradient in our study </w:t>
      </w:r>
      <w:r w:rsidR="00720453">
        <w:rPr>
          <w:rFonts w:ascii="Times New Roman" w:eastAsia="Times New Roman" w:hAnsi="Times New Roman" w:cs="Times New Roman"/>
          <w:sz w:val="24"/>
          <w:szCs w:val="24"/>
        </w:rPr>
        <w:t xml:space="preserve">and was the only feeding group to remove the </w:t>
      </w:r>
      <w:r w:rsidR="007A4EAB">
        <w:rPr>
          <w:rFonts w:ascii="Times New Roman" w:eastAsia="Times New Roman" w:hAnsi="Times New Roman" w:cs="Times New Roman"/>
          <w:sz w:val="24"/>
          <w:szCs w:val="24"/>
        </w:rPr>
        <w:t>background</w:t>
      </w:r>
      <w:r w:rsidR="00720453">
        <w:rPr>
          <w:rFonts w:ascii="Times New Roman" w:eastAsia="Times New Roman" w:hAnsi="Times New Roman" w:cs="Times New Roman"/>
          <w:sz w:val="24"/>
          <w:szCs w:val="24"/>
        </w:rPr>
        <w:t xml:space="preserve"> variation for one of the fish in Danish Lowland Streams </w:t>
      </w:r>
      <w:r w:rsidR="00766BFC">
        <w:rPr>
          <w:rFonts w:ascii="Times New Roman" w:eastAsia="Times New Roman" w:hAnsi="Times New Roman" w:cs="Times New Roman"/>
          <w:sz w:val="24"/>
          <w:szCs w:val="24"/>
        </w:rPr>
        <w:t xml:space="preserve">(Table </w:t>
      </w:r>
      <w:r w:rsidR="00E740C8">
        <w:rPr>
          <w:rFonts w:ascii="Times New Roman" w:eastAsia="Times New Roman" w:hAnsi="Times New Roman" w:cs="Times New Roman"/>
          <w:sz w:val="24"/>
          <w:szCs w:val="24"/>
        </w:rPr>
        <w:t>1</w:t>
      </w:r>
      <w:r w:rsidR="00766BFC">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{"citationID":"HlKXBLaJ","properties":{"formattedCitation":"(Kristensen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766BFC">
        <w:rPr>
          <w:rFonts w:ascii="Times New Roman" w:eastAsia="Times New Roman" w:hAnsi="Times New Roman" w:cs="Times New Roman"/>
          <w:sz w:val="24"/>
          <w:szCs w:val="24"/>
        </w:rPr>
        <w:fldChar w:fldCharType="separate"/>
      </w:r>
      <w:r w:rsidR="00E740C8">
        <w:rPr>
          <w:rFonts w:ascii="Times New Roman" w:eastAsia="Times New Roman" w:hAnsi="Times New Roman" w:cs="Times New Roman"/>
          <w:noProof/>
          <w:sz w:val="24"/>
          <w:szCs w:val="24"/>
        </w:rPr>
        <w:t xml:space="preserve">; </w:t>
      </w:r>
      <w:r w:rsidR="00AB79D9">
        <w:rPr>
          <w:rFonts w:ascii="Times New Roman" w:eastAsia="Times New Roman" w:hAnsi="Times New Roman" w:cs="Times New Roman"/>
          <w:noProof/>
          <w:sz w:val="24"/>
          <w:szCs w:val="24"/>
        </w:rPr>
        <w:t>Kristensen et al., 2016)</w:t>
      </w:r>
      <w:r w:rsidR="00766BFC">
        <w:rPr>
          <w:rFonts w:ascii="Times New Roman" w:eastAsia="Times New Roman" w:hAnsi="Times New Roman" w:cs="Times New Roman"/>
          <w:sz w:val="24"/>
          <w:szCs w:val="24"/>
        </w:rPr>
        <w:fldChar w:fldCharType="end"/>
      </w:r>
      <w:r w:rsidR="00FD6684">
        <w:rPr>
          <w:rFonts w:ascii="Times New Roman" w:eastAsia="Times New Roman" w:hAnsi="Times New Roman" w:cs="Times New Roman"/>
          <w:sz w:val="24"/>
          <w:szCs w:val="24"/>
        </w:rPr>
        <w:t>.</w:t>
      </w:r>
      <w:r w:rsidR="007E1E1D">
        <w:rPr>
          <w:rFonts w:ascii="Times New Roman" w:eastAsia="Times New Roman" w:hAnsi="Times New Roman" w:cs="Times New Roman"/>
          <w:sz w:val="24"/>
          <w:szCs w:val="24"/>
        </w:rPr>
        <w:t xml:space="preserve">  </w:t>
      </w:r>
    </w:p>
    <w:p w14:paraId="487FED14" w14:textId="2E59D533" w:rsidR="00A23148" w:rsidRDefault="00796CDA"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region was</w:t>
      </w:r>
      <w:r w:rsidR="006F20E9">
        <w:rPr>
          <w:rFonts w:ascii="Times New Roman" w:eastAsia="Times New Roman" w:hAnsi="Times New Roman" w:cs="Times New Roman"/>
          <w:sz w:val="24"/>
          <w:szCs w:val="24"/>
        </w:rPr>
        <w:t xml:space="preserve"> primary</w:t>
      </w:r>
      <w:r>
        <w:rPr>
          <w:rFonts w:ascii="Times New Roman" w:eastAsia="Times New Roman" w:hAnsi="Times New Roman" w:cs="Times New Roman"/>
          <w:sz w:val="24"/>
          <w:szCs w:val="24"/>
        </w:rPr>
        <w:t xml:space="preserve"> located</w:t>
      </w:r>
      <w:r w:rsidR="00104CAC">
        <w:rPr>
          <w:rFonts w:ascii="Times New Roman" w:eastAsia="Times New Roman" w:hAnsi="Times New Roman" w:cs="Times New Roman"/>
          <w:sz w:val="24"/>
          <w:szCs w:val="24"/>
        </w:rPr>
        <w:t xml:space="preserve"> in </w:t>
      </w:r>
      <w:r w:rsidR="006F20E9">
        <w:rPr>
          <w:rFonts w:ascii="Times New Roman" w:eastAsia="Times New Roman" w:hAnsi="Times New Roman" w:cs="Times New Roman"/>
          <w:sz w:val="24"/>
          <w:szCs w:val="24"/>
        </w:rPr>
        <w:t xml:space="preserve">the </w:t>
      </w:r>
      <w:r w:rsidRPr="00C70282">
        <w:rPr>
          <w:rFonts w:ascii="Times New Roman" w:eastAsia="Times New Roman" w:hAnsi="Times New Roman" w:cs="Times New Roman"/>
          <w:sz w:val="24"/>
          <w:szCs w:val="24"/>
        </w:rPr>
        <w:t>Rocky Mountain</w:t>
      </w:r>
      <w:r w:rsidR="00742754">
        <w:rPr>
          <w:rFonts w:ascii="Times New Roman" w:eastAsia="Times New Roman" w:hAnsi="Times New Roman" w:cs="Times New Roman"/>
          <w:sz w:val="24"/>
          <w:szCs w:val="24"/>
        </w:rPr>
        <w:t xml:space="preserve"> and upper regions of the G</w:t>
      </w:r>
      <w:r w:rsidRPr="00C70282">
        <w:rPr>
          <w:rFonts w:ascii="Times New Roman" w:eastAsia="Times New Roman" w:hAnsi="Times New Roman" w:cs="Times New Roman"/>
          <w:sz w:val="24"/>
          <w:szCs w:val="24"/>
        </w:rPr>
        <w:t>reat Plains</w:t>
      </w:r>
      <w:r w:rsidR="003A76F2">
        <w:rPr>
          <w:rFonts w:ascii="Times New Roman" w:eastAsia="Times New Roman" w:hAnsi="Times New Roman" w:cs="Times New Roman"/>
          <w:sz w:val="24"/>
          <w:szCs w:val="24"/>
        </w:rPr>
        <w:t xml:space="preserve">, so </w:t>
      </w:r>
      <w:r w:rsidR="006B22F1">
        <w:rPr>
          <w:rFonts w:ascii="Times New Roman" w:eastAsia="Times New Roman" w:hAnsi="Times New Roman" w:cs="Times New Roman"/>
          <w:sz w:val="24"/>
          <w:szCs w:val="24"/>
        </w:rPr>
        <w:t>in the</w:t>
      </w:r>
      <w:r w:rsidR="003A76F2">
        <w:rPr>
          <w:rFonts w:ascii="Times New Roman" w:eastAsia="Times New Roman" w:hAnsi="Times New Roman" w:cs="Times New Roman"/>
          <w:sz w:val="24"/>
          <w:szCs w:val="24"/>
        </w:rPr>
        <w:t xml:space="preserve"> mid</w:t>
      </w:r>
      <w:r w:rsidR="006B22F1">
        <w:rPr>
          <w:rFonts w:ascii="Times New Roman" w:eastAsia="Times New Roman" w:hAnsi="Times New Roman" w:cs="Times New Roman"/>
          <w:sz w:val="24"/>
          <w:szCs w:val="24"/>
        </w:rPr>
        <w:t>dle</w:t>
      </w:r>
      <w:r w:rsidR="003A76F2">
        <w:rPr>
          <w:rFonts w:ascii="Times New Roman" w:eastAsia="Times New Roman" w:hAnsi="Times New Roman" w:cs="Times New Roman"/>
          <w:sz w:val="24"/>
          <w:szCs w:val="24"/>
        </w:rPr>
        <w:t xml:space="preserve"> to lower reaches of the </w:t>
      </w:r>
      <w:r w:rsidR="00392119">
        <w:rPr>
          <w:rFonts w:ascii="Times New Roman" w:eastAsia="Times New Roman" w:hAnsi="Times New Roman" w:cs="Times New Roman"/>
          <w:sz w:val="24"/>
          <w:szCs w:val="24"/>
        </w:rPr>
        <w:t>G</w:t>
      </w:r>
      <w:r w:rsidR="003A76F2">
        <w:rPr>
          <w:rFonts w:ascii="Times New Roman" w:eastAsia="Times New Roman" w:hAnsi="Times New Roman" w:cs="Times New Roman"/>
          <w:sz w:val="24"/>
          <w:szCs w:val="24"/>
        </w:rPr>
        <w:t xml:space="preserve">reat </w:t>
      </w:r>
      <w:r w:rsidR="00392119">
        <w:rPr>
          <w:rFonts w:ascii="Times New Roman" w:eastAsia="Times New Roman" w:hAnsi="Times New Roman" w:cs="Times New Roman"/>
          <w:sz w:val="24"/>
          <w:szCs w:val="24"/>
        </w:rPr>
        <w:t>P</w:t>
      </w:r>
      <w:r w:rsidR="003A76F2">
        <w:rPr>
          <w:rFonts w:ascii="Times New Roman" w:eastAsia="Times New Roman" w:hAnsi="Times New Roman" w:cs="Times New Roman"/>
          <w:sz w:val="24"/>
          <w:szCs w:val="24"/>
        </w:rPr>
        <w:t xml:space="preserve">lains it is </w:t>
      </w:r>
      <w:r w:rsidR="009401F1">
        <w:rPr>
          <w:rFonts w:ascii="Times New Roman" w:eastAsia="Times New Roman" w:hAnsi="Times New Roman" w:cs="Times New Roman"/>
          <w:sz w:val="24"/>
          <w:szCs w:val="24"/>
        </w:rPr>
        <w:t>likely tha</w:t>
      </w:r>
      <w:r w:rsidR="00CB038B">
        <w:rPr>
          <w:rFonts w:ascii="Times New Roman" w:eastAsia="Times New Roman" w:hAnsi="Times New Roman" w:cs="Times New Roman"/>
          <w:sz w:val="24"/>
          <w:szCs w:val="24"/>
        </w:rPr>
        <w:t>t optimal baseline will change as</w:t>
      </w:r>
      <w:r w:rsidR="00EA7E2E">
        <w:rPr>
          <w:rFonts w:ascii="Times New Roman" w:eastAsia="Times New Roman" w:hAnsi="Times New Roman" w:cs="Times New Roman"/>
          <w:sz w:val="24"/>
          <w:szCs w:val="24"/>
        </w:rPr>
        <w:t xml:space="preserve"> dominant</w:t>
      </w:r>
      <w:r w:rsidR="009401F1">
        <w:rPr>
          <w:rFonts w:ascii="Times New Roman" w:eastAsia="Times New Roman" w:hAnsi="Times New Roman" w:cs="Times New Roman"/>
          <w:sz w:val="24"/>
          <w:szCs w:val="24"/>
        </w:rPr>
        <w:t xml:space="preserve"> taxonomic and feeding groups </w:t>
      </w:r>
      <w:r w:rsidR="00CB038B">
        <w:rPr>
          <w:rFonts w:ascii="Times New Roman" w:eastAsia="Times New Roman" w:hAnsi="Times New Roman" w:cs="Times New Roman"/>
          <w:sz w:val="24"/>
          <w:szCs w:val="24"/>
        </w:rPr>
        <w:t>change along the larger longitudinal gradient</w:t>
      </w:r>
      <w:r w:rsidR="009401F1">
        <w:rPr>
          <w:rFonts w:ascii="Times New Roman" w:eastAsia="Times New Roman" w:hAnsi="Times New Roman" w:cs="Times New Roman"/>
          <w:sz w:val="24"/>
          <w:szCs w:val="24"/>
        </w:rPr>
        <w:t>.</w:t>
      </w:r>
      <w:r w:rsidR="007E44D0">
        <w:rPr>
          <w:rFonts w:ascii="Times New Roman" w:eastAsia="Times New Roman" w:hAnsi="Times New Roman" w:cs="Times New Roman"/>
          <w:sz w:val="24"/>
          <w:szCs w:val="24"/>
        </w:rPr>
        <w:t xml:space="preserve">  For example, the relative dominance of certain taxonomic groups nested within feeding groups </w:t>
      </w:r>
      <w:r w:rsidR="00CF6ABF">
        <w:rPr>
          <w:rFonts w:ascii="Times New Roman" w:eastAsia="Times New Roman" w:hAnsi="Times New Roman" w:cs="Times New Roman"/>
          <w:sz w:val="24"/>
          <w:szCs w:val="24"/>
        </w:rPr>
        <w:t xml:space="preserve">may change.  </w:t>
      </w:r>
      <w:r w:rsidR="009221D3">
        <w:rPr>
          <w:rFonts w:ascii="Times New Roman" w:eastAsia="Times New Roman" w:hAnsi="Times New Roman" w:cs="Times New Roman"/>
          <w:sz w:val="24"/>
          <w:szCs w:val="24"/>
        </w:rPr>
        <w:t>The optimal baseline in our study region,</w:t>
      </w:r>
      <w:r w:rsidR="00A47C17">
        <w:rPr>
          <w:rFonts w:ascii="Times New Roman" w:eastAsia="Times New Roman" w:hAnsi="Times New Roman" w:cs="Times New Roman"/>
          <w:sz w:val="24"/>
          <w:szCs w:val="24"/>
        </w:rPr>
        <w:t xml:space="preserve"> </w:t>
      </w:r>
      <w:r w:rsidR="00F52B0A">
        <w:rPr>
          <w:rFonts w:ascii="Times New Roman" w:eastAsia="Times New Roman" w:hAnsi="Times New Roman" w:cs="Times New Roman"/>
          <w:sz w:val="24"/>
          <w:szCs w:val="24"/>
        </w:rPr>
        <w:t>Simuliidae</w:t>
      </w:r>
      <w:r w:rsidR="00CF6ABF">
        <w:rPr>
          <w:rFonts w:ascii="Times New Roman" w:eastAsia="Times New Roman" w:hAnsi="Times New Roman" w:cs="Times New Roman"/>
          <w:sz w:val="24"/>
          <w:szCs w:val="24"/>
        </w:rPr>
        <w:t xml:space="preserve">, </w:t>
      </w:r>
      <w:r w:rsidR="009221D3">
        <w:rPr>
          <w:rFonts w:ascii="Times New Roman" w:eastAsia="Times New Roman" w:hAnsi="Times New Roman" w:cs="Times New Roman"/>
          <w:sz w:val="24"/>
          <w:szCs w:val="24"/>
        </w:rPr>
        <w:t>is also</w:t>
      </w:r>
      <w:r w:rsidR="005D4086">
        <w:rPr>
          <w:rFonts w:ascii="Times New Roman" w:eastAsia="Times New Roman" w:hAnsi="Times New Roman" w:cs="Times New Roman"/>
          <w:sz w:val="24"/>
          <w:szCs w:val="24"/>
        </w:rPr>
        <w:t xml:space="preserve"> the dominant filterer</w:t>
      </w:r>
      <w:r w:rsidR="009221D3">
        <w:rPr>
          <w:rFonts w:ascii="Times New Roman" w:eastAsia="Times New Roman" w:hAnsi="Times New Roman" w:cs="Times New Roman"/>
          <w:sz w:val="24"/>
          <w:szCs w:val="24"/>
        </w:rPr>
        <w:t>.  O</w:t>
      </w:r>
      <w:r w:rsidR="007B3404">
        <w:rPr>
          <w:rFonts w:ascii="Times New Roman" w:eastAsia="Times New Roman" w:hAnsi="Times New Roman" w:cs="Times New Roman"/>
          <w:sz w:val="24"/>
          <w:szCs w:val="24"/>
        </w:rPr>
        <w:t xml:space="preserve">ther filterers like </w:t>
      </w:r>
      <w:r w:rsidR="00766BFC">
        <w:rPr>
          <w:rFonts w:ascii="Times New Roman" w:eastAsia="Times New Roman" w:hAnsi="Times New Roman" w:cs="Times New Roman"/>
          <w:sz w:val="24"/>
          <w:szCs w:val="24"/>
        </w:rPr>
        <w:t>b</w:t>
      </w:r>
      <w:r w:rsidR="005D4086">
        <w:rPr>
          <w:rFonts w:ascii="Times New Roman" w:eastAsia="Times New Roman" w:hAnsi="Times New Roman" w:cs="Times New Roman"/>
          <w:sz w:val="24"/>
          <w:szCs w:val="24"/>
        </w:rPr>
        <w:t>ivalves</w:t>
      </w:r>
      <w:r w:rsidR="007E44D0">
        <w:rPr>
          <w:rFonts w:ascii="Times New Roman" w:eastAsia="Times New Roman" w:hAnsi="Times New Roman" w:cs="Times New Roman"/>
          <w:sz w:val="24"/>
          <w:szCs w:val="24"/>
        </w:rPr>
        <w:t xml:space="preserve"> </w:t>
      </w:r>
      <w:r w:rsidR="00484FA1">
        <w:rPr>
          <w:rFonts w:ascii="Times New Roman" w:eastAsia="Times New Roman" w:hAnsi="Times New Roman" w:cs="Times New Roman"/>
          <w:sz w:val="24"/>
          <w:szCs w:val="24"/>
        </w:rPr>
        <w:t>are</w:t>
      </w:r>
      <w:r w:rsidR="00990319">
        <w:rPr>
          <w:rFonts w:ascii="Times New Roman" w:eastAsia="Times New Roman" w:hAnsi="Times New Roman" w:cs="Times New Roman"/>
          <w:sz w:val="24"/>
          <w:szCs w:val="24"/>
        </w:rPr>
        <w:t xml:space="preserve"> uncommon and rare </w:t>
      </w:r>
      <w:r w:rsidR="00484FA1">
        <w:rPr>
          <w:rFonts w:ascii="Times New Roman" w:eastAsia="Times New Roman" w:hAnsi="Times New Roman" w:cs="Times New Roman"/>
          <w:sz w:val="24"/>
          <w:szCs w:val="24"/>
        </w:rPr>
        <w:t>in our</w:t>
      </w:r>
      <w:r w:rsidR="00F52B0A">
        <w:rPr>
          <w:rFonts w:ascii="Times New Roman" w:eastAsia="Times New Roman" w:hAnsi="Times New Roman" w:cs="Times New Roman"/>
          <w:sz w:val="24"/>
          <w:szCs w:val="24"/>
        </w:rPr>
        <w:t xml:space="preserve"> </w:t>
      </w:r>
      <w:r w:rsidR="00045D32">
        <w:rPr>
          <w:rFonts w:ascii="Times New Roman" w:eastAsia="Times New Roman" w:hAnsi="Times New Roman" w:cs="Times New Roman"/>
          <w:sz w:val="24"/>
          <w:szCs w:val="24"/>
        </w:rPr>
        <w:t>region</w:t>
      </w:r>
      <w:r w:rsidR="007B3404">
        <w:rPr>
          <w:rFonts w:ascii="Times New Roman" w:eastAsia="Times New Roman" w:hAnsi="Times New Roman" w:cs="Times New Roman"/>
          <w:sz w:val="24"/>
          <w:szCs w:val="24"/>
        </w:rPr>
        <w:t xml:space="preserve"> (see, Corbiculidae, Fig. 2</w:t>
      </w:r>
      <w:r w:rsidR="00B82789">
        <w:rPr>
          <w:rFonts w:ascii="Times New Roman" w:eastAsia="Times New Roman" w:hAnsi="Times New Roman" w:cs="Times New Roman"/>
          <w:sz w:val="24"/>
          <w:szCs w:val="24"/>
        </w:rPr>
        <w:t>a</w:t>
      </w:r>
      <w:r w:rsidR="007B3404">
        <w:rPr>
          <w:rFonts w:ascii="Times New Roman" w:eastAsia="Times New Roman" w:hAnsi="Times New Roman" w:cs="Times New Roman"/>
          <w:sz w:val="24"/>
          <w:szCs w:val="24"/>
        </w:rPr>
        <w:t>)</w:t>
      </w:r>
      <w:r w:rsidR="00045D32">
        <w:rPr>
          <w:rFonts w:ascii="Times New Roman" w:eastAsia="Times New Roman" w:hAnsi="Times New Roman" w:cs="Times New Roman"/>
          <w:sz w:val="24"/>
          <w:szCs w:val="24"/>
        </w:rPr>
        <w:t xml:space="preserve">.  </w:t>
      </w:r>
      <w:r w:rsidR="00154CD9">
        <w:rPr>
          <w:rFonts w:ascii="Times New Roman" w:eastAsia="Times New Roman" w:hAnsi="Times New Roman" w:cs="Times New Roman"/>
          <w:sz w:val="24"/>
          <w:szCs w:val="24"/>
        </w:rPr>
        <w:t>Because of temperature and habitat preference</w:t>
      </w:r>
      <w:r w:rsidR="00C0699B">
        <w:rPr>
          <w:rFonts w:ascii="Times New Roman" w:eastAsia="Times New Roman" w:hAnsi="Times New Roman" w:cs="Times New Roman"/>
          <w:sz w:val="24"/>
          <w:szCs w:val="24"/>
        </w:rPr>
        <w:t xml:space="preserve">, </w:t>
      </w:r>
      <w:r w:rsidR="00F52B0A">
        <w:rPr>
          <w:rFonts w:ascii="Times New Roman" w:eastAsia="Times New Roman" w:hAnsi="Times New Roman" w:cs="Times New Roman"/>
          <w:sz w:val="24"/>
          <w:szCs w:val="24"/>
        </w:rPr>
        <w:t xml:space="preserve">Simuliidae </w:t>
      </w:r>
      <w:r w:rsidR="00E9588A">
        <w:rPr>
          <w:rFonts w:ascii="Times New Roman" w:eastAsia="Times New Roman" w:hAnsi="Times New Roman" w:cs="Times New Roman"/>
          <w:sz w:val="24"/>
          <w:szCs w:val="24"/>
        </w:rPr>
        <w:t>become less</w:t>
      </w:r>
      <w:r w:rsidR="00F52B0A">
        <w:rPr>
          <w:rFonts w:ascii="Times New Roman" w:eastAsia="Times New Roman" w:hAnsi="Times New Roman" w:cs="Times New Roman"/>
          <w:sz w:val="24"/>
          <w:szCs w:val="24"/>
        </w:rPr>
        <w:t xml:space="preserve"> common and abundant </w:t>
      </w:r>
      <w:r w:rsidR="00E9588A">
        <w:rPr>
          <w:rFonts w:ascii="Times New Roman" w:eastAsia="Times New Roman" w:hAnsi="Times New Roman" w:cs="Times New Roman"/>
          <w:sz w:val="24"/>
          <w:szCs w:val="24"/>
        </w:rPr>
        <w:t xml:space="preserve">at lower reaches </w:t>
      </w:r>
      <w:r w:rsidR="00215E22">
        <w:rPr>
          <w:rFonts w:ascii="Times New Roman" w:eastAsia="Times New Roman" w:hAnsi="Times New Roman" w:cs="Times New Roman"/>
          <w:sz w:val="24"/>
          <w:szCs w:val="24"/>
        </w:rPr>
        <w:t xml:space="preserve">and bivalves </w:t>
      </w:r>
      <w:r w:rsidR="007606AD">
        <w:rPr>
          <w:rFonts w:ascii="Times New Roman" w:eastAsia="Times New Roman" w:hAnsi="Times New Roman" w:cs="Times New Roman"/>
          <w:sz w:val="24"/>
          <w:szCs w:val="24"/>
        </w:rPr>
        <w:t>typically become more common and abundant.</w:t>
      </w:r>
      <w:r w:rsidR="003C39E0">
        <w:rPr>
          <w:rFonts w:ascii="Times New Roman" w:eastAsia="Times New Roman" w:hAnsi="Times New Roman" w:cs="Times New Roman"/>
          <w:sz w:val="24"/>
          <w:szCs w:val="24"/>
        </w:rPr>
        <w:t xml:space="preserve"> Similar things occur with feeding groups.</w:t>
      </w:r>
      <w:r w:rsidR="007606AD">
        <w:rPr>
          <w:rFonts w:ascii="Times New Roman" w:eastAsia="Times New Roman" w:hAnsi="Times New Roman" w:cs="Times New Roman"/>
          <w:sz w:val="24"/>
          <w:szCs w:val="24"/>
        </w:rPr>
        <w:t xml:space="preserve"> </w:t>
      </w:r>
      <w:r w:rsidR="009401F1">
        <w:rPr>
          <w:rFonts w:ascii="Times New Roman" w:eastAsia="Times New Roman" w:hAnsi="Times New Roman" w:cs="Times New Roman"/>
          <w:sz w:val="24"/>
          <w:szCs w:val="24"/>
        </w:rPr>
        <w:t>T</w:t>
      </w:r>
      <w:r w:rsidR="00DF00A0" w:rsidRPr="00F84705">
        <w:rPr>
          <w:rFonts w:ascii="Times New Roman" w:eastAsia="Times New Roman" w:hAnsi="Times New Roman" w:cs="Times New Roman"/>
          <w:sz w:val="24"/>
          <w:szCs w:val="24"/>
        </w:rPr>
        <w:t xml:space="preserve">he River Continuum Concept </w:t>
      </w:r>
      <w:r w:rsidR="00766BFC">
        <w:rPr>
          <w:rFonts w:ascii="Times New Roman" w:eastAsia="Times New Roman" w:hAnsi="Times New Roman" w:cs="Times New Roman"/>
          <w:sz w:val="24"/>
          <w:szCs w:val="24"/>
        </w:rPr>
        <w:t xml:space="preserve">suggests </w:t>
      </w:r>
      <w:r w:rsidR="00DF00A0" w:rsidRPr="00F84705">
        <w:rPr>
          <w:rFonts w:ascii="Times New Roman" w:eastAsia="Times New Roman" w:hAnsi="Times New Roman" w:cs="Times New Roman"/>
          <w:sz w:val="24"/>
          <w:szCs w:val="24"/>
        </w:rPr>
        <w:t xml:space="preserve">that feeding ecologies change predictably along the longitudinal gradient based upon the relative amount and type of autochthonous or allochthonous resources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{"citationID":"u8rwzf5y","properties":{"formattedCitation":"(Vannote et al., 1980)","plainCitation":"(Vannote et al., 1980)","noteIndex":0},"citationItems":[{"id":496,"uris":["http://zotero.org/users/8331576/items/WFRXR2HM"],"itemData":{"id":496,"type":"article-journal","container-title":"Canadian Journal of Fisheries and Aquatic Sciences","issue":"1","note":"Citation Key: Vannote1980","page":"130-137","title":"The river continuum concept","volume":"37","author":[{"family":"Vannote","given":"R L"},{"family":"Minshall","given":"G W"},{"family":"Cummins","given":"K W"},{"family":"Sedell","given":"J R"},{"family":"Cushing","given":"C E"}],"issued":{"date-parts":[["1980"]]}}}],"schema":"https://github.com/citation-style-language/schema/raw/master/csl-citation.json"}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(Vannote et al., 1980)</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r w:rsidR="00D92E5B" w:rsidRPr="00F84705">
        <w:rPr>
          <w:rFonts w:ascii="Times New Roman" w:eastAsia="Times New Roman" w:hAnsi="Times New Roman" w:cs="Times New Roman"/>
          <w:sz w:val="24"/>
          <w:szCs w:val="24"/>
        </w:rPr>
        <w:t>Indeed,</w:t>
      </w:r>
      <w:r w:rsidR="00540348" w:rsidRPr="00F84705">
        <w:rPr>
          <w:rFonts w:ascii="Times New Roman" w:eastAsia="Times New Roman" w:hAnsi="Times New Roman" w:cs="Times New Roman"/>
          <w:sz w:val="24"/>
          <w:szCs w:val="24"/>
        </w:rPr>
        <w:t xml:space="preserve"> a</w:t>
      </w:r>
      <w:r w:rsidR="004E6508" w:rsidRPr="00F84705">
        <w:rPr>
          <w:rFonts w:ascii="Times New Roman" w:eastAsia="Times New Roman" w:hAnsi="Times New Roman" w:cs="Times New Roman"/>
          <w:sz w:val="24"/>
          <w:szCs w:val="24"/>
        </w:rPr>
        <w:t>t our regional scale, w</w:t>
      </w:r>
      <w:r w:rsidR="007014F2" w:rsidRPr="00F84705">
        <w:rPr>
          <w:rFonts w:ascii="Times New Roman" w:eastAsia="Times New Roman" w:hAnsi="Times New Roman" w:cs="Times New Roman"/>
          <w:sz w:val="24"/>
          <w:szCs w:val="24"/>
        </w:rPr>
        <w:t>e</w:t>
      </w:r>
      <w:r w:rsidR="00DF00A0" w:rsidRPr="00F84705">
        <w:rPr>
          <w:rFonts w:ascii="Times New Roman" w:eastAsia="Times New Roman" w:hAnsi="Times New Roman" w:cs="Times New Roman"/>
          <w:sz w:val="24"/>
          <w:szCs w:val="24"/>
        </w:rPr>
        <w:t xml:space="preserve"> found that Shredders were insufficiently distributed because they were primarily located in the upper reaches of our region where riparian </w:t>
      </w:r>
      <w:r w:rsidR="00D92E5B">
        <w:rPr>
          <w:rFonts w:ascii="Times New Roman" w:eastAsia="Times New Roman" w:hAnsi="Times New Roman" w:cs="Times New Roman"/>
          <w:sz w:val="24"/>
          <w:szCs w:val="24"/>
        </w:rPr>
        <w:t xml:space="preserve">vegetation </w:t>
      </w:r>
      <w:r w:rsidR="00DF00A0" w:rsidRPr="00F84705">
        <w:rPr>
          <w:rFonts w:ascii="Times New Roman" w:eastAsia="Times New Roman" w:hAnsi="Times New Roman" w:cs="Times New Roman"/>
          <w:sz w:val="24"/>
          <w:szCs w:val="24"/>
        </w:rPr>
        <w:t xml:space="preserve">cover was highest. </w:t>
      </w:r>
      <w:r w:rsidR="00FF218A">
        <w:rPr>
          <w:rFonts w:ascii="Times New Roman" w:eastAsia="Times New Roman" w:hAnsi="Times New Roman" w:cs="Times New Roman"/>
          <w:sz w:val="24"/>
          <w:szCs w:val="24"/>
        </w:rPr>
        <w:t>I</w:t>
      </w:r>
      <w:r w:rsidR="00C76491">
        <w:rPr>
          <w:rFonts w:ascii="Times New Roman" w:eastAsia="Times New Roman" w:hAnsi="Times New Roman" w:cs="Times New Roman"/>
          <w:sz w:val="24"/>
          <w:szCs w:val="24"/>
        </w:rPr>
        <w:t>n the lower elevation</w:t>
      </w:r>
      <w:r w:rsidR="00DF00A0" w:rsidRPr="00F84705">
        <w:rPr>
          <w:rFonts w:ascii="Times New Roman" w:eastAsia="Times New Roman" w:hAnsi="Times New Roman" w:cs="Times New Roman"/>
          <w:sz w:val="24"/>
          <w:szCs w:val="24"/>
        </w:rPr>
        <w:t xml:space="preserve"> St. Lawrence watershed</w:t>
      </w:r>
      <w:r w:rsidR="00210F1E" w:rsidRPr="00F84705">
        <w:rPr>
          <w:rFonts w:ascii="Times New Roman" w:eastAsia="Times New Roman" w:hAnsi="Times New Roman" w:cs="Times New Roman"/>
          <w:sz w:val="24"/>
          <w:szCs w:val="24"/>
        </w:rPr>
        <w:t>,</w:t>
      </w:r>
      <w:r w:rsidR="00DF00A0" w:rsidRPr="00F84705">
        <w:rPr>
          <w:rFonts w:ascii="Times New Roman" w:eastAsia="Times New Roman" w:hAnsi="Times New Roman" w:cs="Times New Roman"/>
          <w:sz w:val="24"/>
          <w:szCs w:val="24"/>
        </w:rPr>
        <w:t xml:space="preserve"> the feeding groups Filterers and Shredders were </w:t>
      </w:r>
      <w:r w:rsidR="004E5B2A">
        <w:rPr>
          <w:rFonts w:ascii="Times New Roman" w:eastAsia="Times New Roman" w:hAnsi="Times New Roman" w:cs="Times New Roman"/>
          <w:sz w:val="24"/>
          <w:szCs w:val="24"/>
        </w:rPr>
        <w:t>insufficiently distributed</w:t>
      </w:r>
      <w:r w:rsidR="00555412">
        <w:rPr>
          <w:rFonts w:ascii="Times New Roman" w:eastAsia="Times New Roman" w:hAnsi="Times New Roman" w:cs="Times New Roman"/>
          <w:sz w:val="24"/>
          <w:szCs w:val="24"/>
        </w:rPr>
        <w:t xml:space="preserve">, so </w:t>
      </w:r>
      <w:r w:rsidR="004E5B2A">
        <w:rPr>
          <w:rFonts w:ascii="Times New Roman" w:eastAsia="Times New Roman" w:hAnsi="Times New Roman" w:cs="Times New Roman"/>
          <w:sz w:val="24"/>
          <w:szCs w:val="24"/>
        </w:rPr>
        <w:t>Grazers became import</w:t>
      </w:r>
      <w:r w:rsidR="00555412">
        <w:rPr>
          <w:rFonts w:ascii="Times New Roman" w:eastAsia="Times New Roman" w:hAnsi="Times New Roman" w:cs="Times New Roman"/>
          <w:sz w:val="24"/>
          <w:szCs w:val="24"/>
        </w:rPr>
        <w:t xml:space="preserve">ant baseline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{"citationID":"mSA68wa6","properties":{"formattedCitation":"(Anderson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w:t>
      </w:r>
      <w:r w:rsidR="009221D3">
        <w:rPr>
          <w:rFonts w:ascii="Times New Roman" w:eastAsia="Times New Roman" w:hAnsi="Times New Roman" w:cs="Times New Roman"/>
          <w:sz w:val="24"/>
          <w:szCs w:val="24"/>
        </w:rPr>
        <w:t xml:space="preserve">  </w:t>
      </w:r>
      <w:r w:rsidR="00226728">
        <w:rPr>
          <w:rFonts w:ascii="Times New Roman" w:eastAsia="Times New Roman" w:hAnsi="Times New Roman" w:cs="Times New Roman"/>
          <w:sz w:val="24"/>
          <w:szCs w:val="24"/>
        </w:rPr>
        <w:t xml:space="preserve">Because optimal </w:t>
      </w:r>
      <w:r w:rsidR="00226728">
        <w:rPr>
          <w:rFonts w:ascii="Times New Roman" w:eastAsia="Times New Roman" w:hAnsi="Times New Roman" w:cs="Times New Roman"/>
          <w:sz w:val="24"/>
          <w:szCs w:val="24"/>
        </w:rPr>
        <w:lastRenderedPageBreak/>
        <w:t>baselines may change further down the longitudinal gradient, further studies should identify suitable baselines for these regions.</w:t>
      </w:r>
    </w:p>
    <w:p w14:paraId="6EB70489" w14:textId="1261BA60" w:rsidR="00A23148" w:rsidRPr="00F84705" w:rsidRDefault="00BE241E" w:rsidP="00817F99">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For suitable baselines to track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taxonomic groups should exhibit low omnivory which can be estimated by measuring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315AFC" w:rsidRPr="00F84705">
        <w:rPr>
          <w:rFonts w:ascii="Times New Roman" w:eastAsia="Times New Roman" w:hAnsi="Times New Roman" w:cs="Times New Roman"/>
          <w:sz w:val="24"/>
          <w:szCs w:val="24"/>
        </w:rPr>
        <w:t>In our study, Simuliidae</w:t>
      </w:r>
      <w:r w:rsidR="008A6D09">
        <w:rPr>
          <w:rFonts w:ascii="Times New Roman" w:eastAsia="Times New Roman" w:hAnsi="Times New Roman" w:cs="Times New Roman"/>
          <w:sz w:val="24"/>
          <w:szCs w:val="24"/>
        </w:rPr>
        <w:t>, Baetidae, and Heptaganeidae</w:t>
      </w:r>
      <w:r w:rsidR="00315AFC" w:rsidRPr="00F84705">
        <w:rPr>
          <w:rFonts w:ascii="Times New Roman" w:eastAsia="Times New Roman" w:hAnsi="Times New Roman" w:cs="Times New Roman"/>
          <w:sz w:val="24"/>
          <w:szCs w:val="24"/>
        </w:rPr>
        <w:t xml:space="preserve"> had </w:t>
      </w:r>
      <w:r w:rsidRPr="00F84705">
        <w:rPr>
          <w:rFonts w:ascii="Times New Roman" w:eastAsia="Times New Roman" w:hAnsi="Times New Roman" w:cs="Times New Roman"/>
          <w:sz w:val="24"/>
          <w:szCs w:val="24"/>
        </w:rPr>
        <w:t xml:space="preserve">the lowest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variability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relative to other taxonomic groups</w:t>
      </w:r>
      <w:r w:rsidR="00315AFC" w:rsidRPr="00F84705">
        <w:rPr>
          <w:rFonts w:ascii="Times New Roman" w:eastAsia="Times New Roman" w:hAnsi="Times New Roman" w:cs="Times New Roman"/>
          <w:sz w:val="24"/>
          <w:szCs w:val="24"/>
        </w:rPr>
        <w:t xml:space="preserve"> indicating it had the </w:t>
      </w:r>
      <w:r w:rsidR="00375575" w:rsidRPr="00F84705">
        <w:rPr>
          <w:rFonts w:ascii="Times New Roman" w:eastAsia="Times New Roman" w:hAnsi="Times New Roman" w:cs="Times New Roman"/>
          <w:sz w:val="24"/>
          <w:szCs w:val="24"/>
        </w:rPr>
        <w:t>lowest</w:t>
      </w:r>
      <w:r w:rsidR="00315AFC" w:rsidRPr="00F84705">
        <w:rPr>
          <w:rFonts w:ascii="Times New Roman" w:eastAsia="Times New Roman" w:hAnsi="Times New Roman" w:cs="Times New Roman"/>
          <w:sz w:val="24"/>
          <w:szCs w:val="24"/>
        </w:rPr>
        <w:t xml:space="preserve"> degree of omnivory</w:t>
      </w:r>
      <w:r w:rsidRPr="00F84705">
        <w:rPr>
          <w:rFonts w:ascii="Times New Roman" w:eastAsia="Times New Roman" w:hAnsi="Times New Roman" w:cs="Times New Roman"/>
          <w:sz w:val="24"/>
          <w:szCs w:val="24"/>
        </w:rPr>
        <w:t>.  Exploring low CV relative to other taxonomic or feeding groups appears to be an effective criterion when identifying suitable baselines of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Pr="00F84705">
        <w:rPr>
          <w:rFonts w:ascii="Times New Roman" w:eastAsia="Times New Roman" w:hAnsi="Times New Roman" w:cs="Times New Roman"/>
          <w:sz w:val="24"/>
          <w:szCs w:val="24"/>
        </w:rPr>
        <w:t>.</w:t>
      </w:r>
    </w:p>
    <w:p w14:paraId="7E35E7AA" w14:textId="17C220D7" w:rsidR="00A23148" w:rsidRPr="00F84705" w:rsidRDefault="00510F69" w:rsidP="00EE5D9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711B7" w:rsidRPr="00F84705">
        <w:rPr>
          <w:rFonts w:ascii="Times New Roman" w:eastAsia="Times New Roman" w:hAnsi="Times New Roman" w:cs="Times New Roman"/>
          <w:sz w:val="24"/>
          <w:szCs w:val="24"/>
        </w:rPr>
        <w:t xml:space="preserve">he </w:t>
      </w:r>
      <w:r w:rsidR="00DF00A0" w:rsidRPr="00F84705">
        <w:rPr>
          <w:rFonts w:ascii="Times New Roman" w:eastAsia="Times New Roman" w:hAnsi="Times New Roman" w:cs="Times New Roman"/>
          <w:sz w:val="24"/>
          <w:szCs w:val="24"/>
        </w:rPr>
        <w:t>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 xml:space="preserve">for all macroinvertebrate groups </w:t>
      </w:r>
      <w:r w:rsidR="00DF00A0" w:rsidRPr="00F84705">
        <w:rPr>
          <w:rFonts w:ascii="Times New Roman" w:eastAsia="Times New Roman" w:hAnsi="Times New Roman" w:cs="Times New Roman"/>
          <w:sz w:val="24"/>
          <w:szCs w:val="24"/>
        </w:rPr>
        <w:t xml:space="preserve">were all correlated with the environmental gradient which is consistent with results </w:t>
      </w:r>
      <w:r w:rsidR="001711B7" w:rsidRPr="00F84705">
        <w:rPr>
          <w:rFonts w:ascii="Times New Roman" w:eastAsia="Times New Roman" w:hAnsi="Times New Roman" w:cs="Times New Roman"/>
          <w:sz w:val="24"/>
          <w:szCs w:val="24"/>
        </w:rPr>
        <w:t xml:space="preserve">from </w:t>
      </w:r>
      <w:r w:rsidR="00DF00A0" w:rsidRPr="00F84705">
        <w:rPr>
          <w:rFonts w:ascii="Times New Roman" w:eastAsia="Times New Roman" w:hAnsi="Times New Roman" w:cs="Times New Roman"/>
          <w:sz w:val="24"/>
          <w:szCs w:val="24"/>
        </w:rPr>
        <w:t xml:space="preserve">Danish Lowland streams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{"citationID":"VbhI397a","properties":{"formattedCitation":"(Kristensen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r w:rsidR="007033A7">
        <w:rPr>
          <w:rFonts w:ascii="Times New Roman" w:eastAsia="Times New Roman" w:hAnsi="Times New Roman" w:cs="Times New Roman"/>
          <w:sz w:val="24"/>
          <w:szCs w:val="24"/>
        </w:rPr>
        <w:t xml:space="preserve"> </w:t>
      </w:r>
      <w:r w:rsidR="00DF00A0" w:rsidRPr="00F84705">
        <w:rPr>
          <w:rFonts w:ascii="Times New Roman" w:eastAsia="Times New Roman" w:hAnsi="Times New Roman" w:cs="Times New Roman"/>
          <w:sz w:val="24"/>
          <w:szCs w:val="24"/>
        </w:rPr>
        <w:t>This criterion was not used when selecting suitable baselines of background variation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in the St. Lawrence watershed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{"citationID":"oQgub4nc","properties":{"formattedCitation":"(Anderson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Correlations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with the environmental gradient affirm that the taxonomic or feeding groups are tracking background variation in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N</w:t>
      </w:r>
      <w:r w:rsidR="001711B7" w:rsidRPr="00F84705">
        <w:rPr>
          <w:rFonts w:ascii="Times New Roman" w:eastAsia="Times New Roman" w:hAnsi="Times New Roman" w:cs="Times New Roman"/>
          <w:sz w:val="24"/>
          <w:szCs w:val="24"/>
        </w:rPr>
        <w:t xml:space="preserve">. </w:t>
      </w:r>
      <w:r w:rsidR="007C2086">
        <w:rPr>
          <w:rFonts w:ascii="Times New Roman" w:eastAsia="Times New Roman" w:hAnsi="Times New Roman" w:cs="Times New Roman"/>
          <w:sz w:val="24"/>
          <w:szCs w:val="24"/>
        </w:rPr>
        <w:t xml:space="preserve">Consistent with a large body of literature </w:t>
      </w:r>
      <w:r w:rsidR="00766BFC">
        <w:rPr>
          <w:rFonts w:ascii="Times New Roman" w:eastAsia="Times New Roman" w:hAnsi="Times New Roman" w:cs="Times New Roman"/>
          <w:sz w:val="24"/>
          <w:szCs w:val="24"/>
        </w:rPr>
        <w:fldChar w:fldCharType="begin"/>
      </w:r>
      <w:r w:rsidR="00784DE8">
        <w:rPr>
          <w:rFonts w:ascii="Times New Roman" w:eastAsia="Times New Roman" w:hAnsi="Times New Roman" w:cs="Times New Roman"/>
          <w:sz w:val="24"/>
          <w:szCs w:val="24"/>
        </w:rPr>
        <w:instrText xml:space="preserve"> ADDIN ZOTERO_ITEM CSL_CITATION {"citationID":"fACQbSdW","properties":{"formattedCitation":"(Lake et al., 2001; Mayer et al., 2002; Anderson &amp; Cabana, 2005; Bergfur et al., 2009; Pastor et al., 2013)","plainCitation":"(Lake et al., 2001; Mayer et al., 2002; Anderson &amp; Cabana, 2005; Bergfur et al., 2009; Pastor et al., 2013)","noteIndex":0},"citationItems":[{"id":6395,"uris":["http://zotero.org/users/8331576/items/C6E82SLG"],"itemData":{"id":6395,"type":"article-journal","container-title":"Canadian Journal of Fisheries and Aquatic Sciences","issue":"5","page":"870–878","title":"Stable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D"}],"issued":{"date-parts":[["2001"]]}}},{"id":6396,"uris":["http://zotero.org/users/8331576/items/EJ29925C"],"itemData":{"id":6396,"type":"article-journal","container-title":"Biogeochemistry","issue":"1","page":"171–197","title":"Sources of nitrate in rivers draining sixteen watersheds in the northeastern US: Isotopic constraints","volume":"57","author":[{"family":"Mayer","given":"Bernhard"},{"family":"Boyer","given":"Elizabeth W"},{"family":"Goodale","given":"Christine"},{"family":"Jaworski","given":"Norbert A"},{"family":"Van Breemen","given":"Nico"},{"family":"Howarth","given":"Robert W"},{"family":"Seitzinger","given":"Sybil"},{"family":"Billen","given":"Gilles"},{"family":"Lajtha","given":"Kate"},{"family":"Nadelhoffer","given":"Knute"},{"literal":"others"}],"issued":{"date-parts":[["2002"]]}}},{"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id":6392,"uris":["http://zotero.org/users/8331576/items/2HJI47SU"],"itemData":{"id":6392,"type":"article-journal","container-title":"Hydrobiologia","issue":"1","page":"67–79","title":"Effects of nutrient enrichment on C and N stable isotope ratios of invertebrates, fish and their food resources in boreal streams","volume":"628","author":[{"family":"Bergfur","given":"Jenny"},{"family":"Johnson","given":"Richard K"},{"family":"Sandin","given":"Leonard"},{"family":"Goedkoop","given":"Willem"}],"issued":{"date-parts":[["2009"]]}}},{"id":6397,"uris":["http://zotero.org/users/8331576/items/4UA46EQJ"],"itemData":{"id":6397,"type":"article-journal","container-title":"Environmental science &amp; technology","issue":"18","note":"publisher: ACS Publications","page":"10155–10162","title":"Nitrogen stable isotopes in primary uptake compartments across streams differing in nutrient availability","volume":"47","author":[{"family":"Pastor","given":"Ada"},{"family":"Peipoch","given":"Marc"},{"family":"Cañas","given":"Lídia"},{"family":"Chappuis","given":"Eglantine"},{"family":"Ribot","given":"Miquel"},{"family":"Gacia","given":"Esperança"},{"family":"Riera","given":"Joan Lluís"},{"family":"Martí","given":"Eugènia"},{"family":"Sabater","given":"Francesc"}],"issued":{"date-parts":[["2013"]]}}}],"schema":"https://github.com/citation-style-language/schema/raw/master/csl-citation.json"}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(Lake et al., 2001; Mayer et al., 2002; Anderson &amp; Cabana, 2005; Bergfur et al., 2009; Pastor et al., 2013)</w:t>
      </w:r>
      <w:r w:rsidR="00766BFC">
        <w:rPr>
          <w:rFonts w:ascii="Times New Roman" w:eastAsia="Times New Roman" w:hAnsi="Times New Roman" w:cs="Times New Roman"/>
          <w:sz w:val="24"/>
          <w:szCs w:val="24"/>
        </w:rPr>
        <w:fldChar w:fldCharType="end"/>
      </w:r>
      <w:r w:rsidR="00B561EC">
        <w:rPr>
          <w:rFonts w:ascii="Times New Roman" w:eastAsia="Times New Roman" w:hAnsi="Times New Roman" w:cs="Times New Roman"/>
          <w:sz w:val="24"/>
          <w:szCs w:val="24"/>
        </w:rPr>
        <w:t>, t</w:t>
      </w:r>
      <w:r w:rsidR="001711B7" w:rsidRPr="00F84705">
        <w:rPr>
          <w:rFonts w:ascii="Times New Roman" w:eastAsia="Times New Roman" w:hAnsi="Times New Roman" w:cs="Times New Roman"/>
          <w:sz w:val="24"/>
          <w:szCs w:val="24"/>
        </w:rPr>
        <w:t xml:space="preserve">racking </w:t>
      </w:r>
      <w:r w:rsidR="00AF0EE9">
        <w:rPr>
          <w:rFonts w:ascii="Times New Roman" w:eastAsia="Times New Roman" w:hAnsi="Times New Roman" w:cs="Times New Roman"/>
          <w:sz w:val="24"/>
          <w:szCs w:val="24"/>
        </w:rPr>
        <w:t>background variation</w:t>
      </w:r>
      <w:r w:rsidR="00DF00A0" w:rsidRPr="00F84705">
        <w:rPr>
          <w:rFonts w:ascii="Times New Roman" w:eastAsia="Times New Roman" w:hAnsi="Times New Roman" w:cs="Times New Roman"/>
          <w:sz w:val="24"/>
          <w:szCs w:val="24"/>
        </w:rPr>
        <w:t xml:space="preserve"> </w:t>
      </w:r>
      <w:r w:rsidR="00492082">
        <w:rPr>
          <w:rFonts w:ascii="Times New Roman" w:eastAsia="Times New Roman" w:hAnsi="Times New Roman" w:cs="Times New Roman"/>
          <w:sz w:val="24"/>
          <w:szCs w:val="24"/>
        </w:rPr>
        <w:t>is</w:t>
      </w:r>
      <w:r w:rsidR="00DF00A0" w:rsidRPr="00F84705">
        <w:rPr>
          <w:rFonts w:ascii="Times New Roman" w:eastAsia="Times New Roman" w:hAnsi="Times New Roman" w:cs="Times New Roman"/>
          <w:sz w:val="24"/>
          <w:szCs w:val="24"/>
        </w:rPr>
        <w:t xml:space="preserve"> common </w:t>
      </w:r>
      <w:r w:rsidR="00B561EC">
        <w:rPr>
          <w:rFonts w:ascii="Times New Roman" w:eastAsia="Times New Roman" w:hAnsi="Times New Roman" w:cs="Times New Roman"/>
          <w:sz w:val="24"/>
          <w:szCs w:val="24"/>
        </w:rPr>
        <w:t>and confirms the need for baseline corrections when estimating TP</w:t>
      </w:r>
      <w:r w:rsidR="0080458F">
        <w:rPr>
          <w:rFonts w:ascii="Times New Roman" w:eastAsia="Times New Roman" w:hAnsi="Times New Roman" w:cs="Times New Roman"/>
          <w:sz w:val="24"/>
          <w:szCs w:val="24"/>
        </w:rPr>
        <w:t>.</w:t>
      </w:r>
    </w:p>
    <w:p w14:paraId="7505542C" w14:textId="5C37F625" w:rsidR="00A23148" w:rsidRPr="00F84705" w:rsidRDefault="00DF00A0" w:rsidP="009B4837">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Finally, assessing if baselines give TP estimates independent of environmental influence </w:t>
      </w:r>
      <w:r w:rsidR="009B5A88" w:rsidRPr="00F84705">
        <w:rPr>
          <w:rFonts w:ascii="Times New Roman" w:eastAsia="Times New Roman" w:hAnsi="Times New Roman" w:cs="Times New Roman"/>
          <w:sz w:val="24"/>
          <w:szCs w:val="24"/>
        </w:rPr>
        <w:t>for</w:t>
      </w:r>
      <w:r w:rsidRPr="00F84705">
        <w:rPr>
          <w:rFonts w:ascii="Times New Roman" w:eastAsia="Times New Roman" w:hAnsi="Times New Roman" w:cs="Times New Roman"/>
          <w:sz w:val="24"/>
          <w:szCs w:val="24"/>
        </w:rPr>
        <w:t xml:space="preserve"> higher order consumers (i.e., fishes) serves as a crucial check that the baseline is working </w:t>
      </w:r>
      <w:r w:rsidR="00510F69">
        <w:rPr>
          <w:rFonts w:ascii="Times New Roman" w:eastAsia="Times New Roman" w:hAnsi="Times New Roman" w:cs="Times New Roman"/>
          <w:sz w:val="24"/>
          <w:szCs w:val="24"/>
        </w:rPr>
        <w:t xml:space="preserve">as </w:t>
      </w:r>
      <w:r w:rsidRPr="00F84705">
        <w:rPr>
          <w:rFonts w:ascii="Times New Roman" w:eastAsia="Times New Roman" w:hAnsi="Times New Roman" w:cs="Times New Roman"/>
          <w:sz w:val="24"/>
          <w:szCs w:val="24"/>
        </w:rPr>
        <w:t xml:space="preserve">intended.  But interpretation of “independence of the environmental gradient” is subjective to how TP is (or is not) expected to change with the environmental gradient.  We echo the call by </w:t>
      </w:r>
      <w:r w:rsidR="00BE241E" w:rsidRPr="00F8470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{"citationID":"hsS6i84Q","properties":{"formattedCitation":"(Kjeldgaard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 2021)</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for the need of independent </w:t>
      </w:r>
      <w:r w:rsidR="00510F69">
        <w:rPr>
          <w:rFonts w:ascii="Times New Roman" w:eastAsia="Times New Roman" w:hAnsi="Times New Roman" w:cs="Times New Roman"/>
          <w:sz w:val="24"/>
          <w:szCs w:val="24"/>
        </w:rPr>
        <w:t xml:space="preserve">information regarding dietary composition </w:t>
      </w:r>
      <w:r w:rsidRPr="00F84705">
        <w:rPr>
          <w:rFonts w:ascii="Times New Roman" w:eastAsia="Times New Roman" w:hAnsi="Times New Roman" w:cs="Times New Roman"/>
          <w:sz w:val="24"/>
          <w:szCs w:val="24"/>
        </w:rPr>
        <w:t xml:space="preserve">to inform these expectations.  Previous methods for selecting suitable baselines have either not used this criterion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{"citationID":"pzPYcGpd","properties":{"formattedCitation":"(Anderson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2007)</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or have used mixing models to assess if diets changed along the environmental gradient which are still dependent on stable isotopes </w:t>
      </w:r>
      <w:r w:rsidR="00E14476"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{"citationID":"nYfIQ3GN","properties":{"formattedCitation":"(Kristensen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F0D1F" w:rsidRPr="00F84705">
        <w:rPr>
          <w:rFonts w:ascii="Times New Roman" w:eastAsia="Times New Roman" w:hAnsi="Times New Roman" w:cs="Times New Roman"/>
          <w:sz w:val="24"/>
          <w:szCs w:val="24"/>
        </w:rPr>
        <w:t>Based on stable isotope data, b</w:t>
      </w:r>
      <w:r w:rsidRPr="00F84705">
        <w:rPr>
          <w:rFonts w:ascii="Times New Roman" w:eastAsia="Times New Roman" w:hAnsi="Times New Roman" w:cs="Times New Roman"/>
          <w:sz w:val="24"/>
          <w:szCs w:val="24"/>
        </w:rPr>
        <w:t xml:space="preserve">rown </w:t>
      </w:r>
      <w:r w:rsidR="005F0D1F" w:rsidRPr="00F84705">
        <w:rPr>
          <w:rFonts w:ascii="Times New Roman" w:eastAsia="Times New Roman" w:hAnsi="Times New Roman" w:cs="Times New Roman"/>
          <w:sz w:val="24"/>
          <w:szCs w:val="24"/>
        </w:rPr>
        <w:t>t</w:t>
      </w:r>
      <w:r w:rsidRPr="00F84705">
        <w:rPr>
          <w:rFonts w:ascii="Times New Roman" w:eastAsia="Times New Roman" w:hAnsi="Times New Roman" w:cs="Times New Roman"/>
          <w:sz w:val="24"/>
          <w:szCs w:val="24"/>
        </w:rPr>
        <w:t xml:space="preserve">rout </w:t>
      </w:r>
      <w:r w:rsidR="001346A4" w:rsidRPr="00F84705">
        <w:rPr>
          <w:rFonts w:ascii="Times New Roman" w:eastAsia="Times New Roman" w:hAnsi="Times New Roman" w:cs="Times New Roman"/>
          <w:sz w:val="24"/>
          <w:szCs w:val="24"/>
        </w:rPr>
        <w:t xml:space="preserve">exhibited </w:t>
      </w:r>
      <w:r w:rsidRPr="00F84705">
        <w:rPr>
          <w:rFonts w:ascii="Times New Roman" w:eastAsia="Times New Roman" w:hAnsi="Times New Roman" w:cs="Times New Roman"/>
          <w:sz w:val="24"/>
          <w:szCs w:val="24"/>
        </w:rPr>
        <w:t>substantial shift</w:t>
      </w:r>
      <w:r w:rsidR="002454C1" w:rsidRPr="00F84705">
        <w:rPr>
          <w:rFonts w:ascii="Times New Roman" w:eastAsia="Times New Roman" w:hAnsi="Times New Roman" w:cs="Times New Roman"/>
          <w:sz w:val="24"/>
          <w:szCs w:val="24"/>
        </w:rPr>
        <w:t>s</w:t>
      </w:r>
      <w:r w:rsidRPr="00F84705">
        <w:rPr>
          <w:rFonts w:ascii="Times New Roman" w:eastAsia="Times New Roman" w:hAnsi="Times New Roman" w:cs="Times New Roman"/>
          <w:sz w:val="24"/>
          <w:szCs w:val="24"/>
        </w:rPr>
        <w:t xml:space="preserve"> in resource use along the environmental gradient</w:t>
      </w:r>
      <w:r w:rsidR="005F0D1F" w:rsidRPr="00F84705">
        <w:rPr>
          <w:rFonts w:ascii="Times New Roman" w:eastAsia="Times New Roman" w:hAnsi="Times New Roman" w:cs="Times New Roman"/>
          <w:sz w:val="24"/>
          <w:szCs w:val="24"/>
        </w:rPr>
        <w:t xml:space="preserve"> even after baseline corrections using most of the taxonomic groups and </w:t>
      </w:r>
      <w:r w:rsidR="00CD7388" w:rsidRPr="00F84705">
        <w:rPr>
          <w:rFonts w:ascii="Times New Roman" w:eastAsia="Times New Roman" w:hAnsi="Times New Roman" w:cs="Times New Roman"/>
          <w:sz w:val="24"/>
          <w:szCs w:val="24"/>
        </w:rPr>
        <w:t>f</w:t>
      </w:r>
      <w:r w:rsidR="005F0D1F" w:rsidRPr="00F84705">
        <w:rPr>
          <w:rFonts w:ascii="Times New Roman" w:eastAsia="Times New Roman" w:hAnsi="Times New Roman" w:cs="Times New Roman"/>
          <w:sz w:val="24"/>
          <w:szCs w:val="24"/>
        </w:rPr>
        <w:t xml:space="preserve">unctional feeding groups. </w:t>
      </w:r>
      <w:r w:rsidR="00CD7388" w:rsidRPr="00F84705">
        <w:rPr>
          <w:rFonts w:ascii="Times New Roman" w:eastAsia="Times New Roman" w:hAnsi="Times New Roman" w:cs="Times New Roman"/>
          <w:sz w:val="24"/>
          <w:szCs w:val="24"/>
        </w:rPr>
        <w:t xml:space="preserve">Stomach </w:t>
      </w:r>
      <w:r w:rsidR="00510F69">
        <w:rPr>
          <w:rFonts w:ascii="Times New Roman" w:eastAsia="Times New Roman" w:hAnsi="Times New Roman" w:cs="Times New Roman"/>
          <w:sz w:val="24"/>
          <w:szCs w:val="24"/>
        </w:rPr>
        <w:t>c</w:t>
      </w:r>
      <w:r w:rsidR="00CD7388" w:rsidRPr="00F84705">
        <w:rPr>
          <w:rFonts w:ascii="Times New Roman" w:eastAsia="Times New Roman" w:hAnsi="Times New Roman" w:cs="Times New Roman"/>
          <w:sz w:val="24"/>
          <w:szCs w:val="24"/>
        </w:rPr>
        <w:t xml:space="preserve">ontent </w:t>
      </w:r>
      <w:r w:rsidR="00510F69">
        <w:rPr>
          <w:rFonts w:ascii="Times New Roman" w:eastAsia="Times New Roman" w:hAnsi="Times New Roman" w:cs="Times New Roman"/>
          <w:sz w:val="24"/>
          <w:szCs w:val="24"/>
        </w:rPr>
        <w:t>a</w:t>
      </w:r>
      <w:r w:rsidR="00CD7388" w:rsidRPr="00F84705">
        <w:rPr>
          <w:rFonts w:ascii="Times New Roman" w:eastAsia="Times New Roman" w:hAnsi="Times New Roman" w:cs="Times New Roman"/>
          <w:sz w:val="24"/>
          <w:szCs w:val="24"/>
        </w:rPr>
        <w:t>nalysis, which is independent of stable isotope</w:t>
      </w:r>
      <w:r w:rsidR="00E351D8">
        <w:rPr>
          <w:rFonts w:ascii="Times New Roman" w:eastAsia="Times New Roman" w:hAnsi="Times New Roman" w:cs="Times New Roman"/>
          <w:sz w:val="24"/>
          <w:szCs w:val="24"/>
        </w:rPr>
        <w:t xml:space="preserve"> information</w:t>
      </w:r>
      <w:r w:rsidR="00CD7388" w:rsidRPr="00F84705">
        <w:rPr>
          <w:rFonts w:ascii="Times New Roman" w:eastAsia="Times New Roman" w:hAnsi="Times New Roman" w:cs="Times New Roman"/>
          <w:sz w:val="24"/>
          <w:szCs w:val="24"/>
        </w:rPr>
        <w:t>, corroborated this shift in resource use</w:t>
      </w:r>
      <w:r w:rsidR="009E7C5B" w:rsidRPr="00F84705">
        <w:rPr>
          <w:rFonts w:ascii="Times New Roman" w:eastAsia="Times New Roman" w:hAnsi="Times New Roman" w:cs="Times New Roman"/>
          <w:sz w:val="24"/>
          <w:szCs w:val="24"/>
        </w:rPr>
        <w:t>,</w:t>
      </w:r>
      <w:r w:rsidR="00CD7388" w:rsidRPr="00F84705">
        <w:rPr>
          <w:rFonts w:ascii="Times New Roman" w:eastAsia="Times New Roman" w:hAnsi="Times New Roman" w:cs="Times New Roman"/>
          <w:sz w:val="24"/>
          <w:szCs w:val="24"/>
        </w:rPr>
        <w:t xml:space="preserve"> indicating the </w:t>
      </w:r>
      <w:r w:rsidR="00CD7388" w:rsidRPr="00F84705">
        <w:rPr>
          <w:rFonts w:ascii="Times New Roman" w:eastAsia="Times New Roman" w:hAnsi="Times New Roman" w:cs="Times New Roman"/>
          <w:sz w:val="24"/>
          <w:szCs w:val="24"/>
        </w:rPr>
        <w:lastRenderedPageBreak/>
        <w:t>shift was not an artifact of environmental variation</w:t>
      </w:r>
      <w:r w:rsidR="009E7C5B" w:rsidRPr="00F84705">
        <w:rPr>
          <w:rFonts w:ascii="Times New Roman" w:eastAsia="Times New Roman" w:hAnsi="Times New Roman" w:cs="Times New Roman"/>
          <w:sz w:val="24"/>
          <w:szCs w:val="24"/>
        </w:rPr>
        <w:t xml:space="preserve"> in</w:t>
      </w:r>
      <w:r w:rsidR="00CD7388" w:rsidRPr="00F84705">
        <w:rPr>
          <w:rFonts w:ascii="Times New Roman" w:eastAsia="Times New Roman" w:hAnsi="Times New Roman" w:cs="Times New Roman"/>
          <w:sz w:val="24"/>
          <w:szCs w:val="24"/>
        </w:rPr>
        <w:t xml:space="preserve"> δ15N along the longitudinal stream gradient</w:t>
      </w:r>
      <w:r w:rsidR="002454C1" w:rsidRPr="00F84705">
        <w:rPr>
          <w:rFonts w:ascii="Times New Roman" w:eastAsia="Times New Roman" w:hAnsi="Times New Roman" w:cs="Times New Roman"/>
          <w:sz w:val="24"/>
          <w:szCs w:val="24"/>
        </w:rPr>
        <w:t>.</w:t>
      </w:r>
      <w:r w:rsidR="005F0D1F" w:rsidRPr="00F84705">
        <w:rPr>
          <w:rFonts w:ascii="Times New Roman" w:eastAsia="Times New Roman" w:hAnsi="Times New Roman" w:cs="Times New Roman"/>
          <w:sz w:val="24"/>
          <w:szCs w:val="24"/>
        </w:rPr>
        <w:t xml:space="preserve"> </w:t>
      </w:r>
    </w:p>
    <w:p w14:paraId="23F0FCF9" w14:textId="77777777"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Conclusions</w:t>
      </w:r>
      <w:r w:rsidRPr="00F84705">
        <w:rPr>
          <w:rFonts w:ascii="Times New Roman" w:eastAsia="Times New Roman" w:hAnsi="Times New Roman" w:cs="Times New Roman"/>
          <w:sz w:val="24"/>
          <w:szCs w:val="24"/>
        </w:rPr>
        <w:tab/>
      </w:r>
    </w:p>
    <w:p w14:paraId="512ABFFE" w14:textId="2FF7811E" w:rsidR="00766BFC" w:rsidRPr="00766BFC" w:rsidRDefault="00DF00A0" w:rsidP="000A3CAA">
      <w:pPr>
        <w:spacing w:before="240" w:after="240" w:line="360" w:lineRule="auto"/>
        <w:ind w:firstLine="720"/>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Studies calculating TP using stable isotopes have used </w:t>
      </w:r>
      <w:r w:rsidR="006550D5" w:rsidRPr="00F84705">
        <w:rPr>
          <w:rFonts w:ascii="Times New Roman" w:eastAsia="Times New Roman" w:hAnsi="Times New Roman" w:cs="Times New Roman"/>
          <w:sz w:val="24"/>
          <w:szCs w:val="24"/>
        </w:rPr>
        <w:t xml:space="preserve">10 </w:t>
      </w:r>
      <w:r w:rsidRPr="00F84705">
        <w:rPr>
          <w:rFonts w:ascii="Times New Roman" w:eastAsia="Times New Roman" w:hAnsi="Times New Roman" w:cs="Times New Roman"/>
          <w:sz w:val="24"/>
          <w:szCs w:val="24"/>
        </w:rPr>
        <w:t xml:space="preserve">major groups of baselines and 8 different methods </w:t>
      </w:r>
      <w:r w:rsidR="00E14476" w:rsidRPr="00F8470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{"citationID":"lm3dBSZh","properties":{"formattedCitation":"(Kjeldgaard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i/>
          <w:sz w:val="24"/>
          <w:szCs w:val="24"/>
        </w:rPr>
        <w:t>.</w:t>
      </w:r>
      <w:r w:rsidRPr="00F84705">
        <w:rPr>
          <w:rFonts w:ascii="Times New Roman" w:eastAsia="Times New Roman" w:hAnsi="Times New Roman" w:cs="Times New Roman"/>
          <w:sz w:val="24"/>
          <w:szCs w:val="24"/>
        </w:rPr>
        <w:t xml:space="preserve"> More work on standardizing procedures will </w:t>
      </w:r>
      <w:r w:rsidR="00C211E5" w:rsidRPr="00F84705">
        <w:rPr>
          <w:rFonts w:ascii="Times New Roman" w:eastAsia="Times New Roman" w:hAnsi="Times New Roman" w:cs="Times New Roman"/>
          <w:sz w:val="24"/>
          <w:szCs w:val="24"/>
        </w:rPr>
        <w:t>reduce</w:t>
      </w:r>
      <w:r w:rsidRPr="00F84705">
        <w:rPr>
          <w:rFonts w:ascii="Times New Roman" w:eastAsia="Times New Roman" w:hAnsi="Times New Roman" w:cs="Times New Roman"/>
          <w:sz w:val="24"/>
          <w:szCs w:val="24"/>
        </w:rPr>
        <w:t xml:space="preserve"> variation in choices of baselines and methodology that complicates across-system syntheses of TP.</w:t>
      </w:r>
      <w:r w:rsidR="00462999" w:rsidRPr="00F84705">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{"citationID":"7cdZ8lsA","properties":{"formattedCitation":"(Kjeldgaard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Kjeldgaard et al. </w:t>
      </w:r>
      <w:r w:rsidR="00074771">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recommended that the first decision when calculating TP should be the selection of an appropriate baseline</w:t>
      </w:r>
      <w:r w:rsidR="00074771">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The </w:t>
      </w:r>
      <w:r w:rsidR="00344E43">
        <w:rPr>
          <w:rFonts w:ascii="Times New Roman" w:eastAsia="Times New Roman" w:hAnsi="Times New Roman" w:cs="Times New Roman"/>
          <w:sz w:val="24"/>
          <w:szCs w:val="24"/>
        </w:rPr>
        <w:t>four</w:t>
      </w:r>
      <w:r w:rsidRPr="00F84705">
        <w:rPr>
          <w:rFonts w:ascii="Times New Roman" w:eastAsia="Times New Roman" w:hAnsi="Times New Roman" w:cs="Times New Roman"/>
          <w:sz w:val="24"/>
          <w:szCs w:val="24"/>
        </w:rPr>
        <w:t xml:space="preserve"> criteria proposed by </w:t>
      </w:r>
      <w:r w:rsidR="00E14476"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{"citationID":"IvXBwSZb","properties":{"formattedCitation":"(Kristensen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074771">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combined with our adjustment</w:t>
      </w:r>
      <w:r w:rsidR="00A12B75" w:rsidRPr="00F84705">
        <w:rPr>
          <w:rFonts w:ascii="Times New Roman" w:eastAsia="Times New Roman" w:hAnsi="Times New Roman" w:cs="Times New Roman"/>
          <w:sz w:val="24"/>
          <w:szCs w:val="24"/>
        </w:rPr>
        <w:t xml:space="preserve">s </w:t>
      </w:r>
      <w:r w:rsidR="00065B30" w:rsidRPr="00F84705">
        <w:rPr>
          <w:rFonts w:ascii="Times New Roman" w:eastAsia="Times New Roman" w:hAnsi="Times New Roman" w:cs="Times New Roman"/>
          <w:sz w:val="24"/>
          <w:szCs w:val="24"/>
        </w:rPr>
        <w:t xml:space="preserve">(i.e., assessments along geographic not just land-use </w:t>
      </w:r>
      <w:r w:rsidR="00344E43" w:rsidRPr="00F84705">
        <w:rPr>
          <w:rFonts w:ascii="Times New Roman" w:eastAsia="Times New Roman" w:hAnsi="Times New Roman" w:cs="Times New Roman"/>
          <w:sz w:val="24"/>
          <w:szCs w:val="24"/>
        </w:rPr>
        <w:t>gradients</w:t>
      </w:r>
      <w:r w:rsidR="00065B30" w:rsidRPr="00F84705">
        <w:rPr>
          <w:rFonts w:ascii="Times New Roman" w:eastAsia="Times New Roman" w:hAnsi="Times New Roman" w:cs="Times New Roman"/>
          <w:sz w:val="24"/>
          <w:szCs w:val="24"/>
        </w:rPr>
        <w:t xml:space="preserve">, and </w:t>
      </w:r>
      <w:r w:rsidR="005630DB" w:rsidRPr="00F84705">
        <w:rPr>
          <w:rFonts w:ascii="Times New Roman" w:eastAsia="Times New Roman" w:hAnsi="Times New Roman" w:cs="Times New Roman"/>
          <w:sz w:val="24"/>
          <w:szCs w:val="24"/>
        </w:rPr>
        <w:t xml:space="preserve">evaluation of fish </w:t>
      </w:r>
      <w:r w:rsidR="00344E43">
        <w:rPr>
          <w:rFonts w:ascii="Times New Roman" w:eastAsia="Times New Roman" w:hAnsi="Times New Roman" w:cs="Times New Roman"/>
          <w:sz w:val="24"/>
          <w:szCs w:val="24"/>
        </w:rPr>
        <w:t>diet composition</w:t>
      </w:r>
      <w:r w:rsidR="005630DB" w:rsidRPr="00F84705">
        <w:rPr>
          <w:rFonts w:ascii="Times New Roman" w:eastAsia="Times New Roman" w:hAnsi="Times New Roman" w:cs="Times New Roman"/>
          <w:sz w:val="24"/>
          <w:szCs w:val="24"/>
        </w:rPr>
        <w:t xml:space="preserve"> using stomach contents</w:t>
      </w:r>
      <w:r w:rsidR="008A6CCC" w:rsidRPr="00F84705">
        <w:rPr>
          <w:rFonts w:ascii="Times New Roman" w:eastAsia="Times New Roman" w:hAnsi="Times New Roman" w:cs="Times New Roman"/>
          <w:sz w:val="24"/>
          <w:szCs w:val="24"/>
        </w:rPr>
        <w:t xml:space="preserve">) present a promising standardized approach for selecting </w:t>
      </w:r>
      <w:r w:rsidR="00344E43">
        <w:rPr>
          <w:rFonts w:ascii="Times New Roman" w:eastAsia="Times New Roman" w:hAnsi="Times New Roman" w:cs="Times New Roman"/>
          <w:sz w:val="24"/>
          <w:szCs w:val="24"/>
        </w:rPr>
        <w:t xml:space="preserve">a </w:t>
      </w:r>
      <w:r w:rsidR="008A6CCC" w:rsidRPr="00F84705">
        <w:rPr>
          <w:rFonts w:ascii="Times New Roman" w:eastAsia="Times New Roman" w:hAnsi="Times New Roman" w:cs="Times New Roman"/>
          <w:sz w:val="24"/>
          <w:szCs w:val="24"/>
        </w:rPr>
        <w:t>suitable baseline</w:t>
      </w:r>
      <w:r w:rsidR="0057169F" w:rsidRPr="00F84705">
        <w:rPr>
          <w:rFonts w:ascii="Times New Roman" w:eastAsia="Times New Roman" w:hAnsi="Times New Roman" w:cs="Times New Roman"/>
          <w:sz w:val="24"/>
          <w:szCs w:val="24"/>
        </w:rPr>
        <w:t xml:space="preserve">.  Using </w:t>
      </w:r>
      <w:r w:rsidRPr="00F84705">
        <w:rPr>
          <w:rFonts w:ascii="Times New Roman" w:eastAsia="Times New Roman" w:hAnsi="Times New Roman" w:cs="Times New Roman"/>
          <w:sz w:val="24"/>
          <w:szCs w:val="24"/>
        </w:rPr>
        <w:t xml:space="preserve">this approach, we found </w:t>
      </w:r>
      <w:r w:rsidR="00C211E5" w:rsidRPr="00F84705">
        <w:rPr>
          <w:rFonts w:ascii="Times New Roman" w:eastAsia="Times New Roman" w:hAnsi="Times New Roman" w:cs="Times New Roman"/>
          <w:sz w:val="24"/>
          <w:szCs w:val="24"/>
        </w:rPr>
        <w:t>evidence</w:t>
      </w:r>
      <w:r w:rsidRPr="00F84705">
        <w:rPr>
          <w:rFonts w:ascii="Times New Roman" w:eastAsia="Times New Roman" w:hAnsi="Times New Roman" w:cs="Times New Roman"/>
          <w:sz w:val="24"/>
          <w:szCs w:val="24"/>
        </w:rPr>
        <w:t xml:space="preserve"> that the taxonomic group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w:t>
      </w:r>
      <w:r w:rsidR="000B3C5C" w:rsidRPr="00F84705">
        <w:rPr>
          <w:rFonts w:ascii="Times New Roman" w:eastAsia="Times New Roman" w:hAnsi="Times New Roman" w:cs="Times New Roman"/>
          <w:sz w:val="24"/>
          <w:szCs w:val="24"/>
        </w:rPr>
        <w:t>Filterers</w:t>
      </w:r>
      <w:r w:rsidRPr="00F84705">
        <w:rPr>
          <w:rFonts w:ascii="Times New Roman" w:eastAsia="Times New Roman" w:hAnsi="Times New Roman" w:cs="Times New Roman"/>
          <w:sz w:val="24"/>
          <w:szCs w:val="24"/>
        </w:rPr>
        <w:t xml:space="preserve">) may be an adequate baseline for temperate streams where </w:t>
      </w:r>
      <w:r w:rsidR="00344E43">
        <w:rPr>
          <w:rFonts w:ascii="Times New Roman" w:eastAsia="Times New Roman" w:hAnsi="Times New Roman" w:cs="Times New Roman"/>
          <w:sz w:val="24"/>
          <w:szCs w:val="24"/>
        </w:rPr>
        <w:t xml:space="preserve">other </w:t>
      </w:r>
      <w:r w:rsidRPr="00F84705">
        <w:rPr>
          <w:rFonts w:ascii="Times New Roman" w:eastAsia="Times New Roman" w:hAnsi="Times New Roman" w:cs="Times New Roman"/>
          <w:sz w:val="24"/>
          <w:szCs w:val="24"/>
        </w:rPr>
        <w:t>macroinvertebrate</w:t>
      </w:r>
      <w:r w:rsidR="00C24DBE">
        <w:rPr>
          <w:rFonts w:ascii="Times New Roman" w:eastAsia="Times New Roman" w:hAnsi="Times New Roman" w:cs="Times New Roman"/>
          <w:sz w:val="24"/>
          <w:szCs w:val="24"/>
        </w:rPr>
        <w:t xml:space="preserve"> baseline candidates </w:t>
      </w:r>
      <w:r w:rsidRPr="00F84705">
        <w:rPr>
          <w:rFonts w:ascii="Times New Roman" w:eastAsia="Times New Roman" w:hAnsi="Times New Roman" w:cs="Times New Roman"/>
          <w:sz w:val="24"/>
          <w:szCs w:val="24"/>
        </w:rPr>
        <w:t xml:space="preserve">are </w:t>
      </w:r>
      <w:r w:rsidR="00C24DBE">
        <w:rPr>
          <w:rFonts w:ascii="Times New Roman" w:eastAsia="Times New Roman" w:hAnsi="Times New Roman" w:cs="Times New Roman"/>
          <w:sz w:val="24"/>
          <w:szCs w:val="24"/>
        </w:rPr>
        <w:t>not widely distributed</w:t>
      </w:r>
      <w:r w:rsidRPr="00F84705">
        <w:rPr>
          <w:rFonts w:ascii="Times New Roman" w:eastAsia="Times New Roman" w:hAnsi="Times New Roman" w:cs="Times New Roman"/>
          <w:sz w:val="24"/>
          <w:szCs w:val="24"/>
        </w:rPr>
        <w:t xml:space="preserve">. Additional studies in other regions </w:t>
      </w:r>
      <w:r w:rsidR="00C211E5" w:rsidRPr="00F84705">
        <w:rPr>
          <w:rFonts w:ascii="Times New Roman" w:eastAsia="Times New Roman" w:hAnsi="Times New Roman" w:cs="Times New Roman"/>
          <w:sz w:val="24"/>
          <w:szCs w:val="24"/>
        </w:rPr>
        <w:t xml:space="preserve">are needed to </w:t>
      </w:r>
      <w:r w:rsidRPr="00F84705">
        <w:rPr>
          <w:rFonts w:ascii="Times New Roman" w:eastAsia="Times New Roman" w:hAnsi="Times New Roman" w:cs="Times New Roman"/>
          <w:sz w:val="24"/>
          <w:szCs w:val="24"/>
        </w:rPr>
        <w:t>further validate the use of this approach.</w:t>
      </w:r>
    </w:p>
    <w:p w14:paraId="144D13F3" w14:textId="6E8D2A9B" w:rsidR="00A23148" w:rsidRPr="0056545F" w:rsidRDefault="00DF00A0" w:rsidP="00AB79D9">
      <w:pPr>
        <w:spacing w:before="240" w:after="240" w:line="48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 xml:space="preserve">Acknowledgements </w:t>
      </w:r>
    </w:p>
    <w:p w14:paraId="401DD4AA" w14:textId="58CB7CAC" w:rsidR="00867AEC" w:rsidRPr="0056545F" w:rsidRDefault="00AB79D9" w:rsidP="000A3C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was funded by </w:t>
      </w:r>
      <w:r w:rsidR="00DF00A0" w:rsidRPr="0056545F">
        <w:rPr>
          <w:rFonts w:ascii="Times New Roman" w:eastAsia="Times New Roman" w:hAnsi="Times New Roman" w:cs="Times New Roman"/>
          <w:sz w:val="24"/>
          <w:szCs w:val="24"/>
        </w:rPr>
        <w:t xml:space="preserve">The University of Wyoming Biodiversity Institute </w:t>
      </w:r>
      <w:r w:rsidR="00012128">
        <w:rPr>
          <w:rFonts w:ascii="Times New Roman" w:eastAsia="Times New Roman" w:hAnsi="Times New Roman" w:cs="Times New Roman"/>
          <w:sz w:val="24"/>
          <w:szCs w:val="24"/>
        </w:rPr>
        <w:t>and the Clark Wildlife and Fisheries Biology Management Fund</w:t>
      </w:r>
      <w:r w:rsidR="00DF00A0" w:rsidRPr="0056545F">
        <w:rPr>
          <w:rFonts w:ascii="Times New Roman" w:eastAsia="Times New Roman" w:hAnsi="Times New Roman" w:cs="Times New Roman"/>
          <w:sz w:val="24"/>
          <w:szCs w:val="24"/>
        </w:rPr>
        <w:t xml:space="preserve">. </w:t>
      </w:r>
      <w:r w:rsidR="00DF00A0" w:rsidRPr="0056545F">
        <w:rPr>
          <w:rFonts w:ascii="Calibri" w:eastAsia="Calibri" w:hAnsi="Calibri" w:cs="Calibri"/>
          <w:sz w:val="24"/>
          <w:szCs w:val="24"/>
        </w:rPr>
        <w:t>﻿</w:t>
      </w:r>
      <w:r w:rsidR="00DF00A0" w:rsidRPr="0056545F">
        <w:rPr>
          <w:rFonts w:ascii="Times New Roman" w:eastAsia="Times New Roman" w:hAnsi="Times New Roman" w:cs="Times New Roman"/>
          <w:sz w:val="24"/>
          <w:szCs w:val="24"/>
        </w:rPr>
        <w:t xml:space="preserve">Fish were collected under University of Wyoming IACUC Protocol #20160630FR00245-01, and in accordance with Wyoming Game and Fish Department Chapter 33 permit #1077. NTB was supported by a Wyoming Undergraduate Research Scholars Fellowship. </w:t>
      </w:r>
    </w:p>
    <w:p w14:paraId="6C030D5E" w14:textId="5374641C" w:rsidR="00A23148" w:rsidRPr="0056545F" w:rsidRDefault="00A23148" w:rsidP="00FB1D3E">
      <w:pPr>
        <w:spacing w:before="240" w:after="240" w:line="360" w:lineRule="auto"/>
        <w:rPr>
          <w:rFonts w:ascii="Times New Roman" w:eastAsia="Times New Roman" w:hAnsi="Times New Roman" w:cs="Times New Roman"/>
          <w:sz w:val="24"/>
          <w:szCs w:val="24"/>
          <w:lang w:val="en-US"/>
        </w:rPr>
      </w:pPr>
    </w:p>
    <w:p w14:paraId="2510676D" w14:textId="2DE546EF" w:rsidR="00A23148" w:rsidRPr="0056545F" w:rsidRDefault="00FB1D3E" w:rsidP="00074771">
      <w:pPr>
        <w:spacing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br w:type="page"/>
      </w:r>
    </w:p>
    <w:p w14:paraId="395656E9" w14:textId="77777777" w:rsidR="00A23148" w:rsidRPr="0056545F" w:rsidRDefault="00DF00A0" w:rsidP="00FB1D3E">
      <w:pPr>
        <w:spacing w:before="240" w:after="240"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References</w:t>
      </w:r>
    </w:p>
    <w:p w14:paraId="7F5BD8B2" w14:textId="77777777" w:rsidR="00784DE8" w:rsidRPr="00784DE8" w:rsidRDefault="00867AEC" w:rsidP="00784DE8">
      <w:pPr>
        <w:pStyle w:val="Bibliography"/>
        <w:rPr>
          <w:rFonts w:ascii="Times New Roman" w:hAnsi="Times New Roman" w:cs="Times New Roman"/>
          <w:sz w:val="24"/>
        </w:rPr>
      </w:pPr>
      <w:r w:rsidRPr="0056545F">
        <w:rPr>
          <w:rFonts w:eastAsia="Times New Roman"/>
          <w:sz w:val="24"/>
          <w:szCs w:val="24"/>
        </w:rPr>
        <w:fldChar w:fldCharType="begin"/>
      </w:r>
      <w:r w:rsidR="00784DE8">
        <w:rPr>
          <w:rFonts w:eastAsia="Times New Roman"/>
          <w:sz w:val="24"/>
          <w:szCs w:val="24"/>
        </w:rPr>
        <w:instrText xml:space="preserve"> ADDIN ZOTERO_BIBL {"uncited":[],"omitted":[],"custom":[]} CSL_BIBLIOGRAPHY </w:instrText>
      </w:r>
      <w:r w:rsidRPr="0056545F">
        <w:rPr>
          <w:rFonts w:eastAsia="Times New Roman"/>
          <w:sz w:val="24"/>
          <w:szCs w:val="24"/>
        </w:rPr>
        <w:fldChar w:fldCharType="separate"/>
      </w:r>
      <w:r w:rsidR="00784DE8" w:rsidRPr="00784DE8">
        <w:rPr>
          <w:rFonts w:ascii="Times New Roman" w:hAnsi="Times New Roman" w:cs="Times New Roman"/>
          <w:sz w:val="24"/>
        </w:rPr>
        <w:t>Anderson, C., &amp; G. Cabana, 2005. N in riverine food webs: effects of N inputs from agricultural watersheds. Canadian Journal of Fisheries and Aquatic Sciences 62: 333–340.</w:t>
      </w:r>
    </w:p>
    <w:p w14:paraId="0195265E"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Anderson, C., &amp; G. Cabana, 2007. Estimating the trophic position of aquatic consumers in river food webs using stable nitrogen isotopes. Journal of the North American Benthological Society 26: 273–285.</w:t>
      </w:r>
    </w:p>
    <w:p w14:paraId="51EDA7CF"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Barnes, C., S. Jennings, N. V. Polunin, &amp; J. E. Lancaster, 2008. The importance of quantifying inherent variability when interpreting stable isotope field data. Oecologia 155: 227–235.</w:t>
      </w:r>
    </w:p>
    <w:p w14:paraId="254B8ADE"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Bergfur, J., R. K. Johnson, L. Sandin, &amp; W. Goedkoop, 2009. Effects of nutrient enrichment on C and N stable isotope ratios of invertebrates, fish and their food resources in boreal streams. Hydrobiologia 628: 67–79.</w:t>
      </w:r>
    </w:p>
    <w:p w14:paraId="5E1B1D58"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Burdon, F. J., A. R. McIntosh, &amp; J. S. Harding, 2020. Mechanisms of trophic niche compression: Evidence from landscape disturbance. Journal of Animal Ecology 89: 730–744.</w:t>
      </w:r>
    </w:p>
    <w:p w14:paraId="5141A9BC"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Cabana, G., &amp; J. B. Rasmussen, 1996. Comparison of aquatic food chains using nitrogen isotopes. Proceedings of the National Academy of Sciences 93: 10844–10847.</w:t>
      </w:r>
    </w:p>
    <w:p w14:paraId="5F19794C"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Caut, S., E. Angulo, &amp; F. Courchamp, 2009. Variation in discrimination factors (Δ15N and Δ13C): The effect of diet isotopic values and applications for diet reconstruction. Journal of Applied Ecology 46: 443–453.</w:t>
      </w:r>
    </w:p>
    <w:p w14:paraId="6F4F36F1"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Chappuis, E., V. Seriñá, E. Martí, E. Ballesteros, &amp; E. Gacia, 2017. Decrypting stable-isotope (δ13C and δ15N) variability in aquatic plants. Freshwater Biology 62: 1–12.</w:t>
      </w:r>
    </w:p>
    <w:p w14:paraId="4CFBAFB0"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Chevene, F., S. Dolédec, &amp; D. Chessel, 1994. A fuzzy coding approach for the analysis of long‐term ecological data. Freshwater Biology 31: 295–309.</w:t>
      </w:r>
    </w:p>
    <w:p w14:paraId="6E8FE1C1"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Cortés, E., 1997. A critical review of methods of studying fish feeding based on analysis of stomach contents: application to elasmobranch fishes. Canadian Journal of Fisheries and Aquatic Sciences 54: 726–738.</w:t>
      </w:r>
    </w:p>
    <w:p w14:paraId="20D49BC1"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DeNiro, M. J., &amp; S. Epstein, 1981. Influence of diet on the distribution of nitrogen isotopes in animals. Geochimica et cosmochimica acta 45: 341–351.</w:t>
      </w:r>
    </w:p>
    <w:p w14:paraId="176811A9"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Di Lascio, A., L. Rossi, P. Carlino, E. Calizza, D. Rossi, &amp; M. L. Costantini, 2013. Stable isotope variation in macroinvertebrates indicates anthropogenic disturbance along an urban stretch of the river Tiber (Rome, Italy). Ecological Indicators 28: 107–114.</w:t>
      </w:r>
    </w:p>
    <w:p w14:paraId="0E7A2C02"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Govender, N., A. J. Smit, &amp; R. Perissinotto, 2011. Trophic functioning of the St. Lucia estuarine lake during a drought phase assessed using stable isotopes. Estuarine, Coastal and Shelf Science Elsevier 93: 87–97.</w:t>
      </w:r>
    </w:p>
    <w:p w14:paraId="7FF6F142"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lastRenderedPageBreak/>
        <w:t xml:space="preserve">Hickerson, B. T., B. M. Maitland, &amp; A. W. Walters, 2019. Effects of multiple nonnative fish on an imperiled cyprinid, Hornyhead Chub </w:t>
      </w:r>
      <w:r w:rsidRPr="00784DE8">
        <w:rPr>
          <w:rFonts w:ascii="Times New Roman" w:hAnsi="Times New Roman" w:cs="Times New Roman"/>
          <w:i/>
          <w:iCs/>
          <w:sz w:val="24"/>
        </w:rPr>
        <w:t>Nocomis biguttatus</w:t>
      </w:r>
      <w:r w:rsidRPr="00784DE8">
        <w:rPr>
          <w:rFonts w:ascii="Times New Roman" w:hAnsi="Times New Roman" w:cs="Times New Roman"/>
          <w:sz w:val="24"/>
        </w:rPr>
        <w:t>. Transactions of the American Fisheries Society 148: 1132–1145.</w:t>
      </w:r>
    </w:p>
    <w:p w14:paraId="3F927B72"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Jardine, T. D., W. L. Hadwen, S. K. Hamilton, S. Hladyz, S. M. Mitrovic, K. A. Kidd, W. Y. Tsoi, M. Spears, D. P. Westhorpe, &amp; V. M. Fry, 2014. Understanding and overcoming baseline isotopic variability in running waters. River Research and Applications 30: 155–165.</w:t>
      </w:r>
    </w:p>
    <w:p w14:paraId="719691AA"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Kelso, J. E., &amp; M. A. Baker, 2016. Filtering with a drill pump: An efficient method to collect suspended sediment. Journal of the American Water Resources Association 52: 262–268.</w:t>
      </w:r>
    </w:p>
    <w:p w14:paraId="385F0B03"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Kirk, M. A., B. M. Maitland, B. T. Hickerson, A. W. Walters, &amp; F. J. Rahel, 2022a. Climatic drivers and ecological impacts of a rapid range expansion by non-native smallmouth bass. Biological Invasions 24: 1311–1326.</w:t>
      </w:r>
    </w:p>
    <w:p w14:paraId="31364D6E"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Kirk, M. A., B. M. Maitland, &amp; F. J. Rahel, 2020. Spatial scale, reservoirs and nonnative species influence the homogenization and differentiation of Great Plains — Rocky Mountain fish faunas. Hydrobiologia 847: 1–15.</w:t>
      </w:r>
    </w:p>
    <w:p w14:paraId="0B45388D"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Kirk, M. A., F. J. Rahel, &amp; D. C. Laughlin, 2022b. Environmental filters of freshwater fish community assembly along elevation and latitudinal gradients. Global Ecology and Biogeography 31: 470–485.</w:t>
      </w:r>
    </w:p>
    <w:p w14:paraId="7997268D"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Kjeldgaard, M. K., J. A. Hewlett, &amp; M. D. Eubanks, 2021. Widespread variation in stable isotope trophic position estimates: patterns, causes, and potential consequences. Ecological Monographs 91: e01451.</w:t>
      </w:r>
    </w:p>
    <w:p w14:paraId="36AEEB4E"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Kristensen, P. B., T. Riis, H. E. Dylmer, E. A. Kristensen, &amp; M. Meerhoff, 2016. Baseline identification in stable-isotope studies of temperate lotic systems and implications for calculated trophic positions. Freshwater Science 35: 909–921.</w:t>
      </w:r>
    </w:p>
    <w:p w14:paraId="6F85E161"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Lake, J. L., R. A. McKinney, F. A. Osterman, R. J. Pruell, J. Kiddon, S. A. Ryba, &amp; A. D. Libby, 2001. Stable nitrogen isotopes as indicators of anthropogenic activities in small freshwater systems. Canadian Journal of Fisheries and Aquatic Sciences 58: 870–878.</w:t>
      </w:r>
    </w:p>
    <w:p w14:paraId="7E244277"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Lepak, R. F., J. C. Hoffman, S. E. Janssen, D. P. Krabbenhoft, J. M. Ogorek, J. F. DeWild, M. T. Tate, C. L. Babiarz, R. Yin, E. W. Murphy, D. R. Engstrom, &amp; J. P. Hurley, 2019. Mercury source changes and food web shifts alter contamination signatures of predatory fish from Lake Michigan. Proceedings of the National Academy of Sciences 116: 23600–23608.</w:t>
      </w:r>
    </w:p>
    <w:p w14:paraId="5016D5BA"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Maitland, B. M., &amp; F. J. Rahel, 2021. Nonlethal fin sampling of North American freshwater fishes for food web studies using stable isotopes. North American Journal of Fisheries Management 41: 410–420.</w:t>
      </w:r>
    </w:p>
    <w:p w14:paraId="17121C36"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Maitland, B. M., &amp; F. J. Rahel, 2023. Aquatic food web expansion and trophic redundancy along the Rocky Mountain—Great Plaines ecotone. Ecology 104: e4103.</w:t>
      </w:r>
    </w:p>
    <w:p w14:paraId="2CD0FCB7"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lastRenderedPageBreak/>
        <w:t>Martínez del Rio, C., N. Wolf, S. A. Carleton, &amp; L. Z. Gannes, 2009. Isotopic ecology ten years after a call for more laboratory experiments. Biological Reviews 84: 91–111.</w:t>
      </w:r>
    </w:p>
    <w:p w14:paraId="687BBBB0"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Mayer, B., E. W. Boyer, C. Goodale, N. A. Jaworski, N. Van Breemen, R. W. Howarth, S. Seitzinger, G. Billen, K. Lajtha, K. Nadelhoffer, &amp; others, 2002. Sources of nitrate in rivers draining sixteen watersheds in the northeastern US: Isotopic constraints. Biogeochemistry 57: 171–197.</w:t>
      </w:r>
    </w:p>
    <w:p w14:paraId="6DDC4C84"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McHuron, E. A., S. H. Peterson, &amp; T. M. O’Hara, 2018. Chapter 2 - Feeding Ecology Tools to Assess Contaminant Exposure in Coastal Mammals In Fossi, M. C., &amp; C. Panti (eds), Marine Mammal Ecotoxicology. Academic Press: 39–74.</w:t>
      </w:r>
    </w:p>
    <w:p w14:paraId="37704E47"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Merritt, R. W., K. W. Cummins, &amp; M. B. Berg, 2008. An introduction to the aquatic insects of North America. Kendall/Hunt Publishing Company, Dubuque, Iowa.</w:t>
      </w:r>
    </w:p>
    <w:p w14:paraId="6A77CA0A"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 xml:space="preserve">Minagawa, M., &amp; E. Wada, 1984. Stepwise enrichment of </w:t>
      </w:r>
      <w:r w:rsidRPr="00784DE8">
        <w:rPr>
          <w:rFonts w:ascii="Times New Roman" w:hAnsi="Times New Roman" w:cs="Times New Roman"/>
          <w:sz w:val="24"/>
          <w:vertAlign w:val="superscript"/>
        </w:rPr>
        <w:t>15</w:t>
      </w:r>
      <w:r w:rsidRPr="00784DE8">
        <w:rPr>
          <w:rFonts w:ascii="Times New Roman" w:hAnsi="Times New Roman" w:cs="Times New Roman"/>
          <w:sz w:val="24"/>
        </w:rPr>
        <w:t>N along food chains: Further evidence and the relation between δ</w:t>
      </w:r>
      <w:r w:rsidRPr="00784DE8">
        <w:rPr>
          <w:rFonts w:ascii="Times New Roman" w:hAnsi="Times New Roman" w:cs="Times New Roman"/>
          <w:sz w:val="24"/>
          <w:vertAlign w:val="superscript"/>
        </w:rPr>
        <w:t>15</w:t>
      </w:r>
      <w:r w:rsidRPr="00784DE8">
        <w:rPr>
          <w:rFonts w:ascii="Times New Roman" w:hAnsi="Times New Roman" w:cs="Times New Roman"/>
          <w:sz w:val="24"/>
        </w:rPr>
        <w:t>N and animal age. Geochimica et Cosmochimica Acta 48: 1135–1140.</w:t>
      </w:r>
    </w:p>
    <w:p w14:paraId="108ED015"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Pastor, A., M. Peipoch, L. Cañas, E. Chappuis, M. Ribot, E. Gacia, J. L. Riera, E. Martí, &amp; F. Sabater, 2013. Nitrogen stable isotopes in primary uptake compartments across streams differing in nutrient availability. Environmental science &amp; technology ACS Publications 47: 10155–10162.</w:t>
      </w:r>
    </w:p>
    <w:p w14:paraId="51D15F10"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Post, D. M., 2002. Using stable isotopes to estimate trophic position: models, methods, and assumptions. Ecology 83: 703–718.</w:t>
      </w:r>
    </w:p>
    <w:p w14:paraId="6838D3CF"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Rosi-Marshall, E. J., &amp; J. B. Wallace, 2002. Invertebrate food webs along a stream resource gradient. Freshwater Biology 47: 129–141.</w:t>
      </w:r>
    </w:p>
    <w:p w14:paraId="672294B9"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Vander Zanden, M. J., &amp; J. B. Rasmussen, 1999. Primary consumer δ</w:t>
      </w:r>
      <w:r w:rsidRPr="00784DE8">
        <w:rPr>
          <w:rFonts w:ascii="Times New Roman" w:hAnsi="Times New Roman" w:cs="Times New Roman"/>
          <w:sz w:val="24"/>
          <w:vertAlign w:val="superscript"/>
        </w:rPr>
        <w:t>13</w:t>
      </w:r>
      <w:r w:rsidRPr="00784DE8">
        <w:rPr>
          <w:rFonts w:ascii="Times New Roman" w:hAnsi="Times New Roman" w:cs="Times New Roman"/>
          <w:sz w:val="24"/>
        </w:rPr>
        <w:t>C and δ</w:t>
      </w:r>
      <w:r w:rsidRPr="00784DE8">
        <w:rPr>
          <w:rFonts w:ascii="Times New Roman" w:hAnsi="Times New Roman" w:cs="Times New Roman"/>
          <w:sz w:val="24"/>
          <w:vertAlign w:val="superscript"/>
        </w:rPr>
        <w:t>15</w:t>
      </w:r>
      <w:r w:rsidRPr="00784DE8">
        <w:rPr>
          <w:rFonts w:ascii="Times New Roman" w:hAnsi="Times New Roman" w:cs="Times New Roman"/>
          <w:sz w:val="24"/>
        </w:rPr>
        <w:t>N and the trophic position of aquatic consumers. Ecology 80: 1395–1404.</w:t>
      </w:r>
    </w:p>
    <w:p w14:paraId="34B065F5"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Vander Zanden, M. J., &amp; J. B. Rasmussen, 2001. Variation in δ15N and δ13C trophic fractionation: Implications for aquatic food web studies. Limnology and Oceanography 46: 2061–2066.</w:t>
      </w:r>
    </w:p>
    <w:p w14:paraId="6E443F4B"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Vannote, R. L., G. W. Minshall, K. W. Cummins, J. R. Sedell, &amp; C. E. Cushing, 1980. The river continuum concept. Canadian Journal of Fisheries and Aquatic Sciences 37: 130–137.</w:t>
      </w:r>
    </w:p>
    <w:p w14:paraId="4B3D118A"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Vieira, N. K. M., N. L. Poff, D. M. Carlisle, I. Moulton, Stephen R., M. L. Koski, &amp; B. C. Kondratieff, 2006. A database of lotic invertebrate traits for North America. U.S. Geological Survey Data Series 187, http://pubs.water.usgs.gov/ds187.</w:t>
      </w:r>
    </w:p>
    <w:p w14:paraId="00D6A730"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Vinagre, C., J. Salgado, M. Costa, &amp; H. Cabral, 2008. Nursery fidelity, food web interactions and primary sources of nutrition of the juveniles of Solea solea and S. senegalensis in the Tagus estuary (Portugal): a stable isotope approach. Estuarine, Coastal and Shelf Science Elsevier 76: 255–264.</w:t>
      </w:r>
    </w:p>
    <w:p w14:paraId="5392E66D" w14:textId="1BDAD972" w:rsidR="00FB1D3E" w:rsidRPr="0056545F" w:rsidRDefault="00867AEC" w:rsidP="00FB1D3E">
      <w:pPr>
        <w:spacing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lastRenderedPageBreak/>
        <w:fldChar w:fldCharType="end"/>
      </w:r>
    </w:p>
    <w:sectPr w:rsidR="00FB1D3E" w:rsidRPr="0056545F" w:rsidSect="00264869">
      <w:headerReference w:type="default" r:id="rId10"/>
      <w:footerReference w:type="default" r:id="rId11"/>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C409" w14:textId="77777777" w:rsidR="001027D9" w:rsidRDefault="001027D9">
      <w:pPr>
        <w:spacing w:line="240" w:lineRule="auto"/>
      </w:pPr>
      <w:r>
        <w:separator/>
      </w:r>
    </w:p>
  </w:endnote>
  <w:endnote w:type="continuationSeparator" w:id="0">
    <w:p w14:paraId="4DA6B85B" w14:textId="77777777" w:rsidR="001027D9" w:rsidRDefault="00102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per mil">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B610" w14:textId="71577EAF" w:rsidR="007D6DE5" w:rsidRDefault="007D6DE5">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24DBE">
      <w:rPr>
        <w:rFonts w:ascii="Times New Roman" w:eastAsia="Times New Roman" w:hAnsi="Times New Roman" w:cs="Times New Roman"/>
        <w:noProof/>
      </w:rPr>
      <w:t>19</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7A641" w14:textId="77777777" w:rsidR="001027D9" w:rsidRDefault="001027D9">
      <w:pPr>
        <w:spacing w:line="240" w:lineRule="auto"/>
      </w:pPr>
      <w:r>
        <w:separator/>
      </w:r>
    </w:p>
  </w:footnote>
  <w:footnote w:type="continuationSeparator" w:id="0">
    <w:p w14:paraId="6CB041D7" w14:textId="77777777" w:rsidR="001027D9" w:rsidRDefault="001027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C985" w14:textId="77777777" w:rsidR="007D6DE5" w:rsidRDefault="007D6DE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48"/>
    <w:rsid w:val="000031F7"/>
    <w:rsid w:val="00005A92"/>
    <w:rsid w:val="00005EDC"/>
    <w:rsid w:val="000070B0"/>
    <w:rsid w:val="00012128"/>
    <w:rsid w:val="00012CD3"/>
    <w:rsid w:val="00013CDA"/>
    <w:rsid w:val="00020CD4"/>
    <w:rsid w:val="00021D41"/>
    <w:rsid w:val="00032B7B"/>
    <w:rsid w:val="0003693A"/>
    <w:rsid w:val="00037709"/>
    <w:rsid w:val="0003785F"/>
    <w:rsid w:val="00041649"/>
    <w:rsid w:val="000420C2"/>
    <w:rsid w:val="00042721"/>
    <w:rsid w:val="00045D32"/>
    <w:rsid w:val="0004687E"/>
    <w:rsid w:val="00060115"/>
    <w:rsid w:val="000648FB"/>
    <w:rsid w:val="00065B30"/>
    <w:rsid w:val="00071FBF"/>
    <w:rsid w:val="00074771"/>
    <w:rsid w:val="00075A93"/>
    <w:rsid w:val="00075D34"/>
    <w:rsid w:val="00091965"/>
    <w:rsid w:val="00095399"/>
    <w:rsid w:val="000A1AF3"/>
    <w:rsid w:val="000A1EE3"/>
    <w:rsid w:val="000A30CB"/>
    <w:rsid w:val="000A3CAA"/>
    <w:rsid w:val="000A4430"/>
    <w:rsid w:val="000A4B2B"/>
    <w:rsid w:val="000A5E64"/>
    <w:rsid w:val="000A66AF"/>
    <w:rsid w:val="000B2B72"/>
    <w:rsid w:val="000B2E48"/>
    <w:rsid w:val="000B3C5C"/>
    <w:rsid w:val="000B45AC"/>
    <w:rsid w:val="000C1F1B"/>
    <w:rsid w:val="000C30FB"/>
    <w:rsid w:val="000D15E1"/>
    <w:rsid w:val="000D4349"/>
    <w:rsid w:val="000D4A2F"/>
    <w:rsid w:val="000D59DB"/>
    <w:rsid w:val="000E01F3"/>
    <w:rsid w:val="000E0F89"/>
    <w:rsid w:val="000E2095"/>
    <w:rsid w:val="000F0316"/>
    <w:rsid w:val="000F267E"/>
    <w:rsid w:val="000F3966"/>
    <w:rsid w:val="000F3BAA"/>
    <w:rsid w:val="000F6332"/>
    <w:rsid w:val="000F6B37"/>
    <w:rsid w:val="0010181D"/>
    <w:rsid w:val="001027D9"/>
    <w:rsid w:val="0010301A"/>
    <w:rsid w:val="00104A15"/>
    <w:rsid w:val="00104CAC"/>
    <w:rsid w:val="00105DF0"/>
    <w:rsid w:val="00106ED1"/>
    <w:rsid w:val="00107260"/>
    <w:rsid w:val="001104E0"/>
    <w:rsid w:val="00120CCD"/>
    <w:rsid w:val="00122219"/>
    <w:rsid w:val="0012255E"/>
    <w:rsid w:val="00126F2A"/>
    <w:rsid w:val="001277BA"/>
    <w:rsid w:val="00130880"/>
    <w:rsid w:val="0013179F"/>
    <w:rsid w:val="00132AE7"/>
    <w:rsid w:val="00132FD2"/>
    <w:rsid w:val="001346A4"/>
    <w:rsid w:val="00134BF6"/>
    <w:rsid w:val="00143BB8"/>
    <w:rsid w:val="00143D3C"/>
    <w:rsid w:val="00145A21"/>
    <w:rsid w:val="00147719"/>
    <w:rsid w:val="001479F9"/>
    <w:rsid w:val="001506A7"/>
    <w:rsid w:val="00152233"/>
    <w:rsid w:val="00154CD9"/>
    <w:rsid w:val="00155E6B"/>
    <w:rsid w:val="0015752A"/>
    <w:rsid w:val="0016146E"/>
    <w:rsid w:val="00161ADE"/>
    <w:rsid w:val="00164CBA"/>
    <w:rsid w:val="001657EF"/>
    <w:rsid w:val="0016613D"/>
    <w:rsid w:val="001711B7"/>
    <w:rsid w:val="0017391B"/>
    <w:rsid w:val="001749DE"/>
    <w:rsid w:val="00177270"/>
    <w:rsid w:val="0018129B"/>
    <w:rsid w:val="0018191B"/>
    <w:rsid w:val="00183882"/>
    <w:rsid w:val="00184514"/>
    <w:rsid w:val="001860E4"/>
    <w:rsid w:val="00190093"/>
    <w:rsid w:val="00194226"/>
    <w:rsid w:val="0019615F"/>
    <w:rsid w:val="00196A47"/>
    <w:rsid w:val="001A0C43"/>
    <w:rsid w:val="001A176F"/>
    <w:rsid w:val="001A3BD1"/>
    <w:rsid w:val="001A3D37"/>
    <w:rsid w:val="001A4A75"/>
    <w:rsid w:val="001A5581"/>
    <w:rsid w:val="001B3CF1"/>
    <w:rsid w:val="001B6FAF"/>
    <w:rsid w:val="001B71EB"/>
    <w:rsid w:val="001C04A5"/>
    <w:rsid w:val="001C0F14"/>
    <w:rsid w:val="001C1FF4"/>
    <w:rsid w:val="001C6AD6"/>
    <w:rsid w:val="001D1445"/>
    <w:rsid w:val="001D2EFE"/>
    <w:rsid w:val="001D3556"/>
    <w:rsid w:val="001D3F89"/>
    <w:rsid w:val="001D5E88"/>
    <w:rsid w:val="001D7E5F"/>
    <w:rsid w:val="001E0662"/>
    <w:rsid w:val="001E3883"/>
    <w:rsid w:val="001E39E6"/>
    <w:rsid w:val="001E4880"/>
    <w:rsid w:val="001E492F"/>
    <w:rsid w:val="001E5998"/>
    <w:rsid w:val="001E621F"/>
    <w:rsid w:val="001E67CC"/>
    <w:rsid w:val="001F0F4A"/>
    <w:rsid w:val="001F7605"/>
    <w:rsid w:val="00200DA9"/>
    <w:rsid w:val="00202461"/>
    <w:rsid w:val="0020672A"/>
    <w:rsid w:val="00206949"/>
    <w:rsid w:val="00207495"/>
    <w:rsid w:val="00207C80"/>
    <w:rsid w:val="00210F1E"/>
    <w:rsid w:val="0021326F"/>
    <w:rsid w:val="00213BFE"/>
    <w:rsid w:val="002154A3"/>
    <w:rsid w:val="00215E22"/>
    <w:rsid w:val="0021600C"/>
    <w:rsid w:val="002200DF"/>
    <w:rsid w:val="00222433"/>
    <w:rsid w:val="00222A59"/>
    <w:rsid w:val="0022512F"/>
    <w:rsid w:val="00225950"/>
    <w:rsid w:val="00226728"/>
    <w:rsid w:val="002320AC"/>
    <w:rsid w:val="002331E0"/>
    <w:rsid w:val="0023349F"/>
    <w:rsid w:val="00233A8A"/>
    <w:rsid w:val="00233E36"/>
    <w:rsid w:val="00234A77"/>
    <w:rsid w:val="0024040C"/>
    <w:rsid w:val="00244EE5"/>
    <w:rsid w:val="00245176"/>
    <w:rsid w:val="002454C1"/>
    <w:rsid w:val="00247DA8"/>
    <w:rsid w:val="00250045"/>
    <w:rsid w:val="002505A2"/>
    <w:rsid w:val="00250A3B"/>
    <w:rsid w:val="00251218"/>
    <w:rsid w:val="0025193C"/>
    <w:rsid w:val="00251974"/>
    <w:rsid w:val="00252F79"/>
    <w:rsid w:val="00255D3E"/>
    <w:rsid w:val="00255EFF"/>
    <w:rsid w:val="00257A22"/>
    <w:rsid w:val="00261710"/>
    <w:rsid w:val="00261E9D"/>
    <w:rsid w:val="00262D98"/>
    <w:rsid w:val="00264869"/>
    <w:rsid w:val="00275265"/>
    <w:rsid w:val="00276DE6"/>
    <w:rsid w:val="00282875"/>
    <w:rsid w:val="00282EDF"/>
    <w:rsid w:val="002834F1"/>
    <w:rsid w:val="00290627"/>
    <w:rsid w:val="00290916"/>
    <w:rsid w:val="00290CEB"/>
    <w:rsid w:val="00293437"/>
    <w:rsid w:val="00296D14"/>
    <w:rsid w:val="002A0021"/>
    <w:rsid w:val="002A176C"/>
    <w:rsid w:val="002A1DFE"/>
    <w:rsid w:val="002A3F5C"/>
    <w:rsid w:val="002A4D4B"/>
    <w:rsid w:val="002A7AEE"/>
    <w:rsid w:val="002A7B19"/>
    <w:rsid w:val="002B0519"/>
    <w:rsid w:val="002B184A"/>
    <w:rsid w:val="002B3EFC"/>
    <w:rsid w:val="002B47D5"/>
    <w:rsid w:val="002C4A4D"/>
    <w:rsid w:val="002C53C1"/>
    <w:rsid w:val="002C578F"/>
    <w:rsid w:val="002D0741"/>
    <w:rsid w:val="002D0DD1"/>
    <w:rsid w:val="002D5025"/>
    <w:rsid w:val="002D6CFC"/>
    <w:rsid w:val="002D7109"/>
    <w:rsid w:val="002E3A9D"/>
    <w:rsid w:val="002F159C"/>
    <w:rsid w:val="002F3EE9"/>
    <w:rsid w:val="002F48E0"/>
    <w:rsid w:val="002F687D"/>
    <w:rsid w:val="00300A9D"/>
    <w:rsid w:val="003011A8"/>
    <w:rsid w:val="00301E03"/>
    <w:rsid w:val="00303944"/>
    <w:rsid w:val="00303E27"/>
    <w:rsid w:val="00303E9F"/>
    <w:rsid w:val="00303FBE"/>
    <w:rsid w:val="00305162"/>
    <w:rsid w:val="00306481"/>
    <w:rsid w:val="00306C9E"/>
    <w:rsid w:val="00306F96"/>
    <w:rsid w:val="0031201A"/>
    <w:rsid w:val="00312579"/>
    <w:rsid w:val="00315AFC"/>
    <w:rsid w:val="00317048"/>
    <w:rsid w:val="00321085"/>
    <w:rsid w:val="003218C9"/>
    <w:rsid w:val="003224E3"/>
    <w:rsid w:val="003240D3"/>
    <w:rsid w:val="00324145"/>
    <w:rsid w:val="0032513D"/>
    <w:rsid w:val="00325D8C"/>
    <w:rsid w:val="00325E3D"/>
    <w:rsid w:val="003305A4"/>
    <w:rsid w:val="00331785"/>
    <w:rsid w:val="00335092"/>
    <w:rsid w:val="00340B24"/>
    <w:rsid w:val="00341037"/>
    <w:rsid w:val="0034424F"/>
    <w:rsid w:val="0034451C"/>
    <w:rsid w:val="00344E43"/>
    <w:rsid w:val="00347A95"/>
    <w:rsid w:val="00347EBE"/>
    <w:rsid w:val="00353452"/>
    <w:rsid w:val="00354EE1"/>
    <w:rsid w:val="0035665E"/>
    <w:rsid w:val="00357B65"/>
    <w:rsid w:val="00372959"/>
    <w:rsid w:val="00373816"/>
    <w:rsid w:val="00374A38"/>
    <w:rsid w:val="00375444"/>
    <w:rsid w:val="00375575"/>
    <w:rsid w:val="003819F6"/>
    <w:rsid w:val="003831F0"/>
    <w:rsid w:val="003848DC"/>
    <w:rsid w:val="00385308"/>
    <w:rsid w:val="003878D2"/>
    <w:rsid w:val="00391257"/>
    <w:rsid w:val="00392119"/>
    <w:rsid w:val="00392BA7"/>
    <w:rsid w:val="003941E1"/>
    <w:rsid w:val="00394379"/>
    <w:rsid w:val="00396433"/>
    <w:rsid w:val="003979D2"/>
    <w:rsid w:val="003A0CA5"/>
    <w:rsid w:val="003A1D38"/>
    <w:rsid w:val="003A65E6"/>
    <w:rsid w:val="003A69D7"/>
    <w:rsid w:val="003A76F2"/>
    <w:rsid w:val="003B1590"/>
    <w:rsid w:val="003B4C6B"/>
    <w:rsid w:val="003B7F26"/>
    <w:rsid w:val="003C0389"/>
    <w:rsid w:val="003C16AC"/>
    <w:rsid w:val="003C1DE9"/>
    <w:rsid w:val="003C39E0"/>
    <w:rsid w:val="003C57FF"/>
    <w:rsid w:val="003C60B6"/>
    <w:rsid w:val="003D1239"/>
    <w:rsid w:val="003D1A45"/>
    <w:rsid w:val="003D264D"/>
    <w:rsid w:val="003D30D5"/>
    <w:rsid w:val="003D51FA"/>
    <w:rsid w:val="003D7C3B"/>
    <w:rsid w:val="003D7CBC"/>
    <w:rsid w:val="003E02BF"/>
    <w:rsid w:val="003E2752"/>
    <w:rsid w:val="003E278D"/>
    <w:rsid w:val="003E7798"/>
    <w:rsid w:val="003E7C37"/>
    <w:rsid w:val="003F30C0"/>
    <w:rsid w:val="00401C9F"/>
    <w:rsid w:val="00413941"/>
    <w:rsid w:val="00415732"/>
    <w:rsid w:val="0042280D"/>
    <w:rsid w:val="004300FB"/>
    <w:rsid w:val="00433119"/>
    <w:rsid w:val="00436D1A"/>
    <w:rsid w:val="00437649"/>
    <w:rsid w:val="00442113"/>
    <w:rsid w:val="00444AE8"/>
    <w:rsid w:val="00447274"/>
    <w:rsid w:val="0045170E"/>
    <w:rsid w:val="00451B56"/>
    <w:rsid w:val="00455384"/>
    <w:rsid w:val="004558EE"/>
    <w:rsid w:val="00460914"/>
    <w:rsid w:val="00462999"/>
    <w:rsid w:val="00463923"/>
    <w:rsid w:val="00464F9F"/>
    <w:rsid w:val="004655B0"/>
    <w:rsid w:val="00483748"/>
    <w:rsid w:val="00484FA1"/>
    <w:rsid w:val="00492082"/>
    <w:rsid w:val="00493721"/>
    <w:rsid w:val="00494F49"/>
    <w:rsid w:val="004955C6"/>
    <w:rsid w:val="00495DC9"/>
    <w:rsid w:val="004A03A6"/>
    <w:rsid w:val="004A26A4"/>
    <w:rsid w:val="004A30AC"/>
    <w:rsid w:val="004A386C"/>
    <w:rsid w:val="004A5826"/>
    <w:rsid w:val="004A73CD"/>
    <w:rsid w:val="004B208C"/>
    <w:rsid w:val="004B4DE0"/>
    <w:rsid w:val="004B60FB"/>
    <w:rsid w:val="004B61F5"/>
    <w:rsid w:val="004B7ED3"/>
    <w:rsid w:val="004C29F4"/>
    <w:rsid w:val="004C3C2A"/>
    <w:rsid w:val="004C466B"/>
    <w:rsid w:val="004C65E3"/>
    <w:rsid w:val="004D1AE7"/>
    <w:rsid w:val="004D5F25"/>
    <w:rsid w:val="004E198D"/>
    <w:rsid w:val="004E4A61"/>
    <w:rsid w:val="004E5B2A"/>
    <w:rsid w:val="004E6508"/>
    <w:rsid w:val="004F1A04"/>
    <w:rsid w:val="004F5840"/>
    <w:rsid w:val="004F6F74"/>
    <w:rsid w:val="004F73C6"/>
    <w:rsid w:val="00503E6E"/>
    <w:rsid w:val="005073F7"/>
    <w:rsid w:val="00510F69"/>
    <w:rsid w:val="0051159F"/>
    <w:rsid w:val="00513D45"/>
    <w:rsid w:val="0052005D"/>
    <w:rsid w:val="00521344"/>
    <w:rsid w:val="00521618"/>
    <w:rsid w:val="00521AC9"/>
    <w:rsid w:val="005250CF"/>
    <w:rsid w:val="00525956"/>
    <w:rsid w:val="00527E5F"/>
    <w:rsid w:val="00532080"/>
    <w:rsid w:val="00533E7E"/>
    <w:rsid w:val="00537648"/>
    <w:rsid w:val="00540348"/>
    <w:rsid w:val="00541483"/>
    <w:rsid w:val="00543001"/>
    <w:rsid w:val="00544BDA"/>
    <w:rsid w:val="0054619E"/>
    <w:rsid w:val="0054683B"/>
    <w:rsid w:val="00551460"/>
    <w:rsid w:val="00555412"/>
    <w:rsid w:val="00561A86"/>
    <w:rsid w:val="005630DB"/>
    <w:rsid w:val="00563904"/>
    <w:rsid w:val="00563A2E"/>
    <w:rsid w:val="0056545F"/>
    <w:rsid w:val="0057095E"/>
    <w:rsid w:val="0057149A"/>
    <w:rsid w:val="0057169F"/>
    <w:rsid w:val="00576D53"/>
    <w:rsid w:val="00581A8C"/>
    <w:rsid w:val="00581B20"/>
    <w:rsid w:val="00585596"/>
    <w:rsid w:val="00585686"/>
    <w:rsid w:val="005905C9"/>
    <w:rsid w:val="0059071A"/>
    <w:rsid w:val="00590E00"/>
    <w:rsid w:val="00591F05"/>
    <w:rsid w:val="00595D9B"/>
    <w:rsid w:val="00596856"/>
    <w:rsid w:val="005A0D51"/>
    <w:rsid w:val="005A1635"/>
    <w:rsid w:val="005A691C"/>
    <w:rsid w:val="005B141E"/>
    <w:rsid w:val="005B2D03"/>
    <w:rsid w:val="005B3642"/>
    <w:rsid w:val="005B50DB"/>
    <w:rsid w:val="005C2883"/>
    <w:rsid w:val="005C3ADD"/>
    <w:rsid w:val="005C7196"/>
    <w:rsid w:val="005C792F"/>
    <w:rsid w:val="005C7F00"/>
    <w:rsid w:val="005D1CA9"/>
    <w:rsid w:val="005D1EAA"/>
    <w:rsid w:val="005D39A3"/>
    <w:rsid w:val="005D4086"/>
    <w:rsid w:val="005D4341"/>
    <w:rsid w:val="005D5ACE"/>
    <w:rsid w:val="005D5FB5"/>
    <w:rsid w:val="005D6C35"/>
    <w:rsid w:val="005E10E8"/>
    <w:rsid w:val="005E1113"/>
    <w:rsid w:val="005E2BBE"/>
    <w:rsid w:val="005E772F"/>
    <w:rsid w:val="005F0D1F"/>
    <w:rsid w:val="005F4A6C"/>
    <w:rsid w:val="005F51DA"/>
    <w:rsid w:val="006054FA"/>
    <w:rsid w:val="0061424D"/>
    <w:rsid w:val="00620C3D"/>
    <w:rsid w:val="00624F52"/>
    <w:rsid w:val="006262BF"/>
    <w:rsid w:val="00630A2E"/>
    <w:rsid w:val="0063406C"/>
    <w:rsid w:val="006378BB"/>
    <w:rsid w:val="0064122C"/>
    <w:rsid w:val="00641409"/>
    <w:rsid w:val="00642E05"/>
    <w:rsid w:val="00643FE0"/>
    <w:rsid w:val="00646117"/>
    <w:rsid w:val="00651B1D"/>
    <w:rsid w:val="006538CC"/>
    <w:rsid w:val="006550D5"/>
    <w:rsid w:val="006555BE"/>
    <w:rsid w:val="00655E6D"/>
    <w:rsid w:val="00655F13"/>
    <w:rsid w:val="006605D2"/>
    <w:rsid w:val="00660753"/>
    <w:rsid w:val="006627AD"/>
    <w:rsid w:val="006676C3"/>
    <w:rsid w:val="00675700"/>
    <w:rsid w:val="00685D48"/>
    <w:rsid w:val="00691303"/>
    <w:rsid w:val="006914F4"/>
    <w:rsid w:val="00692B48"/>
    <w:rsid w:val="006940B4"/>
    <w:rsid w:val="00696AA5"/>
    <w:rsid w:val="00697EE1"/>
    <w:rsid w:val="006A038C"/>
    <w:rsid w:val="006A38D9"/>
    <w:rsid w:val="006A39E4"/>
    <w:rsid w:val="006A5626"/>
    <w:rsid w:val="006B1FDC"/>
    <w:rsid w:val="006B22F1"/>
    <w:rsid w:val="006B3BDD"/>
    <w:rsid w:val="006B4A69"/>
    <w:rsid w:val="006C2154"/>
    <w:rsid w:val="006C2315"/>
    <w:rsid w:val="006C4DA1"/>
    <w:rsid w:val="006C7E7A"/>
    <w:rsid w:val="006D0F8E"/>
    <w:rsid w:val="006D3524"/>
    <w:rsid w:val="006D4753"/>
    <w:rsid w:val="006D70D1"/>
    <w:rsid w:val="006E05AD"/>
    <w:rsid w:val="006E0F29"/>
    <w:rsid w:val="006E4E1B"/>
    <w:rsid w:val="006E4EA0"/>
    <w:rsid w:val="006E6F27"/>
    <w:rsid w:val="006E70D9"/>
    <w:rsid w:val="006F06B3"/>
    <w:rsid w:val="006F20E9"/>
    <w:rsid w:val="006F30AF"/>
    <w:rsid w:val="006F51EC"/>
    <w:rsid w:val="006F70AA"/>
    <w:rsid w:val="006F758D"/>
    <w:rsid w:val="007014F2"/>
    <w:rsid w:val="00701B28"/>
    <w:rsid w:val="00701FB0"/>
    <w:rsid w:val="007033A7"/>
    <w:rsid w:val="00711AEE"/>
    <w:rsid w:val="00713F96"/>
    <w:rsid w:val="00715642"/>
    <w:rsid w:val="00717B33"/>
    <w:rsid w:val="00720453"/>
    <w:rsid w:val="007204E4"/>
    <w:rsid w:val="007238C4"/>
    <w:rsid w:val="0073170F"/>
    <w:rsid w:val="0073185F"/>
    <w:rsid w:val="007323E0"/>
    <w:rsid w:val="00732E04"/>
    <w:rsid w:val="00734ACC"/>
    <w:rsid w:val="00737C7A"/>
    <w:rsid w:val="00742754"/>
    <w:rsid w:val="00745730"/>
    <w:rsid w:val="00750C64"/>
    <w:rsid w:val="0075401E"/>
    <w:rsid w:val="007548F0"/>
    <w:rsid w:val="00756505"/>
    <w:rsid w:val="00756698"/>
    <w:rsid w:val="007606AD"/>
    <w:rsid w:val="00762F4E"/>
    <w:rsid w:val="00764328"/>
    <w:rsid w:val="00766BFC"/>
    <w:rsid w:val="007707F7"/>
    <w:rsid w:val="00771898"/>
    <w:rsid w:val="007725AC"/>
    <w:rsid w:val="00773A19"/>
    <w:rsid w:val="007740A2"/>
    <w:rsid w:val="00774FB4"/>
    <w:rsid w:val="007815DA"/>
    <w:rsid w:val="00784C62"/>
    <w:rsid w:val="00784DE8"/>
    <w:rsid w:val="007854C3"/>
    <w:rsid w:val="00786CA0"/>
    <w:rsid w:val="00793830"/>
    <w:rsid w:val="00794D6D"/>
    <w:rsid w:val="00796C62"/>
    <w:rsid w:val="00796CDA"/>
    <w:rsid w:val="00797073"/>
    <w:rsid w:val="007A107C"/>
    <w:rsid w:val="007A174C"/>
    <w:rsid w:val="007A39F7"/>
    <w:rsid w:val="007A3C69"/>
    <w:rsid w:val="007A4EAB"/>
    <w:rsid w:val="007A5C6D"/>
    <w:rsid w:val="007B2C56"/>
    <w:rsid w:val="007B3404"/>
    <w:rsid w:val="007B3D35"/>
    <w:rsid w:val="007B3EDB"/>
    <w:rsid w:val="007B61C0"/>
    <w:rsid w:val="007C08AF"/>
    <w:rsid w:val="007C1D0F"/>
    <w:rsid w:val="007C2086"/>
    <w:rsid w:val="007C2B7F"/>
    <w:rsid w:val="007C5621"/>
    <w:rsid w:val="007D6DE5"/>
    <w:rsid w:val="007D7722"/>
    <w:rsid w:val="007E0144"/>
    <w:rsid w:val="007E1902"/>
    <w:rsid w:val="007E1E1D"/>
    <w:rsid w:val="007E2970"/>
    <w:rsid w:val="007E2EFD"/>
    <w:rsid w:val="007E337F"/>
    <w:rsid w:val="007E44D0"/>
    <w:rsid w:val="007E4504"/>
    <w:rsid w:val="007F5F95"/>
    <w:rsid w:val="007F6133"/>
    <w:rsid w:val="007F67E9"/>
    <w:rsid w:val="0080458F"/>
    <w:rsid w:val="0080779E"/>
    <w:rsid w:val="00810F0A"/>
    <w:rsid w:val="00812E7E"/>
    <w:rsid w:val="00813585"/>
    <w:rsid w:val="0081468E"/>
    <w:rsid w:val="00817F99"/>
    <w:rsid w:val="00820C4D"/>
    <w:rsid w:val="00823B64"/>
    <w:rsid w:val="00832C28"/>
    <w:rsid w:val="00833211"/>
    <w:rsid w:val="00834B7A"/>
    <w:rsid w:val="008356E1"/>
    <w:rsid w:val="00835902"/>
    <w:rsid w:val="008414AF"/>
    <w:rsid w:val="0084235E"/>
    <w:rsid w:val="00845D02"/>
    <w:rsid w:val="00847ED3"/>
    <w:rsid w:val="008514AF"/>
    <w:rsid w:val="00851CED"/>
    <w:rsid w:val="00855BF2"/>
    <w:rsid w:val="00865764"/>
    <w:rsid w:val="008662C1"/>
    <w:rsid w:val="00867241"/>
    <w:rsid w:val="00867AEC"/>
    <w:rsid w:val="00871C95"/>
    <w:rsid w:val="00873085"/>
    <w:rsid w:val="00873361"/>
    <w:rsid w:val="00883517"/>
    <w:rsid w:val="0089449D"/>
    <w:rsid w:val="00895713"/>
    <w:rsid w:val="00896656"/>
    <w:rsid w:val="00896916"/>
    <w:rsid w:val="00896A09"/>
    <w:rsid w:val="008A2D9E"/>
    <w:rsid w:val="008A65DF"/>
    <w:rsid w:val="008A6CCC"/>
    <w:rsid w:val="008A6D09"/>
    <w:rsid w:val="008B32CF"/>
    <w:rsid w:val="008B340D"/>
    <w:rsid w:val="008C0F33"/>
    <w:rsid w:val="008D019F"/>
    <w:rsid w:val="008D3051"/>
    <w:rsid w:val="008D37D8"/>
    <w:rsid w:val="008D6D40"/>
    <w:rsid w:val="008E0422"/>
    <w:rsid w:val="008E21D5"/>
    <w:rsid w:val="008E24E1"/>
    <w:rsid w:val="008E2DB6"/>
    <w:rsid w:val="008E3712"/>
    <w:rsid w:val="009026D7"/>
    <w:rsid w:val="00904973"/>
    <w:rsid w:val="00910CFD"/>
    <w:rsid w:val="00911C37"/>
    <w:rsid w:val="00911DDB"/>
    <w:rsid w:val="00913800"/>
    <w:rsid w:val="009154D9"/>
    <w:rsid w:val="00915FF2"/>
    <w:rsid w:val="009221D3"/>
    <w:rsid w:val="00925F9D"/>
    <w:rsid w:val="00931FEF"/>
    <w:rsid w:val="00934BDE"/>
    <w:rsid w:val="009363EB"/>
    <w:rsid w:val="009401F1"/>
    <w:rsid w:val="009407E2"/>
    <w:rsid w:val="00940DAF"/>
    <w:rsid w:val="00941AAA"/>
    <w:rsid w:val="00943405"/>
    <w:rsid w:val="0094473E"/>
    <w:rsid w:val="00947132"/>
    <w:rsid w:val="00947AAE"/>
    <w:rsid w:val="009524EE"/>
    <w:rsid w:val="00955735"/>
    <w:rsid w:val="00962FA2"/>
    <w:rsid w:val="00965475"/>
    <w:rsid w:val="009669F1"/>
    <w:rsid w:val="00967614"/>
    <w:rsid w:val="00967E74"/>
    <w:rsid w:val="009718CB"/>
    <w:rsid w:val="00972EB3"/>
    <w:rsid w:val="00973B56"/>
    <w:rsid w:val="009777D2"/>
    <w:rsid w:val="009822B8"/>
    <w:rsid w:val="00982A28"/>
    <w:rsid w:val="00983952"/>
    <w:rsid w:val="00990319"/>
    <w:rsid w:val="009914E5"/>
    <w:rsid w:val="00995D15"/>
    <w:rsid w:val="009964C8"/>
    <w:rsid w:val="00996B43"/>
    <w:rsid w:val="009A02C5"/>
    <w:rsid w:val="009A0702"/>
    <w:rsid w:val="009A10E8"/>
    <w:rsid w:val="009A2054"/>
    <w:rsid w:val="009A2B5C"/>
    <w:rsid w:val="009A45A3"/>
    <w:rsid w:val="009A4B84"/>
    <w:rsid w:val="009A6CFA"/>
    <w:rsid w:val="009B073D"/>
    <w:rsid w:val="009B0E0D"/>
    <w:rsid w:val="009B1CD6"/>
    <w:rsid w:val="009B2339"/>
    <w:rsid w:val="009B4837"/>
    <w:rsid w:val="009B5A88"/>
    <w:rsid w:val="009B680C"/>
    <w:rsid w:val="009B6CC6"/>
    <w:rsid w:val="009B721F"/>
    <w:rsid w:val="009C1F8C"/>
    <w:rsid w:val="009C287F"/>
    <w:rsid w:val="009C31E7"/>
    <w:rsid w:val="009C5DA3"/>
    <w:rsid w:val="009C7FD1"/>
    <w:rsid w:val="009D217E"/>
    <w:rsid w:val="009D2FC7"/>
    <w:rsid w:val="009D3739"/>
    <w:rsid w:val="009D5341"/>
    <w:rsid w:val="009D6585"/>
    <w:rsid w:val="009D69DC"/>
    <w:rsid w:val="009D6C0D"/>
    <w:rsid w:val="009E26CC"/>
    <w:rsid w:val="009E5201"/>
    <w:rsid w:val="009E6103"/>
    <w:rsid w:val="009E638F"/>
    <w:rsid w:val="009E7494"/>
    <w:rsid w:val="009E7C5B"/>
    <w:rsid w:val="009F1B99"/>
    <w:rsid w:val="009F7A74"/>
    <w:rsid w:val="00A03A8A"/>
    <w:rsid w:val="00A04884"/>
    <w:rsid w:val="00A04A80"/>
    <w:rsid w:val="00A0567F"/>
    <w:rsid w:val="00A063A9"/>
    <w:rsid w:val="00A11332"/>
    <w:rsid w:val="00A1197D"/>
    <w:rsid w:val="00A12B75"/>
    <w:rsid w:val="00A14DA5"/>
    <w:rsid w:val="00A20517"/>
    <w:rsid w:val="00A20E07"/>
    <w:rsid w:val="00A23148"/>
    <w:rsid w:val="00A2388A"/>
    <w:rsid w:val="00A30953"/>
    <w:rsid w:val="00A31C05"/>
    <w:rsid w:val="00A3417A"/>
    <w:rsid w:val="00A3421A"/>
    <w:rsid w:val="00A36D10"/>
    <w:rsid w:val="00A40F85"/>
    <w:rsid w:val="00A4185E"/>
    <w:rsid w:val="00A46ED1"/>
    <w:rsid w:val="00A471CA"/>
    <w:rsid w:val="00A47C17"/>
    <w:rsid w:val="00A51AAB"/>
    <w:rsid w:val="00A536E4"/>
    <w:rsid w:val="00A55042"/>
    <w:rsid w:val="00A5704B"/>
    <w:rsid w:val="00A575AD"/>
    <w:rsid w:val="00A62968"/>
    <w:rsid w:val="00A63FC0"/>
    <w:rsid w:val="00A64071"/>
    <w:rsid w:val="00A64986"/>
    <w:rsid w:val="00A656C5"/>
    <w:rsid w:val="00A6574E"/>
    <w:rsid w:val="00A65AE5"/>
    <w:rsid w:val="00A706CE"/>
    <w:rsid w:val="00A70836"/>
    <w:rsid w:val="00A71DBB"/>
    <w:rsid w:val="00A73D73"/>
    <w:rsid w:val="00A75A54"/>
    <w:rsid w:val="00A7646F"/>
    <w:rsid w:val="00A830F9"/>
    <w:rsid w:val="00A8322C"/>
    <w:rsid w:val="00A838A0"/>
    <w:rsid w:val="00A83D9B"/>
    <w:rsid w:val="00A91BBC"/>
    <w:rsid w:val="00A91C5F"/>
    <w:rsid w:val="00A933FB"/>
    <w:rsid w:val="00A962C9"/>
    <w:rsid w:val="00A96FD4"/>
    <w:rsid w:val="00A97477"/>
    <w:rsid w:val="00A9777D"/>
    <w:rsid w:val="00AA2FBC"/>
    <w:rsid w:val="00AA3635"/>
    <w:rsid w:val="00AA3F42"/>
    <w:rsid w:val="00AB1C91"/>
    <w:rsid w:val="00AB2599"/>
    <w:rsid w:val="00AB41E7"/>
    <w:rsid w:val="00AB60DB"/>
    <w:rsid w:val="00AB79D9"/>
    <w:rsid w:val="00AC04CD"/>
    <w:rsid w:val="00AC06D1"/>
    <w:rsid w:val="00AC17D0"/>
    <w:rsid w:val="00AC190B"/>
    <w:rsid w:val="00AC3875"/>
    <w:rsid w:val="00AD120D"/>
    <w:rsid w:val="00AD50BB"/>
    <w:rsid w:val="00AD6076"/>
    <w:rsid w:val="00AE002B"/>
    <w:rsid w:val="00AE400B"/>
    <w:rsid w:val="00AE5B76"/>
    <w:rsid w:val="00AF0EE9"/>
    <w:rsid w:val="00AF217C"/>
    <w:rsid w:val="00AF63AB"/>
    <w:rsid w:val="00AF64DF"/>
    <w:rsid w:val="00B03F94"/>
    <w:rsid w:val="00B10EC8"/>
    <w:rsid w:val="00B12FF0"/>
    <w:rsid w:val="00B133B9"/>
    <w:rsid w:val="00B2295F"/>
    <w:rsid w:val="00B22FC0"/>
    <w:rsid w:val="00B23289"/>
    <w:rsid w:val="00B312D9"/>
    <w:rsid w:val="00B341E9"/>
    <w:rsid w:val="00B41902"/>
    <w:rsid w:val="00B41E0D"/>
    <w:rsid w:val="00B44D4D"/>
    <w:rsid w:val="00B526AB"/>
    <w:rsid w:val="00B538C9"/>
    <w:rsid w:val="00B55A96"/>
    <w:rsid w:val="00B561EC"/>
    <w:rsid w:val="00B60738"/>
    <w:rsid w:val="00B60DC1"/>
    <w:rsid w:val="00B61ACB"/>
    <w:rsid w:val="00B657E2"/>
    <w:rsid w:val="00B66AB1"/>
    <w:rsid w:val="00B7080E"/>
    <w:rsid w:val="00B7164C"/>
    <w:rsid w:val="00B71C44"/>
    <w:rsid w:val="00B7258B"/>
    <w:rsid w:val="00B75E3A"/>
    <w:rsid w:val="00B8208F"/>
    <w:rsid w:val="00B82789"/>
    <w:rsid w:val="00B8307C"/>
    <w:rsid w:val="00B844FF"/>
    <w:rsid w:val="00B84C97"/>
    <w:rsid w:val="00B8717A"/>
    <w:rsid w:val="00B9036F"/>
    <w:rsid w:val="00B9211D"/>
    <w:rsid w:val="00B94EB4"/>
    <w:rsid w:val="00B97757"/>
    <w:rsid w:val="00B97F76"/>
    <w:rsid w:val="00BA4DD4"/>
    <w:rsid w:val="00BA4E6F"/>
    <w:rsid w:val="00BA5751"/>
    <w:rsid w:val="00BA5C4E"/>
    <w:rsid w:val="00BB0268"/>
    <w:rsid w:val="00BB0D11"/>
    <w:rsid w:val="00BB47EA"/>
    <w:rsid w:val="00BB4831"/>
    <w:rsid w:val="00BB76E4"/>
    <w:rsid w:val="00BB7FD0"/>
    <w:rsid w:val="00BC0784"/>
    <w:rsid w:val="00BC151E"/>
    <w:rsid w:val="00BC15D2"/>
    <w:rsid w:val="00BC1E24"/>
    <w:rsid w:val="00BC5FBB"/>
    <w:rsid w:val="00BD3940"/>
    <w:rsid w:val="00BD5C1F"/>
    <w:rsid w:val="00BE0C42"/>
    <w:rsid w:val="00BE241E"/>
    <w:rsid w:val="00BE7424"/>
    <w:rsid w:val="00BF0054"/>
    <w:rsid w:val="00BF05D4"/>
    <w:rsid w:val="00BF67C3"/>
    <w:rsid w:val="00BF7FB6"/>
    <w:rsid w:val="00C048BF"/>
    <w:rsid w:val="00C0699B"/>
    <w:rsid w:val="00C1260F"/>
    <w:rsid w:val="00C138C3"/>
    <w:rsid w:val="00C179C9"/>
    <w:rsid w:val="00C20D93"/>
    <w:rsid w:val="00C211E5"/>
    <w:rsid w:val="00C24DBE"/>
    <w:rsid w:val="00C25554"/>
    <w:rsid w:val="00C258C8"/>
    <w:rsid w:val="00C351B9"/>
    <w:rsid w:val="00C35562"/>
    <w:rsid w:val="00C35A03"/>
    <w:rsid w:val="00C35F8A"/>
    <w:rsid w:val="00C41045"/>
    <w:rsid w:val="00C4672F"/>
    <w:rsid w:val="00C46BA8"/>
    <w:rsid w:val="00C526CA"/>
    <w:rsid w:val="00C60384"/>
    <w:rsid w:val="00C60B79"/>
    <w:rsid w:val="00C63FE9"/>
    <w:rsid w:val="00C6456A"/>
    <w:rsid w:val="00C647C9"/>
    <w:rsid w:val="00C64FDC"/>
    <w:rsid w:val="00C65514"/>
    <w:rsid w:val="00C65B24"/>
    <w:rsid w:val="00C70282"/>
    <w:rsid w:val="00C745D6"/>
    <w:rsid w:val="00C75B54"/>
    <w:rsid w:val="00C76491"/>
    <w:rsid w:val="00C76D99"/>
    <w:rsid w:val="00C8237D"/>
    <w:rsid w:val="00C86619"/>
    <w:rsid w:val="00C86CDA"/>
    <w:rsid w:val="00C87542"/>
    <w:rsid w:val="00C87D9F"/>
    <w:rsid w:val="00C87EC9"/>
    <w:rsid w:val="00C911F2"/>
    <w:rsid w:val="00C9138A"/>
    <w:rsid w:val="00C9616D"/>
    <w:rsid w:val="00CA1AE9"/>
    <w:rsid w:val="00CA1BF5"/>
    <w:rsid w:val="00CA3467"/>
    <w:rsid w:val="00CA589F"/>
    <w:rsid w:val="00CA6176"/>
    <w:rsid w:val="00CA7645"/>
    <w:rsid w:val="00CB038B"/>
    <w:rsid w:val="00CB1319"/>
    <w:rsid w:val="00CB2720"/>
    <w:rsid w:val="00CB38E5"/>
    <w:rsid w:val="00CB7493"/>
    <w:rsid w:val="00CC0670"/>
    <w:rsid w:val="00CD0828"/>
    <w:rsid w:val="00CD2E75"/>
    <w:rsid w:val="00CD3C36"/>
    <w:rsid w:val="00CD419B"/>
    <w:rsid w:val="00CD41FB"/>
    <w:rsid w:val="00CD52C9"/>
    <w:rsid w:val="00CD586A"/>
    <w:rsid w:val="00CD7388"/>
    <w:rsid w:val="00CD789F"/>
    <w:rsid w:val="00CE042B"/>
    <w:rsid w:val="00CE3C66"/>
    <w:rsid w:val="00CE4866"/>
    <w:rsid w:val="00CE62BD"/>
    <w:rsid w:val="00CE7996"/>
    <w:rsid w:val="00CE7BA8"/>
    <w:rsid w:val="00CF06B6"/>
    <w:rsid w:val="00CF228D"/>
    <w:rsid w:val="00CF25B9"/>
    <w:rsid w:val="00CF35D0"/>
    <w:rsid w:val="00CF4232"/>
    <w:rsid w:val="00CF6ABF"/>
    <w:rsid w:val="00CF6C7D"/>
    <w:rsid w:val="00D00813"/>
    <w:rsid w:val="00D02A07"/>
    <w:rsid w:val="00D04598"/>
    <w:rsid w:val="00D04D2E"/>
    <w:rsid w:val="00D05571"/>
    <w:rsid w:val="00D06769"/>
    <w:rsid w:val="00D076AA"/>
    <w:rsid w:val="00D13186"/>
    <w:rsid w:val="00D13546"/>
    <w:rsid w:val="00D13F81"/>
    <w:rsid w:val="00D159FD"/>
    <w:rsid w:val="00D179DC"/>
    <w:rsid w:val="00D222FD"/>
    <w:rsid w:val="00D23ADC"/>
    <w:rsid w:val="00D33134"/>
    <w:rsid w:val="00D3316B"/>
    <w:rsid w:val="00D33B04"/>
    <w:rsid w:val="00D349C5"/>
    <w:rsid w:val="00D36869"/>
    <w:rsid w:val="00D372A0"/>
    <w:rsid w:val="00D4036B"/>
    <w:rsid w:val="00D406F4"/>
    <w:rsid w:val="00D408F7"/>
    <w:rsid w:val="00D45BCB"/>
    <w:rsid w:val="00D46578"/>
    <w:rsid w:val="00D506DB"/>
    <w:rsid w:val="00D53B95"/>
    <w:rsid w:val="00D57A5F"/>
    <w:rsid w:val="00D62D0D"/>
    <w:rsid w:val="00D63DEC"/>
    <w:rsid w:val="00D6678D"/>
    <w:rsid w:val="00D710A1"/>
    <w:rsid w:val="00D72FBF"/>
    <w:rsid w:val="00D734C6"/>
    <w:rsid w:val="00D74A3A"/>
    <w:rsid w:val="00D74BF1"/>
    <w:rsid w:val="00D75A19"/>
    <w:rsid w:val="00D808DE"/>
    <w:rsid w:val="00D84D9A"/>
    <w:rsid w:val="00D9064B"/>
    <w:rsid w:val="00D9064C"/>
    <w:rsid w:val="00D92E5B"/>
    <w:rsid w:val="00D93589"/>
    <w:rsid w:val="00D97474"/>
    <w:rsid w:val="00DA0921"/>
    <w:rsid w:val="00DA3F70"/>
    <w:rsid w:val="00DA6E7B"/>
    <w:rsid w:val="00DB1592"/>
    <w:rsid w:val="00DB2DDE"/>
    <w:rsid w:val="00DB6CE8"/>
    <w:rsid w:val="00DB73E3"/>
    <w:rsid w:val="00DB7804"/>
    <w:rsid w:val="00DC115A"/>
    <w:rsid w:val="00DC3DDC"/>
    <w:rsid w:val="00DD0018"/>
    <w:rsid w:val="00DD3115"/>
    <w:rsid w:val="00DD54ED"/>
    <w:rsid w:val="00DD7E15"/>
    <w:rsid w:val="00DE2655"/>
    <w:rsid w:val="00DE515A"/>
    <w:rsid w:val="00DE544A"/>
    <w:rsid w:val="00DF00A0"/>
    <w:rsid w:val="00DF1E27"/>
    <w:rsid w:val="00DF7E39"/>
    <w:rsid w:val="00E02C12"/>
    <w:rsid w:val="00E04789"/>
    <w:rsid w:val="00E07F63"/>
    <w:rsid w:val="00E11EFA"/>
    <w:rsid w:val="00E14476"/>
    <w:rsid w:val="00E15314"/>
    <w:rsid w:val="00E15C41"/>
    <w:rsid w:val="00E25E42"/>
    <w:rsid w:val="00E2653A"/>
    <w:rsid w:val="00E34609"/>
    <w:rsid w:val="00E348F5"/>
    <w:rsid w:val="00E351D8"/>
    <w:rsid w:val="00E3788A"/>
    <w:rsid w:val="00E37A33"/>
    <w:rsid w:val="00E420A6"/>
    <w:rsid w:val="00E42874"/>
    <w:rsid w:val="00E44C30"/>
    <w:rsid w:val="00E44E39"/>
    <w:rsid w:val="00E46F5C"/>
    <w:rsid w:val="00E501A5"/>
    <w:rsid w:val="00E51373"/>
    <w:rsid w:val="00E5224F"/>
    <w:rsid w:val="00E54716"/>
    <w:rsid w:val="00E55DD5"/>
    <w:rsid w:val="00E5619C"/>
    <w:rsid w:val="00E60499"/>
    <w:rsid w:val="00E63729"/>
    <w:rsid w:val="00E65399"/>
    <w:rsid w:val="00E67F15"/>
    <w:rsid w:val="00E70A74"/>
    <w:rsid w:val="00E71CD1"/>
    <w:rsid w:val="00E73056"/>
    <w:rsid w:val="00E731B8"/>
    <w:rsid w:val="00E740C8"/>
    <w:rsid w:val="00E757AE"/>
    <w:rsid w:val="00E80FBE"/>
    <w:rsid w:val="00E82766"/>
    <w:rsid w:val="00E82812"/>
    <w:rsid w:val="00E8377A"/>
    <w:rsid w:val="00E84684"/>
    <w:rsid w:val="00E85FB4"/>
    <w:rsid w:val="00E9588A"/>
    <w:rsid w:val="00E97512"/>
    <w:rsid w:val="00EA0297"/>
    <w:rsid w:val="00EA3FA9"/>
    <w:rsid w:val="00EA7E2E"/>
    <w:rsid w:val="00EB05D5"/>
    <w:rsid w:val="00EB143F"/>
    <w:rsid w:val="00EB191F"/>
    <w:rsid w:val="00EB3812"/>
    <w:rsid w:val="00EC650F"/>
    <w:rsid w:val="00EC6D4E"/>
    <w:rsid w:val="00ED0187"/>
    <w:rsid w:val="00ED1106"/>
    <w:rsid w:val="00ED3596"/>
    <w:rsid w:val="00ED48D3"/>
    <w:rsid w:val="00ED54C5"/>
    <w:rsid w:val="00ED5DEC"/>
    <w:rsid w:val="00EE015C"/>
    <w:rsid w:val="00EE2A5D"/>
    <w:rsid w:val="00EE30A9"/>
    <w:rsid w:val="00EE451C"/>
    <w:rsid w:val="00EE46E2"/>
    <w:rsid w:val="00EE5D95"/>
    <w:rsid w:val="00EE6097"/>
    <w:rsid w:val="00EE7340"/>
    <w:rsid w:val="00F0488A"/>
    <w:rsid w:val="00F04BBE"/>
    <w:rsid w:val="00F12F5B"/>
    <w:rsid w:val="00F13F58"/>
    <w:rsid w:val="00F14DB6"/>
    <w:rsid w:val="00F15EC8"/>
    <w:rsid w:val="00F16FD9"/>
    <w:rsid w:val="00F21C18"/>
    <w:rsid w:val="00F222BA"/>
    <w:rsid w:val="00F33D43"/>
    <w:rsid w:val="00F346E2"/>
    <w:rsid w:val="00F374AF"/>
    <w:rsid w:val="00F42BFB"/>
    <w:rsid w:val="00F43DD8"/>
    <w:rsid w:val="00F4601D"/>
    <w:rsid w:val="00F50CFB"/>
    <w:rsid w:val="00F518DB"/>
    <w:rsid w:val="00F519A1"/>
    <w:rsid w:val="00F523D5"/>
    <w:rsid w:val="00F52B0A"/>
    <w:rsid w:val="00F54F1E"/>
    <w:rsid w:val="00F602CF"/>
    <w:rsid w:val="00F60C87"/>
    <w:rsid w:val="00F60DF3"/>
    <w:rsid w:val="00F610A7"/>
    <w:rsid w:val="00F62D5C"/>
    <w:rsid w:val="00F67E96"/>
    <w:rsid w:val="00F717F5"/>
    <w:rsid w:val="00F77367"/>
    <w:rsid w:val="00F832DA"/>
    <w:rsid w:val="00F8429F"/>
    <w:rsid w:val="00F84705"/>
    <w:rsid w:val="00F93052"/>
    <w:rsid w:val="00F93522"/>
    <w:rsid w:val="00F957DF"/>
    <w:rsid w:val="00F95B8C"/>
    <w:rsid w:val="00FA2640"/>
    <w:rsid w:val="00FA389D"/>
    <w:rsid w:val="00FA6AB8"/>
    <w:rsid w:val="00FA7F0D"/>
    <w:rsid w:val="00FB1D3E"/>
    <w:rsid w:val="00FB76A5"/>
    <w:rsid w:val="00FC17AD"/>
    <w:rsid w:val="00FC45F5"/>
    <w:rsid w:val="00FC6FDF"/>
    <w:rsid w:val="00FC79C4"/>
    <w:rsid w:val="00FD349A"/>
    <w:rsid w:val="00FD6684"/>
    <w:rsid w:val="00FE0A02"/>
    <w:rsid w:val="00FE0C7C"/>
    <w:rsid w:val="00FE3745"/>
    <w:rsid w:val="00FE750D"/>
    <w:rsid w:val="00FE7B97"/>
    <w:rsid w:val="00FF041F"/>
    <w:rsid w:val="00FF0BCA"/>
    <w:rsid w:val="00FF218A"/>
    <w:rsid w:val="00FF4526"/>
    <w:rsid w:val="00FF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F130"/>
  <w15:docId w15:val="{DD010432-8081-5240-B4A4-81BE6CD7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867AEC"/>
    <w:pPr>
      <w:spacing w:after="240" w:line="240" w:lineRule="auto"/>
    </w:pPr>
  </w:style>
  <w:style w:type="paragraph" w:styleId="NormalWeb">
    <w:name w:val="Normal (Web)"/>
    <w:basedOn w:val="Normal"/>
    <w:uiPriority w:val="99"/>
    <w:unhideWhenUsed/>
    <w:rsid w:val="00CD41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264869"/>
  </w:style>
  <w:style w:type="paragraph" w:styleId="BalloonText">
    <w:name w:val="Balloon Text"/>
    <w:basedOn w:val="Normal"/>
    <w:link w:val="BalloonTextChar"/>
    <w:uiPriority w:val="99"/>
    <w:semiHidden/>
    <w:unhideWhenUsed/>
    <w:rsid w:val="00511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59F"/>
    <w:rPr>
      <w:rFonts w:ascii="Segoe UI" w:hAnsi="Segoe UI" w:cs="Segoe UI"/>
      <w:sz w:val="18"/>
      <w:szCs w:val="18"/>
    </w:rPr>
  </w:style>
  <w:style w:type="character" w:styleId="CommentReference">
    <w:name w:val="annotation reference"/>
    <w:basedOn w:val="DefaultParagraphFont"/>
    <w:uiPriority w:val="99"/>
    <w:semiHidden/>
    <w:unhideWhenUsed/>
    <w:rsid w:val="00630A2E"/>
    <w:rPr>
      <w:sz w:val="16"/>
      <w:szCs w:val="16"/>
    </w:rPr>
  </w:style>
  <w:style w:type="paragraph" w:styleId="CommentText">
    <w:name w:val="annotation text"/>
    <w:basedOn w:val="Normal"/>
    <w:link w:val="CommentTextChar"/>
    <w:uiPriority w:val="99"/>
    <w:unhideWhenUsed/>
    <w:rsid w:val="00630A2E"/>
    <w:pPr>
      <w:spacing w:line="240" w:lineRule="auto"/>
    </w:pPr>
    <w:rPr>
      <w:sz w:val="20"/>
      <w:szCs w:val="20"/>
    </w:rPr>
  </w:style>
  <w:style w:type="character" w:customStyle="1" w:styleId="CommentTextChar">
    <w:name w:val="Comment Text Char"/>
    <w:basedOn w:val="DefaultParagraphFont"/>
    <w:link w:val="CommentText"/>
    <w:uiPriority w:val="99"/>
    <w:rsid w:val="00630A2E"/>
    <w:rPr>
      <w:sz w:val="20"/>
      <w:szCs w:val="20"/>
    </w:rPr>
  </w:style>
  <w:style w:type="paragraph" w:styleId="CommentSubject">
    <w:name w:val="annotation subject"/>
    <w:basedOn w:val="CommentText"/>
    <w:next w:val="CommentText"/>
    <w:link w:val="CommentSubjectChar"/>
    <w:uiPriority w:val="99"/>
    <w:semiHidden/>
    <w:unhideWhenUsed/>
    <w:rsid w:val="00630A2E"/>
    <w:rPr>
      <w:b/>
      <w:bCs/>
    </w:rPr>
  </w:style>
  <w:style w:type="character" w:customStyle="1" w:styleId="CommentSubjectChar">
    <w:name w:val="Comment Subject Char"/>
    <w:basedOn w:val="CommentTextChar"/>
    <w:link w:val="CommentSubject"/>
    <w:uiPriority w:val="99"/>
    <w:semiHidden/>
    <w:rsid w:val="00630A2E"/>
    <w:rPr>
      <w:b/>
      <w:bCs/>
      <w:sz w:val="20"/>
      <w:szCs w:val="20"/>
    </w:rPr>
  </w:style>
  <w:style w:type="paragraph" w:styleId="Revision">
    <w:name w:val="Revision"/>
    <w:hidden/>
    <w:uiPriority w:val="99"/>
    <w:semiHidden/>
    <w:rsid w:val="00581B20"/>
    <w:pPr>
      <w:spacing w:line="240" w:lineRule="auto"/>
    </w:pPr>
  </w:style>
  <w:style w:type="character" w:customStyle="1" w:styleId="cf01">
    <w:name w:val="cf01"/>
    <w:basedOn w:val="DefaultParagraphFont"/>
    <w:rsid w:val="00207C8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50767">
      <w:bodyDiv w:val="1"/>
      <w:marLeft w:val="0"/>
      <w:marRight w:val="0"/>
      <w:marTop w:val="0"/>
      <w:marBottom w:val="0"/>
      <w:divBdr>
        <w:top w:val="none" w:sz="0" w:space="0" w:color="auto"/>
        <w:left w:val="none" w:sz="0" w:space="0" w:color="auto"/>
        <w:bottom w:val="none" w:sz="0" w:space="0" w:color="auto"/>
        <w:right w:val="none" w:sz="0" w:space="0" w:color="auto"/>
      </w:divBdr>
      <w:divsChild>
        <w:div w:id="234558317">
          <w:marLeft w:val="0"/>
          <w:marRight w:val="0"/>
          <w:marTop w:val="30"/>
          <w:marBottom w:val="0"/>
          <w:divBdr>
            <w:top w:val="none" w:sz="0" w:space="0" w:color="auto"/>
            <w:left w:val="none" w:sz="0" w:space="0" w:color="auto"/>
            <w:bottom w:val="none" w:sz="0" w:space="0" w:color="auto"/>
            <w:right w:val="none" w:sz="0" w:space="0" w:color="auto"/>
          </w:divBdr>
        </w:div>
      </w:divsChild>
    </w:div>
    <w:div w:id="1808358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C1C1D6532A7964F9EC290BF7EC7C28C" ma:contentTypeVersion="11" ma:contentTypeDescription="Create a new document." ma:contentTypeScope="" ma:versionID="9348eb82ab42032f2f06ee681daeebca">
  <xsd:schema xmlns:xsd="http://www.w3.org/2001/XMLSchema" xmlns:xs="http://www.w3.org/2001/XMLSchema" xmlns:p="http://schemas.microsoft.com/office/2006/metadata/properties" xmlns:ns3="a5c4ae5f-970a-4df1-8014-b4b1f2c9edfe" targetNamespace="http://schemas.microsoft.com/office/2006/metadata/properties" ma:root="true" ma:fieldsID="d77029a67b5c1903945f17ed456bea37" ns3:_="">
    <xsd:import namespace="a5c4ae5f-970a-4df1-8014-b4b1f2c9edf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4ae5f-970a-4df1-8014-b4b1f2c9ed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F34F43-6382-4E2C-84F3-E45890D941E0}">
  <ds:schemaRefs>
    <ds:schemaRef ds:uri="http://schemas.openxmlformats.org/officeDocument/2006/bibliography"/>
  </ds:schemaRefs>
</ds:datastoreItem>
</file>

<file path=customXml/itemProps2.xml><?xml version="1.0" encoding="utf-8"?>
<ds:datastoreItem xmlns:ds="http://schemas.openxmlformats.org/officeDocument/2006/customXml" ds:itemID="{02CD96B0-748E-4B44-8479-9D51892E7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4ae5f-970a-4df1-8014-b4b1f2c9e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310012-81B6-4C45-84B4-B0DC00525AB1}">
  <ds:schemaRefs>
    <ds:schemaRef ds:uri="http://schemas.microsoft.com/sharepoint/v3/contenttype/forms"/>
  </ds:schemaRefs>
</ds:datastoreItem>
</file>

<file path=customXml/itemProps4.xml><?xml version="1.0" encoding="utf-8"?>
<ds:datastoreItem xmlns:ds="http://schemas.openxmlformats.org/officeDocument/2006/customXml" ds:itemID="{723732F6-D468-44E3-B557-790DA7E21A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29916</Words>
  <Characters>170522</Characters>
  <Application>Microsoft Office Word</Application>
  <DocSecurity>0</DocSecurity>
  <Lines>1421</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Barrus</dc:creator>
  <cp:lastModifiedBy>Nathan Barrus</cp:lastModifiedBy>
  <cp:revision>14</cp:revision>
  <dcterms:created xsi:type="dcterms:W3CDTF">2023-09-15T17:41:00Z</dcterms:created>
  <dcterms:modified xsi:type="dcterms:W3CDTF">2023-09-15T17:56:00Z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zotero-version="7.0.0-beta.28+3a43a98f1"&gt;&lt;session id="7UXxRHbi"/&gt;&lt;style id="http://www.zotero.org/styles/hydrobiologia" hasBibliography="1" bibliographyStyleHasBeenSet="1"/&gt;&lt;prefs&gt;&lt;pref name="fieldType" value="Field"/&gt;&lt;pref name="do</vt:lpwstr>
  </property>
  <property fmtid="{D5CDD505-2E9C-101B-9397-08002B2CF9AE}" pid="3" name="ZOTERO_PREF_2">
    <vt:lpwstr>ntAskDelayCitationUpdates" value="true"/&gt;&lt;/prefs&gt;&lt;/data&gt;</vt:lpwstr>
  </property>
  <property fmtid="{D5CDD505-2E9C-101B-9397-08002B2CF9AE}" pid="4" name="ContentTypeId">
    <vt:lpwstr>0x010100DC1C1D6532A7964F9EC290BF7EC7C28C</vt:lpwstr>
  </property>
</Properties>
</file>