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that you can have constant (or increasing) species richness despite species extirpations from a community?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biodiversity experiments, theory, and observational studies always agree?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study we discussed in class, is biodiversity usually the most important factor in driving ecosystem function in natural systems?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two factors of the factors we discussed in class as being hypothesized to drive increased speciation rates in the tropics.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