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it that you can have constant (or increasing) species richness despite species extirpations from a community?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biodiversity experiments, theory, and observational studies agree?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study we discussed in class, is biodiversity usually the most important factor in driving ecosystem function in natural systems?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two factors of the factors we discussed in class as being hypothesized to drive increased speciation rates in the tropics.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