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Author"/>
      </w:pPr>
      <w:r>
        <w:t xml:space="preserve">Brian Maitner</w:t>
      </w:r>
    </w:p>
    <w:p>
      <w:pPr>
        <w:pStyle w:val="Date"/>
      </w:pPr>
      <w:r>
        <w:t xml:space="preserve">2025-09-08</w:t>
      </w:r>
    </w:p>
    <w:bookmarkStart w:id="22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 A concise R markdown cheatsheet can be found at</w:t>
      </w:r>
      <w:r>
        <w:t xml:space="preserve"> </w:t>
      </w:r>
      <w:hyperlink r:id="rId21">
        <w:r>
          <w:rPr>
            <w:rStyle w:val="Hyperlink"/>
          </w:rPr>
          <w:t xml:space="preserve">https://github.com/rstudio/cheatsheets/raw/main/rmarkdown-2.0.pdf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ample_files/figure-docx/pressur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6"/>
    <w:bookmarkStart w:id="27" w:name="for-this-course"/>
    <w:p>
      <w:pPr>
        <w:pStyle w:val="Heading2"/>
      </w:pPr>
      <w:r>
        <w:t xml:space="preserve">For this course</w:t>
      </w:r>
    </w:p>
    <w:p>
      <w:pPr>
        <w:pStyle w:val="FirstParagraph"/>
      </w:pPr>
      <w:r>
        <w:t xml:space="preserve">For this course, I want to see the code you use, so make sure NOT to set echo=FALSE. By using an .Rmd file, I can see exactly what you did and what it produced.</w:t>
      </w:r>
    </w:p>
    <w:bookmarkEnd w:id="27"/>
    <w:bookmarkStart w:id="28" w:name="documenting-object-structure"/>
    <w:p>
      <w:pPr>
        <w:pStyle w:val="Heading2"/>
      </w:pPr>
      <w:r>
        <w:t xml:space="preserve">Documenting object structure</w:t>
      </w:r>
    </w:p>
    <w:p>
      <w:pPr>
        <w:pStyle w:val="SourceCode"/>
      </w:pPr>
      <w:r>
        <w:rPr>
          <w:rStyle w:val="NormalTok"/>
        </w:rPr>
        <w:t xml:space="preserve">avonet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"https://github.com/bmaitner/Statistical_ecology_course/raw/refs/heads/main/data/Avonet/AVONET1_BirdLife.csv"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(avonet)</w:t>
      </w:r>
    </w:p>
    <w:p>
      <w:pPr>
        <w:pStyle w:val="SourceCode"/>
      </w:pPr>
      <w:r>
        <w:rPr>
          <w:rStyle w:val="VerbatimChar"/>
        </w:rPr>
        <w:t xml:space="preserve">## 'data.frame':    11009 obs. of  37 variables:</w:t>
      </w:r>
      <w:r>
        <w:br/>
      </w:r>
      <w:r>
        <w:rPr>
          <w:rStyle w:val="VerbatimChar"/>
        </w:rPr>
        <w:t xml:space="preserve">##  $ Sequence          : int  3103 3090 3125 3116 3092 3091 3089 3115 3130 3123 ...</w:t>
      </w:r>
      <w:r>
        <w:br/>
      </w:r>
      <w:r>
        <w:rPr>
          <w:rStyle w:val="VerbatimChar"/>
        </w:rPr>
        <w:t xml:space="preserve">##  $ Species1          : chr  "Accipiter albogularis" "Accipiter badius" "Accipiter bicolor" "Accipiter brachyurus" ...</w:t>
      </w:r>
      <w:r>
        <w:br/>
      </w:r>
      <w:r>
        <w:rPr>
          <w:rStyle w:val="VerbatimChar"/>
        </w:rPr>
        <w:t xml:space="preserve">##  $ Family1           : chr  "Accipitridae" "Accipitridae" "Accipitridae" "Accipitridae" ...</w:t>
      </w:r>
      <w:r>
        <w:br/>
      </w:r>
      <w:r>
        <w:rPr>
          <w:rStyle w:val="VerbatimChar"/>
        </w:rPr>
        <w:t xml:space="preserve">##  $ Order1            : chr  "Accipitriformes" "Accipitriformes" "Accipitriformes" "Accipitriformes" ...</w:t>
      </w:r>
      <w:r>
        <w:br/>
      </w:r>
      <w:r>
        <w:rPr>
          <w:rStyle w:val="VerbatimChar"/>
        </w:rPr>
        <w:t xml:space="preserve">##  $ Avibase.ID1       : chr  "AVIBASE-BBB59880" "AVIBASE-1A0ECB6E" "AVIBASE-ADBE44E1" "AVIBASE-68BF920B" ...</w:t>
      </w:r>
      <w:r>
        <w:br/>
      </w:r>
      <w:r>
        <w:rPr>
          <w:rStyle w:val="VerbatimChar"/>
        </w:rPr>
        <w:t xml:space="preserve">##  $ Total.individuals : int  5 10 11 4 8 1 6 5 7 5 ...</w:t>
      </w:r>
      <w:r>
        <w:br/>
      </w:r>
      <w:r>
        <w:rPr>
          <w:rStyle w:val="VerbatimChar"/>
        </w:rPr>
        <w:t xml:space="preserve">##  $ Female            : int  2 4 4 4 4 0 2 2 1 2 ...</w:t>
      </w:r>
      <w:r>
        <w:br/>
      </w:r>
      <w:r>
        <w:rPr>
          <w:rStyle w:val="VerbatimChar"/>
        </w:rPr>
        <w:t xml:space="preserve">##  $ Male              : int  0 6 5 0 4 1 2 3 5 3 ...</w:t>
      </w:r>
      <w:r>
        <w:br/>
      </w:r>
      <w:r>
        <w:rPr>
          <w:rStyle w:val="VerbatimChar"/>
        </w:rPr>
        <w:t xml:space="preserve">##  $ Unknown           : int  3 0 2 0 0 0 2 0 1 0 ...</w:t>
      </w:r>
      <w:r>
        <w:br/>
      </w:r>
      <w:r>
        <w:rPr>
          <w:rStyle w:val="VerbatimChar"/>
        </w:rPr>
        <w:t xml:space="preserve">##  $ Complete.measures : int  4 8 8 3 4 1 4 4 6 4 ...</w:t>
      </w:r>
      <w:r>
        <w:br/>
      </w:r>
      <w:r>
        <w:rPr>
          <w:rStyle w:val="VerbatimChar"/>
        </w:rPr>
        <w:t xml:space="preserve">##  $ Beak.Length_Culmen: num  27.7 20.6 25 22.5 21.1 20 20.5 19.2 20 25.4 ...</w:t>
      </w:r>
      <w:r>
        <w:br/>
      </w:r>
      <w:r>
        <w:rPr>
          <w:rStyle w:val="VerbatimChar"/>
        </w:rPr>
        <w:t xml:space="preserve">##  $ Beak.Length_Nares : num  17.8 12.1 13.7 14 12.1 11.9 11.5 10.6 11.2 13.9 ...</w:t>
      </w:r>
      <w:r>
        <w:br/>
      </w:r>
      <w:r>
        <w:rPr>
          <w:rStyle w:val="VerbatimChar"/>
        </w:rPr>
        <w:t xml:space="preserve">##  $ Beak.Width        : num  10.6 8.8 8.6 8.9 8.7 6.6 8.3 7.7 8.6 8.6 ...</w:t>
      </w:r>
      <w:r>
        <w:br/>
      </w:r>
      <w:r>
        <w:rPr>
          <w:rStyle w:val="VerbatimChar"/>
        </w:rPr>
        <w:t xml:space="preserve">##  $ Beak.Depth        : num  14.7 11.6 12.7 11.9 11.1 12 10.9 9.6 11 13.2 ...</w:t>
      </w:r>
      <w:r>
        <w:br/>
      </w:r>
      <w:r>
        <w:rPr>
          <w:rStyle w:val="VerbatimChar"/>
        </w:rPr>
        <w:t xml:space="preserve">##  $ Tarsus.Length     : num  62 43 58.1 61.2 46.4 48.7 52.6 60.3 43.6 62 ...</w:t>
      </w:r>
      <w:r>
        <w:br/>
      </w:r>
      <w:r>
        <w:rPr>
          <w:rStyle w:val="VerbatimChar"/>
        </w:rPr>
        <w:t xml:space="preserve">##  $ Wing.Length       : num  235 187 230 202 218 ...</w:t>
      </w:r>
      <w:r>
        <w:br/>
      </w:r>
      <w:r>
        <w:rPr>
          <w:rStyle w:val="VerbatimChar"/>
        </w:rPr>
        <w:t xml:space="preserve">##  $ Kipps.Distance    : num  81.8 62.5 56.6 64.1 87.8 42.9 38.9 81.3 49.5 77.8 ...</w:t>
      </w:r>
      <w:r>
        <w:br/>
      </w:r>
      <w:r>
        <w:rPr>
          <w:rStyle w:val="VerbatimChar"/>
        </w:rPr>
        <w:t xml:space="preserve">##  $ Secondary1        : num  160 127 175 138 130 ...</w:t>
      </w:r>
      <w:r>
        <w:br/>
      </w:r>
      <w:r>
        <w:rPr>
          <w:rStyle w:val="VerbatimChar"/>
        </w:rPr>
        <w:t xml:space="preserve">##  $ Hand.Wing.Index   : num  33.9 32.9 24.6 31.7 40.2 25.8 24 37.8 30 32.3 ...</w:t>
      </w:r>
      <w:r>
        <w:br/>
      </w:r>
      <w:r>
        <w:rPr>
          <w:rStyle w:val="VerbatimChar"/>
        </w:rPr>
        <w:t xml:space="preserve">##  $ Tail.Length       : num  169 141 186 141 154 ...</w:t>
      </w:r>
      <w:r>
        <w:br/>
      </w:r>
      <w:r>
        <w:rPr>
          <w:rStyle w:val="VerbatimChar"/>
        </w:rPr>
        <w:t xml:space="preserve">##  $ Mass              : num  249 131 288 142 186 ...</w:t>
      </w:r>
      <w:r>
        <w:br/>
      </w:r>
      <w:r>
        <w:rPr>
          <w:rStyle w:val="VerbatimChar"/>
        </w:rPr>
        <w:t xml:space="preserve">##  $ Mass.Source       : chr  "Dunning" "Dunning" "Dunning" "Dunning" ...</w:t>
      </w:r>
      <w:r>
        <w:br/>
      </w:r>
      <w:r>
        <w:rPr>
          <w:rStyle w:val="VerbatimChar"/>
        </w:rPr>
        <w:t xml:space="preserve">##  $ Mass.Refs.Other   : chr  NA NA NA NA ...</w:t>
      </w:r>
      <w:r>
        <w:br/>
      </w:r>
      <w:r>
        <w:rPr>
          <w:rStyle w:val="VerbatimChar"/>
        </w:rPr>
        <w:t xml:space="preserve">##  $ Inference         : chr  "NO" "NO" "NO" "NO" ...</w:t>
      </w:r>
      <w:r>
        <w:br/>
      </w:r>
      <w:r>
        <w:rPr>
          <w:rStyle w:val="VerbatimChar"/>
        </w:rPr>
        <w:t xml:space="preserve">##  $ Traits.inferred   : chr  NA NA NA NA ...</w:t>
      </w:r>
      <w:r>
        <w:br/>
      </w:r>
      <w:r>
        <w:rPr>
          <w:rStyle w:val="VerbatimChar"/>
        </w:rPr>
        <w:t xml:space="preserve">##  $ Reference.species : chr  NA NA NA NA ...</w:t>
      </w:r>
      <w:r>
        <w:br/>
      </w:r>
      <w:r>
        <w:rPr>
          <w:rStyle w:val="VerbatimChar"/>
        </w:rPr>
        <w:t xml:space="preserve">##  $ Habitat           : chr  "Forest" "Shrubland" "Woodland" "Forest" ...</w:t>
      </w:r>
      <w:r>
        <w:br/>
      </w:r>
      <w:r>
        <w:rPr>
          <w:rStyle w:val="VerbatimChar"/>
        </w:rPr>
        <w:t xml:space="preserve">##  $ Habitat.Density   : int  1 2 2 1 1 1 1 1 1 2 ...</w:t>
      </w:r>
      <w:r>
        <w:br/>
      </w:r>
      <w:r>
        <w:rPr>
          <w:rStyle w:val="VerbatimChar"/>
        </w:rPr>
        <w:t xml:space="preserve">##  $ Migration         : int  2 3 2 2 3 1 2 2 2 3 ...</w:t>
      </w:r>
      <w:r>
        <w:br/>
      </w:r>
      <w:r>
        <w:rPr>
          <w:rStyle w:val="VerbatimChar"/>
        </w:rPr>
        <w:t xml:space="preserve">##  $ Trophic.Level     : chr  "Carnivore" "Carnivore" "Carnivore" "Carnivore" ...</w:t>
      </w:r>
      <w:r>
        <w:br/>
      </w:r>
      <w:r>
        <w:rPr>
          <w:rStyle w:val="VerbatimChar"/>
        </w:rPr>
        <w:t xml:space="preserve">##  $ Trophic.Niche     : chr  "Vertivore" "Vertivore" "Vertivore" "Vertivore" ...</w:t>
      </w:r>
      <w:r>
        <w:br/>
      </w:r>
      <w:r>
        <w:rPr>
          <w:rStyle w:val="VerbatimChar"/>
        </w:rPr>
        <w:t xml:space="preserve">##  $ Primary.Lifestyle : chr  "Insessorial" "Insessorial" "Generalist" "Insessorial" ...</w:t>
      </w:r>
      <w:r>
        <w:br/>
      </w:r>
      <w:r>
        <w:rPr>
          <w:rStyle w:val="VerbatimChar"/>
        </w:rPr>
        <w:t xml:space="preserve">##  $ Min.Latitude      : num  -11.73 -29.47 -55.72 -6.31 31.19 ...</w:t>
      </w:r>
      <w:r>
        <w:br/>
      </w:r>
      <w:r>
        <w:rPr>
          <w:rStyle w:val="VerbatimChar"/>
        </w:rPr>
        <w:t xml:space="preserve">##  $ Max.Latitude      : num  -4.02 46.39 23.73 -4.08 55.86 ...</w:t>
      </w:r>
      <w:r>
        <w:br/>
      </w:r>
      <w:r>
        <w:rPr>
          <w:rStyle w:val="VerbatimChar"/>
        </w:rPr>
        <w:t xml:space="preserve">##  $ Centroid.Latitude : num  -8.15 8.23 -10.1 -5.45 45.24 ...</w:t>
      </w:r>
      <w:r>
        <w:br/>
      </w:r>
      <w:r>
        <w:rPr>
          <w:rStyle w:val="VerbatimChar"/>
        </w:rPr>
        <w:t xml:space="preserve">##  $ Centroid.Longitude: num  158.5 45 -60 150.7 45.3 ...</w:t>
      </w:r>
      <w:r>
        <w:br/>
      </w:r>
      <w:r>
        <w:rPr>
          <w:rStyle w:val="VerbatimChar"/>
        </w:rPr>
        <w:t xml:space="preserve">##  $ Range.Size        : num  37461 22374973 14309701 35581 2936752 ...</w:t>
      </w:r>
    </w:p>
    <w:bookmarkEnd w:id="28"/>
    <w:bookmarkStart w:id="32" w:name="example-figure-1"/>
    <w:p>
      <w:pPr>
        <w:pStyle w:val="Heading2"/>
      </w:pPr>
      <w:r>
        <w:t xml:space="preserve">Example Figure 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avonet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Centroid.Latitude,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(avonet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Range.Size),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"Centroid Latitude"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 Size"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trend_line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(avonet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Range.Size)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avonet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Centroid.Latitude)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(trend_line,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 Range size increases with latitude" title="" id="30" name="Picture"/>
            <a:graphic>
              <a:graphicData uri="http://schemas.openxmlformats.org/drawingml/2006/picture">
                <pic:pic>
                  <pic:nvPicPr>
                    <pic:cNvPr descr="Example_files/figure-docx/unnamed-chunk-2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Range size increases with latitude</w:t>
      </w:r>
    </w:p>
    <w:bookmarkEnd w:id="32"/>
    <w:bookmarkStart w:id="39" w:name="X6c1e9325c2ac3d2bcd4b2f39f844bbc3bb36ab3"/>
    <w:p>
      <w:pPr>
        <w:pStyle w:val="Heading2"/>
      </w:pPr>
      <w:r>
        <w:t xml:space="preserve">Example Figure 2: The importance of proper scale</w:t>
      </w:r>
    </w:p>
    <w:p>
      <w:pPr>
        <w:pStyle w:val="FirstParagraph"/>
      </w:pPr>
      <w:r>
        <w:t xml:space="preserve">In biology, some patterns are often more easily seen when transformed in some way. The log transformation is a common transformation that has strong biological justifications. We’ll see why this is so later, but for now just take my word for it.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avonet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avonet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Wing.Length,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"Wing Length"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Figure 2(version i). Body mass is correlated with wing mass" title="" id="34" name="Picture"/>
            <a:graphic>
              <a:graphicData uri="http://schemas.openxmlformats.org/drawingml/2006/picture">
                <pic:pic>
                  <pic:nvPicPr>
                    <pic:cNvPr descr="Example_files/figure-docx/unnamed-chunk-3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pattern doesn’t appear very obvious here. There might be a relationship, but it’s a bit hard to tell. Let’s do a log10 transformation instead.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(avonet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(avonet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Wing.Length),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"log10(Mass)"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"log10(Wing Length)"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Figure 2(version ii). Body mass is correlated with wing mass" title="" id="37" name="Picture"/>
            <a:graphic>
              <a:graphicData uri="http://schemas.openxmlformats.org/drawingml/2006/picture">
                <pic:pic>
                  <pic:nvPicPr>
                    <pic:cNvPr descr="Example_files/figure-docx/unnamed-chunk-4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Much more clear now!</w:t>
      </w:r>
    </w:p>
    <w:bookmarkEnd w:id="39"/>
    <w:bookmarkStart w:id="43" w:name="example-figure-3"/>
    <w:p>
      <w:pPr>
        <w:pStyle w:val="Heading2"/>
      </w:pPr>
      <w:r>
        <w:t xml:space="preserve">Example Figure 3</w:t>
      </w:r>
    </w:p>
    <w:p>
      <w:pPr>
        <w:pStyle w:val="SourceCode"/>
      </w:pPr>
      <w:r>
        <w:rPr>
          <w:rStyle w:val="NormalTok"/>
        </w:rPr>
        <w:t xml:space="preserve">Pelecaniformes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avonet,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Order1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"Pelecaniformes"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(Pelecaniformes)[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"Order"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#Rename Order1 to Order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(Pelecaniformes)[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#Rename Order1 to Order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Pelecaniformes,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(Mass)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Family)</w:t>
      </w:r>
    </w:p>
    <w:p>
      <w:pPr>
        <w:pStyle w:val="CaptionedFigure"/>
      </w:pPr>
      <w:r>
        <w:drawing>
          <wp:inline>
            <wp:extent cx="5334000" cy="2133600"/>
            <wp:effectExtent b="0" l="0" r="0" t="0"/>
            <wp:docPr descr="Figure 3. Body size varies across families in the Pelecaniformes" title="" id="41" name="Picture"/>
            <a:graphic>
              <a:graphicData uri="http://schemas.openxmlformats.org/drawingml/2006/picture">
                <pic:pic>
                  <pic:nvPicPr>
                    <pic:cNvPr descr="Example_files/figure-docx/unnamed-chunk-5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 Body size varies across families in the Pelecaniformes</w:t>
      </w:r>
    </w:p>
    <w:bookmarkEnd w:id="43"/>
    <w:bookmarkStart w:id="44" w:name="example-table"/>
    <w:p>
      <w:pPr>
        <w:pStyle w:val="Heading2"/>
      </w:pPr>
      <w:r>
        <w:t xml:space="preserve">Example table</w:t>
      </w:r>
    </w:p>
    <w:p>
      <w:pPr>
        <w:pStyle w:val="SourceCode"/>
      </w:pPr>
      <w:r>
        <w:rPr>
          <w:rStyle w:val="NormalTok"/>
        </w:rPr>
        <w:t xml:space="preserve">avonet_continuous_traits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avonet[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"Beak.Length_Culmen"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"Beak.Length_Nares"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"Beak.Width"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"Beak.Depth"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"Tarsus.Length"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"Wing.Length"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"Kipps.Distance"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"Secondary1"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"Hand.Wing.Index"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"Tail.Length"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"Mass"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avonet_beak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avonet[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"Beak.Length_Culmen"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"Beak.Length_Nares"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"Beak.Width"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"Beak.Depth"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(avonet_beak),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Beak.Length_Culmen Beak.Length_Nares Beak.Width Beak.Depth</w:t>
      </w:r>
      <w:r>
        <w:br/>
      </w:r>
      <w:r>
        <w:rPr>
          <w:rStyle w:val="VerbatimChar"/>
        </w:rPr>
        <w:t xml:space="preserve">## Beak.Length_Culmen               1.00              0.97       0.74       0.71</w:t>
      </w:r>
      <w:r>
        <w:br/>
      </w:r>
      <w:r>
        <w:rPr>
          <w:rStyle w:val="VerbatimChar"/>
        </w:rPr>
        <w:t xml:space="preserve">## Beak.Length_Nares                0.97              1.00       0.73       0.70</w:t>
      </w:r>
      <w:r>
        <w:br/>
      </w:r>
      <w:r>
        <w:rPr>
          <w:rStyle w:val="VerbatimChar"/>
        </w:rPr>
        <w:t xml:space="preserve">## Beak.Width                       0.74              0.73       1.00       0.91</w:t>
      </w:r>
      <w:r>
        <w:br/>
      </w:r>
      <w:r>
        <w:rPr>
          <w:rStyle w:val="VerbatimChar"/>
        </w:rPr>
        <w:t xml:space="preserve">## Beak.Depth                       0.71              0.70       0.91       1.00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1" Target="https://github.com/rstudio/cheatsheets/raw/main/rmarkdown-2.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1" Target="https://github.com/rstudio/cheatsheets/raw/main/rmarkdown-2.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>Brian Maitner</dc:creator>
  <cp:keywords/>
  <dcterms:created xsi:type="dcterms:W3CDTF">2025-09-09T15:41:58Z</dcterms:created>
  <dcterms:modified xsi:type="dcterms:W3CDTF">2025-09-09T15:41:58Z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2025-09-08</vt:lpwstr>
  </property>
  <property fmtid="{D5CDD505-2E9C-101B-9397-08002B2CF9AE}" pid="3" name="output">
    <vt:lpwstr/>
  </property>
</Properties>
</file>