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0D" w:rsidRPr="00ED370D" w:rsidRDefault="00ED370D" w:rsidP="00ED370D">
      <w:pPr>
        <w:shd w:val="clear" w:color="auto" w:fill="F5F8FF"/>
        <w:spacing w:before="600" w:after="300" w:line="660" w:lineRule="atLeast"/>
        <w:outlineLvl w:val="1"/>
        <w:rPr>
          <w:rFonts w:ascii="Arial" w:eastAsia="Times New Roman" w:hAnsi="Arial" w:cs="Arial"/>
          <w:color w:val="171923"/>
          <w:sz w:val="54"/>
          <w:szCs w:val="54"/>
          <w:lang w:eastAsia="pt-BR"/>
        </w:rPr>
      </w:pPr>
      <w:r w:rsidRPr="00ED370D">
        <w:rPr>
          <w:rFonts w:ascii="Arial" w:eastAsia="Times New Roman" w:hAnsi="Arial" w:cs="Arial"/>
          <w:color w:val="171923"/>
          <w:sz w:val="54"/>
          <w:szCs w:val="54"/>
          <w:lang w:eastAsia="pt-BR"/>
        </w:rPr>
        <w:t>O que é sistema de informação?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Esse é um conceito bastante comum e que assusta algumas pessoas, mas que precisa ser desconstruído, já que esses sistemas são muito mais abrangentes.</w:t>
      </w:r>
    </w:p>
    <w:p w:rsidR="00ED370D" w:rsidRPr="0059627E" w:rsidRDefault="00ED370D" w:rsidP="0059627E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Na verdade, o objetivo dos sistemas de informação é entender e analisar como ocorre o impacto da adoção das tecnologias de informação nos processos de decisão gerenciais e administrativos das empresas.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Por isso, como já foi afirmado, seu elemento principal é a informação, já que é isso que vai embasar as tomadas de decisão. Mas de onde surge essa informação?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Basicamente, da interação que ocorre entre procedimentos, pessoas e tecnologias, que trabalham em conjunto com os sistemas de informação para alcançar as </w:t>
      </w:r>
      <w:hyperlink r:id="rId5" w:tgtFrame="_blank" w:history="1">
        <w:r w:rsidRPr="0059627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metas definidas</w:t>
        </w:r>
      </w:hyperlink>
      <w:r w:rsidRPr="0059627E">
        <w:rPr>
          <w:rFonts w:ascii="Arial" w:hAnsi="Arial" w:cs="Arial"/>
          <w:color w:val="171923"/>
          <w:sz w:val="28"/>
          <w:szCs w:val="28"/>
        </w:rPr>
        <w:t> pela empresa.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Nesse sentido, vale destacar que o sistema é dividido em subsistemas.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Um deles é social (incluindo pessoas, informações, processos e documentos) e o outro, automatizado (composto por máquinas, redes de comunicação e </w:t>
      </w:r>
      <w:hyperlink r:id="rId6" w:tgtFrame="_blank" w:history="1">
        <w:r w:rsidRPr="0059627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computadores</w:t>
        </w:r>
      </w:hyperlink>
      <w:r w:rsidRPr="0059627E">
        <w:rPr>
          <w:rFonts w:ascii="Arial" w:hAnsi="Arial" w:cs="Arial"/>
          <w:color w:val="171923"/>
          <w:sz w:val="28"/>
          <w:szCs w:val="28"/>
        </w:rPr>
        <w:t>).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Isso demonstra que realmente as pessoas são fundamentais para essa ferramenta.</w:t>
      </w:r>
    </w:p>
    <w:p w:rsidR="00ED370D" w:rsidRDefault="00ED370D" w:rsidP="0059627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601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-da-informacao-multivi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0D" w:rsidRDefault="00ED370D" w:rsidP="00ED370D">
      <w:pPr>
        <w:pStyle w:val="Ttulo2"/>
        <w:shd w:val="clear" w:color="auto" w:fill="F5F8FF"/>
        <w:spacing w:before="600" w:beforeAutospacing="0" w:after="300" w:afterAutospacing="0" w:line="660" w:lineRule="atLeast"/>
        <w:rPr>
          <w:rFonts w:ascii="Arial" w:hAnsi="Arial" w:cs="Arial"/>
          <w:b w:val="0"/>
          <w:bCs w:val="0"/>
          <w:color w:val="171923"/>
          <w:sz w:val="54"/>
          <w:szCs w:val="54"/>
        </w:rPr>
      </w:pPr>
      <w:r>
        <w:rPr>
          <w:rFonts w:ascii="Arial" w:hAnsi="Arial" w:cs="Arial"/>
          <w:b w:val="0"/>
          <w:bCs w:val="0"/>
          <w:color w:val="171923"/>
          <w:sz w:val="54"/>
          <w:szCs w:val="54"/>
        </w:rPr>
        <w:lastRenderedPageBreak/>
        <w:t>Quais são as características desse sistema?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O sistema de informação pode trabalhar com diversos elementos. Entre eles estão software, hardware, banco de dados, sistemas especialistas, sistemas de apoio à gestão etc.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Ou seja, estão inclusos todos os processos informatizados, que podem disponibilizar a informação correta e fazer a empresa funcionar de maneira adequada.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No entanto, existem algumas características inerentes a esse sistema que devem ser levadas em consideração. Veja quais são elas.</w:t>
      </w:r>
    </w:p>
    <w:p w:rsidR="00ED370D" w:rsidRDefault="00ED370D" w:rsidP="00ED370D">
      <w:pPr>
        <w:pStyle w:val="Ttulo3"/>
        <w:shd w:val="clear" w:color="auto" w:fill="F5F8FF"/>
        <w:spacing w:before="600" w:after="300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b/>
          <w:bCs/>
          <w:color w:val="171923"/>
          <w:sz w:val="42"/>
          <w:szCs w:val="42"/>
        </w:rPr>
        <w:t>Relevância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O sistema deve gerar informações relevantes e necessárias à empresa, que devem ser geradas em tempo hábil e ser confiáveis.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Assim, essas informações têm um custo próximo ao esperado pela organização e atendem aos requisitos de gerenciamento e operação da empresa.</w:t>
      </w:r>
    </w:p>
    <w:p w:rsidR="00ED370D" w:rsidRDefault="00ED370D" w:rsidP="00ED370D">
      <w:pPr>
        <w:pStyle w:val="Ttulo3"/>
        <w:shd w:val="clear" w:color="auto" w:fill="F5F8FF"/>
        <w:spacing w:before="600" w:after="300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b/>
          <w:bCs/>
          <w:color w:val="171923"/>
          <w:sz w:val="42"/>
          <w:szCs w:val="42"/>
        </w:rPr>
        <w:t>Integração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Deve haver uma integração entre o sistema de informação e a estrutura da empresa.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Dessa forma, é mais fácil coordenar os departamentos, setores, divisões e outros tipos de unidades organizacionais.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Além disso, esse </w:t>
      </w:r>
      <w:hyperlink r:id="rId8" w:tgtFrame="_blank" w:history="1">
        <w:r w:rsidRPr="0059627E">
          <w:rPr>
            <w:rStyle w:val="Hyperlink"/>
            <w:rFonts w:ascii="Arial" w:eastAsiaTheme="majorEastAsia" w:hAnsi="Arial" w:cs="Arial"/>
            <w:color w:val="000000" w:themeColor="text1"/>
            <w:sz w:val="28"/>
            <w:szCs w:val="28"/>
            <w:u w:val="none"/>
          </w:rPr>
          <w:t>processo</w:t>
        </w:r>
        <w:r w:rsidRPr="0059627E">
          <w:rPr>
            <w:rStyle w:val="Hyperlink"/>
            <w:rFonts w:ascii="Arial" w:eastAsiaTheme="majorEastAsia" w:hAnsi="Arial" w:cs="Arial"/>
            <w:color w:val="225ED8"/>
            <w:sz w:val="28"/>
            <w:szCs w:val="28"/>
            <w:u w:val="none"/>
          </w:rPr>
          <w:t xml:space="preserve"> </w:t>
        </w:r>
        <w:r w:rsidRPr="0059627E">
          <w:rPr>
            <w:rStyle w:val="Hyperlink"/>
            <w:rFonts w:ascii="Arial" w:eastAsiaTheme="majorEastAsia" w:hAnsi="Arial" w:cs="Arial"/>
            <w:color w:val="000000" w:themeColor="text1"/>
            <w:sz w:val="28"/>
            <w:szCs w:val="28"/>
            <w:u w:val="none"/>
          </w:rPr>
          <w:t>de</w:t>
        </w:r>
        <w:r w:rsidRPr="0059627E">
          <w:rPr>
            <w:rStyle w:val="Hyperlink"/>
            <w:rFonts w:ascii="Arial" w:eastAsiaTheme="majorEastAsia" w:hAnsi="Arial" w:cs="Arial"/>
            <w:color w:val="225ED8"/>
            <w:sz w:val="28"/>
            <w:szCs w:val="28"/>
            <w:u w:val="none"/>
          </w:rPr>
          <w:t xml:space="preserve"> </w:t>
        </w:r>
        <w:r w:rsidRPr="0059627E">
          <w:rPr>
            <w:rStyle w:val="Hyperlink"/>
            <w:rFonts w:ascii="Arial" w:eastAsiaTheme="majorEastAsia" w:hAnsi="Arial" w:cs="Arial"/>
            <w:color w:val="000000" w:themeColor="text1"/>
            <w:sz w:val="28"/>
            <w:szCs w:val="28"/>
            <w:u w:val="none"/>
          </w:rPr>
          <w:t>integração</w:t>
        </w:r>
      </w:hyperlink>
      <w:r w:rsidRPr="0059627E">
        <w:rPr>
          <w:rFonts w:ascii="Arial" w:hAnsi="Arial" w:cs="Arial"/>
          <w:color w:val="171923"/>
          <w:sz w:val="28"/>
          <w:szCs w:val="28"/>
        </w:rPr>
        <w:t> facilita e agiliza a tomada de decisões.</w:t>
      </w:r>
    </w:p>
    <w:p w:rsidR="00ED370D" w:rsidRDefault="00ED370D" w:rsidP="00ED370D">
      <w:pPr>
        <w:pStyle w:val="Ttulo3"/>
        <w:shd w:val="clear" w:color="auto" w:fill="F5F8FF"/>
        <w:spacing w:before="600" w:after="300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b/>
          <w:bCs/>
          <w:color w:val="171923"/>
          <w:sz w:val="42"/>
          <w:szCs w:val="42"/>
        </w:rPr>
        <w:t>Fluxo independente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Essa característica é bastante diferenciada, porque, ao mesmo tempo em que há um fluxo de processamento de dados, que ocorre de maneira interna e externa, também há um fluxo independente dos sistemas de informação.</w:t>
      </w:r>
    </w:p>
    <w:p w:rsidR="00ED370D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 w:rsidRPr="0059627E">
        <w:rPr>
          <w:rFonts w:ascii="Arial" w:hAnsi="Arial" w:cs="Arial"/>
          <w:color w:val="171923"/>
          <w:sz w:val="28"/>
          <w:szCs w:val="28"/>
        </w:rPr>
        <w:t>Ele está integrado aos subsistemas existentes e, por isso, age de forma mais rápida e com menor custo</w:t>
      </w:r>
      <w:r>
        <w:rPr>
          <w:rFonts w:ascii="Arial" w:hAnsi="Arial" w:cs="Arial"/>
          <w:color w:val="171923"/>
        </w:rPr>
        <w:t>.</w:t>
      </w:r>
    </w:p>
    <w:p w:rsidR="00ED370D" w:rsidRDefault="00ED370D" w:rsidP="00ED370D">
      <w:pPr>
        <w:pStyle w:val="Ttulo3"/>
        <w:shd w:val="clear" w:color="auto" w:fill="F5F8FF"/>
        <w:spacing w:before="600" w:after="300"/>
        <w:rPr>
          <w:rFonts w:ascii="Arial" w:hAnsi="Arial" w:cs="Arial"/>
          <w:color w:val="171923"/>
          <w:sz w:val="42"/>
          <w:szCs w:val="42"/>
        </w:rPr>
      </w:pPr>
      <w:r>
        <w:rPr>
          <w:rFonts w:ascii="Arial" w:hAnsi="Arial" w:cs="Arial"/>
          <w:b/>
          <w:bCs/>
          <w:color w:val="171923"/>
          <w:sz w:val="42"/>
          <w:szCs w:val="42"/>
        </w:rPr>
        <w:lastRenderedPageBreak/>
        <w:t>Controle</w:t>
      </w:r>
    </w:p>
    <w:p w:rsidR="00ED370D" w:rsidRPr="0059627E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Não é obrigatório, mas os sistemas de informação podem conter ferramentas de controle interno, cuja finalidade é assegurar que as informações geradas são confiáveis e atuar de maneira a proteger os dados controlados.</w:t>
      </w:r>
    </w:p>
    <w:p w:rsidR="00ED370D" w:rsidRDefault="00ED370D" w:rsidP="0059627E">
      <w:pPr>
        <w:pStyle w:val="NormalWeb"/>
        <w:shd w:val="clear" w:color="auto" w:fill="F5F8FF"/>
        <w:spacing w:before="0" w:beforeAutospacing="0"/>
        <w:jc w:val="center"/>
        <w:rPr>
          <w:rFonts w:ascii="Arial" w:hAnsi="Arial" w:cs="Arial"/>
          <w:color w:val="171923"/>
        </w:rPr>
      </w:pPr>
      <w:r>
        <w:rPr>
          <w:rFonts w:ascii="Arial" w:hAnsi="Arial" w:cs="Arial"/>
          <w:noProof/>
          <w:color w:val="171923"/>
        </w:rPr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-de-informacao-1280x-7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0D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</w:p>
    <w:p w:rsidR="00ED370D" w:rsidRDefault="00ED370D" w:rsidP="00ED370D">
      <w:pPr>
        <w:pStyle w:val="Ttulo2"/>
        <w:shd w:val="clear" w:color="auto" w:fill="F5F8FF"/>
        <w:spacing w:before="600" w:beforeAutospacing="0" w:after="300" w:afterAutospacing="0" w:line="660" w:lineRule="atLeast"/>
        <w:rPr>
          <w:rFonts w:ascii="Arial" w:hAnsi="Arial" w:cs="Arial"/>
          <w:b w:val="0"/>
          <w:bCs w:val="0"/>
          <w:color w:val="171923"/>
          <w:sz w:val="54"/>
          <w:szCs w:val="54"/>
        </w:rPr>
      </w:pPr>
      <w:r>
        <w:rPr>
          <w:rFonts w:ascii="Arial" w:hAnsi="Arial" w:cs="Arial"/>
          <w:b w:val="0"/>
          <w:bCs w:val="0"/>
          <w:color w:val="171923"/>
          <w:sz w:val="54"/>
          <w:szCs w:val="54"/>
        </w:rPr>
        <w:t>Quais são os tipos de sistemas de informação?</w:t>
      </w:r>
    </w:p>
    <w:p w:rsidR="0059627E" w:rsidRDefault="0059627E" w:rsidP="00ED370D">
      <w:pPr>
        <w:pStyle w:val="Ttulo2"/>
        <w:shd w:val="clear" w:color="auto" w:fill="F5F8FF"/>
        <w:spacing w:before="600" w:beforeAutospacing="0" w:after="300" w:afterAutospacing="0" w:line="660" w:lineRule="atLeast"/>
        <w:rPr>
          <w:rFonts w:ascii="Arial" w:hAnsi="Arial" w:cs="Arial"/>
          <w:b w:val="0"/>
          <w:bCs w:val="0"/>
          <w:color w:val="171923"/>
          <w:sz w:val="54"/>
          <w:szCs w:val="54"/>
        </w:rPr>
      </w:pPr>
    </w:p>
    <w:p w:rsidR="0059627E" w:rsidRPr="0059627E" w:rsidRDefault="00ED370D" w:rsidP="00ED370D">
      <w:pPr>
        <w:pStyle w:val="NormalWeb"/>
        <w:numPr>
          <w:ilvl w:val="0"/>
          <w:numId w:val="1"/>
        </w:numPr>
        <w:shd w:val="clear" w:color="auto" w:fill="F5F8FF"/>
        <w:spacing w:before="0" w:beforeAutospacing="0"/>
        <w:rPr>
          <w:rFonts w:ascii="Arial" w:hAnsi="Arial" w:cs="Arial"/>
          <w:color w:val="171923"/>
          <w:sz w:val="36"/>
          <w:szCs w:val="36"/>
        </w:rPr>
      </w:pPr>
      <w:r w:rsidRPr="0059627E">
        <w:rPr>
          <w:rFonts w:ascii="Arial" w:hAnsi="Arial" w:cs="Arial"/>
          <w:color w:val="171923"/>
          <w:sz w:val="36"/>
          <w:szCs w:val="36"/>
        </w:rPr>
        <w:t>Sistemas de Processamento de Transações (TPS):</w:t>
      </w:r>
    </w:p>
    <w:p w:rsidR="00ED370D" w:rsidRPr="0059627E" w:rsidRDefault="00ED370D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 xml:space="preserve"> Capturam e registram transações comerciais, como vendas, pagamentos e reservas.</w:t>
      </w:r>
    </w:p>
    <w:p w:rsidR="00ED370D" w:rsidRDefault="00ED370D" w:rsidP="00ED370D">
      <w:pPr>
        <w:pStyle w:val="NormalWeb"/>
        <w:shd w:val="clear" w:color="auto" w:fill="F5F8FF"/>
        <w:spacing w:before="0" w:beforeAutospacing="0"/>
        <w:ind w:left="360"/>
        <w:rPr>
          <w:rFonts w:ascii="Arial" w:hAnsi="Arial" w:cs="Arial"/>
          <w:color w:val="171923"/>
        </w:rPr>
      </w:pPr>
    </w:p>
    <w:p w:rsidR="0059627E" w:rsidRDefault="0059627E" w:rsidP="00ED370D">
      <w:pPr>
        <w:pStyle w:val="NormalWeb"/>
        <w:shd w:val="clear" w:color="auto" w:fill="F5F8FF"/>
        <w:spacing w:before="0" w:beforeAutospacing="0"/>
        <w:ind w:left="360"/>
        <w:rPr>
          <w:rFonts w:ascii="Arial" w:hAnsi="Arial" w:cs="Arial"/>
          <w:color w:val="171923"/>
        </w:rPr>
      </w:pPr>
    </w:p>
    <w:p w:rsidR="0059627E" w:rsidRDefault="00ED370D" w:rsidP="00ED370D">
      <w:pPr>
        <w:pStyle w:val="NormalWeb"/>
        <w:numPr>
          <w:ilvl w:val="0"/>
          <w:numId w:val="1"/>
        </w:numPr>
        <w:shd w:val="clear" w:color="auto" w:fill="F5F8FF"/>
        <w:spacing w:before="0" w:beforeAutospacing="0"/>
        <w:rPr>
          <w:rFonts w:ascii="Arial" w:hAnsi="Arial" w:cs="Arial"/>
          <w:color w:val="171923"/>
        </w:rPr>
      </w:pPr>
      <w:r w:rsidRPr="0059627E">
        <w:rPr>
          <w:rFonts w:ascii="Arial" w:hAnsi="Arial" w:cs="Arial"/>
          <w:color w:val="171923"/>
          <w:sz w:val="36"/>
          <w:szCs w:val="36"/>
        </w:rPr>
        <w:t>Sistemas de Informação Gerencial (MIS):</w:t>
      </w:r>
      <w:r w:rsidRPr="00ED370D">
        <w:rPr>
          <w:rFonts w:ascii="Arial" w:hAnsi="Arial" w:cs="Arial"/>
          <w:color w:val="171923"/>
        </w:rPr>
        <w:t xml:space="preserve"> </w:t>
      </w:r>
    </w:p>
    <w:p w:rsidR="00ED370D" w:rsidRPr="0059627E" w:rsidRDefault="00ED370D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Fornecem relatórios e análises para auxiliar gerentes médios a tomar decisões operacionais e táticas</w:t>
      </w:r>
    </w:p>
    <w:p w:rsidR="00ED370D" w:rsidRDefault="00ED370D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</w:p>
    <w:p w:rsidR="0059627E" w:rsidRPr="00ED370D" w:rsidRDefault="0059627E" w:rsidP="00ED370D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</w:rPr>
      </w:pPr>
    </w:p>
    <w:p w:rsidR="0059627E" w:rsidRPr="0059627E" w:rsidRDefault="00ED370D" w:rsidP="00ED370D">
      <w:pPr>
        <w:pStyle w:val="NormalWeb"/>
        <w:numPr>
          <w:ilvl w:val="0"/>
          <w:numId w:val="1"/>
        </w:numPr>
        <w:shd w:val="clear" w:color="auto" w:fill="F5F8FF"/>
        <w:spacing w:before="0" w:beforeAutospacing="0"/>
        <w:rPr>
          <w:rFonts w:ascii="Arial" w:hAnsi="Arial" w:cs="Arial"/>
          <w:color w:val="171923"/>
          <w:sz w:val="36"/>
          <w:szCs w:val="36"/>
        </w:rPr>
      </w:pPr>
      <w:r w:rsidRPr="0059627E">
        <w:rPr>
          <w:rFonts w:ascii="Arial" w:hAnsi="Arial" w:cs="Arial"/>
          <w:color w:val="171923"/>
          <w:sz w:val="36"/>
          <w:szCs w:val="36"/>
        </w:rPr>
        <w:t>Sistemas de Apoio à Decisão (DSS):</w:t>
      </w:r>
    </w:p>
    <w:p w:rsidR="0059627E" w:rsidRDefault="0059627E" w:rsidP="0059627E">
      <w:pPr>
        <w:pStyle w:val="PargrafodaLista"/>
        <w:rPr>
          <w:rFonts w:ascii="Arial" w:hAnsi="Arial" w:cs="Arial"/>
          <w:color w:val="171923"/>
        </w:rPr>
      </w:pPr>
    </w:p>
    <w:p w:rsidR="00ED370D" w:rsidRDefault="00ED370D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28"/>
          <w:szCs w:val="28"/>
        </w:rPr>
      </w:pPr>
      <w:r w:rsidRPr="00ED370D">
        <w:rPr>
          <w:rFonts w:ascii="Arial" w:hAnsi="Arial" w:cs="Arial"/>
          <w:color w:val="171923"/>
        </w:rPr>
        <w:t xml:space="preserve"> </w:t>
      </w:r>
      <w:r w:rsidRPr="0059627E">
        <w:rPr>
          <w:rFonts w:ascii="Arial" w:hAnsi="Arial" w:cs="Arial"/>
          <w:color w:val="171923"/>
          <w:sz w:val="28"/>
          <w:szCs w:val="28"/>
        </w:rPr>
        <w:t>Auxiliam os gerentes e profissionais do conhecimento na tomada de decisões não rotineiras, fornecendo ferramentas para análise e modelagem.</w:t>
      </w:r>
    </w:p>
    <w:p w:rsidR="0059627E" w:rsidRDefault="0059627E" w:rsidP="0059627E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</w:p>
    <w:p w:rsidR="0059627E" w:rsidRDefault="0059627E" w:rsidP="0059627E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</w:p>
    <w:p w:rsidR="0059627E" w:rsidRPr="0059627E" w:rsidRDefault="0059627E" w:rsidP="0059627E">
      <w:pPr>
        <w:pStyle w:val="NormalWeb"/>
        <w:numPr>
          <w:ilvl w:val="0"/>
          <w:numId w:val="3"/>
        </w:numPr>
        <w:shd w:val="clear" w:color="auto" w:fill="F5F8FF"/>
        <w:rPr>
          <w:rFonts w:ascii="Arial" w:hAnsi="Arial" w:cs="Arial"/>
          <w:color w:val="171923"/>
          <w:sz w:val="36"/>
          <w:szCs w:val="36"/>
        </w:rPr>
      </w:pPr>
      <w:r w:rsidRPr="0059627E">
        <w:rPr>
          <w:rFonts w:ascii="Arial" w:hAnsi="Arial" w:cs="Arial"/>
          <w:color w:val="171923"/>
          <w:sz w:val="36"/>
          <w:szCs w:val="36"/>
        </w:rPr>
        <w:t>Sistema</w:t>
      </w:r>
      <w:r w:rsidRPr="0059627E">
        <w:rPr>
          <w:rFonts w:ascii="Arial" w:hAnsi="Arial" w:cs="Arial"/>
          <w:color w:val="171923"/>
          <w:sz w:val="36"/>
          <w:szCs w:val="36"/>
        </w:rPr>
        <w:t>s de Informação Executiva (EIS)</w:t>
      </w:r>
      <w:r w:rsidRPr="0059627E">
        <w:rPr>
          <w:rFonts w:ascii="Arial" w:hAnsi="Arial" w:cs="Arial"/>
          <w:color w:val="171923"/>
          <w:sz w:val="36"/>
          <w:szCs w:val="36"/>
        </w:rPr>
        <w:t xml:space="preserve">: </w:t>
      </w:r>
    </w:p>
    <w:p w:rsidR="0059627E" w:rsidRP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São projetados para auxiliar os executivos no monitoramento e na tomada de decisões estratégicas.</w:t>
      </w:r>
    </w:p>
    <w:p w:rsid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</w:p>
    <w:p w:rsidR="0059627E" w:rsidRP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</w:p>
    <w:p w:rsidR="0059627E" w:rsidRPr="0059627E" w:rsidRDefault="0059627E" w:rsidP="0059627E">
      <w:pPr>
        <w:pStyle w:val="NormalWeb"/>
        <w:numPr>
          <w:ilvl w:val="0"/>
          <w:numId w:val="3"/>
        </w:numPr>
        <w:shd w:val="clear" w:color="auto" w:fill="F5F8FF"/>
        <w:rPr>
          <w:rFonts w:ascii="Arial" w:hAnsi="Arial" w:cs="Arial"/>
          <w:color w:val="171923"/>
          <w:sz w:val="36"/>
          <w:szCs w:val="36"/>
        </w:rPr>
      </w:pPr>
      <w:r w:rsidRPr="0059627E">
        <w:rPr>
          <w:rFonts w:ascii="Arial" w:hAnsi="Arial" w:cs="Arial"/>
          <w:color w:val="171923"/>
          <w:sz w:val="36"/>
          <w:szCs w:val="36"/>
        </w:rPr>
        <w:t>Sistemas de Informaçã</w:t>
      </w:r>
      <w:r w:rsidRPr="0059627E">
        <w:rPr>
          <w:rFonts w:ascii="Arial" w:hAnsi="Arial" w:cs="Arial"/>
          <w:color w:val="171923"/>
          <w:sz w:val="36"/>
          <w:szCs w:val="36"/>
        </w:rPr>
        <w:t>o de Nível Organizacional (ERP)</w:t>
      </w:r>
      <w:r w:rsidRPr="0059627E">
        <w:rPr>
          <w:rFonts w:ascii="Arial" w:hAnsi="Arial" w:cs="Arial"/>
          <w:color w:val="171923"/>
          <w:sz w:val="36"/>
          <w:szCs w:val="36"/>
        </w:rPr>
        <w:t xml:space="preserve">: </w:t>
      </w:r>
    </w:p>
    <w:p w:rsidR="0059627E" w:rsidRP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Integrados e abrangentes, abrangem todos os aspectos do funcionamento de uma organização.</w:t>
      </w:r>
    </w:p>
    <w:p w:rsid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</w:p>
    <w:p w:rsidR="0059627E" w:rsidRP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</w:p>
    <w:p w:rsidR="0059627E" w:rsidRPr="0059627E" w:rsidRDefault="0059627E" w:rsidP="0059627E">
      <w:pPr>
        <w:pStyle w:val="NormalWeb"/>
        <w:numPr>
          <w:ilvl w:val="0"/>
          <w:numId w:val="3"/>
        </w:numPr>
        <w:shd w:val="clear" w:color="auto" w:fill="F5F8FF"/>
        <w:rPr>
          <w:rFonts w:ascii="Arial" w:hAnsi="Arial" w:cs="Arial"/>
          <w:color w:val="171923"/>
          <w:sz w:val="36"/>
          <w:szCs w:val="36"/>
        </w:rPr>
      </w:pPr>
      <w:r w:rsidRPr="0059627E">
        <w:rPr>
          <w:rFonts w:ascii="Arial" w:hAnsi="Arial" w:cs="Arial"/>
          <w:color w:val="171923"/>
          <w:sz w:val="36"/>
          <w:szCs w:val="36"/>
        </w:rPr>
        <w:t>Sistemas de Supor</w:t>
      </w:r>
      <w:r w:rsidRPr="0059627E">
        <w:rPr>
          <w:rFonts w:ascii="Arial" w:hAnsi="Arial" w:cs="Arial"/>
          <w:color w:val="171923"/>
          <w:sz w:val="36"/>
          <w:szCs w:val="36"/>
        </w:rPr>
        <w:t>te a Processos de Negócio (BPM)</w:t>
      </w:r>
      <w:r w:rsidRPr="0059627E">
        <w:rPr>
          <w:rFonts w:ascii="Arial" w:hAnsi="Arial" w:cs="Arial"/>
          <w:color w:val="171923"/>
          <w:sz w:val="36"/>
          <w:szCs w:val="36"/>
        </w:rPr>
        <w:t xml:space="preserve">: </w:t>
      </w:r>
    </w:p>
    <w:p w:rsidR="0059627E" w:rsidRP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Automatizam os processos de negócio para melhorar a eficiência e a eficácia.</w:t>
      </w:r>
    </w:p>
    <w:p w:rsid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</w:p>
    <w:p w:rsidR="0059627E" w:rsidRPr="0059627E" w:rsidRDefault="0059627E" w:rsidP="0059627E">
      <w:pPr>
        <w:pStyle w:val="NormalWeb"/>
        <w:shd w:val="clear" w:color="auto" w:fill="F5F8FF"/>
        <w:ind w:left="720"/>
        <w:rPr>
          <w:rFonts w:ascii="Arial" w:hAnsi="Arial" w:cs="Arial"/>
          <w:color w:val="171923"/>
          <w:sz w:val="28"/>
          <w:szCs w:val="28"/>
        </w:rPr>
      </w:pPr>
    </w:p>
    <w:p w:rsidR="0059627E" w:rsidRPr="0059627E" w:rsidRDefault="0059627E" w:rsidP="0059627E">
      <w:pPr>
        <w:pStyle w:val="NormalWeb"/>
        <w:numPr>
          <w:ilvl w:val="0"/>
          <w:numId w:val="3"/>
        </w:numPr>
        <w:shd w:val="clear" w:color="auto" w:fill="F5F8FF"/>
        <w:spacing w:before="0" w:beforeAutospacing="0"/>
        <w:rPr>
          <w:rFonts w:ascii="Arial" w:hAnsi="Arial" w:cs="Arial"/>
          <w:color w:val="171923"/>
          <w:sz w:val="36"/>
          <w:szCs w:val="36"/>
        </w:rPr>
      </w:pPr>
      <w:r w:rsidRPr="0059627E">
        <w:rPr>
          <w:rFonts w:ascii="Arial" w:hAnsi="Arial" w:cs="Arial"/>
          <w:color w:val="171923"/>
          <w:sz w:val="36"/>
          <w:szCs w:val="36"/>
        </w:rPr>
        <w:t>Sistemas de</w:t>
      </w:r>
      <w:r w:rsidRPr="0059627E">
        <w:rPr>
          <w:rFonts w:ascii="Arial" w:hAnsi="Arial" w:cs="Arial"/>
          <w:color w:val="171923"/>
          <w:sz w:val="36"/>
          <w:szCs w:val="36"/>
        </w:rPr>
        <w:t xml:space="preserve"> Informação Colaborativos (CIS)</w:t>
      </w:r>
      <w:r w:rsidRPr="0059627E">
        <w:rPr>
          <w:rFonts w:ascii="Arial" w:hAnsi="Arial" w:cs="Arial"/>
          <w:color w:val="171923"/>
          <w:sz w:val="36"/>
          <w:szCs w:val="36"/>
        </w:rPr>
        <w:t xml:space="preserve">: </w:t>
      </w:r>
    </w:p>
    <w:p w:rsidR="0059627E" w:rsidRDefault="0059627E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Permitem que grupos de pessoas compartilhem informações e coordenem atividades.</w:t>
      </w:r>
    </w:p>
    <w:p w:rsidR="0059627E" w:rsidRDefault="0059627E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32"/>
          <w:szCs w:val="32"/>
        </w:rPr>
      </w:pPr>
    </w:p>
    <w:p w:rsidR="0059627E" w:rsidRDefault="0059627E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32"/>
          <w:szCs w:val="32"/>
        </w:rPr>
      </w:pPr>
    </w:p>
    <w:p w:rsidR="0059627E" w:rsidRDefault="0059627E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32"/>
          <w:szCs w:val="32"/>
        </w:rPr>
      </w:pPr>
    </w:p>
    <w:p w:rsidR="0059627E" w:rsidRPr="0059627E" w:rsidRDefault="0059627E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32"/>
          <w:szCs w:val="32"/>
        </w:rPr>
      </w:pPr>
      <w:bookmarkStart w:id="0" w:name="_GoBack"/>
      <w:bookmarkEnd w:id="0"/>
    </w:p>
    <w:p w:rsidR="0059627E" w:rsidRPr="0059627E" w:rsidRDefault="0059627E" w:rsidP="0059627E">
      <w:pPr>
        <w:pStyle w:val="NormalWeb"/>
        <w:shd w:val="clear" w:color="auto" w:fill="F5F8FF"/>
        <w:spacing w:before="0" w:beforeAutospacing="0"/>
        <w:ind w:left="720"/>
        <w:rPr>
          <w:rFonts w:ascii="Arial" w:hAnsi="Arial" w:cs="Arial"/>
          <w:color w:val="171923"/>
          <w:sz w:val="28"/>
          <w:szCs w:val="28"/>
        </w:rPr>
      </w:pPr>
      <w:r w:rsidRPr="0059627E">
        <w:rPr>
          <w:rFonts w:ascii="Arial" w:hAnsi="Arial" w:cs="Arial"/>
          <w:color w:val="171923"/>
          <w:sz w:val="28"/>
          <w:szCs w:val="28"/>
        </w:rPr>
        <w:t>Esses sistemas são fundamentais para o funcionamento eficaz das organizações modernas, fornecendo suporte às operações, à tomada de decisões e ao alcance dos objetivos estratégicos.</w:t>
      </w:r>
    </w:p>
    <w:p w:rsidR="0059627E" w:rsidRPr="0059627E" w:rsidRDefault="0059627E" w:rsidP="0059627E">
      <w:pPr>
        <w:pStyle w:val="NormalWeb"/>
        <w:shd w:val="clear" w:color="auto" w:fill="F5F8FF"/>
        <w:spacing w:before="0" w:beforeAutospacing="0"/>
        <w:ind w:left="720"/>
        <w:jc w:val="center"/>
        <w:rPr>
          <w:rFonts w:ascii="Arial" w:hAnsi="Arial" w:cs="Arial"/>
          <w:color w:val="171923"/>
          <w:sz w:val="32"/>
          <w:szCs w:val="32"/>
        </w:rPr>
      </w:pPr>
      <w:r>
        <w:rPr>
          <w:rFonts w:ascii="Arial" w:hAnsi="Arial" w:cs="Arial"/>
          <w:noProof/>
          <w:color w:val="171923"/>
          <w:sz w:val="32"/>
          <w:szCs w:val="32"/>
        </w:rPr>
        <w:drawing>
          <wp:inline distT="0" distB="0" distL="0" distR="0">
            <wp:extent cx="6132443" cy="2689462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cnologia-da-informacao-pju1a71gspjxvuufhq5o51xgwaczudlhbv6hzvrjw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991" cy="27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7E" w:rsidRPr="0059627E" w:rsidRDefault="0059627E" w:rsidP="0059627E">
      <w:pPr>
        <w:pStyle w:val="NormalWeb"/>
        <w:shd w:val="clear" w:color="auto" w:fill="F5F8FF"/>
        <w:spacing w:before="0" w:beforeAutospacing="0"/>
        <w:rPr>
          <w:rFonts w:ascii="Arial" w:hAnsi="Arial" w:cs="Arial"/>
          <w:color w:val="171923"/>
          <w:sz w:val="28"/>
          <w:szCs w:val="28"/>
        </w:rPr>
      </w:pPr>
    </w:p>
    <w:p w:rsidR="00ED370D" w:rsidRPr="0059627E" w:rsidRDefault="00ED370D">
      <w:pPr>
        <w:rPr>
          <w:sz w:val="28"/>
          <w:szCs w:val="28"/>
        </w:rPr>
      </w:pPr>
    </w:p>
    <w:sectPr w:rsidR="00ED370D" w:rsidRPr="0059627E" w:rsidSect="0059627E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4DDE"/>
    <w:multiLevelType w:val="hybridMultilevel"/>
    <w:tmpl w:val="F87C63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374FC"/>
    <w:multiLevelType w:val="hybridMultilevel"/>
    <w:tmpl w:val="8D687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02E9"/>
    <w:multiLevelType w:val="hybridMultilevel"/>
    <w:tmpl w:val="ADDA068E"/>
    <w:lvl w:ilvl="0" w:tplc="B9D80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0D"/>
    <w:rsid w:val="0059627E"/>
    <w:rsid w:val="009F3CDD"/>
    <w:rsid w:val="00DC71CB"/>
    <w:rsid w:val="00E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A9B67-3DD8-44CA-AEFC-F05C6C8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3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3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D37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D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370D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37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gestao-integrad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ckcontent.com/br/blog/o-que-procurar-em-um-computad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ckcontent.com/br/blog/como-definir-metas/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2024-02-21T01:07:00Z</dcterms:created>
  <dcterms:modified xsi:type="dcterms:W3CDTF">2024-02-21T01:41:00Z</dcterms:modified>
</cp:coreProperties>
</file>