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355F8" w14:textId="77777777" w:rsidR="000A143F" w:rsidRDefault="000A143F" w:rsidP="000A143F">
      <w:pPr>
        <w:autoSpaceDE w:val="0"/>
        <w:autoSpaceDN w:val="0"/>
        <w:adjustRightInd w:val="0"/>
        <w:spacing w:after="0" w:line="240" w:lineRule="auto"/>
        <w:jc w:val="both"/>
        <w:rPr>
          <w:rFonts w:ascii="Times New Roman" w:hAnsi="Times New Roman" w:cs="Times New Roman"/>
        </w:rPr>
      </w:pPr>
    </w:p>
    <w:p w14:paraId="36A5BCFF" w14:textId="77777777" w:rsidR="00E10EBA" w:rsidRDefault="00E10EBA" w:rsidP="000A143F">
      <w:pPr>
        <w:autoSpaceDE w:val="0"/>
        <w:autoSpaceDN w:val="0"/>
        <w:adjustRightInd w:val="0"/>
        <w:spacing w:after="0" w:line="240" w:lineRule="auto"/>
        <w:jc w:val="both"/>
        <w:rPr>
          <w:rFonts w:ascii="Times New Roman" w:hAnsi="Times New Roman" w:cs="Times New Roman"/>
          <w:u w:val="single"/>
        </w:rPr>
      </w:pPr>
    </w:p>
    <w:p w14:paraId="0F505B6E" w14:textId="2F920C02" w:rsidR="008269D2" w:rsidRPr="0074056E" w:rsidRDefault="0074056E" w:rsidP="000A143F">
      <w:pPr>
        <w:autoSpaceDE w:val="0"/>
        <w:autoSpaceDN w:val="0"/>
        <w:adjustRightInd w:val="0"/>
        <w:spacing w:after="0" w:line="240" w:lineRule="auto"/>
        <w:jc w:val="both"/>
        <w:rPr>
          <w:rFonts w:ascii="Times New Roman" w:hAnsi="Times New Roman" w:cs="Times New Roman"/>
          <w:b/>
          <w:bCs/>
        </w:rPr>
      </w:pPr>
      <w:r w:rsidRPr="0074056E">
        <w:rPr>
          <w:rFonts w:ascii="Times New Roman" w:hAnsi="Times New Roman" w:cs="Times New Roman"/>
          <w:b/>
          <w:bCs/>
        </w:rPr>
        <w:t>Come organizzare un Piano generale degli Impianti</w:t>
      </w:r>
      <w:r>
        <w:rPr>
          <w:rFonts w:ascii="Times New Roman" w:hAnsi="Times New Roman" w:cs="Times New Roman"/>
          <w:b/>
          <w:bCs/>
        </w:rPr>
        <w:t xml:space="preserve"> Pubblicitari e gestirne gli effetti sul territorio.</w:t>
      </w:r>
    </w:p>
    <w:p w14:paraId="18D047CE" w14:textId="77777777" w:rsidR="008269D2" w:rsidRDefault="008269D2" w:rsidP="000A143F">
      <w:pPr>
        <w:autoSpaceDE w:val="0"/>
        <w:autoSpaceDN w:val="0"/>
        <w:adjustRightInd w:val="0"/>
        <w:spacing w:after="0" w:line="240" w:lineRule="auto"/>
        <w:jc w:val="both"/>
        <w:rPr>
          <w:rFonts w:ascii="Times New Roman" w:hAnsi="Times New Roman" w:cs="Times New Roman"/>
        </w:rPr>
      </w:pPr>
    </w:p>
    <w:p w14:paraId="6F1B4CE6" w14:textId="77777777" w:rsidR="0074056E" w:rsidRDefault="0074056E" w:rsidP="000A143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Con questo approfondimento vediamo come impostare e quali riflessioni occorre fare per r</w:t>
      </w:r>
      <w:r w:rsidR="008269D2">
        <w:rPr>
          <w:rFonts w:ascii="Times New Roman" w:hAnsi="Times New Roman" w:cs="Times New Roman"/>
        </w:rPr>
        <w:t xml:space="preserve">edigere un </w:t>
      </w:r>
      <w:r w:rsidR="000A143F">
        <w:rPr>
          <w:rFonts w:ascii="Times New Roman" w:hAnsi="Times New Roman" w:cs="Times New Roman"/>
        </w:rPr>
        <w:t>Piano Generale degli Impianti Pubblicitari</w:t>
      </w:r>
      <w:r>
        <w:rPr>
          <w:rFonts w:ascii="Times New Roman" w:hAnsi="Times New Roman" w:cs="Times New Roman"/>
        </w:rPr>
        <w:t xml:space="preserve">, </w:t>
      </w:r>
      <w:r w:rsidR="00DE5F71" w:rsidRPr="00DE5F71">
        <w:rPr>
          <w:rFonts w:ascii="Times New Roman" w:hAnsi="Times New Roman" w:cs="Times New Roman"/>
        </w:rPr>
        <w:t>intende</w:t>
      </w:r>
      <w:r w:rsidR="005E02E3">
        <w:rPr>
          <w:rFonts w:ascii="Times New Roman" w:hAnsi="Times New Roman" w:cs="Times New Roman"/>
        </w:rPr>
        <w:t>ndo</w:t>
      </w:r>
      <w:r w:rsidR="004261A9">
        <w:rPr>
          <w:rFonts w:ascii="Times New Roman" w:hAnsi="Times New Roman" w:cs="Times New Roman"/>
        </w:rPr>
        <w:t xml:space="preserve"> per impianto pubblicitario</w:t>
      </w:r>
      <w:r w:rsidR="00DE5F71" w:rsidRPr="00DE5F71">
        <w:rPr>
          <w:rFonts w:ascii="Times New Roman" w:hAnsi="Times New Roman" w:cs="Times New Roman"/>
        </w:rPr>
        <w:t xml:space="preserve"> qualunque manufatto destinato a supportare messaggi pubblicitari o promozionali in genere</w:t>
      </w:r>
      <w:r>
        <w:rPr>
          <w:rFonts w:ascii="Times New Roman" w:hAnsi="Times New Roman" w:cs="Times New Roman"/>
        </w:rPr>
        <w:t xml:space="preserve">. </w:t>
      </w:r>
    </w:p>
    <w:p w14:paraId="1E019236" w14:textId="77777777" w:rsidR="0074056E" w:rsidRDefault="0074056E" w:rsidP="000A143F">
      <w:pPr>
        <w:autoSpaceDE w:val="0"/>
        <w:autoSpaceDN w:val="0"/>
        <w:adjustRightInd w:val="0"/>
        <w:spacing w:after="0" w:line="240" w:lineRule="auto"/>
        <w:jc w:val="both"/>
        <w:rPr>
          <w:rFonts w:ascii="Times New Roman" w:hAnsi="Times New Roman" w:cs="Times New Roman"/>
        </w:rPr>
      </w:pPr>
    </w:p>
    <w:p w14:paraId="095F7033" w14:textId="240A0363" w:rsidR="00A6404E" w:rsidRDefault="00F31589" w:rsidP="000A143F">
      <w:pPr>
        <w:autoSpaceDE w:val="0"/>
        <w:autoSpaceDN w:val="0"/>
        <w:adjustRightInd w:val="0"/>
        <w:spacing w:after="0" w:line="240" w:lineRule="auto"/>
        <w:jc w:val="both"/>
        <w:rPr>
          <w:rFonts w:ascii="Times New Roman" w:hAnsi="Times New Roman" w:cs="Times New Roman"/>
          <w:sz w:val="14"/>
          <w:szCs w:val="14"/>
        </w:rPr>
      </w:pPr>
      <w:r>
        <w:rPr>
          <w:rFonts w:ascii="Times New Roman" w:hAnsi="Times New Roman" w:cs="Times New Roman"/>
        </w:rPr>
        <w:t xml:space="preserve">L’obiettivo del Piano è quello di </w:t>
      </w:r>
      <w:r w:rsidR="000A143F">
        <w:rPr>
          <w:rFonts w:ascii="Times New Roman" w:hAnsi="Times New Roman" w:cs="Times New Roman"/>
        </w:rPr>
        <w:t>regolamenta</w:t>
      </w:r>
      <w:r>
        <w:rPr>
          <w:rFonts w:ascii="Times New Roman" w:hAnsi="Times New Roman" w:cs="Times New Roman"/>
        </w:rPr>
        <w:t>r</w:t>
      </w:r>
      <w:r w:rsidR="008269D2">
        <w:rPr>
          <w:rFonts w:ascii="Times New Roman" w:hAnsi="Times New Roman" w:cs="Times New Roman"/>
        </w:rPr>
        <w:t>e</w:t>
      </w:r>
      <w:r w:rsidR="000A143F">
        <w:rPr>
          <w:rFonts w:ascii="Times New Roman" w:hAnsi="Times New Roman" w:cs="Times New Roman"/>
        </w:rPr>
        <w:t xml:space="preserve"> la distribuzione</w:t>
      </w:r>
      <w:r w:rsidR="0074056E">
        <w:rPr>
          <w:rFonts w:ascii="Times New Roman" w:hAnsi="Times New Roman" w:cs="Times New Roman"/>
        </w:rPr>
        <w:t xml:space="preserve"> </w:t>
      </w:r>
      <w:r>
        <w:rPr>
          <w:rFonts w:ascii="Times New Roman" w:hAnsi="Times New Roman" w:cs="Times New Roman"/>
        </w:rPr>
        <w:t xml:space="preserve">degli impianti pubblicitari </w:t>
      </w:r>
      <w:r w:rsidR="0074056E">
        <w:rPr>
          <w:rFonts w:ascii="Times New Roman" w:hAnsi="Times New Roman" w:cs="Times New Roman"/>
        </w:rPr>
        <w:t xml:space="preserve">sul territorio di </w:t>
      </w:r>
      <w:r w:rsidR="001D748F">
        <w:rPr>
          <w:rFonts w:ascii="Times New Roman" w:hAnsi="Times New Roman" w:cs="Times New Roman"/>
        </w:rPr>
        <w:t>competenza, al</w:t>
      </w:r>
      <w:r w:rsidR="000A143F">
        <w:rPr>
          <w:rFonts w:ascii="Times New Roman" w:hAnsi="Times New Roman" w:cs="Times New Roman"/>
        </w:rPr>
        <w:t xml:space="preserve"> fine di razionalizzare il posizionamento dei manufatti nel rispetto delle prescrizioni e dei vincoli imposti dai vigenti </w:t>
      </w:r>
      <w:r w:rsidR="004261A9">
        <w:rPr>
          <w:rFonts w:ascii="Times New Roman" w:hAnsi="Times New Roman" w:cs="Times New Roman"/>
        </w:rPr>
        <w:t xml:space="preserve">strumenti urbanistici Comunali </w:t>
      </w:r>
      <w:r w:rsidR="000A143F">
        <w:rPr>
          <w:rFonts w:ascii="Times New Roman" w:hAnsi="Times New Roman" w:cs="Times New Roman"/>
        </w:rPr>
        <w:t>e dalle norme generali in materia di installazioni pubblicitarie</w:t>
      </w:r>
      <w:r w:rsidR="000D37CE">
        <w:rPr>
          <w:rFonts w:ascii="Times New Roman" w:hAnsi="Times New Roman" w:cs="Times New Roman"/>
          <w:sz w:val="14"/>
          <w:szCs w:val="14"/>
        </w:rPr>
        <w:t xml:space="preserve">. </w:t>
      </w:r>
    </w:p>
    <w:p w14:paraId="2D5FF725" w14:textId="77777777" w:rsidR="00A6404E" w:rsidRDefault="00A6404E" w:rsidP="000A143F">
      <w:pPr>
        <w:autoSpaceDE w:val="0"/>
        <w:autoSpaceDN w:val="0"/>
        <w:adjustRightInd w:val="0"/>
        <w:spacing w:after="0" w:line="240" w:lineRule="auto"/>
        <w:jc w:val="both"/>
        <w:rPr>
          <w:rFonts w:ascii="Times New Roman" w:hAnsi="Times New Roman" w:cs="Times New Roman"/>
          <w:sz w:val="14"/>
          <w:szCs w:val="14"/>
        </w:rPr>
      </w:pPr>
    </w:p>
    <w:p w14:paraId="55991D22" w14:textId="4C2BC8DD" w:rsidR="000A143F" w:rsidRDefault="00A6404E" w:rsidP="000A143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Il </w:t>
      </w:r>
      <w:r w:rsidR="000A143F">
        <w:rPr>
          <w:rFonts w:ascii="Times New Roman" w:hAnsi="Times New Roman" w:cs="Times New Roman"/>
        </w:rPr>
        <w:t>piano oltre ad individuare</w:t>
      </w:r>
      <w:r w:rsidR="000D37CE">
        <w:rPr>
          <w:rFonts w:ascii="Times New Roman" w:hAnsi="Times New Roman" w:cs="Times New Roman"/>
        </w:rPr>
        <w:t xml:space="preserve"> i parametri distributivi </w:t>
      </w:r>
      <w:r w:rsidR="00970A64">
        <w:rPr>
          <w:rFonts w:ascii="Times New Roman" w:hAnsi="Times New Roman" w:cs="Times New Roman"/>
        </w:rPr>
        <w:t>deve indicare</w:t>
      </w:r>
      <w:r w:rsidR="000A143F">
        <w:rPr>
          <w:rFonts w:ascii="Times New Roman" w:hAnsi="Times New Roman" w:cs="Times New Roman"/>
        </w:rPr>
        <w:t xml:space="preserve"> i dettami generali relativamente alle tipologie dei manufatti consentiti ed alle superfici massime ammissibili per tipologia.</w:t>
      </w:r>
    </w:p>
    <w:p w14:paraId="6DFF8142" w14:textId="77777777" w:rsidR="000D37CE" w:rsidRDefault="000D37CE" w:rsidP="000A143F">
      <w:pPr>
        <w:autoSpaceDE w:val="0"/>
        <w:autoSpaceDN w:val="0"/>
        <w:adjustRightInd w:val="0"/>
        <w:spacing w:after="0" w:line="240" w:lineRule="auto"/>
        <w:jc w:val="both"/>
        <w:rPr>
          <w:rFonts w:ascii="Times New Roman" w:hAnsi="Times New Roman" w:cs="Times New Roman"/>
        </w:rPr>
      </w:pPr>
    </w:p>
    <w:p w14:paraId="7E0EADFE" w14:textId="7502E942" w:rsidR="000A143F" w:rsidRDefault="000A143F" w:rsidP="000A143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Il Piano </w:t>
      </w:r>
      <w:r w:rsidR="0074056E">
        <w:rPr>
          <w:rFonts w:ascii="Times New Roman" w:hAnsi="Times New Roman" w:cs="Times New Roman"/>
        </w:rPr>
        <w:t xml:space="preserve">deve </w:t>
      </w:r>
      <w:r w:rsidR="00970A64">
        <w:rPr>
          <w:rFonts w:ascii="Times New Roman" w:hAnsi="Times New Roman" w:cs="Times New Roman"/>
        </w:rPr>
        <w:t xml:space="preserve">inoltre </w:t>
      </w:r>
      <w:r w:rsidR="0074056E">
        <w:rPr>
          <w:rFonts w:ascii="Times New Roman" w:hAnsi="Times New Roman" w:cs="Times New Roman"/>
        </w:rPr>
        <w:t>identificare</w:t>
      </w:r>
      <w:r>
        <w:rPr>
          <w:rFonts w:ascii="Times New Roman" w:hAnsi="Times New Roman" w:cs="Times New Roman"/>
        </w:rPr>
        <w:t>, coerentemente con gli indirizzi generali, alcune finalità qualificanti, con particolare riguardo ai temi:</w:t>
      </w:r>
    </w:p>
    <w:p w14:paraId="1435F491" w14:textId="77777777" w:rsidR="000A143F" w:rsidRDefault="000A143F" w:rsidP="000A143F">
      <w:pPr>
        <w:autoSpaceDE w:val="0"/>
        <w:autoSpaceDN w:val="0"/>
        <w:adjustRightInd w:val="0"/>
        <w:spacing w:after="0" w:line="240" w:lineRule="auto"/>
        <w:jc w:val="both"/>
        <w:rPr>
          <w:rFonts w:ascii="Times New Roman" w:hAnsi="Times New Roman" w:cs="Times New Roman"/>
        </w:rPr>
      </w:pPr>
    </w:p>
    <w:p w14:paraId="74F42BED" w14:textId="77777777" w:rsidR="000A143F" w:rsidRDefault="000A143F" w:rsidP="000A143F">
      <w:pPr>
        <w:pStyle w:val="Paragrafoelenco"/>
        <w:numPr>
          <w:ilvl w:val="0"/>
          <w:numId w:val="1"/>
        </w:numPr>
        <w:autoSpaceDE w:val="0"/>
        <w:autoSpaceDN w:val="0"/>
        <w:adjustRightInd w:val="0"/>
        <w:spacing w:after="0" w:line="240" w:lineRule="auto"/>
        <w:jc w:val="both"/>
        <w:rPr>
          <w:rFonts w:ascii="Times New Roman" w:hAnsi="Times New Roman" w:cs="Times New Roman"/>
        </w:rPr>
      </w:pPr>
      <w:r w:rsidRPr="009E48FC">
        <w:rPr>
          <w:rFonts w:ascii="Times New Roman" w:hAnsi="Times New Roman" w:cs="Times New Roman"/>
          <w:u w:val="single"/>
        </w:rPr>
        <w:t>della sicurezza</w:t>
      </w:r>
      <w:r w:rsidRPr="000A143F">
        <w:rPr>
          <w:rFonts w:ascii="Times New Roman" w:hAnsi="Times New Roman" w:cs="Times New Roman"/>
        </w:rPr>
        <w:t>: riferita alla mobilità in generale (pedonale e veicolare), con attenzione sia agli aspetti più specificamente visivi sia a quelli di tipo antinfortunistico;</w:t>
      </w:r>
    </w:p>
    <w:p w14:paraId="5646075A" w14:textId="77777777" w:rsidR="000A143F" w:rsidRDefault="000A143F" w:rsidP="000A143F">
      <w:pPr>
        <w:pStyle w:val="Paragrafoelenco"/>
        <w:numPr>
          <w:ilvl w:val="0"/>
          <w:numId w:val="1"/>
        </w:numPr>
        <w:autoSpaceDE w:val="0"/>
        <w:autoSpaceDN w:val="0"/>
        <w:adjustRightInd w:val="0"/>
        <w:spacing w:after="0" w:line="240" w:lineRule="auto"/>
        <w:jc w:val="both"/>
        <w:rPr>
          <w:rFonts w:ascii="Times New Roman" w:hAnsi="Times New Roman" w:cs="Times New Roman"/>
        </w:rPr>
      </w:pPr>
      <w:r w:rsidRPr="009E48FC">
        <w:rPr>
          <w:rFonts w:ascii="Times New Roman" w:hAnsi="Times New Roman" w:cs="Times New Roman"/>
          <w:u w:val="single"/>
        </w:rPr>
        <w:t>del decoro e della compatibilità ambientale</w:t>
      </w:r>
      <w:r w:rsidRPr="000A143F">
        <w:rPr>
          <w:rFonts w:ascii="Times New Roman" w:hAnsi="Times New Roman" w:cs="Times New Roman"/>
        </w:rPr>
        <w:t xml:space="preserve">: con l’intento di evitare che nel rapporto tra pubblicità e ambiente quest’ultimo non debba essere penalizzato, ma, al contrario, possa trovare giovamento dall’inserimento di mezzi pubblicitari, progettati, costruiti e localizzati secondo criteri di compatibilità ambientale; </w:t>
      </w:r>
    </w:p>
    <w:p w14:paraId="5794E308" w14:textId="77777777" w:rsidR="000A143F" w:rsidRPr="000A143F" w:rsidRDefault="000A143F" w:rsidP="000A143F">
      <w:pPr>
        <w:pStyle w:val="Paragrafoelenco"/>
        <w:numPr>
          <w:ilvl w:val="0"/>
          <w:numId w:val="1"/>
        </w:numPr>
        <w:autoSpaceDE w:val="0"/>
        <w:autoSpaceDN w:val="0"/>
        <w:adjustRightInd w:val="0"/>
        <w:spacing w:after="0" w:line="240" w:lineRule="auto"/>
        <w:jc w:val="both"/>
        <w:rPr>
          <w:rFonts w:ascii="Times New Roman" w:hAnsi="Times New Roman" w:cs="Times New Roman"/>
        </w:rPr>
      </w:pPr>
      <w:r w:rsidRPr="009E48FC">
        <w:rPr>
          <w:rFonts w:ascii="Times New Roman" w:hAnsi="Times New Roman" w:cs="Times New Roman"/>
          <w:u w:val="single"/>
        </w:rPr>
        <w:t>della funzionalità</w:t>
      </w:r>
      <w:r w:rsidRPr="000A143F">
        <w:rPr>
          <w:rFonts w:ascii="Times New Roman" w:hAnsi="Times New Roman" w:cs="Times New Roman"/>
        </w:rPr>
        <w:t>: intesa anzitutto come occasione di aumento della fruibilità del contesto cittadino, laddove il Piano, oltre a governare l’esistente e le forme tradizionali di pubblicità, si pone come strumento di indirizzo, disciplinando l’inserimento di mezzi pubblicitari di concezione più moderna associati a funzioni di pubblica utilità oppure a elementi di arredo urbano.</w:t>
      </w:r>
    </w:p>
    <w:p w14:paraId="05D693DC" w14:textId="77777777" w:rsidR="000A143F" w:rsidRDefault="000A143F" w:rsidP="000A143F">
      <w:pPr>
        <w:autoSpaceDE w:val="0"/>
        <w:autoSpaceDN w:val="0"/>
        <w:adjustRightInd w:val="0"/>
        <w:spacing w:after="0" w:line="240" w:lineRule="auto"/>
        <w:jc w:val="both"/>
        <w:rPr>
          <w:rFonts w:ascii="Times New Roman" w:hAnsi="Times New Roman" w:cs="Times New Roman"/>
        </w:rPr>
      </w:pPr>
    </w:p>
    <w:p w14:paraId="13F30C42" w14:textId="04AF9170" w:rsidR="008269D2" w:rsidRDefault="000A143F" w:rsidP="000A143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Il Piano </w:t>
      </w:r>
      <w:r w:rsidR="0074056E">
        <w:rPr>
          <w:rFonts w:ascii="Times New Roman" w:hAnsi="Times New Roman" w:cs="Times New Roman"/>
        </w:rPr>
        <w:t>deve</w:t>
      </w:r>
      <w:r w:rsidR="000D37CE">
        <w:rPr>
          <w:rFonts w:ascii="Times New Roman" w:hAnsi="Times New Roman" w:cs="Times New Roman"/>
        </w:rPr>
        <w:t xml:space="preserve"> prendere</w:t>
      </w:r>
      <w:r>
        <w:rPr>
          <w:rFonts w:ascii="Times New Roman" w:hAnsi="Times New Roman" w:cs="Times New Roman"/>
        </w:rPr>
        <w:t xml:space="preserve"> atto della delimitazione dei “centri abitati”</w:t>
      </w:r>
      <w:r>
        <w:rPr>
          <w:rFonts w:ascii="Times New Roman" w:hAnsi="Times New Roman" w:cs="Times New Roman"/>
          <w:sz w:val="14"/>
          <w:szCs w:val="14"/>
        </w:rPr>
        <w:t xml:space="preserve"> </w:t>
      </w:r>
      <w:r>
        <w:rPr>
          <w:rFonts w:ascii="Times New Roman" w:hAnsi="Times New Roman" w:cs="Times New Roman"/>
        </w:rPr>
        <w:t>e disciplina</w:t>
      </w:r>
      <w:r w:rsidR="000D37CE">
        <w:rPr>
          <w:rFonts w:ascii="Times New Roman" w:hAnsi="Times New Roman" w:cs="Times New Roman"/>
        </w:rPr>
        <w:t>re</w:t>
      </w:r>
      <w:r>
        <w:rPr>
          <w:rFonts w:ascii="Times New Roman" w:hAnsi="Times New Roman" w:cs="Times New Roman"/>
        </w:rPr>
        <w:t xml:space="preserve">, all’interno di tale delimitazione, l’inserimento sia permanente che temporaneo degli impianti pubblicitari siano essi pubblici o privati. Gli impianti pubblicitari posti fuori dei centri abitati </w:t>
      </w:r>
      <w:r w:rsidR="000D37CE">
        <w:rPr>
          <w:rFonts w:ascii="Times New Roman" w:hAnsi="Times New Roman" w:cs="Times New Roman"/>
        </w:rPr>
        <w:t>saranno</w:t>
      </w:r>
      <w:r>
        <w:rPr>
          <w:rFonts w:ascii="Times New Roman" w:hAnsi="Times New Roman" w:cs="Times New Roman"/>
        </w:rPr>
        <w:t xml:space="preserve"> </w:t>
      </w:r>
      <w:r w:rsidR="005C6B7A">
        <w:rPr>
          <w:rFonts w:ascii="Times New Roman" w:hAnsi="Times New Roman" w:cs="Times New Roman"/>
        </w:rPr>
        <w:t xml:space="preserve">invece </w:t>
      </w:r>
      <w:r>
        <w:rPr>
          <w:rFonts w:ascii="Times New Roman" w:hAnsi="Times New Roman" w:cs="Times New Roman"/>
        </w:rPr>
        <w:t>regolamentati dal D.P.R. n.495/1992 e s.m. (Regolamento di attuazione del nuovo codice della strada).</w:t>
      </w:r>
    </w:p>
    <w:p w14:paraId="6E29EF54" w14:textId="77777777" w:rsidR="000D37CE" w:rsidRDefault="000D37CE" w:rsidP="000A143F">
      <w:pPr>
        <w:autoSpaceDE w:val="0"/>
        <w:autoSpaceDN w:val="0"/>
        <w:adjustRightInd w:val="0"/>
        <w:spacing w:after="0" w:line="240" w:lineRule="auto"/>
        <w:jc w:val="both"/>
        <w:rPr>
          <w:rFonts w:ascii="Times New Roman" w:hAnsi="Times New Roman" w:cs="Times New Roman"/>
        </w:rPr>
      </w:pPr>
    </w:p>
    <w:p w14:paraId="59CF61ED" w14:textId="7420B851" w:rsidR="000D37CE" w:rsidRPr="0074056E" w:rsidRDefault="00970A64" w:rsidP="000A143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Fatte queste premesse individuiamo</w:t>
      </w:r>
      <w:r w:rsidR="001D748F">
        <w:rPr>
          <w:rFonts w:ascii="Times New Roman" w:hAnsi="Times New Roman" w:cs="Times New Roman"/>
        </w:rPr>
        <w:t xml:space="preserve"> </w:t>
      </w:r>
      <w:r w:rsidR="0074056E" w:rsidRPr="0074056E">
        <w:rPr>
          <w:rFonts w:ascii="Times New Roman" w:hAnsi="Times New Roman" w:cs="Times New Roman"/>
        </w:rPr>
        <w:t>quali sono le fasi necessarie per l’</w:t>
      </w:r>
      <w:r w:rsidR="00F17AA2" w:rsidRPr="0074056E">
        <w:rPr>
          <w:rFonts w:ascii="Times New Roman" w:hAnsi="Times New Roman" w:cs="Times New Roman"/>
        </w:rPr>
        <w:t>attuazione</w:t>
      </w:r>
      <w:r w:rsidR="008324C3" w:rsidRPr="0074056E">
        <w:rPr>
          <w:rFonts w:ascii="Times New Roman" w:hAnsi="Times New Roman" w:cs="Times New Roman"/>
        </w:rPr>
        <w:t xml:space="preserve"> del progetto</w:t>
      </w:r>
      <w:r w:rsidR="001D748F">
        <w:rPr>
          <w:rFonts w:ascii="Times New Roman" w:hAnsi="Times New Roman" w:cs="Times New Roman"/>
        </w:rPr>
        <w:t xml:space="preserve"> che non dovrebbe limitarsi alla redazione del Piano generale degli Impianti Pubblicitari, ma dovrebbe gestirne nel concreto anche gli effetti, partendo da una situazione iniziale, arrivando ad una riorganizzazione</w:t>
      </w:r>
      <w:r>
        <w:rPr>
          <w:rFonts w:ascii="Times New Roman" w:hAnsi="Times New Roman" w:cs="Times New Roman"/>
        </w:rPr>
        <w:t xml:space="preserve"> e </w:t>
      </w:r>
      <w:r w:rsidR="00605135">
        <w:rPr>
          <w:rFonts w:ascii="Times New Roman" w:hAnsi="Times New Roman" w:cs="Times New Roman"/>
        </w:rPr>
        <w:t>razionalizzazione dei</w:t>
      </w:r>
      <w:r w:rsidR="001D748F">
        <w:rPr>
          <w:rFonts w:ascii="Times New Roman" w:hAnsi="Times New Roman" w:cs="Times New Roman"/>
        </w:rPr>
        <w:t xml:space="preserve"> manufatti su tutto il territorio comunale</w:t>
      </w:r>
      <w:r w:rsidR="0074056E">
        <w:rPr>
          <w:rFonts w:ascii="Times New Roman" w:hAnsi="Times New Roman" w:cs="Times New Roman"/>
        </w:rPr>
        <w:t>:</w:t>
      </w:r>
    </w:p>
    <w:p w14:paraId="03EC970B" w14:textId="77777777" w:rsidR="00F17AA2" w:rsidRDefault="00F17AA2" w:rsidP="000A143F">
      <w:pPr>
        <w:autoSpaceDE w:val="0"/>
        <w:autoSpaceDN w:val="0"/>
        <w:adjustRightInd w:val="0"/>
        <w:spacing w:after="0" w:line="240" w:lineRule="auto"/>
        <w:jc w:val="both"/>
        <w:rPr>
          <w:rFonts w:ascii="Times New Roman" w:hAnsi="Times New Roman" w:cs="Times New Roman"/>
          <w:u w:val="single"/>
        </w:rPr>
      </w:pPr>
    </w:p>
    <w:p w14:paraId="266B4196" w14:textId="77777777" w:rsidR="00F17AA2" w:rsidRDefault="00F17AA2" w:rsidP="00ED30F9">
      <w:pPr>
        <w:pStyle w:val="Paragrafoelenco"/>
        <w:numPr>
          <w:ilvl w:val="0"/>
          <w:numId w:val="2"/>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C</w:t>
      </w:r>
      <w:r w:rsidRPr="00F17AA2">
        <w:rPr>
          <w:rFonts w:ascii="Times New Roman" w:hAnsi="Times New Roman" w:cs="Times New Roman"/>
        </w:rPr>
        <w:t xml:space="preserve">ensimento </w:t>
      </w:r>
      <w:r>
        <w:rPr>
          <w:rFonts w:ascii="Times New Roman" w:hAnsi="Times New Roman" w:cs="Times New Roman"/>
        </w:rPr>
        <w:t>della situazione esistente</w:t>
      </w:r>
      <w:r w:rsidR="002A7257">
        <w:rPr>
          <w:rFonts w:ascii="Times New Roman" w:hAnsi="Times New Roman" w:cs="Times New Roman"/>
        </w:rPr>
        <w:t xml:space="preserve">. </w:t>
      </w:r>
    </w:p>
    <w:p w14:paraId="7C7D6D22" w14:textId="77777777" w:rsidR="001D748F" w:rsidRDefault="008324C3" w:rsidP="00ED30F9">
      <w:pPr>
        <w:pStyle w:val="Paragrafoelenco"/>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È necessario effettuare una r</w:t>
      </w:r>
      <w:r w:rsidR="002A7257">
        <w:rPr>
          <w:rFonts w:ascii="Times New Roman" w:hAnsi="Times New Roman" w:cs="Times New Roman"/>
        </w:rPr>
        <w:t>ilevazione puntuale di tutti gli impianti istallati</w:t>
      </w:r>
      <w:r>
        <w:rPr>
          <w:rFonts w:ascii="Times New Roman" w:hAnsi="Times New Roman" w:cs="Times New Roman"/>
        </w:rPr>
        <w:t xml:space="preserve"> nel territorio comunale</w:t>
      </w:r>
      <w:r w:rsidR="002A7257">
        <w:rPr>
          <w:rFonts w:ascii="Times New Roman" w:hAnsi="Times New Roman" w:cs="Times New Roman"/>
        </w:rPr>
        <w:t xml:space="preserve">, </w:t>
      </w:r>
      <w:r>
        <w:rPr>
          <w:rFonts w:ascii="Times New Roman" w:hAnsi="Times New Roman" w:cs="Times New Roman"/>
        </w:rPr>
        <w:t xml:space="preserve">con la </w:t>
      </w:r>
      <w:r w:rsidR="002A7257">
        <w:rPr>
          <w:rFonts w:ascii="Times New Roman" w:hAnsi="Times New Roman" w:cs="Times New Roman"/>
        </w:rPr>
        <w:t>creazione di una scheda di rilevazione</w:t>
      </w:r>
      <w:r>
        <w:rPr>
          <w:rFonts w:ascii="Times New Roman" w:hAnsi="Times New Roman" w:cs="Times New Roman"/>
        </w:rPr>
        <w:t xml:space="preserve"> per ciascun </w:t>
      </w:r>
      <w:r w:rsidR="0074056E">
        <w:rPr>
          <w:rFonts w:ascii="Times New Roman" w:hAnsi="Times New Roman" w:cs="Times New Roman"/>
        </w:rPr>
        <w:t>impianto con</w:t>
      </w:r>
      <w:r w:rsidR="002A7257">
        <w:rPr>
          <w:rFonts w:ascii="Times New Roman" w:hAnsi="Times New Roman" w:cs="Times New Roman"/>
        </w:rPr>
        <w:t xml:space="preserve"> documentazione fotografica, misurazione spazio espositivo, descrizione impianto</w:t>
      </w:r>
      <w:r>
        <w:rPr>
          <w:rFonts w:ascii="Times New Roman" w:hAnsi="Times New Roman" w:cs="Times New Roman"/>
        </w:rPr>
        <w:t xml:space="preserve">, </w:t>
      </w:r>
      <w:r w:rsidR="0074056E">
        <w:rPr>
          <w:rFonts w:ascii="Times New Roman" w:hAnsi="Times New Roman" w:cs="Times New Roman"/>
        </w:rPr>
        <w:t>titolarità e</w:t>
      </w:r>
      <w:r w:rsidR="002A7257">
        <w:rPr>
          <w:rFonts w:ascii="Times New Roman" w:hAnsi="Times New Roman" w:cs="Times New Roman"/>
        </w:rPr>
        <w:t xml:space="preserve"> posizionamento geo</w:t>
      </w:r>
      <w:r>
        <w:rPr>
          <w:rFonts w:ascii="Times New Roman" w:hAnsi="Times New Roman" w:cs="Times New Roman"/>
        </w:rPr>
        <w:t>re</w:t>
      </w:r>
      <w:r w:rsidR="002A7257">
        <w:rPr>
          <w:rFonts w:ascii="Times New Roman" w:hAnsi="Times New Roman" w:cs="Times New Roman"/>
        </w:rPr>
        <w:t>ferenziato sul territorio</w:t>
      </w:r>
      <w:r w:rsidR="0074056E">
        <w:rPr>
          <w:rFonts w:ascii="Times New Roman" w:hAnsi="Times New Roman" w:cs="Times New Roman"/>
        </w:rPr>
        <w:t>.</w:t>
      </w:r>
      <w:r w:rsidR="001D748F">
        <w:rPr>
          <w:rFonts w:ascii="Times New Roman" w:hAnsi="Times New Roman" w:cs="Times New Roman"/>
        </w:rPr>
        <w:t xml:space="preserve"> </w:t>
      </w:r>
    </w:p>
    <w:p w14:paraId="7BBFE0FE" w14:textId="2062770A" w:rsidR="002A7257" w:rsidRDefault="001D748F" w:rsidP="00ED30F9">
      <w:pPr>
        <w:pStyle w:val="Paragrafoelenco"/>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Questa attività preliminare è fondamentale per poter attuare le scelte e prevedere l’adeguamento dell’impiantistica al nuovo Piano.</w:t>
      </w:r>
    </w:p>
    <w:p w14:paraId="0B2777BF" w14:textId="77777777" w:rsidR="002A7257" w:rsidRDefault="002A7257" w:rsidP="00ED30F9">
      <w:pPr>
        <w:pStyle w:val="Paragrafoelenco"/>
        <w:autoSpaceDE w:val="0"/>
        <w:autoSpaceDN w:val="0"/>
        <w:adjustRightInd w:val="0"/>
        <w:spacing w:after="0" w:line="240" w:lineRule="auto"/>
        <w:jc w:val="both"/>
        <w:rPr>
          <w:rFonts w:ascii="Times New Roman" w:hAnsi="Times New Roman" w:cs="Times New Roman"/>
        </w:rPr>
      </w:pPr>
    </w:p>
    <w:p w14:paraId="04299D74" w14:textId="1DC095FA" w:rsidR="00F17AA2" w:rsidRDefault="00F17AA2" w:rsidP="00ED30F9">
      <w:pPr>
        <w:pStyle w:val="Paragrafoelenco"/>
        <w:numPr>
          <w:ilvl w:val="0"/>
          <w:numId w:val="2"/>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Verifica </w:t>
      </w:r>
      <w:r w:rsidR="002A7257">
        <w:rPr>
          <w:rFonts w:ascii="Times New Roman" w:hAnsi="Times New Roman" w:cs="Times New Roman"/>
        </w:rPr>
        <w:t xml:space="preserve">delle </w:t>
      </w:r>
      <w:r>
        <w:rPr>
          <w:rFonts w:ascii="Times New Roman" w:hAnsi="Times New Roman" w:cs="Times New Roman"/>
        </w:rPr>
        <w:t xml:space="preserve">autorizzazioni </w:t>
      </w:r>
      <w:r w:rsidR="008324C3">
        <w:rPr>
          <w:rFonts w:ascii="Times New Roman" w:hAnsi="Times New Roman" w:cs="Times New Roman"/>
        </w:rPr>
        <w:t xml:space="preserve">comunali </w:t>
      </w:r>
      <w:r>
        <w:rPr>
          <w:rFonts w:ascii="Times New Roman" w:hAnsi="Times New Roman" w:cs="Times New Roman"/>
        </w:rPr>
        <w:t>rilasciate per ciascun impianto censito</w:t>
      </w:r>
      <w:r w:rsidR="0074056E">
        <w:rPr>
          <w:rFonts w:ascii="Times New Roman" w:hAnsi="Times New Roman" w:cs="Times New Roman"/>
        </w:rPr>
        <w:t>.</w:t>
      </w:r>
    </w:p>
    <w:p w14:paraId="4B8A0E0F" w14:textId="72D09B86" w:rsidR="002A7257" w:rsidRDefault="002A7257" w:rsidP="00ED30F9">
      <w:pPr>
        <w:pStyle w:val="Paragrafoelenco"/>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Reperimento dell’atto amministrativo collegato all’impianto. Verifica durata, scadenza, prescrizioni e destinazione dell’impianto al termine della concessione.</w:t>
      </w:r>
      <w:r w:rsidR="001D748F">
        <w:rPr>
          <w:rFonts w:ascii="Times New Roman" w:hAnsi="Times New Roman" w:cs="Times New Roman"/>
        </w:rPr>
        <w:t xml:space="preserve"> </w:t>
      </w:r>
    </w:p>
    <w:p w14:paraId="47EB4C5B" w14:textId="2BD09260" w:rsidR="001D748F" w:rsidRDefault="001D748F" w:rsidP="00ED30F9">
      <w:pPr>
        <w:pStyle w:val="Paragrafoelenco"/>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Anche questa attività è importantissima, non è pensabile organizzare un Piano degli impianti senza conoscere lo stato delle autorizzazioni rilasciate, senza cognizione di ciò che insiste sul suolo pubblico con il titolo amministrativo assente o scaduto. In ambito Canone Unico Patrimoniale, è </w:t>
      </w:r>
      <w:r w:rsidR="00970A64">
        <w:rPr>
          <w:rFonts w:ascii="Times New Roman" w:hAnsi="Times New Roman" w:cs="Times New Roman"/>
        </w:rPr>
        <w:t>un’esigenza</w:t>
      </w:r>
      <w:r>
        <w:rPr>
          <w:rFonts w:ascii="Times New Roman" w:hAnsi="Times New Roman" w:cs="Times New Roman"/>
        </w:rPr>
        <w:t xml:space="preserve"> ancora più vincolante rispetto a quanto avveniva con i precedenti prelievi.</w:t>
      </w:r>
    </w:p>
    <w:p w14:paraId="0A4A21A8" w14:textId="77777777" w:rsidR="002A7257" w:rsidRDefault="002A7257" w:rsidP="00ED30F9">
      <w:pPr>
        <w:pStyle w:val="Paragrafoelenco"/>
        <w:autoSpaceDE w:val="0"/>
        <w:autoSpaceDN w:val="0"/>
        <w:adjustRightInd w:val="0"/>
        <w:spacing w:after="0" w:line="240" w:lineRule="auto"/>
        <w:jc w:val="both"/>
        <w:rPr>
          <w:rFonts w:ascii="Times New Roman" w:hAnsi="Times New Roman" w:cs="Times New Roman"/>
        </w:rPr>
      </w:pPr>
    </w:p>
    <w:p w14:paraId="58F9D317" w14:textId="77777777" w:rsidR="002A7257" w:rsidRPr="002A7257" w:rsidRDefault="002A7257" w:rsidP="00ED30F9">
      <w:pPr>
        <w:pStyle w:val="Paragrafoelenco"/>
        <w:numPr>
          <w:ilvl w:val="0"/>
          <w:numId w:val="2"/>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lastRenderedPageBreak/>
        <w:t>Definizione delle norme tecniche</w:t>
      </w:r>
    </w:p>
    <w:p w14:paraId="032407E1" w14:textId="1DD1E91B" w:rsidR="002A7257" w:rsidRDefault="002A7257" w:rsidP="00ED30F9">
      <w:pPr>
        <w:pStyle w:val="Paragrafoelenco"/>
        <w:autoSpaceDE w:val="0"/>
        <w:autoSpaceDN w:val="0"/>
        <w:adjustRightInd w:val="0"/>
        <w:spacing w:after="0" w:line="240" w:lineRule="auto"/>
        <w:jc w:val="both"/>
        <w:rPr>
          <w:rFonts w:ascii="Times New Roman" w:hAnsi="Times New Roman" w:cs="Times New Roman"/>
        </w:rPr>
      </w:pPr>
      <w:r w:rsidRPr="002A7257">
        <w:rPr>
          <w:rFonts w:ascii="Times New Roman" w:hAnsi="Times New Roman" w:cs="Times New Roman"/>
        </w:rPr>
        <w:t xml:space="preserve">Le Norme Tecniche costituiscono una griglia normativa in deroga al codice della </w:t>
      </w:r>
      <w:r w:rsidR="0074056E" w:rsidRPr="002A7257">
        <w:rPr>
          <w:rFonts w:ascii="Times New Roman" w:hAnsi="Times New Roman" w:cs="Times New Roman"/>
        </w:rPr>
        <w:t>strada attraverso</w:t>
      </w:r>
      <w:r w:rsidRPr="002A7257">
        <w:rPr>
          <w:rFonts w:ascii="Times New Roman" w:hAnsi="Times New Roman" w:cs="Times New Roman"/>
        </w:rPr>
        <w:t xml:space="preserve"> la quale analizzare la situazione esistente. </w:t>
      </w:r>
      <w:r w:rsidR="0074056E" w:rsidRPr="002A7257">
        <w:rPr>
          <w:rFonts w:ascii="Times New Roman" w:hAnsi="Times New Roman" w:cs="Times New Roman"/>
        </w:rPr>
        <w:t>Inoltre,</w:t>
      </w:r>
      <w:r w:rsidRPr="002A7257">
        <w:rPr>
          <w:rFonts w:ascii="Times New Roman" w:hAnsi="Times New Roman" w:cs="Times New Roman"/>
        </w:rPr>
        <w:t xml:space="preserve"> sono l’elemento necessario per definire le regole per l’inserimento degli “impianti pubblicitari” di nuova installazione</w:t>
      </w:r>
      <w:r>
        <w:rPr>
          <w:rFonts w:ascii="Times New Roman" w:hAnsi="Times New Roman" w:cs="Times New Roman"/>
        </w:rPr>
        <w:t>.</w:t>
      </w:r>
    </w:p>
    <w:p w14:paraId="184EF325" w14:textId="77777777" w:rsidR="002A7257" w:rsidRDefault="002A7257" w:rsidP="00ED30F9">
      <w:pPr>
        <w:pStyle w:val="Paragrafoelenco"/>
        <w:autoSpaceDE w:val="0"/>
        <w:autoSpaceDN w:val="0"/>
        <w:adjustRightInd w:val="0"/>
        <w:spacing w:after="0" w:line="240" w:lineRule="auto"/>
        <w:jc w:val="both"/>
        <w:rPr>
          <w:rFonts w:ascii="Times New Roman" w:hAnsi="Times New Roman" w:cs="Times New Roman"/>
        </w:rPr>
      </w:pPr>
    </w:p>
    <w:p w14:paraId="27D292F5" w14:textId="77777777" w:rsidR="002A7257" w:rsidRPr="002A7257" w:rsidRDefault="002A7257" w:rsidP="00ED30F9">
      <w:pPr>
        <w:pStyle w:val="Paragrafoelenco"/>
        <w:numPr>
          <w:ilvl w:val="0"/>
          <w:numId w:val="2"/>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Zonizzazione </w:t>
      </w:r>
    </w:p>
    <w:p w14:paraId="545C9A8B" w14:textId="77777777" w:rsidR="002A7257" w:rsidRDefault="00ED30F9" w:rsidP="00ED30F9">
      <w:pPr>
        <w:pStyle w:val="Paragrafoelenco"/>
        <w:autoSpaceDE w:val="0"/>
        <w:autoSpaceDN w:val="0"/>
        <w:adjustRightInd w:val="0"/>
        <w:spacing w:after="0" w:line="240" w:lineRule="auto"/>
        <w:jc w:val="both"/>
        <w:rPr>
          <w:rFonts w:ascii="Times New Roman" w:hAnsi="Times New Roman" w:cs="Times New Roman"/>
        </w:rPr>
      </w:pPr>
      <w:r w:rsidRPr="00ED30F9">
        <w:rPr>
          <w:rFonts w:ascii="Times New Roman" w:hAnsi="Times New Roman" w:cs="Times New Roman"/>
        </w:rPr>
        <w:t>Consiste nella suddivisione del territorio comunale in aree omogenee per uso e caratteristiche</w:t>
      </w:r>
      <w:r>
        <w:rPr>
          <w:rFonts w:ascii="Times New Roman" w:hAnsi="Times New Roman" w:cs="Times New Roman"/>
        </w:rPr>
        <w:t xml:space="preserve"> </w:t>
      </w:r>
      <w:r w:rsidRPr="00ED30F9">
        <w:rPr>
          <w:rFonts w:ascii="Times New Roman" w:hAnsi="Times New Roman" w:cs="Times New Roman"/>
        </w:rPr>
        <w:t xml:space="preserve">ambientali ai fini di un corretto inserimento </w:t>
      </w:r>
      <w:r>
        <w:rPr>
          <w:rFonts w:ascii="Times New Roman" w:hAnsi="Times New Roman" w:cs="Times New Roman"/>
        </w:rPr>
        <w:t xml:space="preserve">degli </w:t>
      </w:r>
      <w:r w:rsidRPr="00ED30F9">
        <w:rPr>
          <w:rFonts w:ascii="Times New Roman" w:hAnsi="Times New Roman" w:cs="Times New Roman"/>
        </w:rPr>
        <w:t xml:space="preserve">“impianti pubblicitari”. </w:t>
      </w:r>
      <w:r>
        <w:rPr>
          <w:rFonts w:ascii="Times New Roman" w:hAnsi="Times New Roman" w:cs="Times New Roman"/>
        </w:rPr>
        <w:t xml:space="preserve"> </w:t>
      </w:r>
      <w:r w:rsidRPr="00ED30F9">
        <w:rPr>
          <w:rFonts w:ascii="Times New Roman" w:hAnsi="Times New Roman" w:cs="Times New Roman"/>
        </w:rPr>
        <w:t>Recepisce ed integra le indicazioni desunte dall’uso del territorio, dalle</w:t>
      </w:r>
      <w:r>
        <w:rPr>
          <w:rFonts w:ascii="Times New Roman" w:hAnsi="Times New Roman" w:cs="Times New Roman"/>
        </w:rPr>
        <w:t xml:space="preserve"> </w:t>
      </w:r>
      <w:r w:rsidRPr="00ED30F9">
        <w:rPr>
          <w:rFonts w:ascii="Times New Roman" w:hAnsi="Times New Roman" w:cs="Times New Roman"/>
        </w:rPr>
        <w:t>indicazioni urbanistiche vigenti e dalla</w:t>
      </w:r>
      <w:r>
        <w:rPr>
          <w:rFonts w:ascii="Times New Roman" w:hAnsi="Times New Roman" w:cs="Times New Roman"/>
        </w:rPr>
        <w:t xml:space="preserve"> </w:t>
      </w:r>
      <w:r w:rsidRPr="00ED30F9">
        <w:rPr>
          <w:rFonts w:ascii="Times New Roman" w:hAnsi="Times New Roman" w:cs="Times New Roman"/>
        </w:rPr>
        <w:t>perimetrazione del centro abitato fatta ai sensi del codice</w:t>
      </w:r>
      <w:r>
        <w:rPr>
          <w:rFonts w:ascii="Times New Roman" w:hAnsi="Times New Roman" w:cs="Times New Roman"/>
        </w:rPr>
        <w:t xml:space="preserve"> </w:t>
      </w:r>
      <w:r w:rsidRPr="00ED30F9">
        <w:rPr>
          <w:rFonts w:ascii="Times New Roman" w:hAnsi="Times New Roman" w:cs="Times New Roman"/>
        </w:rPr>
        <w:t xml:space="preserve">della strada. </w:t>
      </w:r>
    </w:p>
    <w:p w14:paraId="7FA1A2A8" w14:textId="77777777" w:rsidR="00ED30F9" w:rsidRDefault="00ED30F9" w:rsidP="00ED30F9">
      <w:pPr>
        <w:pStyle w:val="Paragrafoelenco"/>
        <w:autoSpaceDE w:val="0"/>
        <w:autoSpaceDN w:val="0"/>
        <w:adjustRightInd w:val="0"/>
        <w:spacing w:after="0" w:line="240" w:lineRule="auto"/>
        <w:rPr>
          <w:rFonts w:ascii="Times New Roman" w:hAnsi="Times New Roman" w:cs="Times New Roman"/>
        </w:rPr>
      </w:pPr>
    </w:p>
    <w:p w14:paraId="76E9F0E7" w14:textId="77777777" w:rsidR="002A7257" w:rsidRPr="002A7257" w:rsidRDefault="002A7257" w:rsidP="002A7257">
      <w:pPr>
        <w:pStyle w:val="Paragrafoelenco"/>
        <w:autoSpaceDE w:val="0"/>
        <w:autoSpaceDN w:val="0"/>
        <w:adjustRightInd w:val="0"/>
        <w:spacing w:after="0" w:line="240" w:lineRule="auto"/>
        <w:jc w:val="both"/>
        <w:rPr>
          <w:rFonts w:ascii="Times New Roman" w:hAnsi="Times New Roman" w:cs="Times New Roman"/>
        </w:rPr>
      </w:pPr>
    </w:p>
    <w:p w14:paraId="07CBC116" w14:textId="77777777" w:rsidR="00ED30F9" w:rsidRPr="002A7257" w:rsidRDefault="00A6404E" w:rsidP="00ED30F9">
      <w:pPr>
        <w:pStyle w:val="Paragrafoelenco"/>
        <w:numPr>
          <w:ilvl w:val="0"/>
          <w:numId w:val="2"/>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Dotazioni, tipologie e superfici massime</w:t>
      </w:r>
    </w:p>
    <w:p w14:paraId="2EBB2383" w14:textId="77777777" w:rsidR="00F17AA2" w:rsidRDefault="005C6B7A" w:rsidP="00F7693D">
      <w:pPr>
        <w:autoSpaceDE w:val="0"/>
        <w:autoSpaceDN w:val="0"/>
        <w:adjustRightInd w:val="0"/>
        <w:spacing w:after="0" w:line="240" w:lineRule="auto"/>
        <w:ind w:left="708"/>
        <w:jc w:val="both"/>
        <w:rPr>
          <w:rFonts w:ascii="Times New Roman" w:hAnsi="Times New Roman" w:cs="Times New Roman"/>
        </w:rPr>
      </w:pPr>
      <w:r>
        <w:rPr>
          <w:rFonts w:ascii="Times New Roman" w:hAnsi="Times New Roman" w:cs="Times New Roman"/>
        </w:rPr>
        <w:t>D</w:t>
      </w:r>
      <w:r w:rsidR="00F7693D">
        <w:rPr>
          <w:rFonts w:ascii="Times New Roman" w:hAnsi="Times New Roman" w:cs="Times New Roman"/>
        </w:rPr>
        <w:t>efinire la dotazione di spazi pubblicitari per l’affissione,</w:t>
      </w:r>
      <w:r>
        <w:rPr>
          <w:rFonts w:ascii="Times New Roman" w:hAnsi="Times New Roman" w:cs="Times New Roman"/>
        </w:rPr>
        <w:t xml:space="preserve"> definire</w:t>
      </w:r>
      <w:r w:rsidR="00F7693D">
        <w:rPr>
          <w:rFonts w:ascii="Times New Roman" w:hAnsi="Times New Roman" w:cs="Times New Roman"/>
        </w:rPr>
        <w:t xml:space="preserve"> la dotazione di spazi per la pubblicità esterna e temporanea</w:t>
      </w:r>
      <w:r>
        <w:rPr>
          <w:rFonts w:ascii="Times New Roman" w:hAnsi="Times New Roman" w:cs="Times New Roman"/>
        </w:rPr>
        <w:t xml:space="preserve">. </w:t>
      </w:r>
    </w:p>
    <w:p w14:paraId="5C4E2D1C" w14:textId="77777777" w:rsidR="00A6404E" w:rsidRPr="00A6404E" w:rsidRDefault="005C6B7A" w:rsidP="00A6404E">
      <w:pPr>
        <w:autoSpaceDE w:val="0"/>
        <w:autoSpaceDN w:val="0"/>
        <w:adjustRightInd w:val="0"/>
        <w:spacing w:after="0" w:line="240" w:lineRule="auto"/>
        <w:ind w:left="708"/>
        <w:jc w:val="both"/>
        <w:rPr>
          <w:rFonts w:ascii="Times New Roman" w:hAnsi="Times New Roman" w:cs="Times New Roman"/>
        </w:rPr>
      </w:pPr>
      <w:r w:rsidRPr="005C6B7A">
        <w:rPr>
          <w:rFonts w:ascii="Times New Roman" w:hAnsi="Times New Roman" w:cs="Times New Roman"/>
        </w:rPr>
        <w:t xml:space="preserve">Definire </w:t>
      </w:r>
      <w:r>
        <w:rPr>
          <w:rFonts w:ascii="Times New Roman" w:hAnsi="Times New Roman" w:cs="Times New Roman"/>
        </w:rPr>
        <w:t xml:space="preserve">le </w:t>
      </w:r>
      <w:r w:rsidRPr="005C6B7A">
        <w:rPr>
          <w:rFonts w:ascii="Times New Roman" w:hAnsi="Times New Roman" w:cs="Times New Roman"/>
        </w:rPr>
        <w:t xml:space="preserve">caratteristiche costruttive ed estetiche </w:t>
      </w:r>
      <w:r>
        <w:rPr>
          <w:rFonts w:ascii="Times New Roman" w:hAnsi="Times New Roman" w:cs="Times New Roman"/>
        </w:rPr>
        <w:t xml:space="preserve">che devono avere </w:t>
      </w:r>
      <w:r w:rsidRPr="005C6B7A">
        <w:rPr>
          <w:rFonts w:ascii="Times New Roman" w:hAnsi="Times New Roman" w:cs="Times New Roman"/>
        </w:rPr>
        <w:t>gli impianti pubblicitari d</w:t>
      </w:r>
      <w:r>
        <w:rPr>
          <w:rFonts w:ascii="Times New Roman" w:hAnsi="Times New Roman" w:cs="Times New Roman"/>
        </w:rPr>
        <w:t>a installare in modo permanente.</w:t>
      </w:r>
      <w:r w:rsidR="00A6404E">
        <w:rPr>
          <w:rFonts w:ascii="Times New Roman" w:hAnsi="Times New Roman" w:cs="Times New Roman"/>
        </w:rPr>
        <w:t xml:space="preserve"> </w:t>
      </w:r>
      <w:r w:rsidR="00841DF8">
        <w:rPr>
          <w:rFonts w:ascii="Times New Roman" w:hAnsi="Times New Roman" w:cs="Times New Roman"/>
        </w:rPr>
        <w:t>T</w:t>
      </w:r>
      <w:r w:rsidR="00A6404E" w:rsidRPr="00A6404E">
        <w:rPr>
          <w:rFonts w:ascii="Times New Roman" w:hAnsi="Times New Roman" w:cs="Times New Roman"/>
        </w:rPr>
        <w:t>ipologia, dimensione, formato, quantità, superficie, colore e caratteristiche degli</w:t>
      </w:r>
      <w:r w:rsidR="00A6404E">
        <w:rPr>
          <w:rFonts w:ascii="Times New Roman" w:hAnsi="Times New Roman" w:cs="Times New Roman"/>
        </w:rPr>
        <w:t xml:space="preserve"> </w:t>
      </w:r>
      <w:r w:rsidR="00A6404E" w:rsidRPr="00A6404E">
        <w:rPr>
          <w:rFonts w:ascii="Times New Roman" w:hAnsi="Times New Roman" w:cs="Times New Roman"/>
        </w:rPr>
        <w:t>impianti pubblicitari nel rispetto delle disposizioni vigenti del codice della strada</w:t>
      </w:r>
    </w:p>
    <w:p w14:paraId="3E2560D1" w14:textId="77777777" w:rsidR="005C6B7A" w:rsidRDefault="00A6404E" w:rsidP="00A6404E">
      <w:pPr>
        <w:autoSpaceDE w:val="0"/>
        <w:autoSpaceDN w:val="0"/>
        <w:adjustRightInd w:val="0"/>
        <w:spacing w:after="0" w:line="240" w:lineRule="auto"/>
        <w:ind w:left="708"/>
        <w:jc w:val="both"/>
        <w:rPr>
          <w:rFonts w:ascii="Times New Roman" w:hAnsi="Times New Roman" w:cs="Times New Roman"/>
        </w:rPr>
      </w:pPr>
      <w:r w:rsidRPr="00A6404E">
        <w:rPr>
          <w:rFonts w:ascii="Times New Roman" w:hAnsi="Times New Roman" w:cs="Times New Roman"/>
        </w:rPr>
        <w:t>(Dlgs. 285/1992) e relativo regolamento di attuazione (D.P.R. 495/92)</w:t>
      </w:r>
    </w:p>
    <w:p w14:paraId="3AFFFD01" w14:textId="77777777" w:rsidR="00841DF8" w:rsidRDefault="00841DF8" w:rsidP="00A6404E">
      <w:pPr>
        <w:autoSpaceDE w:val="0"/>
        <w:autoSpaceDN w:val="0"/>
        <w:adjustRightInd w:val="0"/>
        <w:spacing w:after="0" w:line="240" w:lineRule="auto"/>
        <w:ind w:left="708"/>
        <w:jc w:val="both"/>
        <w:rPr>
          <w:rFonts w:ascii="Times New Roman" w:hAnsi="Times New Roman" w:cs="Times New Roman"/>
        </w:rPr>
      </w:pPr>
    </w:p>
    <w:p w14:paraId="19D700F4" w14:textId="77777777" w:rsidR="001D748F" w:rsidRDefault="00841DF8" w:rsidP="00841DF8">
      <w:pPr>
        <w:pStyle w:val="Paragrafoelenco"/>
        <w:numPr>
          <w:ilvl w:val="0"/>
          <w:numId w:val="2"/>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Disporre </w:t>
      </w:r>
      <w:r w:rsidR="0074056E">
        <w:rPr>
          <w:rFonts w:ascii="Times New Roman" w:hAnsi="Times New Roman" w:cs="Times New Roman"/>
        </w:rPr>
        <w:t>le rimozioni</w:t>
      </w:r>
      <w:r>
        <w:rPr>
          <w:rFonts w:ascii="Times New Roman" w:hAnsi="Times New Roman" w:cs="Times New Roman"/>
        </w:rPr>
        <w:t xml:space="preserve"> degli impianti non autorizzati o non più coerenti con il nuovo piano</w:t>
      </w:r>
      <w:r w:rsidR="001D748F">
        <w:rPr>
          <w:rFonts w:ascii="Times New Roman" w:hAnsi="Times New Roman" w:cs="Times New Roman"/>
        </w:rPr>
        <w:t>.</w:t>
      </w:r>
    </w:p>
    <w:p w14:paraId="0999E95B" w14:textId="22E1D414" w:rsidR="00841DF8" w:rsidRDefault="001D748F" w:rsidP="001D748F">
      <w:pPr>
        <w:pStyle w:val="Paragrafoelenco"/>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Questa fase rappresenta già un momento successivo alla redazione del Piano. Costituisce un effetto concreto del lavoro svolto, un riflesso sul territorio di ciò che si voleva attuare. Un passaggio fondamentale per arrivare alla razionalizzazione </w:t>
      </w:r>
      <w:r w:rsidR="00F31589">
        <w:rPr>
          <w:rFonts w:ascii="Times New Roman" w:hAnsi="Times New Roman" w:cs="Times New Roman"/>
        </w:rPr>
        <w:t>e al corretto posizionamento dei manufatti pubblicitari nel rispetto delle prescrizioni e delle regole imposte con il PGIP</w:t>
      </w:r>
    </w:p>
    <w:p w14:paraId="709A014D" w14:textId="77777777" w:rsidR="00841DF8" w:rsidRDefault="00841DF8" w:rsidP="00841DF8">
      <w:pPr>
        <w:pStyle w:val="Paragrafoelenco"/>
        <w:autoSpaceDE w:val="0"/>
        <w:autoSpaceDN w:val="0"/>
        <w:adjustRightInd w:val="0"/>
        <w:spacing w:after="0" w:line="240" w:lineRule="auto"/>
        <w:jc w:val="both"/>
        <w:rPr>
          <w:rFonts w:ascii="Times New Roman" w:hAnsi="Times New Roman" w:cs="Times New Roman"/>
        </w:rPr>
      </w:pPr>
    </w:p>
    <w:p w14:paraId="58664CD4" w14:textId="77777777" w:rsidR="00F31589" w:rsidRDefault="00841DF8" w:rsidP="00841DF8">
      <w:pPr>
        <w:pStyle w:val="Paragrafoelenco"/>
        <w:numPr>
          <w:ilvl w:val="0"/>
          <w:numId w:val="2"/>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Disporre la sostituzione degli impianti con caratteristiche non rispondenti i requisiti tecnici ed estetici fissati con il nuovo piano</w:t>
      </w:r>
      <w:r w:rsidR="00F31589">
        <w:rPr>
          <w:rFonts w:ascii="Times New Roman" w:hAnsi="Times New Roman" w:cs="Times New Roman"/>
        </w:rPr>
        <w:t>.</w:t>
      </w:r>
    </w:p>
    <w:p w14:paraId="5F30DE7B" w14:textId="2AB59706" w:rsidR="00841DF8" w:rsidRDefault="00F31589" w:rsidP="00F31589">
      <w:pPr>
        <w:pStyle w:val="Paragrafoelenco"/>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Anche questa fase </w:t>
      </w:r>
      <w:r w:rsidR="00841DF8">
        <w:rPr>
          <w:rFonts w:ascii="Times New Roman" w:hAnsi="Times New Roman" w:cs="Times New Roman"/>
        </w:rPr>
        <w:t xml:space="preserve"> </w:t>
      </w:r>
      <w:r>
        <w:rPr>
          <w:rFonts w:ascii="Times New Roman" w:hAnsi="Times New Roman" w:cs="Times New Roman"/>
        </w:rPr>
        <w:t xml:space="preserve"> rappresenta un momento successivo alla redazione del piano, fase importante per garantire gli obiettivi posti all’inizio del progetto con la ricerca del giusto </w:t>
      </w:r>
      <w:r w:rsidRPr="00F31589">
        <w:rPr>
          <w:rFonts w:ascii="Times New Roman" w:hAnsi="Times New Roman" w:cs="Times New Roman"/>
        </w:rPr>
        <w:t>decoro e della compatibilità ambientale</w:t>
      </w:r>
      <w:r>
        <w:rPr>
          <w:rFonts w:ascii="Times New Roman" w:hAnsi="Times New Roman" w:cs="Times New Roman"/>
        </w:rPr>
        <w:t xml:space="preserve">, oltre che della </w:t>
      </w:r>
      <w:r w:rsidRPr="00F31589">
        <w:rPr>
          <w:rFonts w:ascii="Times New Roman" w:hAnsi="Times New Roman" w:cs="Times New Roman"/>
        </w:rPr>
        <w:t>sicurezza</w:t>
      </w:r>
      <w:r>
        <w:rPr>
          <w:rFonts w:ascii="Times New Roman" w:hAnsi="Times New Roman" w:cs="Times New Roman"/>
        </w:rPr>
        <w:t xml:space="preserve"> </w:t>
      </w:r>
      <w:r w:rsidRPr="00F31589">
        <w:rPr>
          <w:rFonts w:ascii="Times New Roman" w:hAnsi="Times New Roman" w:cs="Times New Roman"/>
        </w:rPr>
        <w:t>riferita alla mobilità in generale</w:t>
      </w:r>
      <w:r>
        <w:rPr>
          <w:rFonts w:ascii="Times New Roman" w:hAnsi="Times New Roman" w:cs="Times New Roman"/>
        </w:rPr>
        <w:t xml:space="preserve"> e della fruibilità nel contesto cittadino.</w:t>
      </w:r>
    </w:p>
    <w:p w14:paraId="1D099455" w14:textId="77777777" w:rsidR="00666AC1" w:rsidRPr="00666AC1" w:rsidRDefault="00666AC1" w:rsidP="00666AC1">
      <w:pPr>
        <w:autoSpaceDE w:val="0"/>
        <w:autoSpaceDN w:val="0"/>
        <w:adjustRightInd w:val="0"/>
        <w:spacing w:after="0" w:line="240" w:lineRule="auto"/>
        <w:jc w:val="both"/>
        <w:rPr>
          <w:rFonts w:ascii="Times New Roman" w:hAnsi="Times New Roman" w:cs="Times New Roman"/>
        </w:rPr>
      </w:pPr>
    </w:p>
    <w:p w14:paraId="70D40A18" w14:textId="77777777" w:rsidR="00841DF8" w:rsidRDefault="00841DF8" w:rsidP="00A6404E">
      <w:pPr>
        <w:autoSpaceDE w:val="0"/>
        <w:autoSpaceDN w:val="0"/>
        <w:adjustRightInd w:val="0"/>
        <w:spacing w:after="0" w:line="240" w:lineRule="auto"/>
        <w:ind w:left="708"/>
        <w:jc w:val="both"/>
        <w:rPr>
          <w:rFonts w:ascii="Times New Roman" w:hAnsi="Times New Roman" w:cs="Times New Roman"/>
        </w:rPr>
      </w:pPr>
    </w:p>
    <w:p w14:paraId="2CEBBF33" w14:textId="7380C8C5" w:rsidR="00841DF8" w:rsidRPr="005C6B7A" w:rsidRDefault="00666AC1" w:rsidP="00F46350">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Queste sinteticamente le indicazioni utili per avviare un progetto di redazione del Piano generale degli Impianti. Una base di lavoro che consentirà ai Comuni di dare seguito alle disposizioni contenute nel comma 821 dell’articolo 1 della Legge 160/2019.</w:t>
      </w:r>
    </w:p>
    <w:sectPr w:rsidR="00841DF8" w:rsidRPr="005C6B7A" w:rsidSect="00A900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627BE"/>
    <w:multiLevelType w:val="hybridMultilevel"/>
    <w:tmpl w:val="B108322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62034E90"/>
    <w:multiLevelType w:val="hybridMultilevel"/>
    <w:tmpl w:val="B82858E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34407573">
    <w:abstractNumId w:val="0"/>
  </w:num>
  <w:num w:numId="2" w16cid:durableId="1633902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0A143F"/>
    <w:rsid w:val="0000534E"/>
    <w:rsid w:val="00025BA6"/>
    <w:rsid w:val="000469D3"/>
    <w:rsid w:val="000565EB"/>
    <w:rsid w:val="000A143F"/>
    <w:rsid w:val="000D37CE"/>
    <w:rsid w:val="001D748F"/>
    <w:rsid w:val="00257E61"/>
    <w:rsid w:val="002A7257"/>
    <w:rsid w:val="0037065E"/>
    <w:rsid w:val="004261A9"/>
    <w:rsid w:val="005C6B7A"/>
    <w:rsid w:val="005E02E3"/>
    <w:rsid w:val="00605135"/>
    <w:rsid w:val="00636BD3"/>
    <w:rsid w:val="00666AC1"/>
    <w:rsid w:val="00713CC4"/>
    <w:rsid w:val="0074056E"/>
    <w:rsid w:val="008269D2"/>
    <w:rsid w:val="008324C3"/>
    <w:rsid w:val="00841DF8"/>
    <w:rsid w:val="00970A64"/>
    <w:rsid w:val="009A023D"/>
    <w:rsid w:val="009A4682"/>
    <w:rsid w:val="009E48FC"/>
    <w:rsid w:val="00A05613"/>
    <w:rsid w:val="00A6404E"/>
    <w:rsid w:val="00A900B8"/>
    <w:rsid w:val="00B41ABC"/>
    <w:rsid w:val="00D43DDA"/>
    <w:rsid w:val="00D86B16"/>
    <w:rsid w:val="00DE5F71"/>
    <w:rsid w:val="00E10EBA"/>
    <w:rsid w:val="00E133D8"/>
    <w:rsid w:val="00ED30F9"/>
    <w:rsid w:val="00F17AA2"/>
    <w:rsid w:val="00F31589"/>
    <w:rsid w:val="00F46350"/>
    <w:rsid w:val="00F769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89253"/>
  <w15:docId w15:val="{C1B4AD3D-E925-40A5-ACCC-9D828C49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900B8"/>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A14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2</Pages>
  <Words>932</Words>
  <Characters>5314</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24</cp:revision>
  <dcterms:created xsi:type="dcterms:W3CDTF">2019-03-01T14:32:00Z</dcterms:created>
  <dcterms:modified xsi:type="dcterms:W3CDTF">2022-10-28T16:00:00Z</dcterms:modified>
</cp:coreProperties>
</file>