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2327E" w14:textId="18C61AA7" w:rsidR="00060149" w:rsidRDefault="00F2745F">
      <w:r>
        <w:t xml:space="preserve">Titolo: come costruire la giusta tariffa CUP </w:t>
      </w:r>
      <w:r w:rsidR="00BE77DD">
        <w:t>– Il caso dei Passi Carrabili</w:t>
      </w:r>
    </w:p>
    <w:p w14:paraId="03282D4A" w14:textId="68A18AB3" w:rsidR="00F2745F" w:rsidRDefault="00F2745F">
      <w:r>
        <w:t>Di Alessandro Merciari</w:t>
      </w:r>
    </w:p>
    <w:p w14:paraId="4AD58A92" w14:textId="77777777" w:rsidR="00F2745F" w:rsidRDefault="00F2745F" w:rsidP="00F2745F">
      <w:pPr>
        <w:jc w:val="both"/>
      </w:pPr>
    </w:p>
    <w:p w14:paraId="1104D6A1" w14:textId="63FD8AE5" w:rsidR="00F150F1" w:rsidRDefault="00F150F1" w:rsidP="00F2745F">
      <w:pPr>
        <w:jc w:val="both"/>
      </w:pPr>
      <w:r>
        <w:t>Con questo approfondimento, riprendiamo l’analisi di come deve essere affrontata la costruzione delle tariffe del Canone Unico, concentrando questa volta l’attenzione su quelle legate al</w:t>
      </w:r>
      <w:r w:rsidR="00BE77DD">
        <w:t>l</w:t>
      </w:r>
      <w:r>
        <w:t>a, o meglio, alle</w:t>
      </w:r>
      <w:r w:rsidR="00BE77DD">
        <w:t xml:space="preserve"> tariffe riferite agli accessi carrabili. Diciamo subito</w:t>
      </w:r>
      <w:r>
        <w:t xml:space="preserve"> infatti che</w:t>
      </w:r>
      <w:r w:rsidR="00BE77DD">
        <w:t xml:space="preserve"> le tariffe di riferimento possono essere più di una. </w:t>
      </w:r>
    </w:p>
    <w:p w14:paraId="2AC84FD0" w14:textId="59E7145B" w:rsidR="00BE77DD" w:rsidRDefault="00BE77DD" w:rsidP="00F2745F">
      <w:pPr>
        <w:jc w:val="both"/>
      </w:pPr>
      <w:r>
        <w:t>Rispetto al previgente sistema, infatti il CUP permette ai soggetti attivi di modulare le proprie tariffe in relazione alle caratteristiche del proprio territorio e alle valutazioni che si intend</w:t>
      </w:r>
      <w:r w:rsidR="0022135E">
        <w:t>ono</w:t>
      </w:r>
      <w:r>
        <w:t xml:space="preserve"> fare in merito ad alcune fattispecie. Tra queste</w:t>
      </w:r>
      <w:r w:rsidR="005933BE">
        <w:t xml:space="preserve"> </w:t>
      </w:r>
      <w:r w:rsidR="004D3EC5">
        <w:t>certamente i</w:t>
      </w:r>
      <w:r>
        <w:t xml:space="preserve"> passi carrabili che presentano una discreta varietà di </w:t>
      </w:r>
      <w:r w:rsidR="005933BE">
        <w:t>tipologie</w:t>
      </w:r>
      <w:r>
        <w:t xml:space="preserve"> tali da ipotizzare una differenziazione tariffaria a seconda delle </w:t>
      </w:r>
      <w:r w:rsidR="005933BE">
        <w:t>diverse</w:t>
      </w:r>
      <w:r>
        <w:t xml:space="preserve"> caratteristiche</w:t>
      </w:r>
      <w:r w:rsidR="005933BE">
        <w:t>.</w:t>
      </w:r>
    </w:p>
    <w:p w14:paraId="72C28860" w14:textId="436BE2CA" w:rsidR="007968C2" w:rsidRDefault="00F2745F" w:rsidP="007968C2">
      <w:pPr>
        <w:jc w:val="both"/>
      </w:pPr>
      <w:r>
        <w:t>Le tariffe</w:t>
      </w:r>
      <w:r w:rsidR="00487270">
        <w:t xml:space="preserve"> da modulare </w:t>
      </w:r>
      <w:r w:rsidR="005933BE">
        <w:t>per i passi carrabili, fatta eccezione per i passi di cantiere, devono partire dalla tariffa base indicata al comma 826</w:t>
      </w:r>
      <w:r>
        <w:t xml:space="preserve"> </w:t>
      </w:r>
      <w:r w:rsidR="005933BE">
        <w:t xml:space="preserve">della Legge 160/2019, ovvero la tariffa </w:t>
      </w:r>
      <w:r w:rsidR="0022135E">
        <w:t xml:space="preserve">permanente ad anno solare </w:t>
      </w:r>
      <w:r w:rsidR="005933BE">
        <w:t xml:space="preserve">destinata alle occupazioni con durata superiore all’anno, tenendo conto </w:t>
      </w:r>
      <w:r w:rsidR="0022135E">
        <w:t xml:space="preserve">chiaramente </w:t>
      </w:r>
      <w:r w:rsidR="005933BE">
        <w:t>degli elementi riportati al comma 824</w:t>
      </w:r>
      <w:r w:rsidR="0022135E">
        <w:t xml:space="preserve"> della stessa Legge 160/2019.</w:t>
      </w:r>
    </w:p>
    <w:p w14:paraId="7DF82261" w14:textId="5D0097F8" w:rsidR="000D3FDE" w:rsidRDefault="0022135E" w:rsidP="00DF1202">
      <w:pPr>
        <w:jc w:val="both"/>
      </w:pPr>
      <w:r>
        <w:t>Per capire il percorso logico a cui affidarsi per valutare quale tariffa o quali tariffe dedicare ai passi carrabili, dobbiamo innanzi tutto porci l</w:t>
      </w:r>
      <w:r w:rsidR="00F150F1">
        <w:t>e</w:t>
      </w:r>
      <w:r>
        <w:t xml:space="preserve"> seguent</w:t>
      </w:r>
      <w:r w:rsidR="00F150F1">
        <w:t>i</w:t>
      </w:r>
      <w:r>
        <w:t xml:space="preserve"> domand</w:t>
      </w:r>
      <w:r w:rsidR="00F150F1">
        <w:t>e</w:t>
      </w:r>
      <w:r>
        <w:t>: quale sacrificio comporta nei confronti della collettività l’apertura e l’utilizzo di un passo carrabile? Quali conseguenze comporta la richiesta di autorizzazione di un passo carrabile? L</w:t>
      </w:r>
      <w:r w:rsidR="00F150F1">
        <w:t>e</w:t>
      </w:r>
      <w:r>
        <w:t xml:space="preserve"> rispost</w:t>
      </w:r>
      <w:r w:rsidR="00F150F1">
        <w:t>e</w:t>
      </w:r>
      <w:r>
        <w:t xml:space="preserve"> a queste domande </w:t>
      </w:r>
      <w:r w:rsidR="003A33CF">
        <w:t>indirizzeranno</w:t>
      </w:r>
      <w:r>
        <w:t xml:space="preserve"> le valutazioni che l’ente locale dovrà fare in termini di richiesta di pagamento per una determinata tipologia di accesso. La forbice delle ipotesi è ampissima, si va dalla scelta </w:t>
      </w:r>
      <w:r w:rsidR="003A33CF">
        <w:t xml:space="preserve">estrema </w:t>
      </w:r>
      <w:r>
        <w:t xml:space="preserve">adottata da alcuni Comuni che hanno </w:t>
      </w:r>
      <w:r w:rsidR="00F150F1">
        <w:t>deliberato l’esenzione per</w:t>
      </w:r>
      <w:r>
        <w:t xml:space="preserve"> tutt</w:t>
      </w:r>
      <w:r w:rsidR="003A33CF">
        <w:t>e le tipologie d</w:t>
      </w:r>
      <w:r>
        <w:t>i passi carrabil</w:t>
      </w:r>
      <w:r w:rsidR="003A33CF">
        <w:t>i</w:t>
      </w:r>
      <w:r>
        <w:t>, passando per quelli che hanno pre</w:t>
      </w:r>
      <w:r w:rsidR="000D3FDE">
        <w:t>v</w:t>
      </w:r>
      <w:r>
        <w:t xml:space="preserve">isto una </w:t>
      </w:r>
      <w:r w:rsidR="00F150F1">
        <w:t xml:space="preserve">unica </w:t>
      </w:r>
      <w:r>
        <w:t>tariffa da appl</w:t>
      </w:r>
      <w:r w:rsidR="000D3FDE">
        <w:t>i</w:t>
      </w:r>
      <w:r>
        <w:t xml:space="preserve">care </w:t>
      </w:r>
      <w:r w:rsidR="004D3EC5">
        <w:t>in qualunque situazione</w:t>
      </w:r>
      <w:r>
        <w:t xml:space="preserve">, fino a quei casi dove </w:t>
      </w:r>
      <w:r w:rsidR="003A33CF">
        <w:t xml:space="preserve">invece </w:t>
      </w:r>
      <w:r>
        <w:t>sono stati v</w:t>
      </w:r>
      <w:r w:rsidR="000D3FDE">
        <w:t>a</w:t>
      </w:r>
      <w:r>
        <w:t>lutati diversi fattori compreso la frequenza di utilizzo dell’accesso</w:t>
      </w:r>
      <w:r w:rsidR="00D87A05">
        <w:t>, elemento che analizzeremo in seguito.</w:t>
      </w:r>
    </w:p>
    <w:p w14:paraId="223AA073" w14:textId="326A9497" w:rsidR="000D3FDE" w:rsidRDefault="00D87A05" w:rsidP="00DF1202">
      <w:pPr>
        <w:jc w:val="both"/>
      </w:pPr>
      <w:r>
        <w:t>Preliminarmente, è</w:t>
      </w:r>
      <w:r w:rsidR="000D3FDE">
        <w:t xml:space="preserve"> bene precisare che con l’introduzione del CUP l’approccio a questa particolare fattispecie imponibile è profondamente cambiato rispetto al passato, quando la norma che regolava la TOSAP prevedeva criteri di tassazione legati all’effettiva presenza di occupazioni di suolo pubblico, o da modifiche del piano stradale intese a facilitare l’accesso alla proprietà privata.</w:t>
      </w:r>
    </w:p>
    <w:p w14:paraId="6C21A3F2" w14:textId="2E8F062B" w:rsidR="00D87A05" w:rsidRDefault="000D3FDE" w:rsidP="00CB2878">
      <w:pPr>
        <w:jc w:val="both"/>
      </w:pPr>
      <w:r>
        <w:t xml:space="preserve">Oggi, come </w:t>
      </w:r>
      <w:r w:rsidR="005449D8">
        <w:t>avevamo</w:t>
      </w:r>
      <w:r>
        <w:t xml:space="preserve"> analizzato con un precedente approfondimento, la disciplina lega le fasi di rilascio dell’autorizzazione con il pagamento del Canone Unico. </w:t>
      </w:r>
      <w:r w:rsidR="00CB2878">
        <w:t>A mente dell’articolo 22 del Codice della Strada</w:t>
      </w:r>
      <w:r w:rsidR="004D3EC5">
        <w:t xml:space="preserve"> </w:t>
      </w:r>
      <w:r w:rsidR="005449D8">
        <w:t>tutti</w:t>
      </w:r>
      <w:r w:rsidR="00CB2878">
        <w:t xml:space="preserve"> gli accessi carrabili devono essere autorizzati</w:t>
      </w:r>
      <w:r w:rsidR="005449D8">
        <w:t>, questo significa che la</w:t>
      </w:r>
      <w:r w:rsidR="00CB2878">
        <w:t xml:space="preserve"> prescrizione non riguarda solo quelli per i quali il titolare dimostra interesse ad ottenerne il </w:t>
      </w:r>
      <w:r w:rsidR="005449D8">
        <w:t>rilascio, ma bensì tutti gli accessi che di conseguenza dovranno rientrare nella disciplina CUP.</w:t>
      </w:r>
    </w:p>
    <w:p w14:paraId="212EA6E0" w14:textId="3C69DFA0" w:rsidR="000D3FDE" w:rsidRDefault="005449D8" w:rsidP="00CB2878">
      <w:pPr>
        <w:jc w:val="both"/>
      </w:pPr>
      <w:r>
        <w:t>Infatti, in base al Codice della Strada,</w:t>
      </w:r>
      <w:r w:rsidR="00CB2878">
        <w:t xml:space="preserve"> per poter accedere con un veicolo </w:t>
      </w:r>
      <w:r>
        <w:t>sulla</w:t>
      </w:r>
      <w:r w:rsidR="00CB2878">
        <w:t xml:space="preserve"> </w:t>
      </w:r>
      <w:r>
        <w:t>via</w:t>
      </w:r>
      <w:r w:rsidR="00CB2878">
        <w:t xml:space="preserve"> pubblica da una proprietà privata</w:t>
      </w:r>
      <w:r w:rsidR="00292AFB">
        <w:t xml:space="preserve">, e viceversa, </w:t>
      </w:r>
      <w:r w:rsidR="00CB2878">
        <w:t xml:space="preserve">è necessario avere l’autorizzazione dell’ente </w:t>
      </w:r>
      <w:r>
        <w:t>proprietario del tratto stradale (all’interno dei centri abitati sarà sempre il Comune a rilasciare l’autorizzazione)</w:t>
      </w:r>
      <w:r w:rsidR="00CB2878">
        <w:t xml:space="preserve">. Non si parla di facoltà, ma si impartisce una disposizione vincolante in base alla quale tutti gli accessi, nuovi o già esistenti, devono, e sottolineo devono, ottenere l’autorizzazione e conseguentemente esporre l’apposito segnale, con le dimensioni e la forma stabilite con la figura II.78 a corredo dell’articolo 120 del Regolamento di attuazione del Codice della Strada. </w:t>
      </w:r>
    </w:p>
    <w:p w14:paraId="4688CC18" w14:textId="4F8C3751" w:rsidR="001B3CD6" w:rsidRPr="001B3CD6" w:rsidRDefault="001B3CD6" w:rsidP="001B3CD6">
      <w:pPr>
        <w:jc w:val="both"/>
      </w:pPr>
      <w:r>
        <w:t xml:space="preserve">La conferma che non si tratta di una opzione, la troviamo nel comma 11 dell’articolo 22 nel quale si stabilisce: </w:t>
      </w:r>
      <w:r w:rsidRPr="001B3CD6">
        <w:rPr>
          <w:i/>
          <w:iCs/>
        </w:rPr>
        <w:t xml:space="preserve">“Chiunque apre nuovi accessi o nuove diramazioni ovvero li trasforma o ne varia l'uso senza l'autorizzazione dell'ente proprietario, oppure mantiene in esercizio accessi preesistenti privi di autorizzazione, è soggetto alla sanzione amministrativa del pagamento di una somma ((da € 173 a € 694)). La violazione importa la sanzione </w:t>
      </w:r>
      <w:r w:rsidRPr="001B3CD6">
        <w:rPr>
          <w:i/>
          <w:iCs/>
        </w:rPr>
        <w:lastRenderedPageBreak/>
        <w:t>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p>
    <w:p w14:paraId="0DE8E5BA" w14:textId="5CF53BE9" w:rsidR="001B3CD6" w:rsidRDefault="001B3CD6" w:rsidP="001B3CD6">
      <w:pPr>
        <w:jc w:val="both"/>
      </w:pPr>
      <w:r>
        <w:t>Chiaro l’intento del Legislatore, non è ammesso mantenere in uso un accesso carrabile senza la preventiva autorizzazione dell’ente proprietario della strada. Il mancato rispetto di questa disposizione comporta l’applicazione di una sanzione amministrativa che dovrà essere elevata dagli organi di vigilanza con competenza in materia di Codice della Strada, attività che per i comuni viene svolta dalla Polizia Locale.</w:t>
      </w:r>
    </w:p>
    <w:p w14:paraId="35DDAB5D" w14:textId="757C1BEA" w:rsidR="000D3FDE" w:rsidRDefault="00292AFB" w:rsidP="00DF1202">
      <w:pPr>
        <w:jc w:val="both"/>
      </w:pPr>
      <w:r>
        <w:t>Fatt</w:t>
      </w:r>
      <w:r w:rsidR="00A34FB0">
        <w:t>e</w:t>
      </w:r>
      <w:r>
        <w:t xml:space="preserve"> quest</w:t>
      </w:r>
      <w:r w:rsidR="00A34FB0">
        <w:t>e</w:t>
      </w:r>
      <w:r>
        <w:t xml:space="preserve"> necessari</w:t>
      </w:r>
      <w:r w:rsidR="00A34FB0">
        <w:t>e</w:t>
      </w:r>
      <w:r>
        <w:t xml:space="preserve"> </w:t>
      </w:r>
      <w:r w:rsidR="005449D8">
        <w:t>considerazion</w:t>
      </w:r>
      <w:r w:rsidR="00A34FB0">
        <w:t>i</w:t>
      </w:r>
      <w:r>
        <w:t>, con l</w:t>
      </w:r>
      <w:r w:rsidR="00A34FB0">
        <w:t>e</w:t>
      </w:r>
      <w:r>
        <w:t xml:space="preserve"> qual</w:t>
      </w:r>
      <w:r w:rsidR="00A34FB0">
        <w:t>i</w:t>
      </w:r>
      <w:r>
        <w:t xml:space="preserve"> si evidenzia la necessità di regolare tutti gli accessi carrabili</w:t>
      </w:r>
      <w:r w:rsidR="00727095">
        <w:t>, compres</w:t>
      </w:r>
      <w:r w:rsidR="00A34FB0">
        <w:t>i</w:t>
      </w:r>
      <w:r w:rsidR="00727095">
        <w:t xml:space="preserve"> quelli a raso,</w:t>
      </w:r>
      <w:r>
        <w:t xml:space="preserve"> con l’autorizzazione di cui all’articolo 22 del Codice della Strada, </w:t>
      </w:r>
      <w:r w:rsidR="005449D8">
        <w:t xml:space="preserve">detto che tutti gli accessi rientrano nella disciplina CUP proprio per effetto del legame con il rilascio dell’autorizzazione, </w:t>
      </w:r>
      <w:r>
        <w:t>analizziamo</w:t>
      </w:r>
      <w:r w:rsidR="000D3FDE">
        <w:t xml:space="preserve"> ora le </w:t>
      </w:r>
      <w:r>
        <w:t xml:space="preserve">diverse </w:t>
      </w:r>
      <w:r w:rsidR="000D3FDE">
        <w:t xml:space="preserve">tipologie di accesso </w:t>
      </w:r>
      <w:r w:rsidR="005449D8">
        <w:t>al fine di</w:t>
      </w:r>
      <w:r>
        <w:t xml:space="preserve"> </w:t>
      </w:r>
      <w:r w:rsidR="005449D8">
        <w:t>consentire</w:t>
      </w:r>
      <w:r>
        <w:t xml:space="preserve"> agli amministratori della PA </w:t>
      </w:r>
      <w:r w:rsidR="000D3FDE">
        <w:t>una valutazione</w:t>
      </w:r>
      <w:r w:rsidR="0022135E">
        <w:t xml:space="preserve"> </w:t>
      </w:r>
      <w:r w:rsidR="000D3FDE">
        <w:t>finalizzata ad un riordino delle tariffe e quindi al</w:t>
      </w:r>
      <w:r w:rsidR="00D272F9">
        <w:t xml:space="preserve">la quantificazione </w:t>
      </w:r>
      <w:r w:rsidR="000D3FDE">
        <w:t xml:space="preserve">del canone da richiedere </w:t>
      </w:r>
      <w:r>
        <w:t xml:space="preserve">a fronte del </w:t>
      </w:r>
      <w:r w:rsidR="000D3FDE">
        <w:t>rilascio dell’autorizzazione</w:t>
      </w:r>
      <w:r>
        <w:t>.</w:t>
      </w:r>
    </w:p>
    <w:p w14:paraId="11CC9ECC" w14:textId="53A1A813" w:rsidR="00D51E2F" w:rsidRDefault="00D51E2F" w:rsidP="00DF1202">
      <w:pPr>
        <w:jc w:val="both"/>
      </w:pPr>
      <w:r>
        <w:t>Tipologie di accesso:</w:t>
      </w:r>
    </w:p>
    <w:p w14:paraId="6098616B" w14:textId="5B4F531C" w:rsidR="00D51E2F" w:rsidRDefault="00D51E2F" w:rsidP="00D51E2F">
      <w:pPr>
        <w:pStyle w:val="Paragrafoelenco"/>
        <w:numPr>
          <w:ilvl w:val="0"/>
          <w:numId w:val="1"/>
        </w:numPr>
        <w:jc w:val="both"/>
      </w:pPr>
      <w:r>
        <w:t xml:space="preserve">Accesso a raso strada in un tratto </w:t>
      </w:r>
      <w:r w:rsidR="00D272F9">
        <w:t xml:space="preserve">di circolazione </w:t>
      </w:r>
      <w:r w:rsidR="00A34FB0">
        <w:t xml:space="preserve">stradale </w:t>
      </w:r>
      <w:r>
        <w:t xml:space="preserve">dove </w:t>
      </w:r>
      <w:r w:rsidR="00727095">
        <w:t xml:space="preserve">già </w:t>
      </w:r>
      <w:r>
        <w:t xml:space="preserve">vige il divieto di sosta. </w:t>
      </w:r>
    </w:p>
    <w:p w14:paraId="1ED6615A" w14:textId="6F18DFFA" w:rsidR="00D51E2F" w:rsidRDefault="00D51E2F" w:rsidP="00D51E2F">
      <w:pPr>
        <w:pStyle w:val="Paragrafoelenco"/>
        <w:jc w:val="both"/>
      </w:pPr>
      <w:r>
        <w:t xml:space="preserve">Non presenta alcuna modifica, </w:t>
      </w:r>
      <w:r w:rsidR="00D272F9">
        <w:t>né</w:t>
      </w:r>
      <w:r>
        <w:t xml:space="preserve"> occupazione di suolo pubblico. L’autorizzazione con l’esposizione del cartello di PC non sottrae alcuno spazio alla disponibilità della collettività. Il sacrificio imposto per l’apertura di questo accesso può essere valutato solo in termini di viabilità e di sicurezza per l’immissione sulla strada pubblica da parte di veicoli. In questo senso può essere </w:t>
      </w:r>
      <w:r w:rsidR="00D272F9">
        <w:t>utile valutare sia</w:t>
      </w:r>
      <w:r>
        <w:t xml:space="preserve"> la frequenza di utilizzo</w:t>
      </w:r>
      <w:r w:rsidR="00D272F9">
        <w:t xml:space="preserve"> dell’accesso</w:t>
      </w:r>
      <w:r w:rsidR="00784BF0">
        <w:t xml:space="preserve"> (abitazione, condominio, attività commerciale…)</w:t>
      </w:r>
      <w:r w:rsidR="00D272F9">
        <w:t xml:space="preserve">, sia </w:t>
      </w:r>
      <w:r w:rsidR="00727095">
        <w:t>le caratteristiche della strada, se risulta a bassa, media o alta intensità di traffico</w:t>
      </w:r>
      <w:r w:rsidR="00D272F9">
        <w:t xml:space="preserve">, valutando </w:t>
      </w:r>
      <w:r w:rsidR="00936468">
        <w:t>e come può incidere sulla fluidità di circolazione la presenza di un accesso carrabile</w:t>
      </w:r>
      <w:r w:rsidR="00727095">
        <w:t>.</w:t>
      </w:r>
      <w:r>
        <w:t xml:space="preserve"> </w:t>
      </w:r>
    </w:p>
    <w:p w14:paraId="6D6FFFB5" w14:textId="77777777" w:rsidR="00D51E2F" w:rsidRDefault="00D51E2F" w:rsidP="00D51E2F">
      <w:pPr>
        <w:pStyle w:val="Paragrafoelenco"/>
        <w:jc w:val="both"/>
      </w:pPr>
    </w:p>
    <w:p w14:paraId="45D3F953" w14:textId="5263B06F" w:rsidR="00D51E2F" w:rsidRDefault="00D51E2F" w:rsidP="00D51E2F">
      <w:pPr>
        <w:pStyle w:val="Paragrafoelenco"/>
        <w:numPr>
          <w:ilvl w:val="0"/>
          <w:numId w:val="1"/>
        </w:numPr>
        <w:jc w:val="both"/>
      </w:pPr>
      <w:r>
        <w:t>Accesso a raso strada in un tratto dove è ammessa la sosta</w:t>
      </w:r>
      <w:r w:rsidR="00A34FB0">
        <w:t xml:space="preserve"> dei veicoli</w:t>
      </w:r>
      <w:r>
        <w:t>.</w:t>
      </w:r>
    </w:p>
    <w:p w14:paraId="6020C6AE" w14:textId="7FE885F5" w:rsidR="00D51E2F" w:rsidRDefault="00D51E2F" w:rsidP="00D51E2F">
      <w:pPr>
        <w:pStyle w:val="Paragrafoelenco"/>
        <w:jc w:val="both"/>
      </w:pPr>
      <w:r>
        <w:t xml:space="preserve">Rispetto al caso precedente, il sacrificio si individua </w:t>
      </w:r>
      <w:r w:rsidR="00D272F9">
        <w:t>in aggiunta</w:t>
      </w:r>
      <w:r w:rsidR="00443B79">
        <w:t xml:space="preserve"> </w:t>
      </w:r>
      <w:r>
        <w:t>nell’area di rispetto antistante l’accesso che si crea con l’apposizione del segnale</w:t>
      </w:r>
      <w:r w:rsidR="00443B79">
        <w:t>, sottraendo</w:t>
      </w:r>
      <w:r w:rsidR="00D272F9">
        <w:t xml:space="preserve"> l’area</w:t>
      </w:r>
      <w:r w:rsidR="00443B79">
        <w:t xml:space="preserve"> all’uso pubblico. Maggiore </w:t>
      </w:r>
      <w:r w:rsidR="00D272F9">
        <w:t>risulterà</w:t>
      </w:r>
      <w:r w:rsidR="00664C9D">
        <w:t xml:space="preserve"> chiaramente</w:t>
      </w:r>
      <w:r w:rsidR="00443B79">
        <w:t xml:space="preserve"> il sacrificio se l’area antistante è caratterizzata dalla presenza di stalli a pagamento. L’autorizzazione di passo carrabile in questi casi comporterà un sacrificio sia alla collettività che alla stessa PA che non potrà sfruttare </w:t>
      </w:r>
      <w:r w:rsidR="00D272F9">
        <w:t>quell’</w:t>
      </w:r>
      <w:r w:rsidR="00443B79">
        <w:t>area</w:t>
      </w:r>
      <w:r w:rsidR="00D272F9">
        <w:t xml:space="preserve"> come zona</w:t>
      </w:r>
      <w:r w:rsidR="00443B79">
        <w:t xml:space="preserve"> di sosta a tariffazione</w:t>
      </w:r>
      <w:r w:rsidR="00D272F9">
        <w:t>.</w:t>
      </w:r>
    </w:p>
    <w:p w14:paraId="102194CE" w14:textId="77777777" w:rsidR="00443B79" w:rsidRDefault="00443B79" w:rsidP="00D51E2F">
      <w:pPr>
        <w:pStyle w:val="Paragrafoelenco"/>
        <w:jc w:val="both"/>
      </w:pPr>
    </w:p>
    <w:p w14:paraId="2721C81A" w14:textId="77777777" w:rsidR="00664C9D" w:rsidRDefault="00DE63EA" w:rsidP="00DE63EA">
      <w:pPr>
        <w:pStyle w:val="Paragrafoelenco"/>
        <w:numPr>
          <w:ilvl w:val="0"/>
          <w:numId w:val="1"/>
        </w:numPr>
        <w:jc w:val="both"/>
      </w:pPr>
      <w:r>
        <w:t>Accesso con interruzione marciapiede o modifica del piano stradale</w:t>
      </w:r>
      <w:r w:rsidR="00664C9D">
        <w:t xml:space="preserve">. </w:t>
      </w:r>
    </w:p>
    <w:p w14:paraId="31E441E1" w14:textId="48C07EA6" w:rsidR="00DE63EA" w:rsidRDefault="00664C9D" w:rsidP="00664C9D">
      <w:pPr>
        <w:pStyle w:val="Paragrafoelenco"/>
        <w:jc w:val="both"/>
      </w:pPr>
      <w:r>
        <w:t xml:space="preserve">In questi casi si deve valutare, in aggiunta alle considerazioni già fatte per </w:t>
      </w:r>
      <w:r w:rsidR="00D272F9">
        <w:t>le ipotesi di accessi a raso</w:t>
      </w:r>
      <w:r>
        <w:t xml:space="preserve">, anche il sacrificio che si impone al transito </w:t>
      </w:r>
      <w:r w:rsidR="00415357">
        <w:t>ciclo-</w:t>
      </w:r>
      <w:r>
        <w:t xml:space="preserve">pedonale che </w:t>
      </w:r>
      <w:r w:rsidR="00D272F9">
        <w:t>subisce</w:t>
      </w:r>
      <w:r>
        <w:t xml:space="preserve"> </w:t>
      </w:r>
      <w:r w:rsidR="00415357">
        <w:t>con l’</w:t>
      </w:r>
      <w:r>
        <w:t>interruzione del marciapiede</w:t>
      </w:r>
      <w:r w:rsidR="00415357">
        <w:t xml:space="preserve"> e/o della pista ciclabile</w:t>
      </w:r>
      <w:r>
        <w:t xml:space="preserve"> o la </w:t>
      </w:r>
      <w:r w:rsidR="00F41E36">
        <w:t>realizzazione</w:t>
      </w:r>
      <w:r>
        <w:t xml:space="preserve"> di uno smusso per </w:t>
      </w:r>
      <w:r w:rsidR="00415357">
        <w:t>agevolare</w:t>
      </w:r>
      <w:r>
        <w:t xml:space="preserve"> l’accesso dei veicoli alla proprietà</w:t>
      </w:r>
      <w:r w:rsidR="00415357">
        <w:t xml:space="preserve"> privata</w:t>
      </w:r>
      <w:r>
        <w:t xml:space="preserve">, </w:t>
      </w:r>
      <w:r w:rsidR="00D272F9">
        <w:t xml:space="preserve">generando </w:t>
      </w:r>
      <w:r w:rsidR="00415357">
        <w:t xml:space="preserve">così </w:t>
      </w:r>
      <w:r>
        <w:t xml:space="preserve">un </w:t>
      </w:r>
      <w:r w:rsidR="00D272F9">
        <w:t>disagio al</w:t>
      </w:r>
      <w:r>
        <w:t>la libera fruizione del marciapiede</w:t>
      </w:r>
      <w:r w:rsidR="00415357">
        <w:t xml:space="preserve"> o della pista ciclabile</w:t>
      </w:r>
      <w:r>
        <w:t>.</w:t>
      </w:r>
    </w:p>
    <w:p w14:paraId="675F2102" w14:textId="77777777" w:rsidR="00DE63EA" w:rsidRDefault="00DE63EA" w:rsidP="00DE63EA">
      <w:pPr>
        <w:pStyle w:val="Paragrafoelenco"/>
        <w:jc w:val="both"/>
      </w:pPr>
    </w:p>
    <w:p w14:paraId="6AE65881" w14:textId="59974384" w:rsidR="00DE63EA" w:rsidRDefault="00DE63EA" w:rsidP="00DE63EA">
      <w:pPr>
        <w:pStyle w:val="Paragrafoelenco"/>
        <w:numPr>
          <w:ilvl w:val="0"/>
          <w:numId w:val="1"/>
        </w:numPr>
        <w:jc w:val="both"/>
      </w:pPr>
      <w:r>
        <w:t>Accesso con la realizzazione di un’occupazione</w:t>
      </w:r>
      <w:r w:rsidR="002232A4">
        <w:t xml:space="preserve"> con manufatto.</w:t>
      </w:r>
    </w:p>
    <w:p w14:paraId="352C0F39" w14:textId="2BBC8281" w:rsidR="00C30A23" w:rsidRDefault="00C30A23" w:rsidP="00C30A23">
      <w:pPr>
        <w:pStyle w:val="Paragrafoelenco"/>
        <w:jc w:val="both"/>
      </w:pPr>
      <w:r>
        <w:t xml:space="preserve">Infine in questa casistica rientrano tutti quei passi </w:t>
      </w:r>
      <w:r w:rsidR="002232A4">
        <w:t xml:space="preserve">carrabili </w:t>
      </w:r>
      <w:r>
        <w:t>dove per la loro fruizione è necessari</w:t>
      </w:r>
      <w:r w:rsidR="00F41E36">
        <w:t>o</w:t>
      </w:r>
      <w:r>
        <w:t xml:space="preserve"> realizzare un’opera apprezzabile in termini di occupazione </w:t>
      </w:r>
      <w:r w:rsidR="00F41E36">
        <w:t xml:space="preserve">suolo pubblico, come ad esempio una rampa di accesso o la copertura di un fosso. Opere che comportano </w:t>
      </w:r>
      <w:r w:rsidR="002232A4">
        <w:t xml:space="preserve">la realizzazione di </w:t>
      </w:r>
      <w:r w:rsidR="00F41E36">
        <w:t xml:space="preserve">una </w:t>
      </w:r>
      <w:r w:rsidR="002232A4">
        <w:t>materiale</w:t>
      </w:r>
      <w:r w:rsidR="00F41E36">
        <w:t xml:space="preserve"> occupazione</w:t>
      </w:r>
      <w:r w:rsidR="002232A4">
        <w:t xml:space="preserve"> di suolo pubblico</w:t>
      </w:r>
      <w:r w:rsidR="00F41E36">
        <w:t xml:space="preserve">. </w:t>
      </w:r>
      <w:r w:rsidR="002232A4">
        <w:t>Con</w:t>
      </w:r>
      <w:r w:rsidR="00F41E36">
        <w:t xml:space="preserve"> questa tipologia </w:t>
      </w:r>
      <w:r w:rsidR="002232A4">
        <w:t xml:space="preserve">di accesso </w:t>
      </w:r>
      <w:r w:rsidR="00F41E36">
        <w:t xml:space="preserve">vedrà </w:t>
      </w:r>
      <w:r w:rsidR="002232A4">
        <w:t>realizzarsi pienamente il</w:t>
      </w:r>
      <w:r w:rsidR="00F41E36">
        <w:t xml:space="preserve"> principio di sacrificio imposto alla collettività</w:t>
      </w:r>
      <w:r w:rsidR="002232A4">
        <w:t xml:space="preserve"> con la sottrazione di un’area pubblica a vantaggio del privato fruitore dell’accesso carrabile</w:t>
      </w:r>
      <w:r w:rsidR="00F41E36">
        <w:t>.</w:t>
      </w:r>
    </w:p>
    <w:p w14:paraId="66AB1EDD" w14:textId="77777777" w:rsidR="00DE63EA" w:rsidRDefault="00DE63EA" w:rsidP="00DE63EA">
      <w:pPr>
        <w:pStyle w:val="Paragrafoelenco"/>
      </w:pPr>
    </w:p>
    <w:p w14:paraId="3B3A464A" w14:textId="288BF002" w:rsidR="00F41E36" w:rsidRDefault="009C06E4" w:rsidP="003F5C79">
      <w:pPr>
        <w:jc w:val="both"/>
      </w:pPr>
      <w:r>
        <w:lastRenderedPageBreak/>
        <w:t>Come pocanzi accennato, u</w:t>
      </w:r>
      <w:r w:rsidR="003F5C79">
        <w:t xml:space="preserve">n elemento di </w:t>
      </w:r>
      <w:r w:rsidR="004C73AF">
        <w:t>valutazione</w:t>
      </w:r>
      <w:r w:rsidR="003F5C79">
        <w:t xml:space="preserve"> </w:t>
      </w:r>
      <w:r w:rsidR="00F41E36">
        <w:t xml:space="preserve">comune a tutte le tipologie di accesso, </w:t>
      </w:r>
      <w:r w:rsidR="00A34FB0">
        <w:t>poiché</w:t>
      </w:r>
      <w:r w:rsidR="003F5C79">
        <w:t xml:space="preserve"> direttamente collegato ai principi di beneficio del soggetto richiedente e di sacrificio imposta alla collettività, è quello che riguarda la </w:t>
      </w:r>
      <w:r w:rsidR="004C73AF">
        <w:t>frequenza</w:t>
      </w:r>
      <w:r w:rsidR="003F5C79">
        <w:t xml:space="preserve"> di utilizzo di un passo carrabile. È evidente come </w:t>
      </w:r>
      <w:r w:rsidR="00F41E36">
        <w:t xml:space="preserve">l’autorizzazione di un passo carrabile </w:t>
      </w:r>
      <w:r w:rsidR="003F5C79">
        <w:t xml:space="preserve">comporti un diverso sacrificio per la viabilità, per la sicurezza stradale, e per la libera fruizione delle aree antistanti gli accessi, se questi sono </w:t>
      </w:r>
      <w:r w:rsidR="00A34FB0">
        <w:t>a servizio</w:t>
      </w:r>
      <w:r w:rsidR="003F5C79">
        <w:t xml:space="preserve"> ad esempio ad una abitazione mono famigliare, piuttosto che ad un condominio con decine di vetture che transitano </w:t>
      </w:r>
      <w:r w:rsidR="004C73AF">
        <w:t>quotidianamente</w:t>
      </w:r>
      <w:r w:rsidR="003F5C79">
        <w:t xml:space="preserve">, </w:t>
      </w:r>
      <w:r>
        <w:t xml:space="preserve">o ancora </w:t>
      </w:r>
      <w:r w:rsidR="003F5C79">
        <w:t>destinato ad</w:t>
      </w:r>
      <w:r w:rsidR="00017ED0">
        <w:t xml:space="preserve"> una attività commerciale oppure ad</w:t>
      </w:r>
      <w:r w:rsidR="003F5C79">
        <w:t xml:space="preserve"> un compendio industriale dove transitano centinai</w:t>
      </w:r>
      <w:r w:rsidR="004C73AF">
        <w:t xml:space="preserve">a di veicoli </w:t>
      </w:r>
      <w:r>
        <w:t xml:space="preserve">al giorno </w:t>
      </w:r>
      <w:r w:rsidR="004C73AF">
        <w:t>compresi mezzi pesanti</w:t>
      </w:r>
      <w:r w:rsidR="00017ED0">
        <w:t xml:space="preserve">. </w:t>
      </w:r>
    </w:p>
    <w:p w14:paraId="59E2A39A" w14:textId="4A1716D2" w:rsidR="00DE63EA" w:rsidRDefault="00017ED0" w:rsidP="003F5C79">
      <w:pPr>
        <w:jc w:val="both"/>
      </w:pPr>
      <w:r>
        <w:t xml:space="preserve">Nella logica di costruire un impianto tariffario che tenga in debita considerazione questi principi, risulterebbe quanto mai equo e corretto applicare un coefficiente moltiplicatore per </w:t>
      </w:r>
      <w:r w:rsidR="009C06E4">
        <w:t>le</w:t>
      </w:r>
      <w:r>
        <w:t xml:space="preserve"> diverse categorie di fruitori dell’accesso, differenziando la tariffa proprio in base alla potenzialità di utilizzo.</w:t>
      </w:r>
    </w:p>
    <w:p w14:paraId="3F2A4ADD" w14:textId="4DEC3F67" w:rsidR="00936468" w:rsidRDefault="00936468" w:rsidP="003F5C79">
      <w:pPr>
        <w:jc w:val="both"/>
      </w:pPr>
      <w:r>
        <w:t xml:space="preserve">Allo stesso modo può essere importante valutare il sacrificio che si impone con il rilascio di una autorizzazione di passo carrabile </w:t>
      </w:r>
      <w:r w:rsidR="005A1BAD">
        <w:t xml:space="preserve">in </w:t>
      </w:r>
      <w:r w:rsidR="00D85A5C">
        <w:t>relazione</w:t>
      </w:r>
      <w:r w:rsidR="005A1BAD">
        <w:t xml:space="preserve"> alla fluidità di circolazione stradale, valutando elementi come il traffico che si registra sulla </w:t>
      </w:r>
      <w:r w:rsidR="00D85A5C">
        <w:t>strada su cui</w:t>
      </w:r>
      <w:r w:rsidR="005A1BAD">
        <w:t xml:space="preserve"> </w:t>
      </w:r>
      <w:r w:rsidR="00D85A5C">
        <w:t xml:space="preserve">si </w:t>
      </w:r>
      <w:r w:rsidR="005A1BAD">
        <w:t>apre il varco</w:t>
      </w:r>
      <w:r w:rsidR="00D85A5C">
        <w:t>.</w:t>
      </w:r>
    </w:p>
    <w:p w14:paraId="3CD55B62" w14:textId="7B034959" w:rsidR="005A1BAD" w:rsidRPr="004D13EE" w:rsidRDefault="005A1BAD" w:rsidP="004D13EE">
      <w:pPr>
        <w:jc w:val="both"/>
        <w:rPr>
          <w:i/>
          <w:iCs/>
        </w:rPr>
      </w:pPr>
      <w:r>
        <w:t>Meramente a titolo esemplificativo</w:t>
      </w:r>
      <w:r w:rsidR="00D85A5C">
        <w:t xml:space="preserve"> e non esaustivo, al fine di fornire elementi di valutazione da riprodurre nella propria realtà territoriale,</w:t>
      </w:r>
      <w:r>
        <w:t xml:space="preserve"> proviamo a creare una griglia tariffaria che risponda a questi principi e sia il più possibile allineata ai </w:t>
      </w:r>
      <w:r w:rsidR="007F124A">
        <w:t>criteri</w:t>
      </w:r>
      <w:r>
        <w:t xml:space="preserve"> ispiratori che devono guidare i soggetti attivi del Canone</w:t>
      </w:r>
      <w:r w:rsidR="007F124A">
        <w:t xml:space="preserve"> </w:t>
      </w:r>
      <w:r w:rsidR="00D85A5C">
        <w:t xml:space="preserve">Unico </w:t>
      </w:r>
      <w:r w:rsidR="007F124A">
        <w:t>nel costruire il proprio impianto tariffario</w:t>
      </w:r>
      <w:r w:rsidR="00750FAC">
        <w:t xml:space="preserve">, ricordando che il canone per i passi carrabili, a mente del comma 824 deve essere calcolato moltiplicando la tariffa </w:t>
      </w:r>
      <w:r w:rsidR="00D85A5C">
        <w:t xml:space="preserve">deliberata, </w:t>
      </w:r>
      <w:r w:rsidR="00750FAC">
        <w:t xml:space="preserve">per i metri lineari di apertura del varco </w:t>
      </w:r>
      <w:r w:rsidR="00750FAC" w:rsidRPr="004D13EE">
        <w:rPr>
          <w:i/>
          <w:iCs/>
        </w:rPr>
        <w:t>(...</w:t>
      </w:r>
      <w:r w:rsidR="004D13EE" w:rsidRPr="004D13EE">
        <w:rPr>
          <w:i/>
          <w:iCs/>
        </w:rPr>
        <w:t>La superficie dei passi carrabili si determina moltiplicando la larghezza del passo, misurata sulla fronte dell’edificio o del terreno al quale si dà l’accesso, per la profondità di un metro lineare convenzionale…)</w:t>
      </w:r>
    </w:p>
    <w:p w14:paraId="4EBE7B15" w14:textId="1F230AC8" w:rsidR="00750FAC" w:rsidRDefault="00D85A5C" w:rsidP="003F5C79">
      <w:pPr>
        <w:jc w:val="both"/>
      </w:pPr>
      <w:r>
        <w:t>Utilizziamo per il nostro esempio la t</w:t>
      </w:r>
      <w:r w:rsidR="005A1BAD">
        <w:t xml:space="preserve">ariffa base </w:t>
      </w:r>
      <w:r>
        <w:t xml:space="preserve">del </w:t>
      </w:r>
      <w:r w:rsidR="005A1BAD">
        <w:t xml:space="preserve">comma 826 L. 160/2019 </w:t>
      </w:r>
      <w:r>
        <w:t>prevista per i</w:t>
      </w:r>
      <w:r w:rsidR="005A1BAD">
        <w:t xml:space="preserve"> comun</w:t>
      </w:r>
      <w:r>
        <w:t>i</w:t>
      </w:r>
      <w:r w:rsidR="005A1BAD">
        <w:t xml:space="preserve"> con</w:t>
      </w:r>
      <w:r w:rsidR="007F124A">
        <w:t xml:space="preserve"> popolazione</w:t>
      </w:r>
      <w:r>
        <w:t xml:space="preserve"> </w:t>
      </w:r>
      <w:r w:rsidR="00A34FB0">
        <w:t>compresa tra</w:t>
      </w:r>
      <w:r w:rsidR="007F124A">
        <w:t xml:space="preserve"> 30.000 e 100.000 abitanti</w:t>
      </w:r>
      <w:r>
        <w:t xml:space="preserve">, ovvero la tariffa ad anno solare di </w:t>
      </w:r>
      <w:r w:rsidR="007F124A">
        <w:t xml:space="preserve"> Euro 50,00</w:t>
      </w:r>
      <w:r w:rsidR="00750FAC">
        <w:t>.</w:t>
      </w:r>
    </w:p>
    <w:p w14:paraId="507B1DFC" w14:textId="4381E54B" w:rsidR="00D85A5C" w:rsidRDefault="00D85A5C" w:rsidP="003F5C79">
      <w:pPr>
        <w:jc w:val="both"/>
      </w:pPr>
      <w:r>
        <w:t>Ipotizziamo ora la creazione dei seguenti coefficienti da rapportare alla tariffa base:</w:t>
      </w:r>
    </w:p>
    <w:p w14:paraId="155486A3" w14:textId="395F74FF" w:rsidR="005A1BAD" w:rsidRDefault="00750FAC" w:rsidP="00750FAC">
      <w:pPr>
        <w:pStyle w:val="Paragrafoelenco"/>
        <w:numPr>
          <w:ilvl w:val="0"/>
          <w:numId w:val="2"/>
        </w:numPr>
        <w:jc w:val="both"/>
      </w:pPr>
      <w:r>
        <w:t>Accesso a raso strada in un tratto dove già vige il divieto di sosta</w:t>
      </w:r>
      <w:r w:rsidR="004D13EE">
        <w:t xml:space="preserve"> </w:t>
      </w:r>
      <w:r w:rsidR="004D13EE">
        <w:tab/>
      </w:r>
      <w:r w:rsidR="004D13EE">
        <w:tab/>
        <w:t>COEFF.: 0,</w:t>
      </w:r>
      <w:r w:rsidR="00AE0B6F">
        <w:t>2</w:t>
      </w:r>
      <w:r w:rsidR="004D13EE">
        <w:t>0</w:t>
      </w:r>
    </w:p>
    <w:p w14:paraId="2432B7DA" w14:textId="460215A7" w:rsidR="004D13EE" w:rsidRDefault="004D13EE" w:rsidP="004D13EE">
      <w:pPr>
        <w:pStyle w:val="Paragrafoelenco"/>
        <w:numPr>
          <w:ilvl w:val="0"/>
          <w:numId w:val="2"/>
        </w:numPr>
        <w:jc w:val="both"/>
      </w:pPr>
      <w:r>
        <w:t>Accesso a raso strada in un tratto dove è ammessa la sosta libera</w:t>
      </w:r>
      <w:r>
        <w:tab/>
      </w:r>
      <w:r>
        <w:tab/>
        <w:t>COEFF.:</w:t>
      </w:r>
      <w:r>
        <w:tab/>
        <w:t>0,</w:t>
      </w:r>
      <w:r w:rsidR="009A66DF">
        <w:t>8</w:t>
      </w:r>
      <w:r>
        <w:t>0</w:t>
      </w:r>
    </w:p>
    <w:p w14:paraId="363FB7C3" w14:textId="45851009" w:rsidR="004D13EE" w:rsidRDefault="004D13EE" w:rsidP="004D13EE">
      <w:pPr>
        <w:pStyle w:val="Paragrafoelenco"/>
        <w:numPr>
          <w:ilvl w:val="0"/>
          <w:numId w:val="2"/>
        </w:numPr>
        <w:jc w:val="both"/>
      </w:pPr>
      <w:r>
        <w:t>Accesso a raso strada in un tratto dove è prevista la sosta a pagamento</w:t>
      </w:r>
      <w:r>
        <w:tab/>
        <w:t>COEFF.:</w:t>
      </w:r>
      <w:r>
        <w:tab/>
        <w:t>1,</w:t>
      </w:r>
      <w:r w:rsidR="009A66DF">
        <w:t>2</w:t>
      </w:r>
      <w:r>
        <w:t>0</w:t>
      </w:r>
    </w:p>
    <w:p w14:paraId="61F66EC4" w14:textId="3BF093E3" w:rsidR="004D13EE" w:rsidRDefault="004D13EE" w:rsidP="004D13EE">
      <w:pPr>
        <w:pStyle w:val="Paragrafoelenco"/>
        <w:numPr>
          <w:ilvl w:val="0"/>
          <w:numId w:val="2"/>
        </w:numPr>
        <w:jc w:val="both"/>
      </w:pPr>
      <w:r>
        <w:t xml:space="preserve">Accesso con interruzione marciapiede </w:t>
      </w:r>
      <w:r w:rsidR="009A66DF">
        <w:t>senza sottrazione area di sosta</w:t>
      </w:r>
      <w:r w:rsidR="009A66DF">
        <w:tab/>
      </w:r>
      <w:r>
        <w:t>COEFF.:</w:t>
      </w:r>
      <w:r>
        <w:tab/>
        <w:t>0,</w:t>
      </w:r>
      <w:r w:rsidR="009A66DF">
        <w:t>6</w:t>
      </w:r>
      <w:r>
        <w:t>0</w:t>
      </w:r>
    </w:p>
    <w:p w14:paraId="609224F7" w14:textId="5B3E10D0" w:rsidR="009A66DF" w:rsidRDefault="009A66DF" w:rsidP="009A66DF">
      <w:pPr>
        <w:pStyle w:val="Paragrafoelenco"/>
        <w:numPr>
          <w:ilvl w:val="0"/>
          <w:numId w:val="2"/>
        </w:numPr>
        <w:jc w:val="both"/>
      </w:pPr>
      <w:r>
        <w:t>Accesso con interruzione marciapiede e con sottrazione area di sosta</w:t>
      </w:r>
      <w:r>
        <w:tab/>
        <w:t>COEFF.:</w:t>
      </w:r>
      <w:r>
        <w:tab/>
        <w:t>1,00</w:t>
      </w:r>
    </w:p>
    <w:p w14:paraId="3A8DC533" w14:textId="14C8F34A" w:rsidR="009A66DF" w:rsidRDefault="009A66DF" w:rsidP="009A66DF">
      <w:pPr>
        <w:pStyle w:val="Paragrafoelenco"/>
        <w:numPr>
          <w:ilvl w:val="0"/>
          <w:numId w:val="2"/>
        </w:numPr>
        <w:jc w:val="both"/>
      </w:pPr>
      <w:r>
        <w:t>Accesso con interruzione marciapiede e con sottrazione park pagam.</w:t>
      </w:r>
      <w:r>
        <w:tab/>
        <w:t>COEFF.:</w:t>
      </w:r>
      <w:r>
        <w:tab/>
        <w:t>1,40</w:t>
      </w:r>
    </w:p>
    <w:p w14:paraId="4F55A89F" w14:textId="0A29EB88" w:rsidR="004D13EE" w:rsidRDefault="004D13EE" w:rsidP="00750FAC">
      <w:pPr>
        <w:pStyle w:val="Paragrafoelenco"/>
        <w:numPr>
          <w:ilvl w:val="0"/>
          <w:numId w:val="2"/>
        </w:numPr>
        <w:jc w:val="both"/>
      </w:pPr>
      <w:r>
        <w:t xml:space="preserve">Accesso con realizzazione di un’occupazione </w:t>
      </w:r>
      <w:r w:rsidR="009A66DF">
        <w:t>senza sottraz. area di sosta</w:t>
      </w:r>
      <w:r>
        <w:tab/>
        <w:t>COEFF.:</w:t>
      </w:r>
      <w:r>
        <w:tab/>
        <w:t>1,00</w:t>
      </w:r>
    </w:p>
    <w:p w14:paraId="0C978E6F" w14:textId="2DEF4872" w:rsidR="009A66DF" w:rsidRDefault="009A66DF" w:rsidP="009A66DF">
      <w:pPr>
        <w:pStyle w:val="Paragrafoelenco"/>
        <w:numPr>
          <w:ilvl w:val="0"/>
          <w:numId w:val="2"/>
        </w:numPr>
        <w:jc w:val="both"/>
      </w:pPr>
      <w:r>
        <w:t>Accesso con realizzazione di un’occupazione con sottraz. area di sosta</w:t>
      </w:r>
      <w:r>
        <w:tab/>
        <w:t>COEFF.:</w:t>
      </w:r>
      <w:r>
        <w:tab/>
        <w:t>1,20</w:t>
      </w:r>
    </w:p>
    <w:p w14:paraId="77E44E2A" w14:textId="40719F85" w:rsidR="009A66DF" w:rsidRDefault="009A66DF" w:rsidP="00750FAC">
      <w:pPr>
        <w:pStyle w:val="Paragrafoelenco"/>
        <w:numPr>
          <w:ilvl w:val="0"/>
          <w:numId w:val="2"/>
        </w:numPr>
        <w:jc w:val="both"/>
      </w:pPr>
      <w:r>
        <w:t>Accesso con realizzazione di un’occupazione con sottraz. park pagam.</w:t>
      </w:r>
      <w:r>
        <w:tab/>
        <w:t>COEFF.:</w:t>
      </w:r>
      <w:r>
        <w:tab/>
        <w:t>1,</w:t>
      </w:r>
      <w:r w:rsidR="00E92D77">
        <w:t>6</w:t>
      </w:r>
      <w:r>
        <w:t>0</w:t>
      </w:r>
    </w:p>
    <w:p w14:paraId="19C9AF1E" w14:textId="27B182D6" w:rsidR="004D13EE" w:rsidRDefault="004D13EE" w:rsidP="004D13EE">
      <w:pPr>
        <w:jc w:val="both"/>
      </w:pPr>
      <w:r>
        <w:t xml:space="preserve">In base alla tipologia di immobile a servizio del quale viene posto il passo carrabile, oltre ai coefficienti previsti per le caratteristiche </w:t>
      </w:r>
      <w:r w:rsidR="001C1E2C">
        <w:t xml:space="preserve">fisiche </w:t>
      </w:r>
      <w:r>
        <w:t>dell’accesso, potrà essere applicato un ulteriore moltiplicatore utile a differenziare in base alla frequenza di utilizzo e quindi di impatto sulla circolazione stradale</w:t>
      </w:r>
    </w:p>
    <w:p w14:paraId="417EB326" w14:textId="3423C9DB" w:rsidR="004D13EE" w:rsidRDefault="004D13EE" w:rsidP="004D13EE">
      <w:pPr>
        <w:pStyle w:val="Paragrafoelenco"/>
        <w:numPr>
          <w:ilvl w:val="0"/>
          <w:numId w:val="3"/>
        </w:numPr>
        <w:jc w:val="both"/>
      </w:pPr>
      <w:r>
        <w:t>Accesso destinato a singola abitazione</w:t>
      </w:r>
      <w:r>
        <w:tab/>
      </w:r>
      <w:r>
        <w:tab/>
      </w:r>
      <w:r>
        <w:tab/>
        <w:t xml:space="preserve"> </w:t>
      </w:r>
      <w:r>
        <w:tab/>
      </w:r>
      <w:r>
        <w:tab/>
        <w:t>COEFF.: 0,50</w:t>
      </w:r>
    </w:p>
    <w:p w14:paraId="51F26756" w14:textId="5A39DE1B" w:rsidR="004D13EE" w:rsidRDefault="004D13EE" w:rsidP="004D13EE">
      <w:pPr>
        <w:pStyle w:val="Paragrafoelenco"/>
        <w:numPr>
          <w:ilvl w:val="0"/>
          <w:numId w:val="3"/>
        </w:numPr>
        <w:jc w:val="both"/>
      </w:pPr>
      <w:r>
        <w:t xml:space="preserve">Accesso destinato a condominio o più abitazioni fino a 6 </w:t>
      </w:r>
      <w:r w:rsidR="00D927AD">
        <w:t>posti auto</w:t>
      </w:r>
      <w:r>
        <w:tab/>
      </w:r>
      <w:r>
        <w:tab/>
        <w:t>COEFF.: 1,00</w:t>
      </w:r>
    </w:p>
    <w:p w14:paraId="03A71257" w14:textId="7F5A95AA" w:rsidR="00D927AD" w:rsidRDefault="00D927AD" w:rsidP="00D927AD">
      <w:pPr>
        <w:pStyle w:val="Paragrafoelenco"/>
        <w:numPr>
          <w:ilvl w:val="0"/>
          <w:numId w:val="3"/>
        </w:numPr>
        <w:jc w:val="both"/>
      </w:pPr>
      <w:r>
        <w:t xml:space="preserve">Accesso destinato a condominio o più abitazioni </w:t>
      </w:r>
      <w:r w:rsidR="001B6747">
        <w:t>con più di</w:t>
      </w:r>
      <w:r>
        <w:t xml:space="preserve"> </w:t>
      </w:r>
      <w:r w:rsidR="006411C7">
        <w:t>6</w:t>
      </w:r>
      <w:r>
        <w:t xml:space="preserve"> posti auto</w:t>
      </w:r>
      <w:r>
        <w:tab/>
        <w:t xml:space="preserve">COEFF.: </w:t>
      </w:r>
      <w:r w:rsidR="00AE0B6F">
        <w:t>1</w:t>
      </w:r>
      <w:r>
        <w:t>,</w:t>
      </w:r>
      <w:r w:rsidR="00AE0B6F">
        <w:t>5</w:t>
      </w:r>
      <w:r>
        <w:t>0</w:t>
      </w:r>
    </w:p>
    <w:p w14:paraId="2C2117A1" w14:textId="602A6D17" w:rsidR="00D927AD" w:rsidRDefault="00D927AD" w:rsidP="00D927AD">
      <w:pPr>
        <w:pStyle w:val="Paragrafoelenco"/>
        <w:numPr>
          <w:ilvl w:val="0"/>
          <w:numId w:val="3"/>
        </w:numPr>
        <w:jc w:val="both"/>
      </w:pPr>
      <w:r>
        <w:t>Accesso destinato ad attività comm</w:t>
      </w:r>
      <w:r w:rsidR="001B6747">
        <w:t>erciali</w:t>
      </w:r>
      <w:r>
        <w:t xml:space="preserve"> di piccola, media dimensione</w:t>
      </w:r>
      <w:r>
        <w:tab/>
        <w:t xml:space="preserve">COEFF.: </w:t>
      </w:r>
      <w:r w:rsidR="00AE0B6F">
        <w:t>1</w:t>
      </w:r>
      <w:r>
        <w:t>,00</w:t>
      </w:r>
    </w:p>
    <w:p w14:paraId="72920891" w14:textId="7520FC53" w:rsidR="00D927AD" w:rsidRDefault="00D927AD" w:rsidP="00D927AD">
      <w:pPr>
        <w:pStyle w:val="Paragrafoelenco"/>
        <w:numPr>
          <w:ilvl w:val="0"/>
          <w:numId w:val="3"/>
        </w:numPr>
        <w:jc w:val="both"/>
      </w:pPr>
      <w:r>
        <w:t xml:space="preserve">Accesso destinato ad attività </w:t>
      </w:r>
      <w:r w:rsidR="001B6747">
        <w:t xml:space="preserve">economiche </w:t>
      </w:r>
      <w:r w:rsidR="00E92D77">
        <w:t xml:space="preserve">fino a </w:t>
      </w:r>
      <w:r w:rsidR="001B6747">
        <w:t xml:space="preserve"> di 50 posti auto</w:t>
      </w:r>
      <w:r>
        <w:tab/>
      </w:r>
      <w:r w:rsidR="00E92D77">
        <w:tab/>
      </w:r>
      <w:r>
        <w:t xml:space="preserve">COEFF.: </w:t>
      </w:r>
      <w:r w:rsidR="00AE0B6F">
        <w:t>1</w:t>
      </w:r>
      <w:r>
        <w:t>,</w:t>
      </w:r>
      <w:r w:rsidR="00AE0B6F">
        <w:t>5</w:t>
      </w:r>
      <w:r>
        <w:t>0</w:t>
      </w:r>
    </w:p>
    <w:p w14:paraId="17D543E1" w14:textId="0D5792EA" w:rsidR="001B6747" w:rsidRDefault="001B6747" w:rsidP="001B6747">
      <w:pPr>
        <w:pStyle w:val="Paragrafoelenco"/>
        <w:numPr>
          <w:ilvl w:val="0"/>
          <w:numId w:val="3"/>
        </w:numPr>
        <w:jc w:val="both"/>
      </w:pPr>
      <w:r>
        <w:t xml:space="preserve">Accesso destinato ad attività economiche, con più di 50 posti auto </w:t>
      </w:r>
      <w:r>
        <w:tab/>
      </w:r>
      <w:r>
        <w:tab/>
        <w:t xml:space="preserve">COEFF.: </w:t>
      </w:r>
      <w:r w:rsidR="00AE0B6F">
        <w:t>2</w:t>
      </w:r>
      <w:r>
        <w:t>,00</w:t>
      </w:r>
    </w:p>
    <w:p w14:paraId="72243855" w14:textId="77777777" w:rsidR="00D927AD" w:rsidRDefault="00D927AD" w:rsidP="001B6747">
      <w:pPr>
        <w:pStyle w:val="Paragrafoelenco"/>
        <w:ind w:left="405"/>
        <w:jc w:val="both"/>
      </w:pPr>
    </w:p>
    <w:p w14:paraId="43FA6FFC" w14:textId="523EF606" w:rsidR="001B6747" w:rsidRDefault="001B6747" w:rsidP="001B6747">
      <w:pPr>
        <w:jc w:val="both"/>
      </w:pPr>
      <w:r>
        <w:lastRenderedPageBreak/>
        <w:t xml:space="preserve">In base alle caratteristiche della strada, caratterizzata da flussi di traffico più o meno rilevanti, potrà essere previsto </w:t>
      </w:r>
      <w:r w:rsidR="00E92D77">
        <w:t xml:space="preserve">anche </w:t>
      </w:r>
      <w:r>
        <w:t>un coefficiente che rappresenti il sacrificio imposto alla collettività dalla presenza di un passo carrabile che si immette sulla strada pubblica con inevitabili ripercussioni sulla fluidità della circolazione stradale.</w:t>
      </w:r>
    </w:p>
    <w:p w14:paraId="4A08887F" w14:textId="6BA6679D" w:rsidR="001B6747" w:rsidRDefault="001B6747" w:rsidP="001B6747">
      <w:pPr>
        <w:pStyle w:val="Paragrafoelenco"/>
        <w:numPr>
          <w:ilvl w:val="0"/>
          <w:numId w:val="4"/>
        </w:numPr>
        <w:jc w:val="both"/>
      </w:pPr>
      <w:r>
        <w:t>Accesso su strada a basso</w:t>
      </w:r>
      <w:r w:rsidR="00FA5AC7">
        <w:t>, medio</w:t>
      </w:r>
      <w:r>
        <w:t xml:space="preserve"> traffico </w:t>
      </w:r>
      <w:r>
        <w:tab/>
      </w:r>
      <w:r>
        <w:tab/>
      </w:r>
      <w:r>
        <w:tab/>
      </w:r>
      <w:r>
        <w:tab/>
        <w:t xml:space="preserve"> </w:t>
      </w:r>
      <w:r>
        <w:tab/>
        <w:t>COEFF.: 1,00</w:t>
      </w:r>
    </w:p>
    <w:p w14:paraId="176835EA" w14:textId="16AC3450" w:rsidR="00FA5AC7" w:rsidRDefault="00FA5AC7" w:rsidP="00FA5AC7">
      <w:pPr>
        <w:pStyle w:val="Paragrafoelenco"/>
        <w:numPr>
          <w:ilvl w:val="0"/>
          <w:numId w:val="4"/>
        </w:numPr>
        <w:jc w:val="both"/>
      </w:pPr>
      <w:r>
        <w:t>Accesso su strada ad elevato traffico</w:t>
      </w:r>
      <w:r>
        <w:tab/>
      </w:r>
      <w:r>
        <w:tab/>
      </w:r>
      <w:r>
        <w:tab/>
      </w:r>
      <w:r>
        <w:tab/>
        <w:t xml:space="preserve"> </w:t>
      </w:r>
      <w:r>
        <w:tab/>
        <w:t xml:space="preserve">COEFF.: </w:t>
      </w:r>
      <w:r w:rsidR="00A34FB0">
        <w:t>1</w:t>
      </w:r>
      <w:r>
        <w:t>,</w:t>
      </w:r>
      <w:r w:rsidR="00A34FB0">
        <w:t>5</w:t>
      </w:r>
      <w:r>
        <w:t>0</w:t>
      </w:r>
    </w:p>
    <w:p w14:paraId="55883229" w14:textId="79896885" w:rsidR="001C1E2C" w:rsidRDefault="001C1E2C" w:rsidP="001C1E2C">
      <w:pPr>
        <w:jc w:val="both"/>
      </w:pPr>
      <w:r>
        <w:t>Partendo dalla creazione di questi coefficienti, potremo quindi differenziare i diversi accessi carrabili per i quali viene rilasciata l’autorizzazione a mente dell’articolo 22 del Codice della Strada.</w:t>
      </w:r>
    </w:p>
    <w:p w14:paraId="1843EE4D" w14:textId="12C66705" w:rsidR="001C1E2C" w:rsidRDefault="001C1E2C" w:rsidP="001C1E2C">
      <w:pPr>
        <w:jc w:val="both"/>
      </w:pPr>
      <w:r>
        <w:t xml:space="preserve">Proviamo qualche combinazione: </w:t>
      </w:r>
    </w:p>
    <w:p w14:paraId="7DB37927" w14:textId="3861142F" w:rsidR="003A26D9" w:rsidRDefault="003A26D9" w:rsidP="003A26D9">
      <w:pPr>
        <w:pStyle w:val="Paragrafoelenco"/>
        <w:numPr>
          <w:ilvl w:val="0"/>
          <w:numId w:val="5"/>
        </w:numPr>
        <w:jc w:val="both"/>
      </w:pPr>
      <w:r>
        <w:t>Passo carrabile con varco di 3 metri lineari, a raso senza sottrazione di parcheggi o spazi pubblici (coeff. 0,</w:t>
      </w:r>
      <w:r w:rsidR="00AE0B6F">
        <w:t>2</w:t>
      </w:r>
      <w:r>
        <w:t xml:space="preserve">0), su strada a bassa densità di traffico (coeff. 1,00) a servizio di una singola abitazione (coeff. 0,50): </w:t>
      </w:r>
    </w:p>
    <w:p w14:paraId="020390B6" w14:textId="296AA8B3" w:rsidR="001C1E2C" w:rsidRDefault="003A26D9" w:rsidP="003A26D9">
      <w:pPr>
        <w:pStyle w:val="Paragrafoelenco"/>
        <w:jc w:val="both"/>
      </w:pPr>
      <w:r>
        <w:t>tariffa Euro 50,00 x 0,</w:t>
      </w:r>
      <w:r w:rsidR="00AE0B6F">
        <w:t>2</w:t>
      </w:r>
      <w:r>
        <w:t xml:space="preserve">0 x. 0,50 x. 1,00 x ml 3,00 = Euro </w:t>
      </w:r>
      <w:r w:rsidR="00AE0B6F">
        <w:t>15</w:t>
      </w:r>
      <w:r>
        <w:t>,00</w:t>
      </w:r>
    </w:p>
    <w:p w14:paraId="617BFCD3" w14:textId="77777777" w:rsidR="003A26D9" w:rsidRDefault="003A26D9" w:rsidP="003A26D9">
      <w:pPr>
        <w:pStyle w:val="Paragrafoelenco"/>
        <w:jc w:val="both"/>
      </w:pPr>
    </w:p>
    <w:p w14:paraId="3934C99E" w14:textId="5D3DECA1" w:rsidR="003A26D9" w:rsidRDefault="003A26D9" w:rsidP="003A26D9">
      <w:pPr>
        <w:pStyle w:val="Paragrafoelenco"/>
        <w:numPr>
          <w:ilvl w:val="0"/>
          <w:numId w:val="5"/>
        </w:numPr>
        <w:jc w:val="both"/>
      </w:pPr>
      <w:r>
        <w:t xml:space="preserve">Passo carrabile con varco di 3 metri lineari, a raso con sottrazione di parcheggi a pagamento (coeff. </w:t>
      </w:r>
      <w:r w:rsidR="006411C7">
        <w:t>1</w:t>
      </w:r>
      <w:r>
        <w:t>,20), su strada a bassa densità di traffico (coeff. 1,00) a servizio di un</w:t>
      </w:r>
      <w:r w:rsidR="006411C7">
        <w:t xml:space="preserve"> </w:t>
      </w:r>
      <w:r w:rsidR="006760DE">
        <w:t xml:space="preserve">grande </w:t>
      </w:r>
      <w:r w:rsidR="006411C7">
        <w:t>condominio con 20 posti auto</w:t>
      </w:r>
      <w:r>
        <w:t xml:space="preserve"> (coeff. </w:t>
      </w:r>
      <w:r w:rsidR="00AE0B6F">
        <w:t>1</w:t>
      </w:r>
      <w:r>
        <w:t>,</w:t>
      </w:r>
      <w:r w:rsidR="00AE0B6F">
        <w:t>5</w:t>
      </w:r>
      <w:r>
        <w:t xml:space="preserve">0): </w:t>
      </w:r>
    </w:p>
    <w:p w14:paraId="39278B1E" w14:textId="6624CD0E" w:rsidR="003A26D9" w:rsidRDefault="003A26D9" w:rsidP="003A26D9">
      <w:pPr>
        <w:pStyle w:val="Paragrafoelenco"/>
        <w:jc w:val="both"/>
      </w:pPr>
      <w:r>
        <w:t xml:space="preserve">tariffa Euro 50,00 x </w:t>
      </w:r>
      <w:r w:rsidR="006411C7">
        <w:t>1</w:t>
      </w:r>
      <w:r>
        <w:t xml:space="preserve">,20 x. </w:t>
      </w:r>
      <w:r w:rsidR="00AE0B6F">
        <w:t>1</w:t>
      </w:r>
      <w:r w:rsidR="006411C7">
        <w:t>,00</w:t>
      </w:r>
      <w:r>
        <w:t xml:space="preserve"> x. 1,</w:t>
      </w:r>
      <w:r w:rsidR="00AE0B6F">
        <w:t>5</w:t>
      </w:r>
      <w:r>
        <w:t xml:space="preserve">0 x ml 3,00 = Euro </w:t>
      </w:r>
      <w:r w:rsidR="00AE0B6F">
        <w:t>27</w:t>
      </w:r>
      <w:r w:rsidR="006411C7">
        <w:t>0</w:t>
      </w:r>
      <w:r>
        <w:t>,00</w:t>
      </w:r>
    </w:p>
    <w:p w14:paraId="48F5CA22" w14:textId="77777777" w:rsidR="006760DE" w:rsidRDefault="006760DE" w:rsidP="003A26D9">
      <w:pPr>
        <w:pStyle w:val="Paragrafoelenco"/>
        <w:jc w:val="both"/>
      </w:pPr>
    </w:p>
    <w:p w14:paraId="5B26C7A2" w14:textId="7CC0532C" w:rsidR="006760DE" w:rsidRDefault="006760DE" w:rsidP="006760DE">
      <w:pPr>
        <w:pStyle w:val="Paragrafoelenco"/>
        <w:numPr>
          <w:ilvl w:val="0"/>
          <w:numId w:val="5"/>
        </w:numPr>
        <w:jc w:val="both"/>
      </w:pPr>
      <w:r>
        <w:t xml:space="preserve">Passo carrabile con varco di 3 metri lineari, con interruzione marciapiede e con sottrazione area di sosta (coeff. 1,00), su strada a bassa densità di traffico (coeff. 1,00) a servizio di un piccolo condominio (coeff. 1,00): </w:t>
      </w:r>
    </w:p>
    <w:p w14:paraId="79C577D3" w14:textId="2109B3C4" w:rsidR="006760DE" w:rsidRDefault="006760DE" w:rsidP="006760DE">
      <w:pPr>
        <w:pStyle w:val="Paragrafoelenco"/>
        <w:jc w:val="both"/>
      </w:pPr>
      <w:r>
        <w:t>tariffa Euro 50,00 x 1,</w:t>
      </w:r>
      <w:r w:rsidR="00810EA2">
        <w:t>0</w:t>
      </w:r>
      <w:r>
        <w:t xml:space="preserve">0 x. </w:t>
      </w:r>
      <w:r w:rsidR="00810EA2">
        <w:t>1</w:t>
      </w:r>
      <w:r>
        <w:t>,00 x. 1,00 x ml 3,00 = Euro 150,00</w:t>
      </w:r>
    </w:p>
    <w:p w14:paraId="0BDB68BF" w14:textId="77777777" w:rsidR="006760DE" w:rsidRDefault="006760DE" w:rsidP="006760DE">
      <w:pPr>
        <w:pStyle w:val="Paragrafoelenco"/>
        <w:jc w:val="both"/>
      </w:pPr>
    </w:p>
    <w:p w14:paraId="539E42EE" w14:textId="7A7B3259" w:rsidR="006760DE" w:rsidRDefault="006760DE" w:rsidP="006760DE">
      <w:pPr>
        <w:pStyle w:val="Paragrafoelenco"/>
        <w:numPr>
          <w:ilvl w:val="0"/>
          <w:numId w:val="5"/>
        </w:numPr>
        <w:jc w:val="both"/>
      </w:pPr>
      <w:r>
        <w:t xml:space="preserve">Passo carrabile con varco di </w:t>
      </w:r>
      <w:r w:rsidR="00AE0B6F">
        <w:t>6</w:t>
      </w:r>
      <w:r>
        <w:t xml:space="preserve"> metri lineari, </w:t>
      </w:r>
      <w:r w:rsidR="00AE0B6F">
        <w:t>a raso strada in un tratto dove già vige il divieto di sosta</w:t>
      </w:r>
      <w:r>
        <w:t xml:space="preserve"> (coeff. </w:t>
      </w:r>
      <w:r w:rsidR="00AE0B6F">
        <w:t>0</w:t>
      </w:r>
      <w:r>
        <w:t>,</w:t>
      </w:r>
      <w:r w:rsidR="00AE0B6F">
        <w:t>4</w:t>
      </w:r>
      <w:r>
        <w:t xml:space="preserve">0), su strada ad elevato traffico (coeff. </w:t>
      </w:r>
      <w:r w:rsidR="00A34FB0">
        <w:t>1</w:t>
      </w:r>
      <w:r>
        <w:t>,</w:t>
      </w:r>
      <w:r w:rsidR="00A34FB0">
        <w:t>5</w:t>
      </w:r>
      <w:r>
        <w:t xml:space="preserve">0) a servizio di un </w:t>
      </w:r>
      <w:r w:rsidR="00AE0B6F">
        <w:t>iper</w:t>
      </w:r>
      <w:r>
        <w:t xml:space="preserve">mercato (coeff. </w:t>
      </w:r>
      <w:r w:rsidR="00AE0B6F">
        <w:t>3</w:t>
      </w:r>
      <w:r>
        <w:t xml:space="preserve">,00): </w:t>
      </w:r>
    </w:p>
    <w:p w14:paraId="797A863D" w14:textId="0A932DAB" w:rsidR="006760DE" w:rsidRDefault="006760DE" w:rsidP="006760DE">
      <w:pPr>
        <w:pStyle w:val="Paragrafoelenco"/>
        <w:jc w:val="both"/>
      </w:pPr>
      <w:r>
        <w:t xml:space="preserve">tariffa Euro 50,00 x </w:t>
      </w:r>
      <w:r w:rsidR="00AE0B6F">
        <w:t>0</w:t>
      </w:r>
      <w:r>
        <w:t>,</w:t>
      </w:r>
      <w:r w:rsidR="00AE0B6F">
        <w:t>4</w:t>
      </w:r>
      <w:r>
        <w:t xml:space="preserve">0 x. </w:t>
      </w:r>
      <w:r w:rsidR="00A34FB0">
        <w:t>1</w:t>
      </w:r>
      <w:r>
        <w:t>,</w:t>
      </w:r>
      <w:r w:rsidR="00A34FB0">
        <w:t>5</w:t>
      </w:r>
      <w:r>
        <w:t xml:space="preserve">0 x. </w:t>
      </w:r>
      <w:r w:rsidR="00AE0B6F">
        <w:t>3</w:t>
      </w:r>
      <w:r>
        <w:t xml:space="preserve">,00 x ml </w:t>
      </w:r>
      <w:r w:rsidR="00AE0B6F">
        <w:t>6</w:t>
      </w:r>
      <w:r>
        <w:t xml:space="preserve">,00 = Euro </w:t>
      </w:r>
      <w:r w:rsidR="00A34FB0">
        <w:t>54</w:t>
      </w:r>
      <w:r w:rsidR="00AE0B6F">
        <w:t>0</w:t>
      </w:r>
      <w:r>
        <w:t>,00</w:t>
      </w:r>
    </w:p>
    <w:p w14:paraId="62A00EB0" w14:textId="77777777" w:rsidR="00810EA2" w:rsidRDefault="00810EA2" w:rsidP="006760DE">
      <w:pPr>
        <w:pStyle w:val="Paragrafoelenco"/>
        <w:jc w:val="both"/>
      </w:pPr>
    </w:p>
    <w:p w14:paraId="57824FB9" w14:textId="3A37C944" w:rsidR="00810EA2" w:rsidRDefault="00810EA2" w:rsidP="00810EA2">
      <w:pPr>
        <w:jc w:val="both"/>
      </w:pPr>
      <w:r>
        <w:t>Le combinazioni sono moltissime e dovranno tenere conto anche dell’eventuale suddivisione del territorio in zone in base alle quali l’ente locale potrebbe avere previsto dei coefficienti diversi o delle variazioni percentuali, in aumento o diminuzione, a seconda della propria conformazione territoriale.</w:t>
      </w:r>
    </w:p>
    <w:p w14:paraId="6A446C95" w14:textId="2DAFBEC3" w:rsidR="005E1F84" w:rsidRDefault="00810EA2" w:rsidP="00F2745F">
      <w:pPr>
        <w:jc w:val="both"/>
      </w:pPr>
      <w:r>
        <w:t>Cert</w:t>
      </w:r>
      <w:r w:rsidR="00F96CA0">
        <w:t>amente,</w:t>
      </w:r>
      <w:r>
        <w:t xml:space="preserve"> per poter attuare </w:t>
      </w:r>
      <w:r w:rsidR="00A34FB0">
        <w:t>questa soluzione</w:t>
      </w:r>
      <w:r w:rsidR="00F96CA0">
        <w:t>,</w:t>
      </w:r>
      <w:r w:rsidR="00A34FB0">
        <w:t xml:space="preserve"> </w:t>
      </w:r>
      <w:r>
        <w:t>serve un progetto speciale, con il quale si censisc</w:t>
      </w:r>
      <w:r w:rsidR="007F0728">
        <w:t xml:space="preserve">ono i passi carrabili del </w:t>
      </w:r>
      <w:r>
        <w:t xml:space="preserve"> territorio di competenza, andando a verificare le caratteristiche dei singoli accessi già esistenti oltre che la loro conformità al Codice della Strada</w:t>
      </w:r>
      <w:r w:rsidR="003A2B16">
        <w:t xml:space="preserve">. </w:t>
      </w:r>
      <w:r w:rsidR="007F0728">
        <w:t>Nonostante le inevitabili difficoltà iniziali</w:t>
      </w:r>
      <w:r w:rsidR="003A2B16">
        <w:t xml:space="preserve">, </w:t>
      </w:r>
      <w:r>
        <w:t xml:space="preserve">questa soluzione, seppur impegnativa, rappresenta </w:t>
      </w:r>
      <w:r w:rsidR="003A2B16">
        <w:t>una</w:t>
      </w:r>
      <w:r>
        <w:t xml:space="preserve"> equa soluzione di modulazione del canone</w:t>
      </w:r>
      <w:r w:rsidR="00F96CA0">
        <w:t xml:space="preserve"> che si sposa perfettamente con </w:t>
      </w:r>
      <w:r>
        <w:t xml:space="preserve">principi </w:t>
      </w:r>
      <w:r w:rsidR="00F96CA0">
        <w:t xml:space="preserve">base del canone </w:t>
      </w:r>
      <w:r>
        <w:t xml:space="preserve">che dovrebbero sempre ispirare gli enti locali nella gestione di questa particolare entrata </w:t>
      </w:r>
      <w:r w:rsidR="007F0728">
        <w:t xml:space="preserve">basata sul </w:t>
      </w:r>
      <w:r>
        <w:t xml:space="preserve"> rilascio </w:t>
      </w:r>
      <w:r w:rsidR="007F0728">
        <w:t xml:space="preserve">di atti di </w:t>
      </w:r>
      <w:r>
        <w:t xml:space="preserve"> autorizzazion</w:t>
      </w:r>
      <w:r w:rsidR="007F0728">
        <w:t xml:space="preserve">e </w:t>
      </w:r>
      <w:r>
        <w:t xml:space="preserve">e </w:t>
      </w:r>
      <w:r w:rsidR="003A2B16">
        <w:t xml:space="preserve"> </w:t>
      </w:r>
      <w:r>
        <w:t>concession</w:t>
      </w:r>
      <w:r w:rsidR="007F0728">
        <w:t>e</w:t>
      </w:r>
      <w:r w:rsidR="003A2B16">
        <w:t>.</w:t>
      </w:r>
    </w:p>
    <w:sectPr w:rsidR="005E1F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22E9D"/>
    <w:multiLevelType w:val="hybridMultilevel"/>
    <w:tmpl w:val="002E49F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1324CB0"/>
    <w:multiLevelType w:val="hybridMultilevel"/>
    <w:tmpl w:val="2306F5C4"/>
    <w:lvl w:ilvl="0" w:tplc="EBBE7774">
      <w:start w:val="1"/>
      <w:numFmt w:val="decimal"/>
      <w:lvlText w:val="%1)"/>
      <w:lvlJc w:val="left"/>
      <w:pPr>
        <w:ind w:left="405" w:hanging="360"/>
      </w:pPr>
      <w:rPr>
        <w:rFonts w:hint="default"/>
      </w:rPr>
    </w:lvl>
    <w:lvl w:ilvl="1" w:tplc="04100019" w:tentative="1">
      <w:start w:val="1"/>
      <w:numFmt w:val="lowerLetter"/>
      <w:lvlText w:val="%2."/>
      <w:lvlJc w:val="left"/>
      <w:pPr>
        <w:ind w:left="1125" w:hanging="360"/>
      </w:pPr>
    </w:lvl>
    <w:lvl w:ilvl="2" w:tplc="0410001B" w:tentative="1">
      <w:start w:val="1"/>
      <w:numFmt w:val="lowerRoman"/>
      <w:lvlText w:val="%3."/>
      <w:lvlJc w:val="right"/>
      <w:pPr>
        <w:ind w:left="1845" w:hanging="180"/>
      </w:pPr>
    </w:lvl>
    <w:lvl w:ilvl="3" w:tplc="0410000F" w:tentative="1">
      <w:start w:val="1"/>
      <w:numFmt w:val="decimal"/>
      <w:lvlText w:val="%4."/>
      <w:lvlJc w:val="left"/>
      <w:pPr>
        <w:ind w:left="2565" w:hanging="360"/>
      </w:pPr>
    </w:lvl>
    <w:lvl w:ilvl="4" w:tplc="04100019" w:tentative="1">
      <w:start w:val="1"/>
      <w:numFmt w:val="lowerLetter"/>
      <w:lvlText w:val="%5."/>
      <w:lvlJc w:val="left"/>
      <w:pPr>
        <w:ind w:left="3285" w:hanging="360"/>
      </w:pPr>
    </w:lvl>
    <w:lvl w:ilvl="5" w:tplc="0410001B" w:tentative="1">
      <w:start w:val="1"/>
      <w:numFmt w:val="lowerRoman"/>
      <w:lvlText w:val="%6."/>
      <w:lvlJc w:val="right"/>
      <w:pPr>
        <w:ind w:left="4005" w:hanging="180"/>
      </w:pPr>
    </w:lvl>
    <w:lvl w:ilvl="6" w:tplc="0410000F" w:tentative="1">
      <w:start w:val="1"/>
      <w:numFmt w:val="decimal"/>
      <w:lvlText w:val="%7."/>
      <w:lvlJc w:val="left"/>
      <w:pPr>
        <w:ind w:left="4725" w:hanging="360"/>
      </w:pPr>
    </w:lvl>
    <w:lvl w:ilvl="7" w:tplc="04100019" w:tentative="1">
      <w:start w:val="1"/>
      <w:numFmt w:val="lowerLetter"/>
      <w:lvlText w:val="%8."/>
      <w:lvlJc w:val="left"/>
      <w:pPr>
        <w:ind w:left="5445" w:hanging="360"/>
      </w:pPr>
    </w:lvl>
    <w:lvl w:ilvl="8" w:tplc="0410001B" w:tentative="1">
      <w:start w:val="1"/>
      <w:numFmt w:val="lowerRoman"/>
      <w:lvlText w:val="%9."/>
      <w:lvlJc w:val="right"/>
      <w:pPr>
        <w:ind w:left="6165" w:hanging="180"/>
      </w:pPr>
    </w:lvl>
  </w:abstractNum>
  <w:abstractNum w:abstractNumId="2" w15:restartNumberingAfterBreak="0">
    <w:nsid w:val="26A826FB"/>
    <w:multiLevelType w:val="hybridMultilevel"/>
    <w:tmpl w:val="2306F5C4"/>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3" w15:restartNumberingAfterBreak="0">
    <w:nsid w:val="6A8F4C8F"/>
    <w:multiLevelType w:val="hybridMultilevel"/>
    <w:tmpl w:val="906CF0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2405E80"/>
    <w:multiLevelType w:val="hybridMultilevel"/>
    <w:tmpl w:val="2306F5C4"/>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num w:numId="1" w16cid:durableId="781845568">
    <w:abstractNumId w:val="3"/>
  </w:num>
  <w:num w:numId="2" w16cid:durableId="883718088">
    <w:abstractNumId w:val="1"/>
  </w:num>
  <w:num w:numId="3" w16cid:durableId="600839026">
    <w:abstractNumId w:val="4"/>
  </w:num>
  <w:num w:numId="4" w16cid:durableId="422842905">
    <w:abstractNumId w:val="2"/>
  </w:num>
  <w:num w:numId="5" w16cid:durableId="191538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3E"/>
    <w:rsid w:val="00017ED0"/>
    <w:rsid w:val="00060149"/>
    <w:rsid w:val="000D3FDE"/>
    <w:rsid w:val="00141853"/>
    <w:rsid w:val="001B3CD6"/>
    <w:rsid w:val="001B6747"/>
    <w:rsid w:val="001C1E2C"/>
    <w:rsid w:val="0022135E"/>
    <w:rsid w:val="002232A4"/>
    <w:rsid w:val="00257D36"/>
    <w:rsid w:val="002655F8"/>
    <w:rsid w:val="00292AFB"/>
    <w:rsid w:val="002A4243"/>
    <w:rsid w:val="003A26D9"/>
    <w:rsid w:val="003A2B16"/>
    <w:rsid w:val="003A33CF"/>
    <w:rsid w:val="003F5C79"/>
    <w:rsid w:val="00415357"/>
    <w:rsid w:val="00443B79"/>
    <w:rsid w:val="00456D4E"/>
    <w:rsid w:val="00487270"/>
    <w:rsid w:val="004C73AF"/>
    <w:rsid w:val="004D13EE"/>
    <w:rsid w:val="004D3EC5"/>
    <w:rsid w:val="005449D8"/>
    <w:rsid w:val="005933BE"/>
    <w:rsid w:val="005A1BAD"/>
    <w:rsid w:val="005E1F84"/>
    <w:rsid w:val="006411C7"/>
    <w:rsid w:val="00664C9D"/>
    <w:rsid w:val="006760DE"/>
    <w:rsid w:val="00727095"/>
    <w:rsid w:val="00750FAC"/>
    <w:rsid w:val="00784BF0"/>
    <w:rsid w:val="007968C2"/>
    <w:rsid w:val="007F0728"/>
    <w:rsid w:val="007F124A"/>
    <w:rsid w:val="00810EA2"/>
    <w:rsid w:val="0084107D"/>
    <w:rsid w:val="008737C9"/>
    <w:rsid w:val="008E7457"/>
    <w:rsid w:val="008F3C15"/>
    <w:rsid w:val="00936468"/>
    <w:rsid w:val="00960DC5"/>
    <w:rsid w:val="009A66DF"/>
    <w:rsid w:val="009C06E4"/>
    <w:rsid w:val="009D688A"/>
    <w:rsid w:val="00A34FB0"/>
    <w:rsid w:val="00AE0B6F"/>
    <w:rsid w:val="00BD336E"/>
    <w:rsid w:val="00BE77DD"/>
    <w:rsid w:val="00C20C70"/>
    <w:rsid w:val="00C30A23"/>
    <w:rsid w:val="00C45F96"/>
    <w:rsid w:val="00CB2878"/>
    <w:rsid w:val="00CF6AE7"/>
    <w:rsid w:val="00D00DEE"/>
    <w:rsid w:val="00D272F9"/>
    <w:rsid w:val="00D51E2F"/>
    <w:rsid w:val="00D85A5C"/>
    <w:rsid w:val="00D87A05"/>
    <w:rsid w:val="00D927AD"/>
    <w:rsid w:val="00DE63EA"/>
    <w:rsid w:val="00DF1202"/>
    <w:rsid w:val="00E7203E"/>
    <w:rsid w:val="00E92D77"/>
    <w:rsid w:val="00E973F7"/>
    <w:rsid w:val="00F150F1"/>
    <w:rsid w:val="00F2745F"/>
    <w:rsid w:val="00F35B20"/>
    <w:rsid w:val="00F41E36"/>
    <w:rsid w:val="00F96CA0"/>
    <w:rsid w:val="00FA5A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D23C"/>
  <w15:chartTrackingRefBased/>
  <w15:docId w15:val="{2F14B8B9-BAD1-4BDD-AB5D-5B1F8624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51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1003</TotalTime>
  <Pages>4</Pages>
  <Words>2205</Words>
  <Characters>12573</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44</cp:revision>
  <dcterms:created xsi:type="dcterms:W3CDTF">2024-05-06T07:52:00Z</dcterms:created>
  <dcterms:modified xsi:type="dcterms:W3CDTF">2024-05-24T14:38:00Z</dcterms:modified>
</cp:coreProperties>
</file>