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ICMC</w:t>
      </w:r>
      <w:r w:rsidDel="00000000" w:rsidR="00000000" w:rsidRPr="00000000">
        <w:rPr>
          <w:rtl w:val="0"/>
        </w:rPr>
        <w:t xml:space="preserve"> - Instituto de Ciências Matemáticas e de Computação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BCC</w:t>
      </w:r>
      <w:r w:rsidDel="00000000" w:rsidR="00000000" w:rsidRPr="00000000">
        <w:rPr>
          <w:rtl w:val="0"/>
        </w:rPr>
        <w:t xml:space="preserve"> - Bacharelado em Ciências da Computação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Laboratório de Introdução a Ciência da Computação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Docente</w:t>
      </w:r>
      <w:r w:rsidDel="00000000" w:rsidR="00000000" w:rsidRPr="00000000">
        <w:rPr>
          <w:rtl w:val="0"/>
        </w:rPr>
        <w:t xml:space="preserve">: Leonardo Pereira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Bernardo Marques Costa (</w:t>
      </w:r>
      <w:r w:rsidDel="00000000" w:rsidR="00000000" w:rsidRPr="00000000">
        <w:rPr>
          <w:b w:val="1"/>
          <w:rtl w:val="0"/>
        </w:rPr>
        <w:t xml:space="preserve">Número USP</w:t>
      </w:r>
      <w:r w:rsidDel="00000000" w:rsidR="00000000" w:rsidRPr="00000000">
        <w:rPr>
          <w:rtl w:val="0"/>
        </w:rPr>
        <w:t xml:space="preserve"> 11795551)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ALGORITMO E COMPLEXIDADE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intuito deste trabalho é apresentar o tempo de execução para dois algoritmos simples: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bubblesort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inversor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arrays.</w:t>
      </w:r>
      <w:r w:rsidDel="00000000" w:rsidR="00000000" w:rsidRPr="00000000">
        <w:rPr>
          <w:sz w:val="24"/>
          <w:szCs w:val="24"/>
          <w:rtl w:val="0"/>
        </w:rPr>
        <w:t xml:space="preserve"> Será apresentado os algoritmos em si e os gráficos construídos com os seguintes dados: número de inputs fornecidos (tamanho do vetor que sofrerá ação do algoritmo) e o tempo de execução (tempo médio que o algoritmo levou para processar o input fornecido, foram utilizadas 1000 execuções para tornar um valor médio aceitável).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ALGORITMOS E CONTAGEM DE OPERAÇÕES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Bubblesort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9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Inverter array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3554" cy="14049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554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OBTENDO OS DADOS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executar a análise dos dados, foi utilizado um programa que requisitava a seguinte linha de comando para rodar o binário e salvar os dados no arquivo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0188" cy="66156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661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 linha de comando executada fosse diferente da desejada pelo programa, seria apresentada a seguinte saída de erro: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4013" cy="70839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708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da execução do programa é construído um arquivo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bubblesort.dat </w:t>
      </w:r>
      <w:r w:rsidDel="00000000" w:rsidR="00000000" w:rsidRPr="00000000">
        <w:rPr>
          <w:sz w:val="24"/>
          <w:szCs w:val="24"/>
          <w:rtl w:val="0"/>
        </w:rPr>
        <w:t xml:space="preserve">ou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invert.dat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um arquivo semelhante a um CSV com dados correlacionais: números de inputs e tempo de execução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Obtemos os dois data frame sobre os algoritmos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bubblesort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inversor de arrays</w:t>
      </w:r>
      <w:r w:rsidDel="00000000" w:rsidR="00000000" w:rsidRPr="00000000">
        <w:rPr>
          <w:sz w:val="24"/>
          <w:szCs w:val="24"/>
          <w:rtl w:val="0"/>
        </w:rPr>
        <w:t xml:space="preserve">, a partir da utilização da biblioteca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pandas</w:t>
      </w:r>
      <w:r w:rsidDel="00000000" w:rsidR="00000000" w:rsidRPr="00000000">
        <w:rPr>
          <w:sz w:val="24"/>
          <w:szCs w:val="24"/>
          <w:rtl w:val="0"/>
        </w:rPr>
        <w:t xml:space="preserve"> de python:</w:t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Bubblesort     </w:t>
        <w:tab/>
        <w:tab/>
        <w:tab/>
        <w:tab/>
        <w:t xml:space="preserve">                      Inversor de arrays</w:t>
        <w:tab/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43088" cy="8143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81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0238" cy="83425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834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DO TEMPO DE EXECUÇÃO</w:t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da utilização da biblioteca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matplotlib.pyplot</w:t>
      </w:r>
      <w:r w:rsidDel="00000000" w:rsidR="00000000" w:rsidRPr="00000000">
        <w:rPr>
          <w:sz w:val="24"/>
          <w:szCs w:val="24"/>
          <w:rtl w:val="0"/>
        </w:rPr>
        <w:t xml:space="preserve"> de python, podemos construir os seguintes dois gráficos, entre número de inputs e tempo (em segundos):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581025</wp:posOffset>
            </wp:positionV>
            <wp:extent cx="3090863" cy="2315580"/>
            <wp:effectExtent b="0" l="0" r="0" t="0"/>
            <wp:wrapTopAndBottom distB="114300" distT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315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581025</wp:posOffset>
            </wp:positionV>
            <wp:extent cx="3095625" cy="2311797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117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