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30"/>
      </w:tblGrid>
      <w:tr w:rsidR="007F1C4C" w:rsidTr="00F23753">
        <w:trPr>
          <w:trHeight w:val="780"/>
        </w:trPr>
        <w:tc>
          <w:tcPr>
            <w:tcW w:w="9430" w:type="dxa"/>
          </w:tcPr>
          <w:p w:rsidR="007F1C4C" w:rsidRDefault="007F1C4C" w:rsidP="00F23753">
            <w:pPr>
              <w:keepNext/>
              <w:pBdr>
                <w:top w:val="nil"/>
                <w:left w:val="nil"/>
                <w:bottom w:val="nil"/>
                <w:right w:val="nil"/>
                <w:between w:val="nil"/>
              </w:pBdr>
              <w:rPr>
                <w:rFonts w:ascii="Arial" w:eastAsia="Arial" w:hAnsi="Arial" w:cs="Arial"/>
                <w:b/>
                <w:color w:val="000000"/>
                <w:sz w:val="22"/>
                <w:szCs w:val="22"/>
              </w:rPr>
            </w:pPr>
            <w:r w:rsidRPr="007F1C4C">
              <w:rPr>
                <w:rFonts w:ascii="Arial" w:hAnsi="Arial" w:cs="Arial"/>
                <w:b/>
                <w:sz w:val="22"/>
                <w:szCs w:val="22"/>
                <w:lang w:val="es-ES_tradnl"/>
              </w:rPr>
              <w:t>TERMINOLOGÍA ESPECIALIZADA EN TECNOLOGÍA E INGENIERÍA INGLÉS-ESPAÑOL</w:t>
            </w:r>
          </w:p>
        </w:tc>
      </w:tr>
    </w:tbl>
    <w:p w:rsidR="007F1C4C" w:rsidRDefault="007F1C4C" w:rsidP="007F1C4C">
      <w:pPr>
        <w:rPr>
          <w:rFonts w:ascii="Arial" w:eastAsia="Arial" w:hAnsi="Arial" w:cs="Arial"/>
          <w:sz w:val="22"/>
          <w:szCs w:val="22"/>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85"/>
        <w:gridCol w:w="1890"/>
        <w:gridCol w:w="3960"/>
      </w:tblGrid>
      <w:tr w:rsidR="007F1C4C" w:rsidTr="00F23753">
        <w:tc>
          <w:tcPr>
            <w:tcW w:w="3585" w:type="dxa"/>
          </w:tcPr>
          <w:p w:rsidR="007F1C4C" w:rsidRDefault="007F1C4C" w:rsidP="00F23753">
            <w:pPr>
              <w:keepNext/>
              <w:pBdr>
                <w:top w:val="nil"/>
                <w:left w:val="nil"/>
                <w:bottom w:val="nil"/>
                <w:right w:val="nil"/>
                <w:between w:val="nil"/>
              </w:pBdr>
              <w:rPr>
                <w:rFonts w:ascii="Arial" w:eastAsia="Arial" w:hAnsi="Arial" w:cs="Arial"/>
                <w:b/>
                <w:sz w:val="22"/>
                <w:szCs w:val="22"/>
              </w:rPr>
            </w:pPr>
            <w:r>
              <w:rPr>
                <w:rFonts w:ascii="Arial" w:eastAsia="Arial" w:hAnsi="Arial" w:cs="Arial"/>
                <w:b/>
                <w:color w:val="000000"/>
                <w:sz w:val="22"/>
                <w:szCs w:val="22"/>
              </w:rPr>
              <w:t xml:space="preserve">CICLO </w:t>
            </w:r>
            <w:r>
              <w:rPr>
                <w:rFonts w:ascii="Arial" w:eastAsia="Arial" w:hAnsi="Arial" w:cs="Arial"/>
                <w:b/>
                <w:sz w:val="22"/>
                <w:szCs w:val="22"/>
              </w:rPr>
              <w:t>ESCOLAR</w:t>
            </w:r>
          </w:p>
          <w:p w:rsidR="007F1C4C" w:rsidRDefault="007F1C4C" w:rsidP="00F23753">
            <w:pPr>
              <w:keepNext/>
              <w:pBdr>
                <w:top w:val="nil"/>
                <w:left w:val="nil"/>
                <w:bottom w:val="nil"/>
                <w:right w:val="nil"/>
                <w:between w:val="nil"/>
              </w:pBdr>
              <w:rPr>
                <w:rFonts w:ascii="Arial" w:eastAsia="Arial" w:hAnsi="Arial" w:cs="Arial"/>
                <w:b/>
                <w:color w:val="000000"/>
                <w:sz w:val="22"/>
                <w:szCs w:val="22"/>
              </w:rPr>
            </w:pPr>
          </w:p>
          <w:p w:rsidR="007F1C4C" w:rsidRDefault="007F1C4C" w:rsidP="00F23753">
            <w:pPr>
              <w:rPr>
                <w:rFonts w:ascii="Arial" w:eastAsia="Arial" w:hAnsi="Arial" w:cs="Arial"/>
                <w:sz w:val="22"/>
                <w:szCs w:val="22"/>
              </w:rPr>
            </w:pPr>
            <w:r>
              <w:rPr>
                <w:rFonts w:ascii="Arial" w:eastAsia="Arial" w:hAnsi="Arial" w:cs="Arial"/>
                <w:b/>
                <w:sz w:val="22"/>
                <w:szCs w:val="22"/>
              </w:rPr>
              <w:t>6° CUATRIMESTRE</w:t>
            </w:r>
          </w:p>
        </w:tc>
        <w:tc>
          <w:tcPr>
            <w:tcW w:w="1890" w:type="dxa"/>
            <w:tcBorders>
              <w:top w:val="nil"/>
              <w:bottom w:val="nil"/>
            </w:tcBorders>
          </w:tcPr>
          <w:p w:rsidR="007F1C4C" w:rsidRDefault="007F1C4C" w:rsidP="00F23753">
            <w:pPr>
              <w:keepNext/>
              <w:pBdr>
                <w:top w:val="nil"/>
                <w:left w:val="nil"/>
                <w:bottom w:val="nil"/>
                <w:right w:val="nil"/>
                <w:between w:val="nil"/>
              </w:pBdr>
              <w:rPr>
                <w:rFonts w:ascii="Arial" w:eastAsia="Arial" w:hAnsi="Arial" w:cs="Arial"/>
                <w:b/>
                <w:color w:val="000000"/>
                <w:sz w:val="22"/>
                <w:szCs w:val="22"/>
              </w:rPr>
            </w:pPr>
          </w:p>
        </w:tc>
        <w:tc>
          <w:tcPr>
            <w:tcW w:w="3960" w:type="dxa"/>
          </w:tcPr>
          <w:p w:rsidR="007F1C4C" w:rsidRDefault="007F1C4C" w:rsidP="00F23753">
            <w:pPr>
              <w:keepNext/>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color w:val="000000"/>
                <w:sz w:val="22"/>
                <w:szCs w:val="22"/>
              </w:rPr>
              <w:t xml:space="preserve">CLAVE DE LA ASIGNATURA </w:t>
            </w:r>
          </w:p>
          <w:p w:rsidR="007F1C4C" w:rsidRDefault="007F1C4C" w:rsidP="00F23753">
            <w:pPr>
              <w:keepNext/>
              <w:pBdr>
                <w:top w:val="nil"/>
                <w:left w:val="nil"/>
                <w:bottom w:val="nil"/>
                <w:right w:val="nil"/>
                <w:between w:val="nil"/>
              </w:pBdr>
              <w:rPr>
                <w:rFonts w:ascii="Arial" w:eastAsia="Arial" w:hAnsi="Arial" w:cs="Arial"/>
                <w:b/>
                <w:color w:val="000000"/>
                <w:sz w:val="22"/>
                <w:szCs w:val="22"/>
              </w:rPr>
            </w:pPr>
          </w:p>
          <w:p w:rsidR="007F1C4C" w:rsidRDefault="007F1C4C" w:rsidP="00CA7C3E">
            <w:pPr>
              <w:keepNext/>
              <w:pBdr>
                <w:top w:val="nil"/>
                <w:left w:val="nil"/>
                <w:bottom w:val="nil"/>
                <w:right w:val="nil"/>
                <w:between w:val="nil"/>
              </w:pBdr>
              <w:jc w:val="both"/>
              <w:rPr>
                <w:rFonts w:ascii="Arial" w:eastAsia="Arial" w:hAnsi="Arial" w:cs="Arial"/>
                <w:b/>
                <w:color w:val="000000"/>
                <w:sz w:val="22"/>
                <w:szCs w:val="22"/>
              </w:rPr>
            </w:pPr>
            <w:r w:rsidRPr="007F1C4C">
              <w:rPr>
                <w:rFonts w:ascii="Arial" w:eastAsia="Arial" w:hAnsi="Arial" w:cs="Arial"/>
                <w:b/>
                <w:color w:val="000000"/>
                <w:sz w:val="22"/>
                <w:szCs w:val="22"/>
              </w:rPr>
              <w:t>IT06</w:t>
            </w:r>
            <w:r w:rsidR="00CA7C3E">
              <w:rPr>
                <w:rFonts w:ascii="Arial" w:eastAsia="Arial" w:hAnsi="Arial" w:cs="Arial"/>
                <w:b/>
                <w:color w:val="000000"/>
                <w:sz w:val="22"/>
                <w:szCs w:val="22"/>
              </w:rPr>
              <w:t>28</w:t>
            </w:r>
            <w:bookmarkStart w:id="0" w:name="_GoBack"/>
            <w:bookmarkEnd w:id="0"/>
          </w:p>
        </w:tc>
      </w:tr>
    </w:tbl>
    <w:p w:rsidR="007F1C4C" w:rsidRDefault="007F1C4C" w:rsidP="007F1C4C">
      <w:pPr>
        <w:rPr>
          <w:rFonts w:ascii="Arial" w:eastAsia="Arial" w:hAnsi="Arial" w:cs="Arial"/>
          <w:sz w:val="22"/>
          <w:szCs w:val="22"/>
          <w:u w:val="single"/>
        </w:rPr>
      </w:pPr>
      <w:r>
        <w:rPr>
          <w:rFonts w:ascii="Arial" w:eastAsia="Arial" w:hAnsi="Arial" w:cs="Arial"/>
          <w:b/>
          <w:sz w:val="22"/>
          <w:szCs w:val="22"/>
          <w:u w:val="single"/>
        </w:rPr>
        <w:t xml:space="preserve">  </w:t>
      </w:r>
    </w:p>
    <w:p w:rsidR="007F1C4C" w:rsidRDefault="007F1C4C" w:rsidP="007F1C4C">
      <w:pPr>
        <w:keepNext/>
        <w:pBdr>
          <w:top w:val="nil"/>
          <w:left w:val="nil"/>
          <w:bottom w:val="nil"/>
          <w:right w:val="nil"/>
          <w:between w:val="nil"/>
        </w:pBdr>
        <w:rPr>
          <w:rFonts w:ascii="Arial" w:eastAsia="Arial" w:hAnsi="Arial" w:cs="Arial"/>
          <w:b/>
          <w:color w:val="000000"/>
          <w:sz w:val="22"/>
          <w:szCs w:val="22"/>
        </w:rPr>
      </w:pPr>
      <w:r>
        <w:rPr>
          <w:rFonts w:ascii="Arial" w:eastAsia="Arial" w:hAnsi="Arial" w:cs="Arial"/>
          <w:b/>
          <w:sz w:val="22"/>
          <w:szCs w:val="22"/>
        </w:rPr>
        <w:t>FINES DEL APRENDIZAJE O FORMACIÓN</w:t>
      </w:r>
    </w:p>
    <w:p w:rsidR="007F1C4C" w:rsidRDefault="007F1C4C" w:rsidP="007F1C4C">
      <w:pPr>
        <w:rPr>
          <w:rFonts w:ascii="Arial" w:eastAsia="Arial" w:hAnsi="Arial" w:cs="Arial"/>
          <w:sz w:val="22"/>
          <w:szCs w:val="22"/>
        </w:rPr>
      </w:pPr>
    </w:p>
    <w:tbl>
      <w:tblPr>
        <w:tblW w:w="9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26"/>
      </w:tblGrid>
      <w:tr w:rsidR="007F1C4C" w:rsidTr="00F23753">
        <w:tc>
          <w:tcPr>
            <w:tcW w:w="9426" w:type="dxa"/>
          </w:tcPr>
          <w:p w:rsidR="007F1C4C" w:rsidRDefault="007F1C4C" w:rsidP="00F23753">
            <w:pPr>
              <w:pBdr>
                <w:top w:val="nil"/>
                <w:left w:val="nil"/>
                <w:bottom w:val="nil"/>
                <w:right w:val="nil"/>
                <w:between w:val="nil"/>
              </w:pBdr>
              <w:jc w:val="both"/>
              <w:rPr>
                <w:rFonts w:ascii="Arial" w:eastAsia="Arial" w:hAnsi="Arial" w:cs="Arial"/>
                <w:sz w:val="22"/>
                <w:szCs w:val="22"/>
              </w:rPr>
            </w:pPr>
          </w:p>
          <w:p w:rsidR="007F1C4C" w:rsidRDefault="007F1C4C" w:rsidP="00F23753">
            <w:pPr>
              <w:pBdr>
                <w:top w:val="nil"/>
                <w:left w:val="nil"/>
                <w:bottom w:val="nil"/>
                <w:right w:val="nil"/>
                <w:between w:val="nil"/>
              </w:pBdr>
              <w:jc w:val="both"/>
              <w:rPr>
                <w:rFonts w:ascii="Arial" w:eastAsia="Arial" w:hAnsi="Arial" w:cs="Arial"/>
                <w:sz w:val="22"/>
                <w:szCs w:val="22"/>
              </w:rPr>
            </w:pPr>
            <w:r w:rsidRPr="001F7477">
              <w:rPr>
                <w:rFonts w:ascii="Arial" w:eastAsia="Arial" w:hAnsi="Arial" w:cs="Arial"/>
                <w:sz w:val="22"/>
                <w:szCs w:val="22"/>
              </w:rPr>
              <w:t>Al finalizar el curso el estudiante:</w:t>
            </w:r>
          </w:p>
          <w:p w:rsidR="007F1C4C" w:rsidRPr="001F7477" w:rsidRDefault="007F1C4C" w:rsidP="00F23753">
            <w:pPr>
              <w:pBdr>
                <w:top w:val="nil"/>
                <w:left w:val="nil"/>
                <w:bottom w:val="nil"/>
                <w:right w:val="nil"/>
                <w:between w:val="nil"/>
              </w:pBdr>
              <w:jc w:val="both"/>
              <w:rPr>
                <w:rFonts w:ascii="Arial" w:eastAsia="Arial" w:hAnsi="Arial" w:cs="Arial"/>
                <w:color w:val="000000"/>
                <w:sz w:val="22"/>
                <w:szCs w:val="22"/>
              </w:rPr>
            </w:pPr>
          </w:p>
          <w:p w:rsidR="007F1C4C" w:rsidRDefault="00BB7BF0" w:rsidP="00F23753">
            <w:pPr>
              <w:pStyle w:val="Textoindependiente3"/>
              <w:numPr>
                <w:ilvl w:val="0"/>
                <w:numId w:val="3"/>
              </w:numPr>
              <w:rPr>
                <w:rFonts w:eastAsia="Arial"/>
                <w:szCs w:val="22"/>
              </w:rPr>
            </w:pPr>
            <w:r>
              <w:rPr>
                <w:rFonts w:eastAsia="Arial"/>
                <w:szCs w:val="22"/>
              </w:rPr>
              <w:t>INVESTIGARÁ INFORMACIÓN PARA OBTENER VOCABULARIO EN INGLÉS Y EN ESPAÑOL EN EL ÁREA DE LA TECNOLOGÍA E INGENIERÍA</w:t>
            </w:r>
          </w:p>
          <w:p w:rsidR="00BB7BF0" w:rsidRDefault="00BB7BF0" w:rsidP="00F23753">
            <w:pPr>
              <w:pStyle w:val="Textoindependiente3"/>
              <w:numPr>
                <w:ilvl w:val="0"/>
                <w:numId w:val="3"/>
              </w:numPr>
              <w:rPr>
                <w:rFonts w:eastAsia="Arial"/>
                <w:szCs w:val="22"/>
              </w:rPr>
            </w:pPr>
            <w:r>
              <w:rPr>
                <w:rFonts w:eastAsia="Arial"/>
                <w:szCs w:val="22"/>
              </w:rPr>
              <w:t>REGISTRARÁ VOCABULARIO EN INGLÉS Y EN ESPAÑOL DE LA TERMINOLOGÍA MÁS UTIILIZADA EN EL ÁREA DE LA INGENIERÍA Y LA TECNOLOGÍA</w:t>
            </w:r>
          </w:p>
          <w:p w:rsidR="00BB7BF0" w:rsidRPr="005156B4" w:rsidRDefault="00BB7BF0" w:rsidP="00BB7BF0">
            <w:pPr>
              <w:pStyle w:val="Textoindependiente3"/>
              <w:numPr>
                <w:ilvl w:val="0"/>
                <w:numId w:val="3"/>
              </w:numPr>
              <w:rPr>
                <w:rFonts w:eastAsia="Arial"/>
                <w:szCs w:val="22"/>
              </w:rPr>
            </w:pPr>
            <w:r>
              <w:rPr>
                <w:rFonts w:eastAsia="Arial"/>
                <w:szCs w:val="22"/>
              </w:rPr>
              <w:t>UTILIZARÁ CORRECTAMENTE LA TERMINOLOGÍA DEL ÁREA DE INGENIERÍA Y LA TECNOLOGÍA</w:t>
            </w:r>
          </w:p>
        </w:tc>
      </w:tr>
    </w:tbl>
    <w:p w:rsidR="007F1C4C" w:rsidRDefault="007F1C4C" w:rsidP="007F1C4C">
      <w:pPr>
        <w:keepNext/>
        <w:pBdr>
          <w:top w:val="nil"/>
          <w:left w:val="nil"/>
          <w:bottom w:val="nil"/>
          <w:right w:val="nil"/>
          <w:between w:val="nil"/>
        </w:pBdr>
        <w:jc w:val="both"/>
        <w:rPr>
          <w:rFonts w:ascii="Arial" w:eastAsia="Arial" w:hAnsi="Arial" w:cs="Arial"/>
          <w:b/>
          <w:sz w:val="22"/>
          <w:szCs w:val="22"/>
        </w:rPr>
      </w:pPr>
    </w:p>
    <w:p w:rsidR="007F1C4C" w:rsidRDefault="007F1C4C" w:rsidP="007F1C4C">
      <w:pPr>
        <w:keepNext/>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b/>
          <w:sz w:val="22"/>
          <w:szCs w:val="22"/>
        </w:rPr>
        <w:t>CONTENIDO TEMÁTICO</w:t>
      </w:r>
    </w:p>
    <w:p w:rsidR="007F1C4C" w:rsidRDefault="007F1C4C" w:rsidP="007F1C4C">
      <w:pPr>
        <w:rPr>
          <w:rFonts w:ascii="Arial" w:eastAsia="Arial" w:hAnsi="Arial" w:cs="Arial"/>
          <w:sz w:val="22"/>
          <w:szCs w:val="22"/>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1"/>
      </w:tblGrid>
      <w:tr w:rsidR="007F1C4C" w:rsidRPr="00AC1EC3" w:rsidTr="00F23753">
        <w:tc>
          <w:tcPr>
            <w:tcW w:w="9351" w:type="dxa"/>
          </w:tcPr>
          <w:p w:rsidR="007F1C4C" w:rsidRDefault="007F1C4C" w:rsidP="007F1C4C">
            <w:pPr>
              <w:pStyle w:val="Prrafodelista"/>
              <w:numPr>
                <w:ilvl w:val="0"/>
                <w:numId w:val="8"/>
              </w:numPr>
              <w:rPr>
                <w:rFonts w:ascii="Arial" w:hAnsi="Arial" w:cs="Arial"/>
                <w:b/>
                <w:sz w:val="22"/>
                <w:szCs w:val="22"/>
                <w:lang w:val="es-MX"/>
              </w:rPr>
            </w:pPr>
            <w:r w:rsidRPr="008A1DE9">
              <w:rPr>
                <w:rFonts w:ascii="Arial" w:hAnsi="Arial" w:cs="Arial"/>
                <w:b/>
                <w:sz w:val="22"/>
                <w:szCs w:val="22"/>
                <w:lang w:val="es-MX"/>
              </w:rPr>
              <w:t>GENERALIDADES</w:t>
            </w:r>
          </w:p>
          <w:p w:rsidR="007F1C4C" w:rsidRDefault="007F1C4C" w:rsidP="007F1C4C">
            <w:pPr>
              <w:pStyle w:val="Prrafodelista"/>
              <w:numPr>
                <w:ilvl w:val="1"/>
                <w:numId w:val="7"/>
              </w:numPr>
              <w:rPr>
                <w:rFonts w:ascii="Arial" w:hAnsi="Arial" w:cs="Arial"/>
                <w:sz w:val="22"/>
                <w:szCs w:val="22"/>
                <w:lang w:val="es-MX"/>
              </w:rPr>
            </w:pPr>
            <w:r>
              <w:rPr>
                <w:rFonts w:ascii="Arial" w:hAnsi="Arial" w:cs="Arial"/>
                <w:sz w:val="22"/>
                <w:szCs w:val="22"/>
                <w:lang w:val="es-MX"/>
              </w:rPr>
              <w:t>Definición de terminología en Ingeniería</w:t>
            </w:r>
          </w:p>
          <w:p w:rsidR="007F1C4C" w:rsidRPr="008A1DE9" w:rsidRDefault="007F1C4C" w:rsidP="007F1C4C">
            <w:pPr>
              <w:pStyle w:val="Prrafodelista"/>
              <w:numPr>
                <w:ilvl w:val="1"/>
                <w:numId w:val="7"/>
              </w:numPr>
              <w:rPr>
                <w:rFonts w:ascii="Arial" w:hAnsi="Arial" w:cs="Arial"/>
                <w:sz w:val="22"/>
                <w:szCs w:val="22"/>
              </w:rPr>
            </w:pPr>
            <w:r w:rsidRPr="008A1DE9">
              <w:rPr>
                <w:rFonts w:ascii="Arial" w:hAnsi="Arial" w:cs="Arial"/>
                <w:sz w:val="22"/>
                <w:szCs w:val="22"/>
              </w:rPr>
              <w:t>Aspectos terminológicos</w:t>
            </w:r>
            <w:r>
              <w:rPr>
                <w:rFonts w:ascii="Arial" w:hAnsi="Arial" w:cs="Arial"/>
                <w:sz w:val="22"/>
                <w:szCs w:val="22"/>
              </w:rPr>
              <w:t xml:space="preserve"> de la Tecnología y la Ingeniería</w:t>
            </w:r>
          </w:p>
          <w:p w:rsidR="007F1C4C" w:rsidRPr="00CB1996" w:rsidRDefault="007F1C4C" w:rsidP="007F1C4C">
            <w:pPr>
              <w:numPr>
                <w:ilvl w:val="2"/>
                <w:numId w:val="7"/>
              </w:numPr>
              <w:rPr>
                <w:rFonts w:ascii="Arial" w:hAnsi="Arial" w:cs="Arial"/>
                <w:sz w:val="22"/>
                <w:szCs w:val="22"/>
              </w:rPr>
            </w:pPr>
            <w:r w:rsidRPr="00CB1996">
              <w:rPr>
                <w:rFonts w:ascii="Arial" w:hAnsi="Arial" w:cs="Arial"/>
                <w:sz w:val="22"/>
                <w:szCs w:val="22"/>
              </w:rPr>
              <w:t>Frases hechas</w:t>
            </w:r>
          </w:p>
          <w:p w:rsidR="007F1C4C" w:rsidRDefault="007F1C4C" w:rsidP="007F1C4C">
            <w:pPr>
              <w:numPr>
                <w:ilvl w:val="2"/>
                <w:numId w:val="7"/>
              </w:numPr>
              <w:rPr>
                <w:rFonts w:ascii="Arial" w:hAnsi="Arial" w:cs="Arial"/>
                <w:sz w:val="22"/>
                <w:szCs w:val="22"/>
              </w:rPr>
            </w:pPr>
            <w:r w:rsidRPr="00CB1996">
              <w:rPr>
                <w:rFonts w:ascii="Arial" w:hAnsi="Arial" w:cs="Arial"/>
                <w:sz w:val="22"/>
                <w:szCs w:val="22"/>
              </w:rPr>
              <w:t>Falsos cognados</w:t>
            </w:r>
          </w:p>
          <w:p w:rsidR="007F1C4C" w:rsidRPr="003E4FC0" w:rsidRDefault="007F1C4C" w:rsidP="007F1C4C">
            <w:pPr>
              <w:numPr>
                <w:ilvl w:val="2"/>
                <w:numId w:val="7"/>
              </w:numPr>
              <w:rPr>
                <w:rFonts w:ascii="Arial" w:hAnsi="Arial" w:cs="Arial"/>
                <w:sz w:val="22"/>
                <w:szCs w:val="22"/>
              </w:rPr>
            </w:pPr>
            <w:r>
              <w:rPr>
                <w:rFonts w:ascii="Arial" w:hAnsi="Arial" w:cs="Arial"/>
                <w:sz w:val="22"/>
                <w:szCs w:val="22"/>
              </w:rPr>
              <w:t>Tratamiento de palabras en inglés en textos en español</w:t>
            </w:r>
          </w:p>
          <w:p w:rsidR="007F1C4C" w:rsidRPr="00812D59" w:rsidRDefault="007F1C4C" w:rsidP="00F23753">
            <w:pPr>
              <w:rPr>
                <w:rFonts w:ascii="Arial" w:hAnsi="Arial" w:cs="Arial"/>
                <w:sz w:val="22"/>
                <w:szCs w:val="22"/>
                <w:lang w:val="es-MX"/>
              </w:rPr>
            </w:pPr>
          </w:p>
          <w:p w:rsidR="007F1C4C" w:rsidRPr="00A94702" w:rsidRDefault="007F1C4C" w:rsidP="007F1C4C">
            <w:pPr>
              <w:numPr>
                <w:ilvl w:val="0"/>
                <w:numId w:val="7"/>
              </w:numPr>
              <w:rPr>
                <w:rFonts w:ascii="Arial" w:hAnsi="Arial" w:cs="Arial"/>
                <w:b/>
                <w:sz w:val="22"/>
                <w:szCs w:val="22"/>
                <w:lang w:val="es-MX"/>
              </w:rPr>
            </w:pPr>
            <w:r>
              <w:rPr>
                <w:rFonts w:ascii="Arial" w:hAnsi="Arial" w:cs="Arial"/>
                <w:b/>
                <w:sz w:val="22"/>
                <w:szCs w:val="22"/>
                <w:lang w:val="es-MX"/>
              </w:rPr>
              <w:t>VOCABULARIO</w:t>
            </w:r>
          </w:p>
          <w:p w:rsidR="007F1C4C" w:rsidRDefault="007F1C4C" w:rsidP="00F23753">
            <w:pPr>
              <w:pStyle w:val="Prrafodelista"/>
              <w:numPr>
                <w:ilvl w:val="1"/>
                <w:numId w:val="7"/>
              </w:numPr>
              <w:rPr>
                <w:rFonts w:ascii="Arial" w:hAnsi="Arial" w:cs="Arial"/>
                <w:sz w:val="22"/>
                <w:szCs w:val="22"/>
                <w:lang w:val="es-MX"/>
              </w:rPr>
            </w:pPr>
            <w:r>
              <w:rPr>
                <w:rFonts w:ascii="Arial" w:hAnsi="Arial" w:cs="Arial"/>
                <w:sz w:val="22"/>
                <w:szCs w:val="22"/>
                <w:lang w:val="es-MX"/>
              </w:rPr>
              <w:t>Ingeniería Mecánica</w:t>
            </w:r>
          </w:p>
          <w:p w:rsidR="007F1C4C" w:rsidRDefault="007F1C4C" w:rsidP="00F23753">
            <w:pPr>
              <w:pStyle w:val="Prrafodelista"/>
              <w:numPr>
                <w:ilvl w:val="1"/>
                <w:numId w:val="7"/>
              </w:numPr>
              <w:rPr>
                <w:rFonts w:ascii="Arial" w:hAnsi="Arial" w:cs="Arial"/>
                <w:sz w:val="22"/>
                <w:szCs w:val="22"/>
                <w:lang w:val="es-MX"/>
              </w:rPr>
            </w:pPr>
            <w:r>
              <w:rPr>
                <w:rFonts w:ascii="Arial" w:hAnsi="Arial" w:cs="Arial"/>
                <w:sz w:val="22"/>
                <w:szCs w:val="22"/>
                <w:lang w:val="es-MX"/>
              </w:rPr>
              <w:t>Autoconstrucción</w:t>
            </w:r>
          </w:p>
          <w:p w:rsidR="007F1C4C" w:rsidRDefault="007F1C4C" w:rsidP="00F23753">
            <w:pPr>
              <w:pStyle w:val="Prrafodelista"/>
              <w:numPr>
                <w:ilvl w:val="1"/>
                <w:numId w:val="7"/>
              </w:numPr>
              <w:rPr>
                <w:rFonts w:ascii="Arial" w:hAnsi="Arial" w:cs="Arial"/>
                <w:sz w:val="22"/>
                <w:szCs w:val="22"/>
                <w:lang w:val="es-MX"/>
              </w:rPr>
            </w:pPr>
            <w:r>
              <w:rPr>
                <w:rFonts w:ascii="Arial" w:hAnsi="Arial" w:cs="Arial"/>
                <w:sz w:val="22"/>
                <w:szCs w:val="22"/>
                <w:lang w:val="es-MX"/>
              </w:rPr>
              <w:t>Diseño</w:t>
            </w:r>
          </w:p>
          <w:p w:rsidR="007F1C4C" w:rsidRDefault="007F1C4C" w:rsidP="00F23753">
            <w:pPr>
              <w:pStyle w:val="Prrafodelista"/>
              <w:numPr>
                <w:ilvl w:val="1"/>
                <w:numId w:val="7"/>
              </w:numPr>
              <w:rPr>
                <w:rFonts w:ascii="Arial" w:hAnsi="Arial" w:cs="Arial"/>
                <w:sz w:val="22"/>
                <w:szCs w:val="22"/>
                <w:lang w:val="es-MX"/>
              </w:rPr>
            </w:pPr>
            <w:r>
              <w:rPr>
                <w:rFonts w:ascii="Arial" w:hAnsi="Arial" w:cs="Arial"/>
                <w:sz w:val="22"/>
                <w:szCs w:val="22"/>
                <w:lang w:val="es-MX"/>
              </w:rPr>
              <w:t>Arquitectura</w:t>
            </w:r>
          </w:p>
          <w:p w:rsidR="007F1C4C" w:rsidRDefault="007F1C4C" w:rsidP="00F23753">
            <w:pPr>
              <w:pStyle w:val="Prrafodelista"/>
              <w:numPr>
                <w:ilvl w:val="1"/>
                <w:numId w:val="7"/>
              </w:numPr>
              <w:rPr>
                <w:rFonts w:ascii="Arial" w:hAnsi="Arial" w:cs="Arial"/>
                <w:sz w:val="22"/>
                <w:szCs w:val="22"/>
                <w:lang w:val="es-MX"/>
              </w:rPr>
            </w:pPr>
            <w:r>
              <w:rPr>
                <w:rFonts w:ascii="Arial" w:hAnsi="Arial" w:cs="Arial"/>
                <w:sz w:val="22"/>
                <w:szCs w:val="22"/>
                <w:lang w:val="es-MX"/>
              </w:rPr>
              <w:t>Informática</w:t>
            </w:r>
          </w:p>
          <w:p w:rsidR="007F1C4C" w:rsidRDefault="007F1C4C" w:rsidP="00F23753">
            <w:pPr>
              <w:pStyle w:val="Prrafodelista"/>
              <w:numPr>
                <w:ilvl w:val="1"/>
                <w:numId w:val="7"/>
              </w:numPr>
              <w:rPr>
                <w:rFonts w:ascii="Arial" w:hAnsi="Arial" w:cs="Arial"/>
                <w:sz w:val="22"/>
                <w:szCs w:val="22"/>
                <w:lang w:val="es-MX"/>
              </w:rPr>
            </w:pPr>
            <w:r>
              <w:rPr>
                <w:rFonts w:ascii="Arial" w:hAnsi="Arial" w:cs="Arial"/>
                <w:sz w:val="22"/>
                <w:szCs w:val="22"/>
                <w:lang w:val="es-MX"/>
              </w:rPr>
              <w:t>Adelantos Científicos en Ingeniería</w:t>
            </w:r>
          </w:p>
          <w:p w:rsidR="007F1C4C" w:rsidRDefault="007F1C4C" w:rsidP="00F23753">
            <w:pPr>
              <w:pStyle w:val="Prrafodelista"/>
              <w:numPr>
                <w:ilvl w:val="1"/>
                <w:numId w:val="7"/>
              </w:numPr>
              <w:rPr>
                <w:rFonts w:ascii="Arial" w:hAnsi="Arial" w:cs="Arial"/>
                <w:sz w:val="22"/>
                <w:szCs w:val="22"/>
                <w:lang w:val="es-MX"/>
              </w:rPr>
            </w:pPr>
            <w:r>
              <w:rPr>
                <w:rFonts w:ascii="Arial" w:hAnsi="Arial" w:cs="Arial"/>
                <w:sz w:val="22"/>
                <w:szCs w:val="22"/>
                <w:lang w:val="es-MX"/>
              </w:rPr>
              <w:t>Mecatrónica</w:t>
            </w:r>
          </w:p>
          <w:p w:rsidR="007F1C4C" w:rsidRPr="007F1C4C" w:rsidRDefault="007F1C4C" w:rsidP="007F1C4C">
            <w:pPr>
              <w:pStyle w:val="Prrafodelista"/>
              <w:ind w:left="432"/>
              <w:rPr>
                <w:rFonts w:ascii="Arial" w:hAnsi="Arial" w:cs="Arial"/>
                <w:sz w:val="22"/>
                <w:szCs w:val="22"/>
                <w:lang w:val="es-MX"/>
              </w:rPr>
            </w:pPr>
          </w:p>
          <w:p w:rsidR="007F1C4C" w:rsidRPr="00812D59" w:rsidRDefault="007F1C4C" w:rsidP="00F23753">
            <w:pPr>
              <w:rPr>
                <w:rFonts w:ascii="Arial" w:hAnsi="Arial" w:cs="Arial"/>
                <w:b/>
                <w:sz w:val="22"/>
                <w:szCs w:val="22"/>
              </w:rPr>
            </w:pPr>
            <w:r w:rsidRPr="00812D59">
              <w:rPr>
                <w:rFonts w:ascii="Arial" w:hAnsi="Arial" w:cs="Arial"/>
                <w:b/>
                <w:sz w:val="22"/>
                <w:szCs w:val="22"/>
                <w:lang w:val="es-MX"/>
              </w:rPr>
              <w:t>3. GLOSARIOS</w:t>
            </w:r>
          </w:p>
          <w:p w:rsidR="007F1C4C" w:rsidRDefault="007F1C4C" w:rsidP="00F23753">
            <w:pPr>
              <w:pStyle w:val="Textoindependiente2"/>
              <w:spacing w:after="0" w:line="240" w:lineRule="auto"/>
              <w:rPr>
                <w:rFonts w:ascii="Arial" w:hAnsi="Arial" w:cs="Arial"/>
                <w:szCs w:val="22"/>
              </w:rPr>
            </w:pPr>
            <w:r w:rsidRPr="005F4B8E">
              <w:rPr>
                <w:rFonts w:ascii="Arial" w:hAnsi="Arial" w:cs="Arial"/>
                <w:szCs w:val="22"/>
              </w:rPr>
              <w:t xml:space="preserve">3.1 </w:t>
            </w:r>
            <w:r>
              <w:rPr>
                <w:rFonts w:ascii="Arial" w:hAnsi="Arial" w:cs="Arial"/>
                <w:szCs w:val="22"/>
              </w:rPr>
              <w:t>Investigación de terminología</w:t>
            </w:r>
          </w:p>
          <w:p w:rsidR="007F1C4C" w:rsidRDefault="007F1C4C" w:rsidP="007F1C4C">
            <w:pPr>
              <w:pStyle w:val="Textoindependiente2"/>
              <w:numPr>
                <w:ilvl w:val="1"/>
                <w:numId w:val="9"/>
              </w:numPr>
              <w:spacing w:after="0" w:line="240" w:lineRule="auto"/>
              <w:rPr>
                <w:rFonts w:ascii="Arial" w:hAnsi="Arial" w:cs="Arial"/>
                <w:szCs w:val="22"/>
              </w:rPr>
            </w:pPr>
            <w:r>
              <w:rPr>
                <w:rFonts w:ascii="Arial" w:hAnsi="Arial" w:cs="Arial"/>
                <w:szCs w:val="22"/>
              </w:rPr>
              <w:t>Uso de diccionarios especializados</w:t>
            </w:r>
          </w:p>
          <w:p w:rsidR="007F1C4C" w:rsidRDefault="007F1C4C" w:rsidP="00F23753">
            <w:pPr>
              <w:pStyle w:val="Textoindependiente2"/>
              <w:spacing w:after="0" w:line="240" w:lineRule="auto"/>
              <w:rPr>
                <w:rFonts w:ascii="Arial" w:hAnsi="Arial" w:cs="Arial"/>
                <w:szCs w:val="22"/>
              </w:rPr>
            </w:pPr>
            <w:r>
              <w:rPr>
                <w:rFonts w:ascii="Arial" w:hAnsi="Arial" w:cs="Arial"/>
                <w:szCs w:val="22"/>
              </w:rPr>
              <w:t xml:space="preserve">      3.2.1 En línea</w:t>
            </w:r>
          </w:p>
          <w:p w:rsidR="007F1C4C" w:rsidRPr="00F47EE7" w:rsidRDefault="007F1C4C" w:rsidP="00F23753">
            <w:pPr>
              <w:pStyle w:val="Textoindependiente2"/>
              <w:spacing w:after="0" w:line="240" w:lineRule="auto"/>
              <w:rPr>
                <w:rFonts w:ascii="Arial" w:hAnsi="Arial" w:cs="Arial"/>
                <w:szCs w:val="22"/>
              </w:rPr>
            </w:pPr>
            <w:r>
              <w:rPr>
                <w:rFonts w:ascii="Arial" w:hAnsi="Arial" w:cs="Arial"/>
                <w:szCs w:val="22"/>
              </w:rPr>
              <w:t xml:space="preserve">      3.2.2 Físicos</w:t>
            </w:r>
          </w:p>
        </w:tc>
      </w:tr>
    </w:tbl>
    <w:p w:rsidR="007F1C4C" w:rsidRDefault="007F1C4C" w:rsidP="007F1C4C">
      <w:pPr>
        <w:rPr>
          <w:rFonts w:ascii="Arial" w:eastAsia="Arial" w:hAnsi="Arial" w:cs="Arial"/>
          <w:sz w:val="22"/>
          <w:szCs w:val="22"/>
        </w:rPr>
      </w:pPr>
    </w:p>
    <w:p w:rsidR="00DB5D80" w:rsidRDefault="00DB5D80" w:rsidP="00DB5D80">
      <w:pPr>
        <w:rPr>
          <w:rFonts w:ascii="Arial" w:eastAsia="Arial" w:hAnsi="Arial" w:cs="Arial"/>
          <w:b/>
          <w:sz w:val="22"/>
          <w:szCs w:val="22"/>
        </w:rPr>
      </w:pPr>
      <w:r>
        <w:rPr>
          <w:rFonts w:ascii="Arial" w:eastAsia="Arial" w:hAnsi="Arial" w:cs="Arial"/>
          <w:b/>
          <w:sz w:val="22"/>
          <w:szCs w:val="22"/>
        </w:rPr>
        <w:t>ACTIVIDADES DE APRENDIZAJE BAJO LA CONDUCCIÓN DE UN ACADÉMICO</w:t>
      </w:r>
    </w:p>
    <w:p w:rsidR="00DB5D80" w:rsidRDefault="00DB5D80" w:rsidP="00DB5D80">
      <w:pPr>
        <w:rPr>
          <w:rFonts w:ascii="Arial" w:eastAsia="Arial" w:hAnsi="Arial" w:cs="Arial"/>
          <w:sz w:val="22"/>
          <w:szCs w:val="22"/>
        </w:rPr>
      </w:pP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48"/>
      </w:tblGrid>
      <w:tr w:rsidR="00DB5D80" w:rsidTr="00664A52">
        <w:tc>
          <w:tcPr>
            <w:tcW w:w="9348" w:type="dxa"/>
          </w:tcPr>
          <w:p w:rsidR="00DB5D80" w:rsidRPr="00414D13" w:rsidRDefault="00DB5D80" w:rsidP="00664A52">
            <w:pPr>
              <w:rPr>
                <w:rFonts w:ascii="Arial" w:hAnsi="Arial"/>
                <w:b/>
                <w:lang w:val="es-ES_tradnl"/>
              </w:rPr>
            </w:pPr>
            <w:r w:rsidRPr="00414D13">
              <w:rPr>
                <w:rFonts w:ascii="Arial" w:hAnsi="Arial"/>
                <w:b/>
                <w:lang w:val="es-ES_tradnl"/>
              </w:rPr>
              <w:t>BAJO CONDUCCIÓN DOCENTE</w:t>
            </w:r>
          </w:p>
          <w:p w:rsidR="00DB5D80" w:rsidRPr="00732918" w:rsidRDefault="00DB5D80" w:rsidP="00664A52">
            <w:pPr>
              <w:spacing w:before="100" w:beforeAutospacing="1" w:after="100" w:afterAutospacing="1"/>
              <w:rPr>
                <w:rFonts w:ascii="Arial" w:hAnsi="Arial" w:cs="Arial"/>
                <w:color w:val="000000"/>
                <w:sz w:val="22"/>
                <w:szCs w:val="22"/>
              </w:rPr>
            </w:pPr>
            <w:r w:rsidRPr="00732918">
              <w:rPr>
                <w:rFonts w:ascii="Arial" w:hAnsi="Arial" w:cs="Arial"/>
                <w:color w:val="000000"/>
                <w:sz w:val="22"/>
                <w:szCs w:val="22"/>
              </w:rPr>
              <w:t>Individuales</w:t>
            </w:r>
          </w:p>
          <w:p w:rsidR="00DB5D80" w:rsidRDefault="00DB5D80" w:rsidP="00DB5D80">
            <w:pPr>
              <w:numPr>
                <w:ilvl w:val="0"/>
                <w:numId w:val="10"/>
              </w:numPr>
              <w:rPr>
                <w:rFonts w:ascii="Arial" w:hAnsi="Arial" w:cs="Arial"/>
                <w:sz w:val="22"/>
                <w:szCs w:val="22"/>
                <w:lang w:val="es-ES_tradnl"/>
              </w:rPr>
            </w:pPr>
            <w:r>
              <w:rPr>
                <w:rFonts w:ascii="Arial" w:hAnsi="Arial" w:cs="Arial"/>
                <w:sz w:val="22"/>
                <w:szCs w:val="22"/>
                <w:lang w:val="es-ES_tradnl"/>
              </w:rPr>
              <w:lastRenderedPageBreak/>
              <w:t>Investigación de terminología en el área especializada</w:t>
            </w:r>
          </w:p>
          <w:p w:rsidR="00DB5D80" w:rsidRDefault="00DB5D80" w:rsidP="00DB5D80">
            <w:pPr>
              <w:numPr>
                <w:ilvl w:val="0"/>
                <w:numId w:val="10"/>
              </w:numPr>
              <w:rPr>
                <w:rFonts w:ascii="Arial" w:hAnsi="Arial" w:cs="Arial"/>
                <w:sz w:val="22"/>
                <w:szCs w:val="22"/>
                <w:lang w:val="es-ES_tradnl"/>
              </w:rPr>
            </w:pPr>
            <w:r>
              <w:rPr>
                <w:rFonts w:ascii="Arial" w:hAnsi="Arial" w:cs="Arial"/>
                <w:sz w:val="22"/>
                <w:szCs w:val="22"/>
                <w:lang w:val="es-ES_tradnl"/>
              </w:rPr>
              <w:t>Comparación de definiciones en inglés y en español</w:t>
            </w:r>
          </w:p>
          <w:p w:rsidR="00DB5D80" w:rsidRDefault="00DB5D80" w:rsidP="00DB5D80">
            <w:pPr>
              <w:numPr>
                <w:ilvl w:val="0"/>
                <w:numId w:val="10"/>
              </w:numPr>
              <w:rPr>
                <w:rFonts w:ascii="Arial" w:hAnsi="Arial" w:cs="Arial"/>
                <w:sz w:val="22"/>
                <w:szCs w:val="22"/>
                <w:lang w:val="es-ES_tradnl"/>
              </w:rPr>
            </w:pPr>
            <w:r>
              <w:rPr>
                <w:rFonts w:ascii="Arial" w:hAnsi="Arial" w:cs="Arial"/>
                <w:sz w:val="22"/>
                <w:szCs w:val="22"/>
                <w:lang w:val="es-ES_tradnl"/>
              </w:rPr>
              <w:t>Realización de glosarios</w:t>
            </w:r>
          </w:p>
          <w:p w:rsidR="00DB5D80" w:rsidRDefault="00DB5D80" w:rsidP="00DB5D80">
            <w:pPr>
              <w:numPr>
                <w:ilvl w:val="0"/>
                <w:numId w:val="10"/>
              </w:numPr>
              <w:rPr>
                <w:rFonts w:ascii="Arial" w:hAnsi="Arial" w:cs="Arial"/>
                <w:sz w:val="22"/>
                <w:szCs w:val="22"/>
                <w:lang w:val="es-ES_tradnl"/>
              </w:rPr>
            </w:pPr>
            <w:r>
              <w:rPr>
                <w:rFonts w:ascii="Arial" w:hAnsi="Arial" w:cs="Arial"/>
                <w:sz w:val="22"/>
                <w:szCs w:val="22"/>
                <w:lang w:val="es-ES_tradnl"/>
              </w:rPr>
              <w:t>Revisión de sistema fonético internacional</w:t>
            </w:r>
          </w:p>
          <w:p w:rsidR="00DB5D80" w:rsidRDefault="00DB5D80" w:rsidP="00DB5D80">
            <w:pPr>
              <w:numPr>
                <w:ilvl w:val="0"/>
                <w:numId w:val="10"/>
              </w:numPr>
              <w:rPr>
                <w:rFonts w:ascii="Arial" w:hAnsi="Arial" w:cs="Arial"/>
                <w:sz w:val="22"/>
                <w:szCs w:val="22"/>
                <w:lang w:val="es-ES_tradnl"/>
              </w:rPr>
            </w:pPr>
            <w:r>
              <w:rPr>
                <w:rFonts w:ascii="Arial" w:hAnsi="Arial" w:cs="Arial"/>
                <w:sz w:val="22"/>
                <w:szCs w:val="22"/>
                <w:lang w:val="es-ES_tradnl"/>
              </w:rPr>
              <w:t>Uso de diccionarios en línea</w:t>
            </w:r>
          </w:p>
          <w:p w:rsidR="00DB5D80" w:rsidRDefault="00DB5D80" w:rsidP="00DB5D80">
            <w:pPr>
              <w:numPr>
                <w:ilvl w:val="0"/>
                <w:numId w:val="10"/>
              </w:numPr>
              <w:rPr>
                <w:rFonts w:ascii="Arial" w:hAnsi="Arial" w:cs="Arial"/>
                <w:sz w:val="22"/>
                <w:szCs w:val="22"/>
                <w:lang w:val="es-ES_tradnl"/>
              </w:rPr>
            </w:pPr>
            <w:r>
              <w:rPr>
                <w:rFonts w:ascii="Arial" w:hAnsi="Arial" w:cs="Arial"/>
                <w:sz w:val="22"/>
                <w:szCs w:val="22"/>
                <w:lang w:val="es-ES_tradnl"/>
              </w:rPr>
              <w:t>Análisis léxico</w:t>
            </w:r>
          </w:p>
          <w:p w:rsidR="00DB5D80" w:rsidRDefault="00DB5D80" w:rsidP="00DB5D80">
            <w:pPr>
              <w:numPr>
                <w:ilvl w:val="0"/>
                <w:numId w:val="10"/>
              </w:numPr>
              <w:rPr>
                <w:rFonts w:ascii="Arial" w:hAnsi="Arial" w:cs="Arial"/>
                <w:sz w:val="22"/>
                <w:szCs w:val="22"/>
                <w:lang w:val="es-ES_tradnl"/>
              </w:rPr>
            </w:pPr>
            <w:r>
              <w:rPr>
                <w:rFonts w:ascii="Arial" w:hAnsi="Arial" w:cs="Arial"/>
                <w:sz w:val="22"/>
                <w:szCs w:val="22"/>
                <w:lang w:val="es-ES_tradnl"/>
              </w:rPr>
              <w:t>Diferenciación contextual</w:t>
            </w:r>
          </w:p>
          <w:p w:rsidR="00DB5D80" w:rsidRDefault="00DB5D80" w:rsidP="00664A52">
            <w:pPr>
              <w:rPr>
                <w:rFonts w:ascii="Arial" w:hAnsi="Arial" w:cs="Arial"/>
                <w:sz w:val="22"/>
                <w:szCs w:val="22"/>
                <w:lang w:val="es-ES_tradnl"/>
              </w:rPr>
            </w:pPr>
          </w:p>
          <w:p w:rsidR="00DB5D80" w:rsidRPr="00B96D6D" w:rsidRDefault="00DB5D80" w:rsidP="00664A52">
            <w:pPr>
              <w:ind w:left="360"/>
              <w:rPr>
                <w:rFonts w:ascii="Arial" w:hAnsi="Arial" w:cs="Arial"/>
                <w:sz w:val="22"/>
                <w:szCs w:val="22"/>
                <w:lang w:val="es-ES_tradnl"/>
              </w:rPr>
            </w:pPr>
          </w:p>
          <w:p w:rsidR="00DB5D80" w:rsidRPr="00414D13" w:rsidRDefault="00DB5D80" w:rsidP="00664A52">
            <w:pPr>
              <w:rPr>
                <w:rFonts w:ascii="Arial" w:hAnsi="Arial"/>
                <w:b/>
                <w:lang w:val="es-ES_tradnl"/>
              </w:rPr>
            </w:pPr>
            <w:r w:rsidRPr="00414D13">
              <w:rPr>
                <w:rFonts w:ascii="Arial" w:hAnsi="Arial"/>
                <w:b/>
                <w:lang w:val="es-ES_tradnl"/>
              </w:rPr>
              <w:t>ACTIVIDADES INDIVIDUALES</w:t>
            </w:r>
          </w:p>
          <w:p w:rsidR="00DB5D80" w:rsidRPr="00414D13" w:rsidRDefault="00DB5D80" w:rsidP="00664A52">
            <w:pPr>
              <w:rPr>
                <w:rFonts w:ascii="Arial" w:hAnsi="Arial"/>
                <w:b/>
                <w:lang w:val="es-ES_tradnl"/>
              </w:rPr>
            </w:pPr>
          </w:p>
          <w:p w:rsidR="00DB5D80" w:rsidRDefault="00DB5D80" w:rsidP="00664A52">
            <w:pPr>
              <w:numPr>
                <w:ilvl w:val="0"/>
                <w:numId w:val="5"/>
              </w:numPr>
              <w:tabs>
                <w:tab w:val="left" w:pos="720"/>
              </w:tabs>
              <w:overflowPunct w:val="0"/>
              <w:autoSpaceDE w:val="0"/>
              <w:autoSpaceDN w:val="0"/>
              <w:adjustRightInd w:val="0"/>
              <w:rPr>
                <w:rFonts w:ascii="Arial" w:hAnsi="Arial"/>
                <w:lang w:val="es-ES_tradnl"/>
              </w:rPr>
            </w:pPr>
            <w:r>
              <w:rPr>
                <w:rFonts w:ascii="Arial" w:hAnsi="Arial"/>
                <w:lang w:val="es-ES_tradnl"/>
              </w:rPr>
              <w:t>Lectura de revistas especializadas</w:t>
            </w:r>
          </w:p>
          <w:p w:rsidR="00DB5D80" w:rsidRDefault="00DB5D80" w:rsidP="00664A52">
            <w:pPr>
              <w:numPr>
                <w:ilvl w:val="0"/>
                <w:numId w:val="5"/>
              </w:numPr>
              <w:tabs>
                <w:tab w:val="left" w:pos="720"/>
              </w:tabs>
              <w:overflowPunct w:val="0"/>
              <w:autoSpaceDE w:val="0"/>
              <w:autoSpaceDN w:val="0"/>
              <w:adjustRightInd w:val="0"/>
              <w:rPr>
                <w:rFonts w:ascii="Arial" w:hAnsi="Arial"/>
                <w:lang w:val="es-ES_tradnl"/>
              </w:rPr>
            </w:pPr>
            <w:r>
              <w:rPr>
                <w:rFonts w:ascii="Arial" w:hAnsi="Arial"/>
                <w:lang w:val="es-ES_tradnl"/>
              </w:rPr>
              <w:t xml:space="preserve">Búsqueda de vocabulario </w:t>
            </w:r>
          </w:p>
          <w:p w:rsidR="00DB5D80" w:rsidRDefault="00DB5D80" w:rsidP="00664A52">
            <w:pPr>
              <w:numPr>
                <w:ilvl w:val="0"/>
                <w:numId w:val="5"/>
              </w:numPr>
              <w:tabs>
                <w:tab w:val="left" w:pos="720"/>
              </w:tabs>
              <w:overflowPunct w:val="0"/>
              <w:autoSpaceDE w:val="0"/>
              <w:autoSpaceDN w:val="0"/>
              <w:adjustRightInd w:val="0"/>
              <w:rPr>
                <w:rFonts w:ascii="Arial" w:hAnsi="Arial"/>
                <w:lang w:val="es-ES_tradnl"/>
              </w:rPr>
            </w:pPr>
            <w:r>
              <w:rPr>
                <w:rFonts w:ascii="Arial" w:hAnsi="Arial"/>
                <w:lang w:val="es-ES_tradnl"/>
              </w:rPr>
              <w:t>Revisión de ortografía</w:t>
            </w:r>
          </w:p>
          <w:p w:rsidR="00DB5D80" w:rsidRPr="003C2B8B" w:rsidRDefault="00DB5D80" w:rsidP="00664A52">
            <w:pPr>
              <w:numPr>
                <w:ilvl w:val="0"/>
                <w:numId w:val="5"/>
              </w:numPr>
              <w:tabs>
                <w:tab w:val="left" w:pos="720"/>
              </w:tabs>
              <w:overflowPunct w:val="0"/>
              <w:autoSpaceDE w:val="0"/>
              <w:autoSpaceDN w:val="0"/>
              <w:adjustRightInd w:val="0"/>
              <w:rPr>
                <w:rFonts w:ascii="Arial" w:hAnsi="Arial"/>
                <w:lang w:val="es-ES_tradnl"/>
              </w:rPr>
            </w:pPr>
            <w:r>
              <w:rPr>
                <w:rFonts w:ascii="Arial" w:hAnsi="Arial"/>
                <w:lang w:val="es-ES_tradnl"/>
              </w:rPr>
              <w:t>Análisis de uso de terminología</w:t>
            </w:r>
          </w:p>
        </w:tc>
      </w:tr>
    </w:tbl>
    <w:p w:rsidR="00DB5D80" w:rsidRDefault="00DB5D80" w:rsidP="00DB5D80">
      <w:pPr>
        <w:rPr>
          <w:rFonts w:ascii="Arial" w:eastAsia="Arial" w:hAnsi="Arial" w:cs="Arial"/>
          <w:sz w:val="22"/>
          <w:szCs w:val="22"/>
        </w:rPr>
      </w:pPr>
    </w:p>
    <w:p w:rsidR="00DB5D80" w:rsidRDefault="00DB5D80" w:rsidP="00DB5D80">
      <w:pPr>
        <w:rPr>
          <w:rFonts w:ascii="Arial" w:eastAsia="Arial" w:hAnsi="Arial" w:cs="Arial"/>
          <w:b/>
          <w:sz w:val="22"/>
          <w:szCs w:val="22"/>
        </w:rPr>
      </w:pPr>
      <w:r>
        <w:rPr>
          <w:rFonts w:ascii="Arial" w:eastAsia="Arial" w:hAnsi="Arial" w:cs="Arial"/>
          <w:b/>
          <w:sz w:val="22"/>
          <w:szCs w:val="22"/>
        </w:rPr>
        <w:t>ACTIVIDADES DE APRENDIZAJE INDEPENDIENTES</w:t>
      </w:r>
    </w:p>
    <w:p w:rsidR="00DB5D80" w:rsidRDefault="00DB5D80" w:rsidP="00DB5D80">
      <w:pPr>
        <w:rPr>
          <w:rFonts w:ascii="Arial" w:eastAsia="Arial" w:hAnsi="Arial" w:cs="Arial"/>
          <w:b/>
          <w:sz w:val="22"/>
          <w:szCs w:val="22"/>
        </w:rPr>
      </w:pP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B5D80" w:rsidTr="00664A52">
        <w:trPr>
          <w:trHeight w:val="152"/>
        </w:trPr>
        <w:tc>
          <w:tcPr>
            <w:tcW w:w="9356" w:type="dxa"/>
            <w:shd w:val="clear" w:color="auto" w:fill="auto"/>
            <w:tcMar>
              <w:top w:w="100" w:type="dxa"/>
              <w:left w:w="100" w:type="dxa"/>
              <w:bottom w:w="100" w:type="dxa"/>
              <w:right w:w="100" w:type="dxa"/>
            </w:tcMar>
          </w:tcPr>
          <w:p w:rsidR="00DB5D80" w:rsidRDefault="00DB5D80" w:rsidP="00664A52">
            <w:pPr>
              <w:keepNext/>
              <w:numPr>
                <w:ilvl w:val="0"/>
                <w:numId w:val="1"/>
              </w:numPr>
              <w:rPr>
                <w:rFonts w:ascii="Arial" w:eastAsia="Arial" w:hAnsi="Arial" w:cs="Arial"/>
                <w:sz w:val="22"/>
                <w:szCs w:val="22"/>
              </w:rPr>
            </w:pPr>
            <w:r>
              <w:rPr>
                <w:rFonts w:ascii="Arial" w:eastAsia="Arial" w:hAnsi="Arial" w:cs="Arial"/>
                <w:sz w:val="22"/>
                <w:szCs w:val="22"/>
              </w:rPr>
              <w:t>Investigación de definiciones</w:t>
            </w:r>
          </w:p>
          <w:p w:rsidR="00DB5D80" w:rsidRDefault="00DB5D80" w:rsidP="00664A52">
            <w:pPr>
              <w:keepNext/>
              <w:numPr>
                <w:ilvl w:val="0"/>
                <w:numId w:val="1"/>
              </w:numPr>
              <w:rPr>
                <w:rFonts w:ascii="Arial" w:eastAsia="Arial" w:hAnsi="Arial" w:cs="Arial"/>
                <w:sz w:val="22"/>
                <w:szCs w:val="22"/>
              </w:rPr>
            </w:pPr>
            <w:r>
              <w:rPr>
                <w:rFonts w:ascii="Arial" w:eastAsia="Arial" w:hAnsi="Arial" w:cs="Arial"/>
                <w:sz w:val="22"/>
                <w:szCs w:val="22"/>
              </w:rPr>
              <w:t>Revisión de pronunciación</w:t>
            </w:r>
          </w:p>
          <w:p w:rsidR="00DB5D80" w:rsidRDefault="00DB5D80" w:rsidP="00664A52">
            <w:pPr>
              <w:keepNext/>
              <w:numPr>
                <w:ilvl w:val="0"/>
                <w:numId w:val="1"/>
              </w:numPr>
              <w:rPr>
                <w:rFonts w:ascii="Arial" w:eastAsia="Arial" w:hAnsi="Arial" w:cs="Arial"/>
                <w:sz w:val="22"/>
                <w:szCs w:val="22"/>
              </w:rPr>
            </w:pPr>
            <w:r>
              <w:rPr>
                <w:rFonts w:ascii="Arial" w:eastAsia="Arial" w:hAnsi="Arial" w:cs="Arial"/>
                <w:sz w:val="22"/>
                <w:szCs w:val="22"/>
              </w:rPr>
              <w:t>Análisis de uso de terminología</w:t>
            </w:r>
          </w:p>
          <w:p w:rsidR="00DB5D80" w:rsidRPr="007F46E2" w:rsidRDefault="00DB5D80" w:rsidP="00664A52">
            <w:pPr>
              <w:keepNext/>
              <w:numPr>
                <w:ilvl w:val="0"/>
                <w:numId w:val="1"/>
              </w:numPr>
              <w:rPr>
                <w:rFonts w:ascii="Arial" w:eastAsia="Arial" w:hAnsi="Arial" w:cs="Arial"/>
                <w:sz w:val="22"/>
                <w:szCs w:val="22"/>
              </w:rPr>
            </w:pPr>
            <w:r>
              <w:rPr>
                <w:rFonts w:ascii="Arial" w:eastAsia="Arial" w:hAnsi="Arial" w:cs="Arial"/>
                <w:sz w:val="22"/>
                <w:szCs w:val="22"/>
              </w:rPr>
              <w:t xml:space="preserve">Identificación contextual de terminología </w:t>
            </w:r>
          </w:p>
        </w:tc>
      </w:tr>
    </w:tbl>
    <w:p w:rsidR="00DB5D80" w:rsidRDefault="00DB5D80" w:rsidP="00DB5D80">
      <w:pPr>
        <w:rPr>
          <w:rFonts w:ascii="Arial" w:eastAsia="Arial" w:hAnsi="Arial" w:cs="Arial"/>
          <w:b/>
          <w:sz w:val="22"/>
          <w:szCs w:val="22"/>
        </w:rPr>
      </w:pPr>
    </w:p>
    <w:p w:rsidR="00DB5D80" w:rsidRDefault="00DB5D80" w:rsidP="00DB5D80">
      <w:pPr>
        <w:rPr>
          <w:rFonts w:ascii="Arial" w:eastAsia="Arial" w:hAnsi="Arial" w:cs="Arial"/>
          <w:b/>
          <w:sz w:val="22"/>
          <w:szCs w:val="22"/>
        </w:rPr>
      </w:pPr>
      <w:r>
        <w:rPr>
          <w:rFonts w:ascii="Arial" w:eastAsia="Arial" w:hAnsi="Arial" w:cs="Arial"/>
          <w:b/>
          <w:sz w:val="22"/>
          <w:szCs w:val="22"/>
        </w:rPr>
        <w:t>CRITERIOS DE EVALUACIÓN</w:t>
      </w:r>
    </w:p>
    <w:p w:rsidR="00DB5D80" w:rsidRDefault="00DB5D80" w:rsidP="00DB5D80">
      <w:pPr>
        <w:rPr>
          <w:rFonts w:ascii="Arial" w:eastAsia="Arial" w:hAnsi="Arial" w:cs="Arial"/>
          <w:sz w:val="22"/>
          <w:szCs w:val="22"/>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1"/>
      </w:tblGrid>
      <w:tr w:rsidR="00DB5D80" w:rsidTr="00664A52">
        <w:trPr>
          <w:trHeight w:val="385"/>
        </w:trPr>
        <w:tc>
          <w:tcPr>
            <w:tcW w:w="9351" w:type="dxa"/>
          </w:tcPr>
          <w:p w:rsidR="00DB5D80" w:rsidRPr="00414D13" w:rsidRDefault="00DB5D80" w:rsidP="00664A52">
            <w:pPr>
              <w:numPr>
                <w:ilvl w:val="0"/>
                <w:numId w:val="6"/>
              </w:numPr>
              <w:tabs>
                <w:tab w:val="left" w:pos="720"/>
              </w:tabs>
              <w:overflowPunct w:val="0"/>
              <w:autoSpaceDE w:val="0"/>
              <w:autoSpaceDN w:val="0"/>
              <w:adjustRightInd w:val="0"/>
              <w:rPr>
                <w:rFonts w:ascii="Arial" w:hAnsi="Arial"/>
                <w:lang w:val="es-ES_tradnl"/>
              </w:rPr>
            </w:pPr>
            <w:r w:rsidRPr="00414D13">
              <w:rPr>
                <w:rFonts w:ascii="Arial" w:hAnsi="Arial"/>
                <w:lang w:val="es-ES_tradnl"/>
              </w:rPr>
              <w:t xml:space="preserve">Trabajos e investigaciones                                           </w:t>
            </w:r>
            <w:r>
              <w:rPr>
                <w:rFonts w:ascii="Arial" w:hAnsi="Arial"/>
                <w:lang w:val="es-ES_tradnl"/>
              </w:rPr>
              <w:t xml:space="preserve">  15</w:t>
            </w:r>
            <w:r w:rsidRPr="00414D13">
              <w:rPr>
                <w:rFonts w:ascii="Arial" w:hAnsi="Arial"/>
                <w:lang w:val="es-ES_tradnl"/>
              </w:rPr>
              <w:t>%</w:t>
            </w:r>
          </w:p>
          <w:p w:rsidR="00DB5D80" w:rsidRPr="00414D13" w:rsidRDefault="00DB5D80" w:rsidP="00664A52">
            <w:pPr>
              <w:numPr>
                <w:ilvl w:val="0"/>
                <w:numId w:val="6"/>
              </w:numPr>
              <w:tabs>
                <w:tab w:val="left" w:pos="720"/>
              </w:tabs>
              <w:overflowPunct w:val="0"/>
              <w:autoSpaceDE w:val="0"/>
              <w:autoSpaceDN w:val="0"/>
              <w:adjustRightInd w:val="0"/>
              <w:rPr>
                <w:rFonts w:ascii="Arial" w:hAnsi="Arial"/>
                <w:lang w:val="es-ES_tradnl"/>
              </w:rPr>
            </w:pPr>
            <w:r>
              <w:rPr>
                <w:rFonts w:ascii="Arial" w:hAnsi="Arial"/>
                <w:lang w:val="es-ES_tradnl"/>
              </w:rPr>
              <w:t xml:space="preserve">Glosarios      </w:t>
            </w:r>
            <w:r w:rsidRPr="00414D13">
              <w:rPr>
                <w:rFonts w:ascii="Arial" w:hAnsi="Arial"/>
                <w:lang w:val="es-ES_tradnl"/>
              </w:rPr>
              <w:t xml:space="preserve">                                                           </w:t>
            </w:r>
            <w:r>
              <w:rPr>
                <w:rFonts w:ascii="Arial" w:hAnsi="Arial"/>
                <w:lang w:val="es-ES_tradnl"/>
              </w:rPr>
              <w:t xml:space="preserve">        3</w:t>
            </w:r>
            <w:r w:rsidRPr="00414D13">
              <w:rPr>
                <w:rFonts w:ascii="Arial" w:hAnsi="Arial"/>
                <w:lang w:val="es-ES_tradnl"/>
              </w:rPr>
              <w:t>0%</w:t>
            </w:r>
          </w:p>
          <w:p w:rsidR="00DB5D80" w:rsidRPr="00414D13" w:rsidRDefault="00DB5D80" w:rsidP="00664A52">
            <w:pPr>
              <w:numPr>
                <w:ilvl w:val="0"/>
                <w:numId w:val="6"/>
              </w:numPr>
              <w:tabs>
                <w:tab w:val="left" w:pos="720"/>
              </w:tabs>
              <w:overflowPunct w:val="0"/>
              <w:autoSpaceDE w:val="0"/>
              <w:autoSpaceDN w:val="0"/>
              <w:adjustRightInd w:val="0"/>
              <w:rPr>
                <w:rFonts w:ascii="Arial" w:hAnsi="Arial"/>
                <w:lang w:val="es-ES_tradnl"/>
              </w:rPr>
            </w:pPr>
            <w:r w:rsidRPr="00414D13">
              <w:rPr>
                <w:rFonts w:ascii="Arial" w:hAnsi="Arial"/>
                <w:lang w:val="es-ES_tradnl"/>
              </w:rPr>
              <w:t xml:space="preserve">Trabajo en plataforma                    </w:t>
            </w:r>
            <w:r>
              <w:rPr>
                <w:rFonts w:ascii="Arial" w:hAnsi="Arial"/>
                <w:lang w:val="es-ES_tradnl"/>
              </w:rPr>
              <w:t xml:space="preserve">                                 15</w:t>
            </w:r>
            <w:r w:rsidRPr="00414D13">
              <w:rPr>
                <w:rFonts w:ascii="Arial" w:hAnsi="Arial"/>
                <w:lang w:val="es-ES_tradnl"/>
              </w:rPr>
              <w:t>%</w:t>
            </w:r>
          </w:p>
          <w:p w:rsidR="00DB5D80" w:rsidRPr="00414D13" w:rsidRDefault="00DB5D80" w:rsidP="00664A52">
            <w:pPr>
              <w:numPr>
                <w:ilvl w:val="0"/>
                <w:numId w:val="6"/>
              </w:numPr>
              <w:tabs>
                <w:tab w:val="left" w:pos="720"/>
              </w:tabs>
              <w:overflowPunct w:val="0"/>
              <w:autoSpaceDE w:val="0"/>
              <w:autoSpaceDN w:val="0"/>
              <w:adjustRightInd w:val="0"/>
              <w:rPr>
                <w:rFonts w:ascii="Arial" w:hAnsi="Arial"/>
                <w:lang w:val="es-ES_tradnl"/>
              </w:rPr>
            </w:pPr>
            <w:r w:rsidRPr="00414D13">
              <w:rPr>
                <w:rFonts w:ascii="Arial" w:hAnsi="Arial"/>
                <w:lang w:val="es-ES_tradnl"/>
              </w:rPr>
              <w:t xml:space="preserve">Examen </w:t>
            </w:r>
            <w:r>
              <w:rPr>
                <w:rFonts w:ascii="Arial" w:hAnsi="Arial"/>
                <w:lang w:val="es-ES_tradnl"/>
              </w:rPr>
              <w:t xml:space="preserve">parcial                                                                </w:t>
            </w:r>
            <w:r w:rsidRPr="00414D13">
              <w:rPr>
                <w:rFonts w:ascii="Arial" w:hAnsi="Arial"/>
                <w:lang w:val="es-ES_tradnl"/>
              </w:rPr>
              <w:t>40%</w:t>
            </w:r>
          </w:p>
          <w:p w:rsidR="00DB5D80" w:rsidRPr="003372D8" w:rsidRDefault="00DB5D80" w:rsidP="00664A52">
            <w:pPr>
              <w:keepNext/>
              <w:rPr>
                <w:sz w:val="22"/>
                <w:szCs w:val="22"/>
              </w:rPr>
            </w:pPr>
          </w:p>
        </w:tc>
      </w:tr>
    </w:tbl>
    <w:p w:rsidR="00DB5D80" w:rsidRDefault="00DB5D80" w:rsidP="00DB5D80">
      <w:pPr>
        <w:rPr>
          <w:rFonts w:ascii="Arial" w:eastAsia="Arial" w:hAnsi="Arial" w:cs="Arial"/>
          <w:b/>
          <w:sz w:val="22"/>
          <w:szCs w:val="22"/>
        </w:rPr>
      </w:pPr>
    </w:p>
    <w:p w:rsidR="00DB5D80" w:rsidRDefault="00DB5D80" w:rsidP="00DB5D80">
      <w:pPr>
        <w:rPr>
          <w:rFonts w:ascii="Arial" w:eastAsia="Arial" w:hAnsi="Arial" w:cs="Arial"/>
          <w:b/>
          <w:sz w:val="22"/>
          <w:szCs w:val="22"/>
        </w:rPr>
      </w:pPr>
      <w:r>
        <w:rPr>
          <w:rFonts w:ascii="Arial" w:eastAsia="Arial" w:hAnsi="Arial" w:cs="Arial"/>
          <w:b/>
          <w:sz w:val="22"/>
          <w:szCs w:val="22"/>
        </w:rPr>
        <w:t>MODALIDADES TECNOLÓGICAS E INFORMÁTICAS</w:t>
      </w:r>
    </w:p>
    <w:p w:rsidR="00DB5D80" w:rsidRDefault="00DB5D80" w:rsidP="00DB5D80">
      <w:pPr>
        <w:rPr>
          <w:rFonts w:ascii="Arial" w:eastAsia="Arial" w:hAnsi="Arial" w:cs="Arial"/>
          <w:sz w:val="22"/>
          <w:szCs w:val="22"/>
        </w:rPr>
      </w:pPr>
    </w:p>
    <w:tbl>
      <w:tblPr>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B5D80" w:rsidTr="00664A52">
        <w:trPr>
          <w:trHeight w:val="428"/>
        </w:trPr>
        <w:tc>
          <w:tcPr>
            <w:tcW w:w="9356" w:type="dxa"/>
            <w:shd w:val="clear" w:color="auto" w:fill="auto"/>
            <w:tcMar>
              <w:top w:w="100" w:type="dxa"/>
              <w:left w:w="100" w:type="dxa"/>
              <w:bottom w:w="100" w:type="dxa"/>
              <w:right w:w="100" w:type="dxa"/>
            </w:tcMar>
          </w:tcPr>
          <w:p w:rsidR="00DB5D80" w:rsidRDefault="00DB5D80" w:rsidP="00664A52">
            <w:pPr>
              <w:widowControl w:val="0"/>
              <w:pBdr>
                <w:top w:val="nil"/>
                <w:left w:val="nil"/>
                <w:bottom w:val="nil"/>
                <w:right w:val="nil"/>
                <w:between w:val="nil"/>
              </w:pBdr>
              <w:jc w:val="both"/>
              <w:rPr>
                <w:rFonts w:ascii="Arial" w:eastAsia="Arial" w:hAnsi="Arial" w:cs="Arial"/>
                <w:sz w:val="22"/>
                <w:szCs w:val="22"/>
              </w:rPr>
            </w:pPr>
            <w:r w:rsidRPr="001F7477">
              <w:rPr>
                <w:rFonts w:ascii="Arial" w:eastAsia="Arial" w:hAnsi="Arial" w:cs="Arial"/>
                <w:sz w:val="22"/>
                <w:szCs w:val="22"/>
              </w:rPr>
              <w:t>Si bien el presente plan se presenta en una modalidad escolarizada, se incorporarán materiales didácticos basados en TICS, que potencien en la representación de informaciones, posibiliten diversas actividades, apoyen los procesos internos de atención y transferencia de aprendizaje por mencionar algunos.</w:t>
            </w:r>
          </w:p>
          <w:p w:rsidR="00DB5D80" w:rsidRPr="001F7477" w:rsidRDefault="00DB5D80" w:rsidP="00664A52">
            <w:pPr>
              <w:widowControl w:val="0"/>
              <w:pBdr>
                <w:top w:val="nil"/>
                <w:left w:val="nil"/>
                <w:bottom w:val="nil"/>
                <w:right w:val="nil"/>
                <w:between w:val="nil"/>
              </w:pBdr>
              <w:jc w:val="both"/>
              <w:rPr>
                <w:rFonts w:ascii="Arial" w:eastAsia="Arial" w:hAnsi="Arial" w:cs="Arial"/>
                <w:sz w:val="22"/>
                <w:szCs w:val="22"/>
              </w:rPr>
            </w:pPr>
          </w:p>
          <w:p w:rsidR="00DB5D80" w:rsidRDefault="00DB5D80" w:rsidP="00664A52">
            <w:pPr>
              <w:widowControl w:val="0"/>
              <w:pBdr>
                <w:top w:val="nil"/>
                <w:left w:val="nil"/>
                <w:bottom w:val="nil"/>
                <w:right w:val="nil"/>
                <w:between w:val="nil"/>
              </w:pBdr>
              <w:rPr>
                <w:rFonts w:ascii="Arial" w:eastAsia="Arial" w:hAnsi="Arial" w:cs="Arial"/>
                <w:sz w:val="22"/>
                <w:szCs w:val="22"/>
              </w:rPr>
            </w:pPr>
            <w:r w:rsidRPr="001F7477">
              <w:rPr>
                <w:rFonts w:ascii="Arial" w:eastAsia="Arial" w:hAnsi="Arial" w:cs="Arial"/>
                <w:sz w:val="22"/>
                <w:szCs w:val="22"/>
              </w:rPr>
              <w:t>Los auxiliares en este proceso de formación son:</w:t>
            </w:r>
          </w:p>
          <w:p w:rsidR="00DB5D80" w:rsidRDefault="00DB5D80" w:rsidP="00664A52">
            <w:pPr>
              <w:widowControl w:val="0"/>
              <w:pBdr>
                <w:top w:val="nil"/>
                <w:left w:val="nil"/>
                <w:bottom w:val="nil"/>
                <w:right w:val="nil"/>
                <w:between w:val="nil"/>
              </w:pBdr>
              <w:rPr>
                <w:rFonts w:ascii="Arial" w:eastAsia="Arial" w:hAnsi="Arial" w:cs="Arial"/>
                <w:sz w:val="22"/>
                <w:szCs w:val="22"/>
              </w:rPr>
            </w:pPr>
          </w:p>
          <w:p w:rsidR="00DB5D80" w:rsidRPr="00732918" w:rsidRDefault="00DB5D80" w:rsidP="00664A52">
            <w:pPr>
              <w:numPr>
                <w:ilvl w:val="0"/>
                <w:numId w:val="2"/>
              </w:numPr>
              <w:rPr>
                <w:rFonts w:ascii="Arial" w:hAnsi="Arial" w:cs="Arial"/>
                <w:sz w:val="22"/>
                <w:szCs w:val="22"/>
                <w:lang w:val="es-ES_tradnl"/>
              </w:rPr>
            </w:pPr>
            <w:r>
              <w:rPr>
                <w:rFonts w:ascii="Arial" w:hAnsi="Arial" w:cs="Arial"/>
                <w:sz w:val="22"/>
                <w:szCs w:val="22"/>
                <w:lang w:val="es-ES_tradnl"/>
              </w:rPr>
              <w:t>Visita a diccionarios electrónicos</w:t>
            </w:r>
          </w:p>
          <w:p w:rsidR="00DB5D80" w:rsidRPr="00732918" w:rsidRDefault="00DB5D80" w:rsidP="00664A52">
            <w:pPr>
              <w:numPr>
                <w:ilvl w:val="0"/>
                <w:numId w:val="2"/>
              </w:numPr>
              <w:rPr>
                <w:rFonts w:ascii="Arial" w:hAnsi="Arial" w:cs="Arial"/>
                <w:sz w:val="22"/>
                <w:szCs w:val="22"/>
                <w:lang w:val="es-ES_tradnl"/>
              </w:rPr>
            </w:pPr>
            <w:r>
              <w:rPr>
                <w:rFonts w:ascii="Arial" w:hAnsi="Arial" w:cs="Arial"/>
                <w:sz w:val="22"/>
                <w:szCs w:val="22"/>
                <w:lang w:val="es-ES_tradnl"/>
              </w:rPr>
              <w:t>Investigación de base de datos lingüísticas</w:t>
            </w:r>
          </w:p>
          <w:p w:rsidR="00DB5D80" w:rsidRDefault="00DB5D80" w:rsidP="00664A52">
            <w:pPr>
              <w:numPr>
                <w:ilvl w:val="0"/>
                <w:numId w:val="2"/>
              </w:numPr>
              <w:rPr>
                <w:rFonts w:ascii="Arial" w:hAnsi="Arial" w:cs="Arial"/>
                <w:sz w:val="22"/>
                <w:szCs w:val="22"/>
                <w:lang w:val="es-ES_tradnl"/>
              </w:rPr>
            </w:pPr>
            <w:r>
              <w:rPr>
                <w:rFonts w:ascii="Arial" w:hAnsi="Arial" w:cs="Arial"/>
                <w:sz w:val="22"/>
                <w:szCs w:val="22"/>
                <w:lang w:val="es-ES_tradnl"/>
              </w:rPr>
              <w:t>Aplicaciones de fonética y vocabulario especializado</w:t>
            </w:r>
          </w:p>
          <w:p w:rsidR="00DB5D80" w:rsidRDefault="00DB5D80" w:rsidP="00664A52">
            <w:pPr>
              <w:numPr>
                <w:ilvl w:val="0"/>
                <w:numId w:val="2"/>
              </w:numPr>
              <w:rPr>
                <w:rFonts w:ascii="Arial" w:hAnsi="Arial" w:cs="Arial"/>
                <w:sz w:val="22"/>
                <w:szCs w:val="22"/>
                <w:lang w:val="es-ES_tradnl"/>
              </w:rPr>
            </w:pPr>
            <w:r>
              <w:rPr>
                <w:rFonts w:ascii="Arial" w:hAnsi="Arial" w:cs="Arial"/>
                <w:sz w:val="22"/>
                <w:szCs w:val="22"/>
                <w:lang w:val="es-ES_tradnl"/>
              </w:rPr>
              <w:t>Uso de programas en línea para la creación de glosario</w:t>
            </w:r>
          </w:p>
          <w:p w:rsidR="00DB5D80" w:rsidRDefault="00DB5D80" w:rsidP="00664A52">
            <w:pPr>
              <w:numPr>
                <w:ilvl w:val="0"/>
                <w:numId w:val="2"/>
              </w:numPr>
              <w:rPr>
                <w:rFonts w:ascii="Arial" w:hAnsi="Arial" w:cs="Arial"/>
                <w:sz w:val="22"/>
                <w:szCs w:val="22"/>
                <w:lang w:val="es-ES_tradnl"/>
              </w:rPr>
            </w:pPr>
            <w:r>
              <w:rPr>
                <w:rFonts w:ascii="Arial" w:hAnsi="Arial" w:cs="Arial"/>
                <w:sz w:val="22"/>
                <w:szCs w:val="22"/>
                <w:lang w:val="es-ES_tradnl"/>
              </w:rPr>
              <w:t>Uso de aplicaciones de ortografía</w:t>
            </w:r>
          </w:p>
          <w:p w:rsidR="00DB5D80" w:rsidRPr="00981029" w:rsidRDefault="00DB5D80" w:rsidP="00664A52">
            <w:pPr>
              <w:numPr>
                <w:ilvl w:val="0"/>
                <w:numId w:val="2"/>
              </w:numPr>
              <w:rPr>
                <w:rFonts w:ascii="Arial" w:hAnsi="Arial" w:cs="Arial"/>
                <w:sz w:val="22"/>
                <w:szCs w:val="22"/>
                <w:lang w:val="es-ES_tradnl"/>
              </w:rPr>
            </w:pPr>
            <w:r>
              <w:rPr>
                <w:rFonts w:ascii="Arial" w:hAnsi="Arial" w:cs="Arial"/>
                <w:sz w:val="22"/>
                <w:szCs w:val="22"/>
                <w:lang w:val="es-ES_tradnl"/>
              </w:rPr>
              <w:t>Videos de conferencias</w:t>
            </w:r>
          </w:p>
        </w:tc>
      </w:tr>
    </w:tbl>
    <w:p w:rsidR="007F1C4C" w:rsidRDefault="007F1C4C" w:rsidP="007F1C4C">
      <w:pPr>
        <w:widowControl w:val="0"/>
        <w:pBdr>
          <w:top w:val="nil"/>
          <w:left w:val="nil"/>
          <w:bottom w:val="nil"/>
          <w:right w:val="nil"/>
          <w:between w:val="nil"/>
        </w:pBdr>
        <w:spacing w:line="276" w:lineRule="auto"/>
        <w:rPr>
          <w:rFonts w:ascii="Arial" w:eastAsia="Arial" w:hAnsi="Arial" w:cs="Arial"/>
          <w:sz w:val="22"/>
          <w:szCs w:val="22"/>
        </w:rPr>
      </w:pPr>
    </w:p>
    <w:p w:rsidR="007F1C4C" w:rsidRDefault="007F1C4C" w:rsidP="007F1C4C"/>
    <w:p w:rsidR="007F1C4C" w:rsidRDefault="007F1C4C" w:rsidP="007F1C4C"/>
    <w:p w:rsidR="007F1C4C" w:rsidRDefault="007F1C4C" w:rsidP="007F1C4C"/>
    <w:p w:rsidR="007F1C4C" w:rsidRDefault="007F1C4C" w:rsidP="007F1C4C"/>
    <w:p w:rsidR="007F1C4C" w:rsidRDefault="007F1C4C" w:rsidP="007F1C4C"/>
    <w:p w:rsidR="007F1C4C" w:rsidRDefault="007F1C4C" w:rsidP="007F1C4C"/>
    <w:p w:rsidR="007F1C4C" w:rsidRDefault="007F1C4C" w:rsidP="007F1C4C"/>
    <w:p w:rsidR="008D03DC" w:rsidRDefault="008D03DC"/>
    <w:sectPr w:rsidR="008D03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006B8"/>
    <w:multiLevelType w:val="multilevel"/>
    <w:tmpl w:val="BCC8D272"/>
    <w:lvl w:ilvl="0">
      <w:start w:val="1"/>
      <w:numFmt w:val="bullet"/>
      <w:lvlText w:val=""/>
      <w:lvlJc w:val="left"/>
      <w:pPr>
        <w:tabs>
          <w:tab w:val="num" w:pos="360"/>
        </w:tabs>
        <w:ind w:left="360" w:hanging="360"/>
      </w:pPr>
      <w:rPr>
        <w:rFonts w:ascii="Symbol" w:hAnsi="Symbol" w:hint="default"/>
      </w:rPr>
    </w:lvl>
    <w:lvl w:ilvl="1">
      <w:start w:val="1"/>
      <w:numFmt w:val="none"/>
      <w:lvlText w:val="o"/>
      <w:legacy w:legacy="1" w:legacySpace="120" w:legacyIndent="360"/>
      <w:lvlJc w:val="left"/>
      <w:pPr>
        <w:ind w:left="700" w:hanging="360"/>
      </w:pPr>
      <w:rPr>
        <w:rFonts w:ascii="Courier New" w:hAnsi="Courier New" w:cs="Arial" w:hint="default"/>
      </w:rPr>
    </w:lvl>
    <w:lvl w:ilvl="2">
      <w:start w:val="1"/>
      <w:numFmt w:val="none"/>
      <w:lvlText w:val=""/>
      <w:legacy w:legacy="1" w:legacySpace="120" w:legacyIndent="360"/>
      <w:lvlJc w:val="left"/>
      <w:pPr>
        <w:ind w:left="1060" w:hanging="360"/>
      </w:pPr>
      <w:rPr>
        <w:rFonts w:ascii="Wingdings" w:hAnsi="Wingdings" w:hint="default"/>
      </w:rPr>
    </w:lvl>
    <w:lvl w:ilvl="3">
      <w:start w:val="1"/>
      <w:numFmt w:val="none"/>
      <w:lvlText w:val=""/>
      <w:legacy w:legacy="1" w:legacySpace="120" w:legacyIndent="360"/>
      <w:lvlJc w:val="left"/>
      <w:pPr>
        <w:ind w:left="1420" w:hanging="360"/>
      </w:pPr>
      <w:rPr>
        <w:rFonts w:ascii="Symbol" w:hAnsi="Symbol" w:hint="default"/>
      </w:rPr>
    </w:lvl>
    <w:lvl w:ilvl="4">
      <w:start w:val="1"/>
      <w:numFmt w:val="none"/>
      <w:lvlText w:val="o"/>
      <w:legacy w:legacy="1" w:legacySpace="120" w:legacyIndent="360"/>
      <w:lvlJc w:val="left"/>
      <w:pPr>
        <w:ind w:left="1780" w:hanging="360"/>
      </w:pPr>
      <w:rPr>
        <w:rFonts w:ascii="Courier New" w:hAnsi="Courier New" w:cs="Arial" w:hint="default"/>
      </w:rPr>
    </w:lvl>
    <w:lvl w:ilvl="5">
      <w:start w:val="1"/>
      <w:numFmt w:val="none"/>
      <w:lvlText w:val=""/>
      <w:legacy w:legacy="1" w:legacySpace="120" w:legacyIndent="360"/>
      <w:lvlJc w:val="left"/>
      <w:pPr>
        <w:ind w:left="2140" w:hanging="360"/>
      </w:pPr>
      <w:rPr>
        <w:rFonts w:ascii="Wingdings" w:hAnsi="Wingdings" w:hint="default"/>
      </w:rPr>
    </w:lvl>
    <w:lvl w:ilvl="6">
      <w:start w:val="1"/>
      <w:numFmt w:val="none"/>
      <w:lvlText w:val=""/>
      <w:legacy w:legacy="1" w:legacySpace="120" w:legacyIndent="360"/>
      <w:lvlJc w:val="left"/>
      <w:pPr>
        <w:ind w:left="2500" w:hanging="360"/>
      </w:pPr>
      <w:rPr>
        <w:rFonts w:ascii="Symbol" w:hAnsi="Symbol" w:hint="default"/>
      </w:rPr>
    </w:lvl>
    <w:lvl w:ilvl="7">
      <w:start w:val="1"/>
      <w:numFmt w:val="none"/>
      <w:lvlText w:val="o"/>
      <w:legacy w:legacy="1" w:legacySpace="120" w:legacyIndent="360"/>
      <w:lvlJc w:val="left"/>
      <w:pPr>
        <w:ind w:left="2860" w:hanging="360"/>
      </w:pPr>
      <w:rPr>
        <w:rFonts w:ascii="Courier New" w:hAnsi="Courier New" w:cs="Arial" w:hint="default"/>
      </w:rPr>
    </w:lvl>
    <w:lvl w:ilvl="8">
      <w:start w:val="1"/>
      <w:numFmt w:val="none"/>
      <w:lvlText w:val=""/>
      <w:legacy w:legacy="1" w:legacySpace="120" w:legacyIndent="360"/>
      <w:lvlJc w:val="left"/>
      <w:pPr>
        <w:ind w:left="3220" w:hanging="360"/>
      </w:pPr>
      <w:rPr>
        <w:rFonts w:ascii="Wingdings" w:hAnsi="Wingdings" w:hint="default"/>
      </w:rPr>
    </w:lvl>
  </w:abstractNum>
  <w:abstractNum w:abstractNumId="1" w15:restartNumberingAfterBreak="0">
    <w:nsid w:val="15B85697"/>
    <w:multiLevelType w:val="multilevel"/>
    <w:tmpl w:val="2DD6CE9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5B547B"/>
    <w:multiLevelType w:val="multilevel"/>
    <w:tmpl w:val="D5C8D5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Arial" w:eastAsia="Times New Roman" w:hAnsi="Arial" w:cs="Arial"/>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6AF5CA0"/>
    <w:multiLevelType w:val="hybridMultilevel"/>
    <w:tmpl w:val="79F8B1CE"/>
    <w:lvl w:ilvl="0" w:tplc="B992A76C">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713988"/>
    <w:multiLevelType w:val="hybridMultilevel"/>
    <w:tmpl w:val="C8981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0718B2"/>
    <w:multiLevelType w:val="hybridMultilevel"/>
    <w:tmpl w:val="6FACB5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40767F8"/>
    <w:multiLevelType w:val="multilevel"/>
    <w:tmpl w:val="A46EA3C0"/>
    <w:lvl w:ilvl="0">
      <w:start w:val="1"/>
      <w:numFmt w:val="bullet"/>
      <w:lvlText w:val=""/>
      <w:lvlJc w:val="left"/>
      <w:pPr>
        <w:tabs>
          <w:tab w:val="num" w:pos="360"/>
        </w:tabs>
        <w:ind w:left="360" w:hanging="360"/>
      </w:pPr>
      <w:rPr>
        <w:rFonts w:ascii="Symbol" w:hAnsi="Symbol" w:hint="default"/>
      </w:rPr>
    </w:lvl>
    <w:lvl w:ilvl="1">
      <w:start w:val="1"/>
      <w:numFmt w:val="none"/>
      <w:lvlText w:val="o"/>
      <w:legacy w:legacy="1" w:legacySpace="120" w:legacyIndent="360"/>
      <w:lvlJc w:val="left"/>
      <w:pPr>
        <w:ind w:left="700" w:hanging="360"/>
      </w:pPr>
      <w:rPr>
        <w:rFonts w:ascii="Courier New" w:hAnsi="Courier New" w:cs="Arial" w:hint="default"/>
      </w:rPr>
    </w:lvl>
    <w:lvl w:ilvl="2">
      <w:start w:val="1"/>
      <w:numFmt w:val="none"/>
      <w:lvlText w:val=""/>
      <w:legacy w:legacy="1" w:legacySpace="120" w:legacyIndent="360"/>
      <w:lvlJc w:val="left"/>
      <w:pPr>
        <w:ind w:left="1060" w:hanging="360"/>
      </w:pPr>
      <w:rPr>
        <w:rFonts w:ascii="Wingdings" w:hAnsi="Wingdings" w:hint="default"/>
      </w:rPr>
    </w:lvl>
    <w:lvl w:ilvl="3">
      <w:start w:val="1"/>
      <w:numFmt w:val="none"/>
      <w:lvlText w:val=""/>
      <w:legacy w:legacy="1" w:legacySpace="120" w:legacyIndent="360"/>
      <w:lvlJc w:val="left"/>
      <w:pPr>
        <w:ind w:left="1420" w:hanging="360"/>
      </w:pPr>
      <w:rPr>
        <w:rFonts w:ascii="Symbol" w:hAnsi="Symbol" w:hint="default"/>
      </w:rPr>
    </w:lvl>
    <w:lvl w:ilvl="4">
      <w:start w:val="1"/>
      <w:numFmt w:val="none"/>
      <w:lvlText w:val="o"/>
      <w:legacy w:legacy="1" w:legacySpace="120" w:legacyIndent="360"/>
      <w:lvlJc w:val="left"/>
      <w:pPr>
        <w:ind w:left="1780" w:hanging="360"/>
      </w:pPr>
      <w:rPr>
        <w:rFonts w:ascii="Courier New" w:hAnsi="Courier New" w:cs="Arial" w:hint="default"/>
      </w:rPr>
    </w:lvl>
    <w:lvl w:ilvl="5">
      <w:start w:val="1"/>
      <w:numFmt w:val="none"/>
      <w:lvlText w:val=""/>
      <w:legacy w:legacy="1" w:legacySpace="120" w:legacyIndent="360"/>
      <w:lvlJc w:val="left"/>
      <w:pPr>
        <w:ind w:left="2140" w:hanging="360"/>
      </w:pPr>
      <w:rPr>
        <w:rFonts w:ascii="Wingdings" w:hAnsi="Wingdings" w:hint="default"/>
      </w:rPr>
    </w:lvl>
    <w:lvl w:ilvl="6">
      <w:start w:val="1"/>
      <w:numFmt w:val="none"/>
      <w:lvlText w:val=""/>
      <w:legacy w:legacy="1" w:legacySpace="120" w:legacyIndent="360"/>
      <w:lvlJc w:val="left"/>
      <w:pPr>
        <w:ind w:left="2500" w:hanging="360"/>
      </w:pPr>
      <w:rPr>
        <w:rFonts w:ascii="Symbol" w:hAnsi="Symbol" w:hint="default"/>
      </w:rPr>
    </w:lvl>
    <w:lvl w:ilvl="7">
      <w:start w:val="1"/>
      <w:numFmt w:val="none"/>
      <w:lvlText w:val="o"/>
      <w:legacy w:legacy="1" w:legacySpace="120" w:legacyIndent="360"/>
      <w:lvlJc w:val="left"/>
      <w:pPr>
        <w:ind w:left="2860" w:hanging="360"/>
      </w:pPr>
      <w:rPr>
        <w:rFonts w:ascii="Courier New" w:hAnsi="Courier New" w:cs="Arial" w:hint="default"/>
      </w:rPr>
    </w:lvl>
    <w:lvl w:ilvl="8">
      <w:start w:val="1"/>
      <w:numFmt w:val="none"/>
      <w:lvlText w:val=""/>
      <w:legacy w:legacy="1" w:legacySpace="120" w:legacyIndent="360"/>
      <w:lvlJc w:val="left"/>
      <w:pPr>
        <w:ind w:left="3220" w:hanging="360"/>
      </w:pPr>
      <w:rPr>
        <w:rFonts w:ascii="Wingdings" w:hAnsi="Wingdings" w:hint="default"/>
      </w:rPr>
    </w:lvl>
  </w:abstractNum>
  <w:abstractNum w:abstractNumId="7" w15:restartNumberingAfterBreak="0">
    <w:nsid w:val="5BDA7428"/>
    <w:multiLevelType w:val="multilevel"/>
    <w:tmpl w:val="CBF40B92"/>
    <w:lvl w:ilvl="0">
      <w:start w:val="1"/>
      <w:numFmt w:val="bullet"/>
      <w:lvlText w:val=""/>
      <w:lvlJc w:val="left"/>
      <w:pPr>
        <w:tabs>
          <w:tab w:val="num" w:pos="360"/>
        </w:tabs>
        <w:ind w:left="360" w:hanging="360"/>
      </w:pPr>
      <w:rPr>
        <w:rFonts w:ascii="Symbol" w:hAnsi="Symbol" w:hint="default"/>
      </w:rPr>
    </w:lvl>
    <w:lvl w:ilvl="1">
      <w:start w:val="1"/>
      <w:numFmt w:val="none"/>
      <w:lvlText w:val="o"/>
      <w:legacy w:legacy="1" w:legacySpace="120" w:legacyIndent="360"/>
      <w:lvlJc w:val="left"/>
      <w:pPr>
        <w:ind w:left="700" w:hanging="360"/>
      </w:pPr>
      <w:rPr>
        <w:rFonts w:ascii="Courier New" w:hAnsi="Courier New" w:cs="Arial" w:hint="default"/>
      </w:rPr>
    </w:lvl>
    <w:lvl w:ilvl="2">
      <w:start w:val="1"/>
      <w:numFmt w:val="none"/>
      <w:lvlText w:val=""/>
      <w:legacy w:legacy="1" w:legacySpace="120" w:legacyIndent="360"/>
      <w:lvlJc w:val="left"/>
      <w:pPr>
        <w:ind w:left="1060" w:hanging="360"/>
      </w:pPr>
      <w:rPr>
        <w:rFonts w:ascii="Wingdings" w:hAnsi="Wingdings" w:hint="default"/>
      </w:rPr>
    </w:lvl>
    <w:lvl w:ilvl="3">
      <w:start w:val="1"/>
      <w:numFmt w:val="none"/>
      <w:lvlText w:val=""/>
      <w:legacy w:legacy="1" w:legacySpace="120" w:legacyIndent="360"/>
      <w:lvlJc w:val="left"/>
      <w:pPr>
        <w:ind w:left="1420" w:hanging="360"/>
      </w:pPr>
      <w:rPr>
        <w:rFonts w:ascii="Symbol" w:hAnsi="Symbol" w:hint="default"/>
      </w:rPr>
    </w:lvl>
    <w:lvl w:ilvl="4">
      <w:start w:val="1"/>
      <w:numFmt w:val="none"/>
      <w:lvlText w:val="o"/>
      <w:legacy w:legacy="1" w:legacySpace="120" w:legacyIndent="360"/>
      <w:lvlJc w:val="left"/>
      <w:pPr>
        <w:ind w:left="1780" w:hanging="360"/>
      </w:pPr>
      <w:rPr>
        <w:rFonts w:ascii="Courier New" w:hAnsi="Courier New" w:cs="Arial" w:hint="default"/>
      </w:rPr>
    </w:lvl>
    <w:lvl w:ilvl="5">
      <w:start w:val="1"/>
      <w:numFmt w:val="none"/>
      <w:lvlText w:val=""/>
      <w:legacy w:legacy="1" w:legacySpace="120" w:legacyIndent="360"/>
      <w:lvlJc w:val="left"/>
      <w:pPr>
        <w:ind w:left="2140" w:hanging="360"/>
      </w:pPr>
      <w:rPr>
        <w:rFonts w:ascii="Wingdings" w:hAnsi="Wingdings" w:hint="default"/>
      </w:rPr>
    </w:lvl>
    <w:lvl w:ilvl="6">
      <w:start w:val="1"/>
      <w:numFmt w:val="none"/>
      <w:lvlText w:val=""/>
      <w:legacy w:legacy="1" w:legacySpace="120" w:legacyIndent="360"/>
      <w:lvlJc w:val="left"/>
      <w:pPr>
        <w:ind w:left="2500" w:hanging="360"/>
      </w:pPr>
      <w:rPr>
        <w:rFonts w:ascii="Symbol" w:hAnsi="Symbol" w:hint="default"/>
      </w:rPr>
    </w:lvl>
    <w:lvl w:ilvl="7">
      <w:start w:val="1"/>
      <w:numFmt w:val="none"/>
      <w:lvlText w:val="o"/>
      <w:legacy w:legacy="1" w:legacySpace="120" w:legacyIndent="360"/>
      <w:lvlJc w:val="left"/>
      <w:pPr>
        <w:ind w:left="2860" w:hanging="360"/>
      </w:pPr>
      <w:rPr>
        <w:rFonts w:ascii="Courier New" w:hAnsi="Courier New" w:cs="Arial" w:hint="default"/>
      </w:rPr>
    </w:lvl>
    <w:lvl w:ilvl="8">
      <w:start w:val="1"/>
      <w:numFmt w:val="none"/>
      <w:lvlText w:val=""/>
      <w:legacy w:legacy="1" w:legacySpace="120" w:legacyIndent="360"/>
      <w:lvlJc w:val="left"/>
      <w:pPr>
        <w:ind w:left="3220" w:hanging="360"/>
      </w:pPr>
      <w:rPr>
        <w:rFonts w:ascii="Wingdings" w:hAnsi="Wingdings" w:hint="default"/>
      </w:rPr>
    </w:lvl>
  </w:abstractNum>
  <w:abstractNum w:abstractNumId="8" w15:restartNumberingAfterBreak="0">
    <w:nsid w:val="67F861B9"/>
    <w:multiLevelType w:val="hybridMultilevel"/>
    <w:tmpl w:val="CC00DA8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15:restartNumberingAfterBreak="0">
    <w:nsid w:val="76492C91"/>
    <w:multiLevelType w:val="hybridMultilevel"/>
    <w:tmpl w:val="FB1E4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4C"/>
    <w:rsid w:val="007A5114"/>
    <w:rsid w:val="007F1C4C"/>
    <w:rsid w:val="008D03DC"/>
    <w:rsid w:val="00BB7BF0"/>
    <w:rsid w:val="00CA7C3E"/>
    <w:rsid w:val="00DB5D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302E"/>
  <w15:chartTrackingRefBased/>
  <w15:docId w15:val="{2438ED98-A7C5-413A-84D1-4AEEF5C8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1C4C"/>
    <w:pPr>
      <w:spacing w:after="0" w:line="240" w:lineRule="auto"/>
    </w:pPr>
    <w:rPr>
      <w:rFonts w:ascii="Times New Roman" w:eastAsia="Times New Roman" w:hAnsi="Times New Roman" w:cs="Times New Roman"/>
      <w:sz w:val="24"/>
      <w:szCs w:val="24"/>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1C4C"/>
    <w:pPr>
      <w:ind w:left="720"/>
      <w:contextualSpacing/>
    </w:pPr>
  </w:style>
  <w:style w:type="paragraph" w:styleId="Textoindependiente3">
    <w:name w:val="Body Text 3"/>
    <w:basedOn w:val="Normal"/>
    <w:link w:val="Textoindependiente3Car"/>
    <w:semiHidden/>
    <w:rsid w:val="007F1C4C"/>
    <w:pPr>
      <w:tabs>
        <w:tab w:val="left" w:pos="567"/>
        <w:tab w:val="left" w:pos="3686"/>
        <w:tab w:val="left" w:pos="4253"/>
      </w:tabs>
      <w:jc w:val="both"/>
    </w:pPr>
    <w:rPr>
      <w:rFonts w:ascii="Arial" w:hAnsi="Arial" w:cs="Arial"/>
      <w:b/>
      <w:bCs/>
      <w:sz w:val="22"/>
      <w:lang w:eastAsia="es-ES"/>
    </w:rPr>
  </w:style>
  <w:style w:type="character" w:customStyle="1" w:styleId="Textoindependiente3Car">
    <w:name w:val="Texto independiente 3 Car"/>
    <w:basedOn w:val="Fuentedeprrafopredeter"/>
    <w:link w:val="Textoindependiente3"/>
    <w:semiHidden/>
    <w:rsid w:val="007F1C4C"/>
    <w:rPr>
      <w:rFonts w:ascii="Arial" w:eastAsia="Times New Roman" w:hAnsi="Arial" w:cs="Arial"/>
      <w:b/>
      <w:bCs/>
      <w:szCs w:val="24"/>
      <w:lang w:val="es-ES" w:eastAsia="es-ES"/>
    </w:rPr>
  </w:style>
  <w:style w:type="paragraph" w:styleId="Textoindependiente2">
    <w:name w:val="Body Text 2"/>
    <w:basedOn w:val="Normal"/>
    <w:link w:val="Textoindependiente2Car"/>
    <w:uiPriority w:val="99"/>
    <w:unhideWhenUsed/>
    <w:rsid w:val="007F1C4C"/>
    <w:pPr>
      <w:spacing w:after="120" w:line="480" w:lineRule="auto"/>
    </w:pPr>
  </w:style>
  <w:style w:type="character" w:customStyle="1" w:styleId="Textoindependiente2Car">
    <w:name w:val="Texto independiente 2 Car"/>
    <w:basedOn w:val="Fuentedeprrafopredeter"/>
    <w:link w:val="Textoindependiente2"/>
    <w:uiPriority w:val="99"/>
    <w:rsid w:val="007F1C4C"/>
    <w:rPr>
      <w:rFonts w:ascii="Times New Roman" w:eastAsia="Times New Roman" w:hAnsi="Times New Roman" w:cs="Times New Roman"/>
      <w:sz w:val="24"/>
      <w:szCs w:val="24"/>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Words>
  <Characters>2260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Diaz</dc:creator>
  <cp:keywords/>
  <dc:description/>
  <cp:lastModifiedBy>Cecilia Diaz</cp:lastModifiedBy>
  <cp:revision>2</cp:revision>
  <dcterms:created xsi:type="dcterms:W3CDTF">2019-06-12T22:11:00Z</dcterms:created>
  <dcterms:modified xsi:type="dcterms:W3CDTF">2019-06-12T22:11:00Z</dcterms:modified>
</cp:coreProperties>
</file>