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>raducción y Terminología Especializada en Documentos Jurídicos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</w:r>
      <w:r>
        <w:rPr>
          <w:b/>
          <w:bCs/>
        </w:rPr>
        <w:t>I</w:t>
      </w:r>
      <w:r>
        <w:rPr>
          <w:b/>
          <w:bCs/>
        </w:rPr>
        <w:t>T</w:t>
      </w:r>
      <w:r>
        <w:rPr>
          <w:b/>
          <w:bCs/>
        </w:rPr>
        <w:t>0733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19:00 – 20:00, Miércoles 15:00 – 16:00, Jueves 18:00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7A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LibreOffice/7.3.7.2$Linux_X86_64 LibreOffice_project/30$Build-2</Application>
  <AppVersion>15.0000</AppVersion>
  <Pages>2</Pages>
  <Words>558</Words>
  <Characters>2700</Characters>
  <CharactersWithSpaces>3210</CharactersWithSpaces>
  <Paragraphs>77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2025-01-13T12:35:23Z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