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0CD" w:rsidRPr="00A826FE" w:rsidRDefault="003F243A" w:rsidP="00E110CD">
      <w:pPr>
        <w:pStyle w:val="Default"/>
        <w:jc w:val="center"/>
        <w:rPr>
          <w:iCs/>
        </w:rPr>
      </w:pPr>
      <w:r>
        <w:rPr>
          <w:iCs/>
        </w:rPr>
        <w:t>HATCHPBT</w:t>
      </w:r>
    </w:p>
    <w:p w:rsidR="00E638CE" w:rsidRDefault="00E638CE" w:rsidP="00D50CB7">
      <w:pPr>
        <w:pStyle w:val="Default"/>
        <w:rPr>
          <w:i/>
          <w:iCs/>
        </w:rPr>
      </w:pPr>
    </w:p>
    <w:p w:rsidR="00E110CD" w:rsidRPr="00E110CD" w:rsidRDefault="00E110CD" w:rsidP="00E110CD">
      <w:pPr>
        <w:pStyle w:val="Default"/>
        <w:jc w:val="center"/>
      </w:pPr>
    </w:p>
    <w:p w:rsidR="00E110CD" w:rsidRDefault="00E110CD" w:rsidP="00E110CD">
      <w:pPr>
        <w:pStyle w:val="Default"/>
        <w:jc w:val="center"/>
      </w:pPr>
      <w:r w:rsidRPr="00E110CD">
        <w:t xml:space="preserve">A statistical tool to conduct an </w:t>
      </w:r>
      <w:r w:rsidRPr="00E110CD">
        <w:rPr>
          <w:i/>
          <w:iCs/>
        </w:rPr>
        <w:t xml:space="preserve">a priori </w:t>
      </w:r>
      <w:r w:rsidRPr="00E110CD">
        <w:t xml:space="preserve">analysis of the precision </w:t>
      </w:r>
      <w:r w:rsidR="00921833">
        <w:t xml:space="preserve">and accuracy </w:t>
      </w:r>
      <w:r w:rsidR="00860A23">
        <w:t xml:space="preserve">of </w:t>
      </w:r>
      <w:r w:rsidR="00EA35B7">
        <w:t xml:space="preserve">the maximum likelihood </w:t>
      </w:r>
      <w:r w:rsidR="006B752F">
        <w:t xml:space="preserve">estimator of the proportion of hatchery-origin </w:t>
      </w:r>
      <w:proofErr w:type="spellStart"/>
      <w:r w:rsidR="006B752F">
        <w:t>spawners</w:t>
      </w:r>
      <w:proofErr w:type="spellEnd"/>
      <w:r w:rsidR="006B752F">
        <w:t xml:space="preserve"> </w:t>
      </w:r>
      <w:r w:rsidRPr="00E110CD">
        <w:t xml:space="preserve">using </w:t>
      </w:r>
      <w:r w:rsidR="006B752F">
        <w:t>parentage-based tagging</w:t>
      </w:r>
    </w:p>
    <w:p w:rsidR="00E110CD" w:rsidRDefault="00E110CD" w:rsidP="00E110CD">
      <w:pPr>
        <w:pStyle w:val="Default"/>
        <w:jc w:val="center"/>
      </w:pPr>
    </w:p>
    <w:p w:rsidR="00E110CD" w:rsidRDefault="00E110CD" w:rsidP="00E110CD">
      <w:pPr>
        <w:pStyle w:val="Default"/>
        <w:jc w:val="center"/>
      </w:pPr>
    </w:p>
    <w:p w:rsidR="00E110CD" w:rsidRPr="00E110CD" w:rsidRDefault="00E110CD" w:rsidP="00E110CD">
      <w:pPr>
        <w:pStyle w:val="Default"/>
        <w:jc w:val="center"/>
      </w:pPr>
    </w:p>
    <w:p w:rsidR="00E110CD" w:rsidRDefault="00E110CD" w:rsidP="00E110CD">
      <w:pPr>
        <w:pStyle w:val="Default"/>
        <w:jc w:val="center"/>
      </w:pPr>
      <w:r w:rsidRPr="00E110CD">
        <w:t xml:space="preserve">Richard A. </w:t>
      </w:r>
      <w:proofErr w:type="spellStart"/>
      <w:r w:rsidRPr="00E110CD">
        <w:t>Hinrichsen</w:t>
      </w:r>
      <w:proofErr w:type="spellEnd"/>
      <w:r w:rsidRPr="00E110CD">
        <w:t xml:space="preserve"> </w:t>
      </w:r>
    </w:p>
    <w:p w:rsidR="005E0568" w:rsidRDefault="005E0568" w:rsidP="00E110CD">
      <w:pPr>
        <w:pStyle w:val="Default"/>
        <w:jc w:val="center"/>
      </w:pPr>
    </w:p>
    <w:p w:rsidR="001D0E60" w:rsidRDefault="007740E9" w:rsidP="00E110CD">
      <w:pPr>
        <w:pStyle w:val="Default"/>
        <w:jc w:val="center"/>
      </w:pPr>
      <w:r>
        <w:t xml:space="preserve">November </w:t>
      </w:r>
      <w:r w:rsidR="00725576">
        <w:t>13</w:t>
      </w:r>
      <w:r w:rsidR="001D0E60">
        <w:t>, 2012</w:t>
      </w:r>
    </w:p>
    <w:p w:rsidR="00472C9A" w:rsidRDefault="00472C9A" w:rsidP="00E110CD">
      <w:pPr>
        <w:pStyle w:val="Default"/>
        <w:jc w:val="center"/>
      </w:pPr>
    </w:p>
    <w:p w:rsidR="00472C9A" w:rsidRDefault="00472C9A" w:rsidP="00E110CD">
      <w:pPr>
        <w:pStyle w:val="Default"/>
        <w:jc w:val="center"/>
      </w:pPr>
      <w:r>
        <w:t>Preliminary DRAFT</w:t>
      </w:r>
    </w:p>
    <w:p w:rsidR="005E0568" w:rsidRDefault="005E0568" w:rsidP="00E110CD">
      <w:pPr>
        <w:pStyle w:val="Default"/>
        <w:jc w:val="center"/>
        <w:rPr>
          <w:sz w:val="23"/>
          <w:szCs w:val="23"/>
        </w:rPr>
      </w:pPr>
    </w:p>
    <w:p w:rsidR="00E110CD" w:rsidRDefault="00E110CD" w:rsidP="005C43DD">
      <w:pPr>
        <w:pStyle w:val="Heading1"/>
      </w:pPr>
    </w:p>
    <w:p w:rsidR="00E110CD" w:rsidRDefault="00E110CD" w:rsidP="00E110CD">
      <w:pPr>
        <w:pStyle w:val="Heading1"/>
      </w:pPr>
      <w:r>
        <w:t>Introduction</w:t>
      </w:r>
    </w:p>
    <w:p w:rsidR="00E110CD" w:rsidRDefault="00E110CD" w:rsidP="00DB2033">
      <w:r>
        <w:t>Assessments of the status of endangered Columbia River sa</w:t>
      </w:r>
      <w:r w:rsidR="00C57648">
        <w:t>lmon populations</w:t>
      </w:r>
      <w:r w:rsidR="004636DD">
        <w:t xml:space="preserve"> </w:t>
      </w:r>
      <w:r>
        <w:t xml:space="preserve">require reliable estimates of the proportion of hatchery-origin </w:t>
      </w:r>
      <w:proofErr w:type="spellStart"/>
      <w:r>
        <w:t>spawners</w:t>
      </w:r>
      <w:proofErr w:type="spellEnd"/>
      <w:r>
        <w:t xml:space="preserve"> on the spawning grounds. </w:t>
      </w:r>
      <w:r w:rsidR="00FE33C2">
        <w:t>Without such an estimate, it would be impossible to estimate a trend in the wild-origin population abundance or estimate population extinction risks</w:t>
      </w:r>
      <w:r w:rsidR="00B44F26">
        <w:t xml:space="preserve"> (</w:t>
      </w:r>
      <w:proofErr w:type="spellStart"/>
      <w:r w:rsidR="008D24AA">
        <w:t>Hinrichsen</w:t>
      </w:r>
      <w:proofErr w:type="spellEnd"/>
      <w:r w:rsidR="008D24AA">
        <w:t xml:space="preserve"> 2003; </w:t>
      </w:r>
      <w:r w:rsidR="00B44F26">
        <w:t>McClure et al. 2003)</w:t>
      </w:r>
      <w:r w:rsidR="00FE33C2">
        <w:t xml:space="preserve">. </w:t>
      </w:r>
      <w:r w:rsidR="00B22276">
        <w:t>Furthermore, quantifying the</w:t>
      </w:r>
      <w:r w:rsidR="000A4E2A">
        <w:t xml:space="preserve"> potential for i</w:t>
      </w:r>
      <w:r w:rsidR="004636DD">
        <w:t xml:space="preserve">nterbreeding </w:t>
      </w:r>
      <w:r w:rsidR="000A4E2A">
        <w:t>between</w:t>
      </w:r>
      <w:r>
        <w:t xml:space="preserve"> hatchery-</w:t>
      </w:r>
      <w:r w:rsidR="004636DD">
        <w:t xml:space="preserve">origin </w:t>
      </w:r>
      <w:proofErr w:type="spellStart"/>
      <w:r w:rsidR="004636DD">
        <w:t>spawners</w:t>
      </w:r>
      <w:proofErr w:type="spellEnd"/>
      <w:r w:rsidR="004636DD">
        <w:t xml:space="preserve"> </w:t>
      </w:r>
      <w:r w:rsidR="000A4E2A">
        <w:t xml:space="preserve">and wild-origin </w:t>
      </w:r>
      <w:proofErr w:type="spellStart"/>
      <w:r w:rsidR="000A4E2A">
        <w:t>spawners</w:t>
      </w:r>
      <w:proofErr w:type="spellEnd"/>
      <w:r w:rsidR="000A4E2A">
        <w:t xml:space="preserve"> in the wild</w:t>
      </w:r>
      <w:r w:rsidR="004636DD">
        <w:t xml:space="preserve">, which may </w:t>
      </w:r>
      <w:r>
        <w:t>reduce the genetic fitness of subsequent generations</w:t>
      </w:r>
      <w:r w:rsidR="000A4E2A">
        <w:t xml:space="preserve"> of wild-origin fish</w:t>
      </w:r>
      <w:r>
        <w:t>, also depends on this estimate (</w:t>
      </w:r>
      <w:proofErr w:type="spellStart"/>
      <w:r>
        <w:t>Waples</w:t>
      </w:r>
      <w:proofErr w:type="spellEnd"/>
      <w:r>
        <w:t xml:space="preserve"> 1991). </w:t>
      </w:r>
      <w:r w:rsidR="00B22276">
        <w:t>T</w:t>
      </w:r>
      <w:r w:rsidR="00DB2033">
        <w:t xml:space="preserve">he potential genetic risks of all 178 hatchery programs in the Columbia River basin </w:t>
      </w:r>
      <w:r w:rsidR="00B22276">
        <w:t xml:space="preserve">were assessed using the proportion of hatchery-origin </w:t>
      </w:r>
      <w:proofErr w:type="spellStart"/>
      <w:r w:rsidR="00B22276">
        <w:t>spawners</w:t>
      </w:r>
      <w:proofErr w:type="spellEnd"/>
      <w:r w:rsidR="00B22276">
        <w:t xml:space="preserve"> </w:t>
      </w:r>
      <w:r w:rsidR="00DB2033">
        <w:t>(</w:t>
      </w:r>
      <w:proofErr w:type="spellStart"/>
      <w:r w:rsidR="00DB2033">
        <w:t>Mobrand</w:t>
      </w:r>
      <w:proofErr w:type="spellEnd"/>
      <w:r w:rsidR="00DB2033">
        <w:t xml:space="preserve"> et al. 2005; HSRG 2009). </w:t>
      </w:r>
      <w:r w:rsidR="008D208D">
        <w:t>To allow distinction between natural-origin and hatchery-origin salmon in the Columbia Basin, the U.S. C</w:t>
      </w:r>
      <w:r w:rsidR="008D208D" w:rsidRPr="00742411">
        <w:t>ongress presently requires the US Fish and Wildlife Service to visibly mark all hatchery pro</w:t>
      </w:r>
      <w:r w:rsidR="008D208D">
        <w:t>duction intended for harvest.</w:t>
      </w:r>
      <w:r w:rsidR="008D208D">
        <w:rPr>
          <w:rStyle w:val="FootnoteReference"/>
        </w:rPr>
        <w:footnoteReference w:id="1"/>
      </w:r>
      <w:r w:rsidR="008D208D">
        <w:t xml:space="preserve">  Visible marking</w:t>
      </w:r>
      <w:r w:rsidR="008D208D" w:rsidRPr="00742411">
        <w:t xml:space="preserve"> of hatchery releases is a widespread practice among hatchery operators in the Columbia River basin, though non-</w:t>
      </w:r>
      <w:r w:rsidR="008D208D">
        <w:t>visible mark</w:t>
      </w:r>
      <w:r w:rsidR="008D208D" w:rsidRPr="00742411">
        <w:t>ing procedures are sometimes substituted for or added to</w:t>
      </w:r>
      <w:r w:rsidR="008D208D">
        <w:t xml:space="preserve"> visible marks</w:t>
      </w:r>
      <w:r w:rsidR="008D208D" w:rsidRPr="00742411">
        <w:t>.</w:t>
      </w:r>
    </w:p>
    <w:p w:rsidR="00DF244F" w:rsidRDefault="00E110CD" w:rsidP="00BA4CFD">
      <w:r>
        <w:t xml:space="preserve">Despite the importance of estimates of proportion of hatchery-origin fish </w:t>
      </w:r>
      <w:r w:rsidR="006B752F">
        <w:t>(</w:t>
      </w:r>
      <w:r w:rsidR="006B752F" w:rsidRPr="006B752F">
        <w:rPr>
          <w:i/>
        </w:rPr>
        <w:t>p</w:t>
      </w:r>
      <w:r w:rsidR="006B752F">
        <w:t xml:space="preserve">) </w:t>
      </w:r>
      <w:r>
        <w:t xml:space="preserve">on the spawning grounds, </w:t>
      </w:r>
      <w:r w:rsidR="008D208D">
        <w:t xml:space="preserve">until recently, </w:t>
      </w:r>
      <w:r>
        <w:t>re</w:t>
      </w:r>
      <w:r w:rsidR="008D208D">
        <w:t>liable estimation techniques have been lacking</w:t>
      </w:r>
      <w:r>
        <w:t xml:space="preserve">. The statistical difficulty of estimating the proportion of hatchery-origin escapement when </w:t>
      </w:r>
      <w:r w:rsidR="004636DD">
        <w:t xml:space="preserve">some </w:t>
      </w:r>
      <w:r>
        <w:t xml:space="preserve">hatchery-fish </w:t>
      </w:r>
      <w:r w:rsidR="00634D49">
        <w:t xml:space="preserve">are not visibly marked </w:t>
      </w:r>
      <w:r>
        <w:t>has been recognized for over thirty years (</w:t>
      </w:r>
      <w:proofErr w:type="spellStart"/>
      <w:r>
        <w:t>Hankin</w:t>
      </w:r>
      <w:proofErr w:type="spellEnd"/>
      <w:r>
        <w:t xml:space="preserve"> 1982). </w:t>
      </w:r>
      <w:r w:rsidR="00A800E6">
        <w:t xml:space="preserve">The difficulty is especially pronounced when </w:t>
      </w:r>
      <w:r w:rsidR="00AE102A">
        <w:t xml:space="preserve">different </w:t>
      </w:r>
      <w:r w:rsidR="00A800E6">
        <w:t xml:space="preserve">source hatcheries do not use the same </w:t>
      </w:r>
      <w:r w:rsidR="00A800E6">
        <w:lastRenderedPageBreak/>
        <w:t xml:space="preserve">marking fraction. </w:t>
      </w:r>
      <w:proofErr w:type="spellStart"/>
      <w:r w:rsidR="006B752F">
        <w:t>Hinrichsen</w:t>
      </w:r>
      <w:proofErr w:type="spellEnd"/>
      <w:r w:rsidR="006B752F">
        <w:t xml:space="preserve"> et al. (2012) </w:t>
      </w:r>
      <w:r w:rsidR="00DF244F">
        <w:t>addressed</w:t>
      </w:r>
      <w:r w:rsidR="00A800E6">
        <w:t xml:space="preserve"> </w:t>
      </w:r>
      <w:r w:rsidR="00C3007E">
        <w:t xml:space="preserve">the </w:t>
      </w:r>
      <w:r w:rsidR="006B752F">
        <w:t xml:space="preserve">problem of estimating </w:t>
      </w:r>
      <w:r w:rsidR="006B752F" w:rsidRPr="006B752F">
        <w:rPr>
          <w:i/>
        </w:rPr>
        <w:t>p</w:t>
      </w:r>
      <w:r w:rsidR="006B752F">
        <w:t xml:space="preserve"> </w:t>
      </w:r>
      <w:r w:rsidR="00A800E6">
        <w:t>in a hatchery program that used</w:t>
      </w:r>
      <w:r w:rsidR="006B752F">
        <w:t xml:space="preserve"> visible mar</w:t>
      </w:r>
      <w:r w:rsidR="008D208D">
        <w:t>ks and coded-wire tag recoveries</w:t>
      </w:r>
      <w:r w:rsidR="00C3007E">
        <w:t xml:space="preserve">. The authors developed a </w:t>
      </w:r>
      <w:r w:rsidR="008D208D">
        <w:t>generalized least squares estimator</w:t>
      </w:r>
      <w:r w:rsidR="00761D02">
        <w:t xml:space="preserve"> of the proportion of hatchery origin </w:t>
      </w:r>
      <w:proofErr w:type="spellStart"/>
      <w:r w:rsidR="00761D02">
        <w:t>spawners</w:t>
      </w:r>
      <w:proofErr w:type="spellEnd"/>
      <w:r w:rsidR="008D208D">
        <w:t xml:space="preserve"> and compared it to a simplified method of </w:t>
      </w:r>
      <w:proofErr w:type="gramStart"/>
      <w:r w:rsidR="008D208D">
        <w:t>moments</w:t>
      </w:r>
      <w:proofErr w:type="gramEnd"/>
      <w:r w:rsidR="008D208D">
        <w:t xml:space="preserve"> estimator.</w:t>
      </w:r>
    </w:p>
    <w:p w:rsidR="0006260A" w:rsidRDefault="00DF244F" w:rsidP="00DF244F">
      <w:r>
        <w:t xml:space="preserve">An alternative to this CWT approach to estimating the proportion of hatchery-origin </w:t>
      </w:r>
      <w:proofErr w:type="spellStart"/>
      <w:r>
        <w:t>spawners</w:t>
      </w:r>
      <w:proofErr w:type="spellEnd"/>
      <w:r>
        <w:t xml:space="preserve"> is to use genetic tagging called parentage-</w:t>
      </w:r>
      <w:r w:rsidR="008A2EC7">
        <w:t>based tagging (PBT) of hatchery releases</w:t>
      </w:r>
      <w:r>
        <w:t xml:space="preserve">, which can be used to mark a high percentage of </w:t>
      </w:r>
      <w:r w:rsidR="008A2EC7">
        <w:t>juveniles released</w:t>
      </w:r>
      <w:r>
        <w:t xml:space="preserve">. In this alternative approach, some </w:t>
      </w:r>
      <w:r w:rsidR="00EA722B">
        <w:t xml:space="preserve">juveniles are </w:t>
      </w:r>
      <w:r w:rsidR="00241819">
        <w:t>visibly marked</w:t>
      </w:r>
      <w:r w:rsidR="0002670B">
        <w:t xml:space="preserve"> (VM)</w:t>
      </w:r>
      <w:r w:rsidR="00E33935">
        <w:t xml:space="preserve">, </w:t>
      </w:r>
      <w:r w:rsidR="00ED77FF">
        <w:t>parentage-based</w:t>
      </w:r>
      <w:r w:rsidR="00B25DE1">
        <w:t xml:space="preserve"> tagged </w:t>
      </w:r>
      <w:r w:rsidR="0002670B">
        <w:t>(</w:t>
      </w:r>
      <w:r w:rsidR="00ED77FF">
        <w:t>PB</w:t>
      </w:r>
      <w:r w:rsidR="0002670B">
        <w:t>T)</w:t>
      </w:r>
      <w:r w:rsidR="00E33935">
        <w:t xml:space="preserve">, </w:t>
      </w:r>
      <w:r w:rsidR="00D620D6">
        <w:t xml:space="preserve">or </w:t>
      </w:r>
      <w:r w:rsidR="00BA4CFD">
        <w:t>both</w:t>
      </w:r>
      <w:r w:rsidR="00195C1B">
        <w:t>.</w:t>
      </w:r>
      <w:r w:rsidR="00E33935">
        <w:t xml:space="preserve"> </w:t>
      </w:r>
      <w:r w:rsidR="003B4957">
        <w:t>Many (but not all) hatchery juveniles</w:t>
      </w:r>
      <w:r w:rsidR="00EA722B">
        <w:t xml:space="preserve"> in the Columbia River basin are </w:t>
      </w:r>
      <w:r w:rsidR="003B4957">
        <w:t xml:space="preserve">released with a </w:t>
      </w:r>
      <w:r w:rsidR="00EA722B">
        <w:t xml:space="preserve">VM with an adipose fin clip, a ventral fin clip, or a visible implant elastomer tag. PBT involves genotyping hatchery </w:t>
      </w:r>
      <w:proofErr w:type="spellStart"/>
      <w:r w:rsidR="00EA722B">
        <w:t>broodstock</w:t>
      </w:r>
      <w:proofErr w:type="spellEnd"/>
      <w:r w:rsidR="00EA722B">
        <w:t xml:space="preserve"> (parents) and adding these genotypes to a database</w:t>
      </w:r>
      <w:r w:rsidR="00046EF7">
        <w:t xml:space="preserve"> (Steele et al. 2011; </w:t>
      </w:r>
      <w:r w:rsidR="00046EF7" w:rsidRPr="00046EF7">
        <w:t xml:space="preserve">Anderson and Garza 2005; </w:t>
      </w:r>
      <w:r w:rsidR="00046EF7">
        <w:t xml:space="preserve">Anderson and Garza </w:t>
      </w:r>
      <w:r w:rsidR="00046EF7" w:rsidRPr="00046EF7">
        <w:t>2006</w:t>
      </w:r>
      <w:r w:rsidR="00046EF7">
        <w:t>)</w:t>
      </w:r>
      <w:r w:rsidR="00EA722B">
        <w:t>. Genotyped progeny of these parents collected as juveniles or adults can be assigned back to their parents, thus creating a tag identifying the hatchery of or</w:t>
      </w:r>
      <w:r w:rsidR="005C04DD">
        <w:t>i</w:t>
      </w:r>
      <w:r w:rsidR="00EA722B">
        <w:t xml:space="preserve">gin. </w:t>
      </w:r>
      <w:r w:rsidR="0006260A">
        <w:t xml:space="preserve">Thus offspring of the genotyped brood stock are genetically tagged. </w:t>
      </w:r>
      <w:r w:rsidR="008944FA">
        <w:t xml:space="preserve">Software used to assign genotyped progeny to their parents, SNPPIT 1.0 developed by </w:t>
      </w:r>
      <w:r w:rsidR="009550D2">
        <w:t>Anderson (2010),</w:t>
      </w:r>
      <w:r w:rsidR="008944FA">
        <w:t xml:space="preserve"> is available online at </w:t>
      </w:r>
      <w:r w:rsidR="008944FA" w:rsidRPr="009550D2">
        <w:t>http://www.mybiosoftware.com/population-genetics/6013</w:t>
      </w:r>
      <w:r w:rsidR="008944FA">
        <w:t xml:space="preserve">. </w:t>
      </w:r>
    </w:p>
    <w:p w:rsidR="00BA4CFD" w:rsidRDefault="0006260A" w:rsidP="00BA4CFD">
      <w:r>
        <w:t xml:space="preserve">In a carcass survey, </w:t>
      </w:r>
      <w:r w:rsidR="00241819">
        <w:t>VM</w:t>
      </w:r>
      <w:r w:rsidR="00E33935">
        <w:t xml:space="preserve"> </w:t>
      </w:r>
      <w:r w:rsidR="00BA4CFD">
        <w:t xml:space="preserve">fish are </w:t>
      </w:r>
      <w:r w:rsidR="00F935C8">
        <w:t>recovered</w:t>
      </w:r>
      <w:r w:rsidR="005E6EC2">
        <w:t xml:space="preserve"> as adults at a</w:t>
      </w:r>
      <w:r w:rsidR="00BA4CFD">
        <w:t xml:space="preserve"> spawning area </w:t>
      </w:r>
      <w:r w:rsidR="00FE54EF">
        <w:t>together</w:t>
      </w:r>
      <w:r w:rsidR="00BA4CFD">
        <w:t xml:space="preserve"> with fish that </w:t>
      </w:r>
      <w:r w:rsidR="00145C05">
        <w:t>are</w:t>
      </w:r>
      <w:r w:rsidR="00BA4CFD">
        <w:t xml:space="preserve"> the progeny of salmon spawning in the wild. </w:t>
      </w:r>
      <w:r w:rsidR="00EA2D7E">
        <w:t xml:space="preserve"> </w:t>
      </w:r>
      <w:r w:rsidR="00F7338A">
        <w:t>A</w:t>
      </w:r>
      <w:r w:rsidR="00EA2D7E">
        <w:t xml:space="preserve"> subsample of the </w:t>
      </w:r>
      <w:r>
        <w:t xml:space="preserve">sampled carcasses </w:t>
      </w:r>
      <w:r w:rsidR="00EA2D7E">
        <w:t xml:space="preserve">is then </w:t>
      </w:r>
      <w:r w:rsidR="00F7338A">
        <w:t xml:space="preserve">drawn and each fish in the subsample is genotyped to determine if it is PBT. </w:t>
      </w:r>
      <w:r w:rsidR="00ED77FF">
        <w:t>Th</w:t>
      </w:r>
      <w:r w:rsidR="00D95D60">
        <w:t xml:space="preserve">e </w:t>
      </w:r>
      <w:r>
        <w:t xml:space="preserve">genotypes of subsampled carcasses </w:t>
      </w:r>
      <w:r w:rsidR="00BC0E6D">
        <w:t xml:space="preserve">are </w:t>
      </w:r>
      <w:r w:rsidR="00D95D60">
        <w:t xml:space="preserve">compared to the genotypes of parents in a database. </w:t>
      </w:r>
      <w:r>
        <w:t xml:space="preserve">If there </w:t>
      </w:r>
      <w:r w:rsidRPr="0006260A">
        <w:t xml:space="preserve">is a match, the sampled carcass represents a PBT </w:t>
      </w:r>
      <w:proofErr w:type="spellStart"/>
      <w:r w:rsidRPr="0006260A">
        <w:t>spawner</w:t>
      </w:r>
      <w:proofErr w:type="spellEnd"/>
      <w:r w:rsidRPr="0006260A">
        <w:t xml:space="preserve">, and the hatchery of origin is determined.  </w:t>
      </w:r>
      <w:r>
        <w:t>Note that the subsample po</w:t>
      </w:r>
      <w:r w:rsidR="00BC0E6D">
        <w:t xml:space="preserve">tentially consists of </w:t>
      </w:r>
      <w:proofErr w:type="spellStart"/>
      <w:r w:rsidR="00195C1B">
        <w:t>spawners</w:t>
      </w:r>
      <w:proofErr w:type="spellEnd"/>
      <w:r w:rsidR="00195C1B">
        <w:t xml:space="preserve"> in three different categories: </w:t>
      </w:r>
      <w:r w:rsidR="00BC0E6D">
        <w:t xml:space="preserve">VM </w:t>
      </w:r>
      <w:proofErr w:type="spellStart"/>
      <w:r w:rsidR="00BC0E6D">
        <w:t>spawners</w:t>
      </w:r>
      <w:proofErr w:type="spellEnd"/>
      <w:r w:rsidR="00BC0E6D">
        <w:t xml:space="preserve">, not VM </w:t>
      </w:r>
      <w:proofErr w:type="spellStart"/>
      <w:r w:rsidR="00BC0E6D">
        <w:t>spawners</w:t>
      </w:r>
      <w:proofErr w:type="spellEnd"/>
      <w:r w:rsidR="00BC0E6D">
        <w:t xml:space="preserve">, and </w:t>
      </w:r>
      <w:r>
        <w:t xml:space="preserve">wild-origin </w:t>
      </w:r>
      <w:proofErr w:type="spellStart"/>
      <w:r>
        <w:t>spaw</w:t>
      </w:r>
      <w:r w:rsidR="00BC0E6D">
        <w:t>ners</w:t>
      </w:r>
      <w:proofErr w:type="spellEnd"/>
      <w:r w:rsidR="00BC0E6D">
        <w:t>. Therefore,</w:t>
      </w:r>
      <w:r>
        <w:t xml:space="preserve"> it is not guaranteed that each genotyped </w:t>
      </w:r>
      <w:proofErr w:type="spellStart"/>
      <w:r>
        <w:t>spawner</w:t>
      </w:r>
      <w:proofErr w:type="spellEnd"/>
      <w:r>
        <w:t xml:space="preserve"> wil</w:t>
      </w:r>
      <w:r w:rsidR="00BC0E6D">
        <w:t xml:space="preserve">l carry a PBT. </w:t>
      </w:r>
    </w:p>
    <w:p w:rsidR="00C45A32" w:rsidRDefault="00E110CD" w:rsidP="00592EC4">
      <w:r>
        <w:t>The goal of this</w:t>
      </w:r>
      <w:r w:rsidR="00650980">
        <w:t xml:space="preserve"> documentation</w:t>
      </w:r>
      <w:r w:rsidR="00841856">
        <w:t xml:space="preserve"> </w:t>
      </w:r>
      <w:r>
        <w:t xml:space="preserve">is to present </w:t>
      </w:r>
      <w:r w:rsidR="005655E8">
        <w:t xml:space="preserve">a method for evaluating different study designs </w:t>
      </w:r>
      <w:r w:rsidR="00592EC4">
        <w:t xml:space="preserve">aimed at estimating the proportion of hatchery-origin </w:t>
      </w:r>
      <w:proofErr w:type="spellStart"/>
      <w:r w:rsidR="00592EC4">
        <w:t>spawners</w:t>
      </w:r>
      <w:proofErr w:type="spellEnd"/>
      <w:r w:rsidR="00F7338A">
        <w:t xml:space="preserve"> in a program that uses VM and PBT to identify hatchery-origin </w:t>
      </w:r>
      <w:proofErr w:type="spellStart"/>
      <w:r w:rsidR="00F7338A">
        <w:t>spawners</w:t>
      </w:r>
      <w:proofErr w:type="spellEnd"/>
      <w:r w:rsidR="00F7338A">
        <w:t>. To do this, I</w:t>
      </w:r>
      <w:r w:rsidR="00592EC4">
        <w:t xml:space="preserve"> develop a maximum likelihood</w:t>
      </w:r>
      <w:r>
        <w:t xml:space="preserve"> estimator </w:t>
      </w:r>
      <w:r w:rsidR="00592EC4">
        <w:t xml:space="preserve">of the proportion of hatchery-origin </w:t>
      </w:r>
      <w:proofErr w:type="spellStart"/>
      <w:r w:rsidR="00592EC4">
        <w:t>spawners</w:t>
      </w:r>
      <w:proofErr w:type="spellEnd"/>
      <w:r w:rsidR="00F7338A">
        <w:t xml:space="preserve"> that allows for the possibility of two or more source hatcheries. </w:t>
      </w:r>
      <w:r w:rsidR="00592EC4">
        <w:t xml:space="preserve">In general, these </w:t>
      </w:r>
      <w:r>
        <w:t xml:space="preserve">source hatcheries may use different </w:t>
      </w:r>
      <w:r w:rsidR="00B25DE1">
        <w:t>VM fraction</w:t>
      </w:r>
      <w:r>
        <w:t>s</w:t>
      </w:r>
      <w:r w:rsidR="00551992">
        <w:t xml:space="preserve"> and </w:t>
      </w:r>
      <w:r w:rsidR="00815F27">
        <w:t xml:space="preserve">(possibly) </w:t>
      </w:r>
      <w:r w:rsidR="00551992">
        <w:t>different PBT fractions</w:t>
      </w:r>
      <w:r>
        <w:t xml:space="preserve">. </w:t>
      </w:r>
      <w:r w:rsidR="00551992">
        <w:t xml:space="preserve">The precision of the </w:t>
      </w:r>
      <w:r w:rsidR="008A59F6">
        <w:t>MLE developed</w:t>
      </w:r>
      <w:r w:rsidR="00551992">
        <w:t xml:space="preserve"> depends on </w:t>
      </w:r>
      <w:r w:rsidR="008A59F6">
        <w:t xml:space="preserve">several quantities, some of which may be selected by a researcher or manager: the </w:t>
      </w:r>
      <w:r w:rsidR="00551992">
        <w:t xml:space="preserve">number of carcasses </w:t>
      </w:r>
      <w:proofErr w:type="gramStart"/>
      <w:r w:rsidR="00551992">
        <w:t>sampled,</w:t>
      </w:r>
      <w:proofErr w:type="gramEnd"/>
      <w:r w:rsidR="00551992">
        <w:t xml:space="preserve"> the VM fractions, the PBT fractions, and the</w:t>
      </w:r>
      <w:r w:rsidR="008A59F6">
        <w:t xml:space="preserve"> actual</w:t>
      </w:r>
      <w:r w:rsidR="00551992">
        <w:t xml:space="preserve"> proportions of hatchery </w:t>
      </w:r>
      <w:r w:rsidR="00195C1B">
        <w:t xml:space="preserve">fish from each source hatchery. These represent management controls that may be manipulated to achieve a target level of precision in the proportion of hatchery-origin </w:t>
      </w:r>
      <w:proofErr w:type="spellStart"/>
      <w:r w:rsidR="00195C1B">
        <w:t>spawners</w:t>
      </w:r>
      <w:proofErr w:type="spellEnd"/>
      <w:r w:rsidR="00195C1B">
        <w:t>.</w:t>
      </w:r>
    </w:p>
    <w:p w:rsidR="00921980" w:rsidRDefault="00C06C08" w:rsidP="00921980">
      <w:r>
        <w:t xml:space="preserve">For convenience, variable names and their definitions are given in Appendix A. </w:t>
      </w:r>
      <w:r w:rsidR="00921980">
        <w:t xml:space="preserve">Statistical code for the analysis, written in the R programming language, may be found in Appendix </w:t>
      </w:r>
      <w:r>
        <w:t>B</w:t>
      </w:r>
      <w:r w:rsidR="00921980">
        <w:t xml:space="preserve">. </w:t>
      </w:r>
    </w:p>
    <w:p w:rsidR="00E110CD" w:rsidRDefault="00E110CD" w:rsidP="00936083">
      <w:pPr>
        <w:pStyle w:val="Heading1"/>
      </w:pPr>
      <w:r>
        <w:lastRenderedPageBreak/>
        <w:t>Methods</w:t>
      </w:r>
    </w:p>
    <w:p w:rsidR="00750632" w:rsidRDefault="00F51283" w:rsidP="006F14DD">
      <w:r>
        <w:t xml:space="preserve">In order to estimate the proportion of hatchery-origin </w:t>
      </w:r>
      <w:proofErr w:type="spellStart"/>
      <w:r>
        <w:t>spawners</w:t>
      </w:r>
      <w:proofErr w:type="spellEnd"/>
      <w:r>
        <w:t xml:space="preserve">, </w:t>
      </w:r>
      <w:r w:rsidR="009501A1">
        <w:t>I</w:t>
      </w:r>
      <w:r>
        <w:t xml:space="preserve"> specify a probability distribution for observed </w:t>
      </w:r>
      <w:proofErr w:type="spellStart"/>
      <w:r>
        <w:t>spawners</w:t>
      </w:r>
      <w:proofErr w:type="spellEnd"/>
      <w:r>
        <w:t xml:space="preserve"> using a two-stage sampling protocol</w:t>
      </w:r>
      <w:r w:rsidR="000D02DC">
        <w:t xml:space="preserve"> (Figure 1)</w:t>
      </w:r>
      <w:r>
        <w:t xml:space="preserve">. The protocol uses an initial sample </w:t>
      </w:r>
      <w:r w:rsidR="000D02DC">
        <w:t xml:space="preserve">of size </w:t>
      </w:r>
      <w:r w:rsidR="000D02DC" w:rsidRPr="000D02DC">
        <w:rPr>
          <w:i/>
        </w:rPr>
        <w:t>N</w:t>
      </w:r>
      <w:r w:rsidR="000D02DC">
        <w:t xml:space="preserve"> </w:t>
      </w:r>
      <w:r>
        <w:t>to determine how many fish are VM and not VM</w:t>
      </w:r>
      <w:r w:rsidR="000D02DC">
        <w:t xml:space="preserve"> (denoted ~VM)</w:t>
      </w:r>
      <w:r>
        <w:t>. Then a random (sub</w:t>
      </w:r>
      <w:proofErr w:type="gramStart"/>
      <w:r>
        <w:t>)sample</w:t>
      </w:r>
      <w:proofErr w:type="gramEnd"/>
      <w:r>
        <w:t xml:space="preserve"> of the VM group is taken and genotyped. And a random (sub) sample of the </w:t>
      </w:r>
      <w:proofErr w:type="spellStart"/>
      <w:r>
        <w:t>spawners</w:t>
      </w:r>
      <w:proofErr w:type="spellEnd"/>
      <w:r>
        <w:t xml:space="preserve"> </w:t>
      </w:r>
      <w:r w:rsidR="000D02DC">
        <w:t xml:space="preserve">~VM </w:t>
      </w:r>
      <w:r>
        <w:t xml:space="preserve">is also taken and genotyped. One possibility, if the initial sample is not prohibitively large, is to genotype all of the </w:t>
      </w:r>
      <w:proofErr w:type="spellStart"/>
      <w:r>
        <w:t>spawners</w:t>
      </w:r>
      <w:proofErr w:type="spellEnd"/>
      <w:r>
        <w:t xml:space="preserve"> from the initial sample. At another extreme, </w:t>
      </w:r>
      <w:r w:rsidR="003464A4">
        <w:t xml:space="preserve">the random subsamples of the VM and </w:t>
      </w:r>
      <w:r w:rsidR="000D02DC">
        <w:t xml:space="preserve">~VM </w:t>
      </w:r>
      <w:r w:rsidR="003464A4">
        <w:t>groups could represent a small fraction of the initial sample.</w:t>
      </w:r>
      <w:r>
        <w:t xml:space="preserve"> </w:t>
      </w:r>
      <w:r w:rsidR="003464A4">
        <w:t>One of the main goals of this work is to determine how large of a subsample is sufficient to obtain a precise estimate of the proporti</w:t>
      </w:r>
      <w:r w:rsidR="00195C1B">
        <w:t xml:space="preserve">on of hatchery-origin </w:t>
      </w:r>
      <w:proofErr w:type="spellStart"/>
      <w:r w:rsidR="00195C1B">
        <w:t>spawners</w:t>
      </w:r>
      <w:proofErr w:type="spellEnd"/>
      <w:r w:rsidR="00195C1B">
        <w:t xml:space="preserve">. </w:t>
      </w:r>
      <w:r w:rsidR="00750632">
        <w:t xml:space="preserve">The steps for collecting </w:t>
      </w:r>
      <w:proofErr w:type="spellStart"/>
      <w:r w:rsidR="00750632">
        <w:t>spawner</w:t>
      </w:r>
      <w:proofErr w:type="spellEnd"/>
      <w:r w:rsidR="00750632">
        <w:t xml:space="preserve"> data necessary to estimate</w:t>
      </w:r>
      <w:r w:rsidR="00750632">
        <w:rPr>
          <w:i/>
        </w:rPr>
        <w:t xml:space="preserve"> </w:t>
      </w:r>
      <w:r w:rsidR="00750632" w:rsidRPr="000E212C">
        <w:t xml:space="preserve">the proportion of hatchery-origin </w:t>
      </w:r>
      <w:proofErr w:type="spellStart"/>
      <w:r w:rsidR="00750632" w:rsidRPr="000E212C">
        <w:t>spawners</w:t>
      </w:r>
      <w:proofErr w:type="spellEnd"/>
      <w:r w:rsidR="00750632">
        <w:t xml:space="preserve"> are the following:</w:t>
      </w:r>
    </w:p>
    <w:p w:rsidR="00750632" w:rsidRDefault="00195C1B" w:rsidP="00750632">
      <w:pPr>
        <w:pStyle w:val="ListParagraph"/>
        <w:numPr>
          <w:ilvl w:val="0"/>
          <w:numId w:val="2"/>
        </w:numPr>
      </w:pPr>
      <w:r>
        <w:t xml:space="preserve"> </w:t>
      </w:r>
      <w:r w:rsidR="00750632">
        <w:t xml:space="preserve">Take a random sample of size </w:t>
      </w:r>
      <w:r w:rsidR="00750632">
        <w:rPr>
          <w:i/>
        </w:rPr>
        <w:t xml:space="preserve">N </w:t>
      </w:r>
      <w:r w:rsidR="00750632">
        <w:t xml:space="preserve">of the </w:t>
      </w:r>
      <w:proofErr w:type="spellStart"/>
      <w:r w:rsidR="00750632">
        <w:t>spawners</w:t>
      </w:r>
      <w:proofErr w:type="spellEnd"/>
      <w:r w:rsidR="00750632">
        <w:t xml:space="preserve"> in the wild. Note that this sample will consist of two groups:</w:t>
      </w:r>
      <w:r w:rsidR="00750632">
        <w:rPr>
          <w:i/>
        </w:rPr>
        <w:t xml:space="preserve"> </w:t>
      </w:r>
      <w:r w:rsidR="00750632">
        <w:t xml:space="preserve"> fish that are VM and fish without a VM (i.e., ~VM)</w:t>
      </w:r>
    </w:p>
    <w:p w:rsidR="00750632" w:rsidRDefault="00750632" w:rsidP="00750632">
      <w:pPr>
        <w:pStyle w:val="ListParagraph"/>
        <w:numPr>
          <w:ilvl w:val="0"/>
          <w:numId w:val="2"/>
        </w:numPr>
      </w:pPr>
      <w:r>
        <w:t xml:space="preserve">Take a random </w:t>
      </w:r>
      <w:r w:rsidR="000E212C">
        <w:t>(sub</w:t>
      </w:r>
      <w:proofErr w:type="gramStart"/>
      <w:r w:rsidR="000E212C">
        <w:t>)</w:t>
      </w:r>
      <w:r>
        <w:t>sample</w:t>
      </w:r>
      <w:proofErr w:type="gramEnd"/>
      <w:r>
        <w:t xml:space="preserve"> of size </w:t>
      </w:r>
      <w:r w:rsidR="000E212C" w:rsidRPr="000E212C">
        <w:rPr>
          <w:position w:val="-10"/>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8.15pt" o:ole="">
            <v:imagedata r:id="rId9" o:title=""/>
          </v:shape>
          <o:OLEObject Type="Embed" ProgID="Equation.3" ShapeID="_x0000_i1025" DrawAspect="Content" ObjectID="_1414329000" r:id="rId10"/>
        </w:object>
      </w:r>
      <w:r>
        <w:t xml:space="preserve">from the </w:t>
      </w:r>
      <w:r w:rsidR="000E212C">
        <w:t xml:space="preserve">VM group and a random (sub)sample of size </w:t>
      </w:r>
      <w:r w:rsidR="000E212C" w:rsidRPr="000E212C">
        <w:rPr>
          <w:position w:val="-10"/>
        </w:rPr>
        <w:object w:dxaOrig="279" w:dyaOrig="340">
          <v:shape id="_x0000_i1026" type="#_x0000_t75" style="width:14.4pt;height:18.15pt" o:ole="">
            <v:imagedata r:id="rId11" o:title=""/>
          </v:shape>
          <o:OLEObject Type="Embed" ProgID="Equation.3" ShapeID="_x0000_i1026" DrawAspect="Content" ObjectID="_1414329001" r:id="rId12"/>
        </w:object>
      </w:r>
      <w:r w:rsidR="000E212C">
        <w:t xml:space="preserve">from the ~VM group. Note that the total subsample size </w:t>
      </w:r>
      <w:proofErr w:type="gramStart"/>
      <w:r w:rsidR="000E212C">
        <w:t xml:space="preserve">is </w:t>
      </w:r>
      <w:proofErr w:type="gramEnd"/>
      <w:r w:rsidR="000E212C" w:rsidRPr="000E212C">
        <w:rPr>
          <w:position w:val="-10"/>
        </w:rPr>
        <w:object w:dxaOrig="1080" w:dyaOrig="340">
          <v:shape id="_x0000_i1027" type="#_x0000_t75" style="width:53.85pt;height:18.15pt" o:ole="">
            <v:imagedata r:id="rId13" o:title=""/>
          </v:shape>
          <o:OLEObject Type="Embed" ProgID="Equation.3" ShapeID="_x0000_i1027" DrawAspect="Content" ObjectID="_1414329002" r:id="rId14"/>
        </w:object>
      </w:r>
      <w:r w:rsidR="000E212C">
        <w:t xml:space="preserve">. </w:t>
      </w:r>
    </w:p>
    <w:p w:rsidR="000E212C" w:rsidRDefault="000E212C" w:rsidP="000E212C">
      <w:pPr>
        <w:pStyle w:val="ListParagraph"/>
        <w:numPr>
          <w:ilvl w:val="0"/>
          <w:numId w:val="2"/>
        </w:numPr>
      </w:pPr>
      <w:r>
        <w:t>Send these subsamples to the genetics lab to determine whether they are PBT and if so, their hatchery of origin.</w:t>
      </w:r>
    </w:p>
    <w:p w:rsidR="00F51283" w:rsidRDefault="003464A4" w:rsidP="006F14DD">
      <w:r>
        <w:t xml:space="preserve">The method </w:t>
      </w:r>
      <w:r w:rsidR="009501A1">
        <w:t>I</w:t>
      </w:r>
      <w:r>
        <w:t xml:space="preserve"> develop </w:t>
      </w:r>
      <w:r w:rsidR="00391E0F">
        <w:t>in</w:t>
      </w:r>
      <w:r>
        <w:t xml:space="preserve"> this documentation is a maximum likelihood technique (Mood et al. 1974). Other estimation techniques are also possible, for example</w:t>
      </w:r>
      <w:r w:rsidR="002E24B8">
        <w:t>,</w:t>
      </w:r>
      <w:r>
        <w:t xml:space="preserve"> a generalized least squares method based on the method of moments (</w:t>
      </w:r>
      <w:proofErr w:type="spellStart"/>
      <w:r>
        <w:t>Hinrichsen</w:t>
      </w:r>
      <w:proofErr w:type="spellEnd"/>
      <w:r>
        <w:t xml:space="preserve"> et al. 2012;</w:t>
      </w:r>
      <w:r w:rsidRPr="003464A4">
        <w:t xml:space="preserve"> </w:t>
      </w:r>
      <w:proofErr w:type="spellStart"/>
      <w:r>
        <w:t>Kariya</w:t>
      </w:r>
      <w:proofErr w:type="spellEnd"/>
      <w:r w:rsidR="00891D7E">
        <w:t xml:space="preserve"> </w:t>
      </w:r>
      <w:r>
        <w:t xml:space="preserve">and </w:t>
      </w:r>
      <w:proofErr w:type="spellStart"/>
      <w:r w:rsidR="00891D7E">
        <w:t>Kurata</w:t>
      </w:r>
      <w:proofErr w:type="spellEnd"/>
      <w:r>
        <w:t xml:space="preserve"> 2004). </w:t>
      </w:r>
      <w:r w:rsidR="009501A1">
        <w:t xml:space="preserve">I </w:t>
      </w:r>
      <w:r w:rsidR="002E24B8">
        <w:t>use maximum likelihood because it has a well-developed theory</w:t>
      </w:r>
      <w:r w:rsidR="009510C0">
        <w:t>. M</w:t>
      </w:r>
      <w:r w:rsidR="002E24B8">
        <w:t>aximum likelihood estimators have desirable statistical properties</w:t>
      </w:r>
      <w:r w:rsidR="004D4CD6">
        <w:t xml:space="preserve"> such as asymptotic normality, functional invariance, and consistency (Mood et al. 1974)</w:t>
      </w:r>
      <w:r w:rsidR="002E24B8">
        <w:t xml:space="preserve">. </w:t>
      </w:r>
      <w:r w:rsidR="009B2E21">
        <w:t>Furthermore, the v</w:t>
      </w:r>
      <w:r w:rsidR="00572A40">
        <w:t xml:space="preserve">ariance of the MLE may be </w:t>
      </w:r>
      <w:r w:rsidR="00033B4B">
        <w:t>derived</w:t>
      </w:r>
      <w:r w:rsidR="00572A40">
        <w:t xml:space="preserve"> as the inverse of the</w:t>
      </w:r>
      <w:r w:rsidR="009B2E21">
        <w:t xml:space="preserve"> </w:t>
      </w:r>
      <w:r w:rsidR="00572A40">
        <w:t xml:space="preserve">Fisher </w:t>
      </w:r>
      <w:r w:rsidR="009B2E21">
        <w:t>Information Matrix, which is the negative of the expect</w:t>
      </w:r>
      <w:r w:rsidR="007575BD">
        <w:t>ed value of the Hessian of the l</w:t>
      </w:r>
      <w:r w:rsidR="009B2E21">
        <w:t>ikelihood function</w:t>
      </w:r>
      <w:r w:rsidR="00D77317">
        <w:t xml:space="preserve"> (Mood et al. 1974)</w:t>
      </w:r>
      <w:r w:rsidR="009B2E2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26E34" w:rsidTr="00256AB0">
        <w:tc>
          <w:tcPr>
            <w:tcW w:w="9576" w:type="dxa"/>
          </w:tcPr>
          <w:p w:rsidR="00326E34" w:rsidRDefault="00326E34" w:rsidP="00256AB0">
            <w:pPr>
              <w:ind w:firstLine="0"/>
            </w:pPr>
            <w:r>
              <w:rPr>
                <w:noProof/>
              </w:rPr>
              <w:lastRenderedPageBreak/>
              <mc:AlternateContent>
                <mc:Choice Requires="wpc">
                  <w:drawing>
                    <wp:inline distT="0" distB="0" distL="0" distR="0" wp14:anchorId="32AE21A2" wp14:editId="5D4D09FC">
                      <wp:extent cx="5486400" cy="344606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429904" y="348018"/>
                                  <a:ext cx="4824484" cy="27636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030407" y="648267"/>
                                  <a:ext cx="2702256" cy="1644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79176" y="620971"/>
                                  <a:ext cx="2326943" cy="1671851"/>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835625" y="395781"/>
                                  <a:ext cx="545910" cy="313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Pr="004D273C" w:rsidRDefault="007F48E7" w:rsidP="00326E34">
                                    <w:pPr>
                                      <w:pStyle w:val="Cnormal"/>
                                      <w:rPr>
                                        <w:color w:val="FF0000"/>
                                      </w:rPr>
                                    </w:pPr>
                                    <w:r>
                                      <w:rPr>
                                        <w:color w:val="FF0000"/>
                                      </w:rPr>
                                      <w:t>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370997" y="388957"/>
                                  <a:ext cx="525439" cy="29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Pr="004D273C" w:rsidRDefault="007F48E7" w:rsidP="00326E34">
                                    <w:pPr>
                                      <w:pStyle w:val="Cnormal"/>
                                      <w:rPr>
                                        <w:color w:val="00B050"/>
                                      </w:rPr>
                                    </w:pPr>
                                    <w:r>
                                      <w:rPr>
                                        <w:color w:val="00B050"/>
                                      </w:rPr>
                                      <w:t>PBT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Oval 7"/>
                              <wps:cNvSpPr/>
                              <wps:spPr>
                                <a:xfrm>
                                  <a:off x="1439839" y="1467134"/>
                                  <a:ext cx="2695433" cy="1269241"/>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504365" y="2736375"/>
                                  <a:ext cx="1228298" cy="29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Pr="004D273C" w:rsidRDefault="007F48E7" w:rsidP="00326E34">
                                    <w:pPr>
                                      <w:pStyle w:val="Cnormal"/>
                                      <w:rPr>
                                        <w:color w:val="0070C0"/>
                                      </w:rPr>
                                    </w:pPr>
                                    <w:r w:rsidRPr="004D273C">
                                      <w:rPr>
                                        <w:color w:val="0070C0"/>
                                      </w:rPr>
                                      <w:t>Sample (</w:t>
                                    </w:r>
                                    <w:r w:rsidRPr="004D273C">
                                      <w:rPr>
                                        <w:i/>
                                        <w:color w:val="0070C0"/>
                                      </w:rPr>
                                      <w:t>N</w:t>
                                    </w:r>
                                    <w:r w:rsidRPr="004D273C">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3159457" y="2128722"/>
                                  <a:ext cx="736979" cy="36166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081284" y="1698873"/>
                                  <a:ext cx="723331" cy="429904"/>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1439839" y="2025379"/>
                                  <a:ext cx="709683" cy="655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3896436" y="2374710"/>
                                  <a:ext cx="709683" cy="3612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730155" y="2680656"/>
                                  <a:ext cx="1549021" cy="36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326E34">
                                    <w:pPr>
                                      <w:pStyle w:val="Cnormal"/>
                                    </w:pPr>
                                    <w:r>
                                      <w:t>VM subsample (</w:t>
                                    </w:r>
                                    <w:r>
                                      <w:rPr>
                                        <w:i/>
                                        <w:iCs/>
                                      </w:rPr>
                                      <w:t>n</w:t>
                                    </w:r>
                                    <w:r>
                                      <w:rPr>
                                        <w:position w:val="-6"/>
                                        <w:vertAlign w:val="sub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3555242" y="2701825"/>
                                  <a:ext cx="1665027" cy="3343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326E34">
                                    <w:pPr>
                                      <w:pStyle w:val="NormalWeb"/>
                                      <w:spacing w:before="0" w:beforeAutospacing="0" w:after="0" w:afterAutospacing="0"/>
                                    </w:pPr>
                                    <w:r>
                                      <w:rPr>
                                        <w:rFonts w:eastAsia="Times New Roman"/>
                                      </w:rPr>
                                      <w:t>~VM subsample (</w:t>
                                    </w:r>
                                    <w:r>
                                      <w:rPr>
                                        <w:i/>
                                        <w:iCs/>
                                      </w:rPr>
                                      <w:t>n</w:t>
                                    </w:r>
                                    <w:r>
                                      <w:rPr>
                                        <w:position w:val="-6"/>
                                        <w:vertAlign w:val="subscript"/>
                                      </w:rPr>
                                      <w:t>2</w:t>
                                    </w: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29905" y="88668"/>
                                  <a:ext cx="4824484" cy="300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326E34">
                                    <w:pPr>
                                      <w:pStyle w:val="Cnormal"/>
                                      <w:jc w:val="center"/>
                                    </w:pPr>
                                    <w:r>
                                      <w:t xml:space="preserve">Universe of </w:t>
                                    </w:r>
                                    <w:proofErr w:type="spellStart"/>
                                    <w:r>
                                      <w:t>spawners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71.35pt;mso-position-horizontal-relative:char;mso-position-vertical-relative:line" coordsize="548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">
                      <v:shape id="_x0000_s1027" type="#_x0000_t75" style="position:absolute;width:54864;height:34455;visibility:visible;mso-wrap-style:square">
                        <v:fill o:detectmouseclick="t"/>
                        <v:path o:connecttype="none"/>
                      </v:shape>
                      <v:rect id="Rectangle 2" o:spid="_x0000_s1028" style="position:absolute;left:4299;top:3480;width:48244;height:27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oval id="Oval 3" o:spid="_x0000_s1029" style="position:absolute;left:10304;top:6482;width:27022;height:16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s8EA&#10;AADaAAAADwAAAGRycy9kb3ducmV2LnhtbESPS4vCMBSF98L8h3AHZqepHRWpjTIKA6OufOD60tw+&#10;sLkpTUarv94IgsvDeXycdNGZWlyodZVlBcNBBII4s7riQsHx8NufgnAeWWNtmRTcyMFi/tFLMdH2&#10;yju67H0hwgi7BBWU3jeJlC4ryaAb2IY4eLltDfog20LqFq9h3NQyjqKJNFhxIJTY0Kqk7Lz/N4G7&#10;XY7i+BQvx+f6vtpgPm60XSv19dn9zEB46vw7/Gr/aQXf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bPBAAAA2gAAAA8AAAAAAAAAAAAAAAAAmAIAAGRycy9kb3du&#10;cmV2LnhtbFBLBQYAAAAABAAEAPUAAACGAwAAAAA=&#10;" filled="f" strokecolor="red" strokeweight="2pt"/>
                      <v:oval id="Oval 4" o:spid="_x0000_s1030" style="position:absolute;left:22791;top:6209;width:23270;height:16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3vb0A&#10;AADaAAAADwAAAGRycy9kb3ducmV2LnhtbESPzQrCMBCE74LvEFbwIpoqRaQaRUTBgxd/HmBp1rbY&#10;bEoStfr0RhA8DjPfDLNYtaYWD3K+sqxgPEpAEOdWV1wouJx3wxkIH5A11pZJwYs8rJbdzgIzbZ98&#10;pMcpFCKWsM9QQRlCk0np85IM+pFtiKN3tc5giNIVUjt8xnJTy0mSTKXBiuNCiQ1tSspvp7tRULzz&#10;FBkH+0FkGzc13qTbg1L9XruegwjUhn/4R++1ghS+V+IN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td3vb0AAADaAAAADwAAAAAAAAAAAAAAAACYAgAAZHJzL2Rvd25yZXYu&#10;eG1sUEsFBgAAAAAEAAQA9QAAAIIDAAAAAA==&#10;" filled="f" strokecolor="#00b050" strokeweight="2pt"/>
                      <v:shapetype id="_x0000_t202" coordsize="21600,21600" o:spt="202" path="m,l,21600r21600,l21600,xe">
                        <v:stroke joinstyle="miter"/>
                        <v:path gradientshapeok="t" o:connecttype="rect"/>
                      </v:shapetype>
                      <v:shape id="Text Box 5" o:spid="_x0000_s1031" type="#_x0000_t202" style="position:absolute;left:18356;top:3957;width:5459;height:3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F48E7" w:rsidRPr="004D273C" w:rsidRDefault="007F48E7" w:rsidP="00326E34">
                              <w:pPr>
                                <w:pStyle w:val="Cnormal"/>
                                <w:rPr>
                                  <w:color w:val="FF0000"/>
                                </w:rPr>
                              </w:pPr>
                              <w:r>
                                <w:rPr>
                                  <w:color w:val="FF0000"/>
                                </w:rPr>
                                <w:t>VM</w:t>
                              </w:r>
                            </w:p>
                          </w:txbxContent>
                        </v:textbox>
                      </v:shape>
                      <v:shape id="Text Box 6" o:spid="_x0000_s1032" type="#_x0000_t202" style="position:absolute;left:33709;top:3889;width:525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F48E7" w:rsidRPr="004D273C" w:rsidRDefault="007F48E7" w:rsidP="00326E34">
                              <w:pPr>
                                <w:pStyle w:val="Cnormal"/>
                                <w:rPr>
                                  <w:color w:val="00B050"/>
                                </w:rPr>
                              </w:pPr>
                              <w:r>
                                <w:rPr>
                                  <w:color w:val="00B050"/>
                                </w:rPr>
                                <w:t>PBT</w:t>
                              </w:r>
                            </w:p>
                          </w:txbxContent>
                        </v:textbox>
                      </v:shape>
                      <v:oval id="Oval 7" o:spid="_x0000_s1033" style="position:absolute;left:14398;top:14671;width:26954;height:1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GJcMA&#10;AADaAAAADwAAAGRycy9kb3ducmV2LnhtbESPQWsCMRSE74X+h/AKXopmFbGyNcoqCkJ76baFHh+b&#10;101w87Jsorv++0YQehxm5htmtRlcIy7UBetZwXSSgSCuvLZcK/j6PIyXIEJE1th4JgVXCrBZPz6s&#10;MNe+5w+6lLEWCcIhRwUmxjaXMlSGHIaJb4mT9+s7hzHJrpa6wz7BXSNnWbaQDi2nBYMt7QxVp/Ls&#10;FDxfzfei5H1hf+bVu3mzBW5PvVKjp6F4BRFpiP/he/uoFbzA7Uq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VGJcMAAADaAAAADwAAAAAAAAAAAAAAAACYAgAAZHJzL2Rv&#10;d25yZXYueG1sUEsFBgAAAAAEAAQA9QAAAIgDAAAAAA==&#10;" filled="f" strokecolor="#0070c0" strokeweight="2pt"/>
                      <v:shape id="Text Box 8" o:spid="_x0000_s1034" type="#_x0000_t202" style="position:absolute;left:25043;top:27363;width:12283;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F48E7" w:rsidRPr="004D273C" w:rsidRDefault="007F48E7" w:rsidP="00326E34">
                              <w:pPr>
                                <w:pStyle w:val="Cnormal"/>
                                <w:rPr>
                                  <w:color w:val="0070C0"/>
                                </w:rPr>
                              </w:pPr>
                              <w:r w:rsidRPr="004D273C">
                                <w:rPr>
                                  <w:color w:val="0070C0"/>
                                </w:rPr>
                                <w:t>Sample (</w:t>
                              </w:r>
                              <w:r w:rsidRPr="004D273C">
                                <w:rPr>
                                  <w:i/>
                                  <w:color w:val="0070C0"/>
                                </w:rPr>
                                <w:t>N</w:t>
                              </w:r>
                              <w:r w:rsidRPr="004D273C">
                                <w:rPr>
                                  <w:color w:val="0070C0"/>
                                </w:rPr>
                                <w:t>)</w:t>
                              </w:r>
                            </w:p>
                          </w:txbxContent>
                        </v:textbox>
                      </v:shape>
                      <v:oval id="Oval 10" o:spid="_x0000_s1035" style="position:absolute;left:31594;top:21287;width:7370;height:3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9TccA&#10;AADbAAAADwAAAGRycy9kb3ducmV2LnhtbESPT2/CMAzF75P4DpGRuI0UkMYoBDRNME1CHGD/OHqN&#10;13RrnKrJoOzTz4dJu9l6z+/9vFh1vlYnamMV2MBomIEiLoKtuDTw/LS5vgUVE7LFOjAZuFCE1bJ3&#10;tcDchjPv6XRIpZIQjjkacCk1udaxcOQxDkNDLNpHaD0mWdtS2xbPEu5rPc6yG+2xYmlw2NC9o+Lr&#10;8O0NTJv33cPr1r18rmczdxxt3n4CTowZ9Lu7OahEXfo3/10/WsEXevlFB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GPU3HAAAA2wAAAA8AAAAAAAAAAAAAAAAAmAIAAGRy&#10;cy9kb3ducmV2LnhtbFBLBQYAAAAABAAEAPUAAACMAwAAAAA=&#10;" filled="f" strokecolor="black [3213]" strokeweight="2pt">
                        <v:stroke dashstyle="dash"/>
                      </v:oval>
                      <v:oval id="Oval 11" o:spid="_x0000_s1036" style="position:absolute;left:20812;top:16988;width:7234;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Y1sQA&#10;AADbAAAADwAAAGRycy9kb3ducmV2LnhtbERPTUvDQBC9C/0PyxS82U0UtEmzKSJWBPHQaqvHaXaa&#10;Tc3OhuzaRn+9WxB6m8f7nGI+2FYcqPeNYwXpJAFBXDndcK3g/W1xNQXhA7LG1jEp+CEP83J0UWCu&#10;3ZGXdFiFWsQQ9jkqMCF0uZS+MmTRT1xHHLmd6y2GCPta6h6PMdy28jpJbqXFhmODwY4eDFVfq2+r&#10;4K7bvj5tXsx6/5hl5jNdfPw6vFHqcjzcz0AEGsJZ/O9+1nF+Cqdf4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KmNbEAAAA2wAAAA8AAAAAAAAAAAAAAAAAmAIAAGRycy9k&#10;b3ducmV2LnhtbFBLBQYAAAAABAAEAPUAAACJAwAAAAA=&#10;" filled="f" strokecolor="black [3213]" strokeweight="2pt">
                        <v:stroke dashstyle="dash"/>
                      </v:oval>
                      <v:line id="Straight Connector 12" o:spid="_x0000_s1037" style="position:absolute;flip:y;visibility:visible;mso-wrap-style:square" from="14398,20253" to="21495,26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xaMEAAADbAAAADwAAAGRycy9kb3ducmV2LnhtbERPS4vCMBC+C/sfwix401RB3e0aZREE&#10;ERVsvextaKYPbCbdJmr990YQvM3H95z5sjO1uFLrKssKRsMIBHFmdcWFglO6HnyBcB5ZY22ZFNzJ&#10;wXLx0ZtjrO2Nj3RNfCFCCLsYFZTeN7GULivJoBvahjhwuW0N+gDbQuoWbyHc1HIcRVNpsOLQUGJD&#10;q5Kyc3IxCrbpd77abfeHu/v/O1A+i46T5KRU/7P7/QHhqfNv8cu90WH+GJ6/h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7FowQAAANsAAAAPAAAAAAAAAAAAAAAA&#10;AKECAABkcnMvZG93bnJldi54bWxQSwUGAAAAAAQABAD5AAAAjwMAAAAA&#10;" strokecolor="black [3213]" strokeweight="1pt"/>
                      <v:line id="Straight Connector 13" o:spid="_x0000_s1038" style="position:absolute;visibility:visible;mso-wrap-style:square" from="38964,23747" to="46061,2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shape id="Text Box 14" o:spid="_x0000_s1039" type="#_x0000_t202" style="position:absolute;left:7301;top:26806;width:15490;height:3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F48E7" w:rsidRDefault="007F48E7" w:rsidP="00326E34">
                              <w:pPr>
                                <w:pStyle w:val="Cnormal"/>
                              </w:pPr>
                              <w:r>
                                <w:t>VM subsample (</w:t>
                              </w:r>
                              <w:r>
                                <w:rPr>
                                  <w:i/>
                                  <w:iCs/>
                                </w:rPr>
                                <w:t>n</w:t>
                              </w:r>
                              <w:r>
                                <w:rPr>
                                  <w:position w:val="-6"/>
                                  <w:vertAlign w:val="subscript"/>
                                </w:rPr>
                                <w:t>1</w:t>
                              </w:r>
                              <w:r>
                                <w:t>)</w:t>
                              </w:r>
                            </w:p>
                          </w:txbxContent>
                        </v:textbox>
                      </v:shape>
                      <v:shape id="Text Box 14" o:spid="_x0000_s1040" type="#_x0000_t202" style="position:absolute;left:35552;top:27018;width:16650;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F48E7" w:rsidRDefault="007F48E7" w:rsidP="00326E34">
                              <w:pPr>
                                <w:pStyle w:val="NormalWeb"/>
                                <w:spacing w:before="0" w:beforeAutospacing="0" w:after="0" w:afterAutospacing="0"/>
                              </w:pPr>
                              <w:r>
                                <w:rPr>
                                  <w:rFonts w:eastAsia="Times New Roman"/>
                                </w:rPr>
                                <w:t>~VM subsample (</w:t>
                              </w:r>
                              <w:r>
                                <w:rPr>
                                  <w:i/>
                                  <w:iCs/>
                                </w:rPr>
                                <w:t>n</w:t>
                              </w:r>
                              <w:r>
                                <w:rPr>
                                  <w:position w:val="-6"/>
                                  <w:vertAlign w:val="subscript"/>
                                </w:rPr>
                                <w:t>2</w:t>
                              </w:r>
                              <w:r>
                                <w:rPr>
                                  <w:rFonts w:eastAsia="Times New Roman"/>
                                </w:rPr>
                                <w:t>)</w:t>
                              </w:r>
                            </w:p>
                          </w:txbxContent>
                        </v:textbox>
                      </v:shape>
                      <v:shape id="Text Box 16" o:spid="_x0000_s1041" type="#_x0000_t202" style="position:absolute;left:4299;top:886;width:48244;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F48E7" w:rsidRDefault="007F48E7" w:rsidP="00326E34">
                              <w:pPr>
                                <w:pStyle w:val="Cnormal"/>
                                <w:jc w:val="center"/>
                              </w:pPr>
                              <w:r>
                                <w:t xml:space="preserve">Universe of </w:t>
                              </w:r>
                              <w:proofErr w:type="spellStart"/>
                              <w:r>
                                <w:t>spawners</w:t>
                              </w:r>
                              <w:proofErr w:type="spellEnd"/>
                            </w:p>
                          </w:txbxContent>
                        </v:textbox>
                      </v:shape>
                      <w10:anchorlock/>
                    </v:group>
                  </w:pict>
                </mc:Fallback>
              </mc:AlternateContent>
            </w:r>
          </w:p>
        </w:tc>
      </w:tr>
      <w:tr w:rsidR="00326E34" w:rsidTr="00256AB0">
        <w:tc>
          <w:tcPr>
            <w:tcW w:w="9576" w:type="dxa"/>
          </w:tcPr>
          <w:p w:rsidR="00326E34" w:rsidRDefault="00326E34" w:rsidP="00FE58A4">
            <w:pPr>
              <w:ind w:firstLine="0"/>
            </w:pPr>
            <w:r>
              <w:t>Figure 1.</w:t>
            </w:r>
            <w:r w:rsidR="00067B31" w:rsidRPr="00EE700D">
              <w:t>—</w:t>
            </w:r>
            <w:r>
              <w:t xml:space="preserve">Carcass sampling represented by a Venn diagram. The universe is represented by all returning </w:t>
            </w:r>
            <w:proofErr w:type="spellStart"/>
            <w:r>
              <w:t>spawners</w:t>
            </w:r>
            <w:proofErr w:type="spellEnd"/>
            <w:r>
              <w:t xml:space="preserve"> to a particular spawning ground in the wild. The sample of size </w:t>
            </w:r>
            <w:r w:rsidRPr="00EB1FD5">
              <w:rPr>
                <w:i/>
              </w:rPr>
              <w:t>N</w:t>
            </w:r>
            <w:r>
              <w:t xml:space="preserve"> is a random sample of the universe of </w:t>
            </w:r>
            <w:proofErr w:type="spellStart"/>
            <w:r>
              <w:t>spawners</w:t>
            </w:r>
            <w:proofErr w:type="spellEnd"/>
            <w:r>
              <w:t xml:space="preserve">. The subsamples of sizes </w:t>
            </w:r>
            <w:proofErr w:type="spellStart"/>
            <w:r>
              <w:rPr>
                <w:i/>
                <w:iCs/>
              </w:rPr>
              <w:t>n</w:t>
            </w:r>
            <w:proofErr w:type="spellEnd"/>
            <w:r>
              <w:rPr>
                <w:position w:val="-6"/>
                <w:vertAlign w:val="subscript"/>
              </w:rPr>
              <w:t>1</w:t>
            </w:r>
            <w:r>
              <w:t xml:space="preserve"> and </w:t>
            </w:r>
            <w:proofErr w:type="spellStart"/>
            <w:r>
              <w:rPr>
                <w:i/>
                <w:iCs/>
              </w:rPr>
              <w:t>n</w:t>
            </w:r>
            <w:proofErr w:type="spellEnd"/>
            <w:r>
              <w:rPr>
                <w:position w:val="-6"/>
                <w:vertAlign w:val="subscript"/>
              </w:rPr>
              <w:t>2</w:t>
            </w:r>
            <w:r>
              <w:t xml:space="preserve"> are random samples of the VM </w:t>
            </w:r>
            <w:proofErr w:type="spellStart"/>
            <w:r>
              <w:t>spawners</w:t>
            </w:r>
            <w:proofErr w:type="spellEnd"/>
            <w:r>
              <w:t xml:space="preserve"> and not VM (~VM) </w:t>
            </w:r>
            <w:proofErr w:type="spellStart"/>
            <w:r>
              <w:t>spawners</w:t>
            </w:r>
            <w:proofErr w:type="spellEnd"/>
            <w:r>
              <w:t xml:space="preserve">, respectively. </w:t>
            </w:r>
            <w:r w:rsidR="00235395">
              <w:t>These subsamples</w:t>
            </w:r>
            <w:r w:rsidR="00B03B64">
              <w:t xml:space="preserve">, </w:t>
            </w:r>
            <w:proofErr w:type="gramStart"/>
            <w:r w:rsidR="00FE58A4">
              <w:t xml:space="preserve">totaling </w:t>
            </w:r>
            <w:proofErr w:type="gramEnd"/>
            <w:r w:rsidR="00421BC6" w:rsidRPr="00B03B64">
              <w:rPr>
                <w:position w:val="-10"/>
              </w:rPr>
              <w:object w:dxaOrig="1080" w:dyaOrig="340">
                <v:shape id="_x0000_i1028" type="#_x0000_t75" style="width:53.85pt;height:17.55pt" o:ole="">
                  <v:imagedata r:id="rId15" o:title=""/>
                </v:shape>
                <o:OLEObject Type="Embed" ProgID="Equation.3" ShapeID="_x0000_i1028" DrawAspect="Content" ObjectID="_1414329003" r:id="rId16"/>
              </w:object>
            </w:r>
            <w:r w:rsidR="00B03B64">
              <w:t xml:space="preserve">, </w:t>
            </w:r>
            <w:r w:rsidR="00235395">
              <w:t>are sent to the lab and checked for a PBT, while the remaining carcasses</w:t>
            </w:r>
            <w:r w:rsidR="00B03B64">
              <w:t>,</w:t>
            </w:r>
            <w:r w:rsidR="00235395">
              <w:t xml:space="preserve"> </w:t>
            </w:r>
            <w:r w:rsidR="00B03B64">
              <w:t xml:space="preserve">totaling </w:t>
            </w:r>
            <w:r w:rsidR="00B03B64" w:rsidRPr="00B03B64">
              <w:rPr>
                <w:position w:val="-6"/>
              </w:rPr>
              <w:object w:dxaOrig="620" w:dyaOrig="279">
                <v:shape id="_x0000_i1029" type="#_x0000_t75" style="width:30.7pt;height:14.4pt" o:ole="">
                  <v:imagedata r:id="rId17" o:title=""/>
                </v:shape>
                <o:OLEObject Type="Embed" ProgID="Equation.3" ShapeID="_x0000_i1029" DrawAspect="Content" ObjectID="_1414329004" r:id="rId18"/>
              </w:object>
            </w:r>
            <w:r w:rsidR="00B03B64">
              <w:t xml:space="preserve">, </w:t>
            </w:r>
            <w:r w:rsidR="00235395">
              <w:t>are not.</w:t>
            </w:r>
          </w:p>
        </w:tc>
      </w:tr>
    </w:tbl>
    <w:p w:rsidR="00D0135B" w:rsidRPr="00D0135B" w:rsidRDefault="00B46475" w:rsidP="00D0135B">
      <w:pPr>
        <w:pStyle w:val="Heading2"/>
      </w:pPr>
      <w:r>
        <w:t>Experiment</w:t>
      </w:r>
      <w:r w:rsidR="00340FC2">
        <w:t xml:space="preserve"> and Probability Model</w:t>
      </w:r>
    </w:p>
    <w:p w:rsidR="00713EE9" w:rsidRDefault="00A337D1" w:rsidP="00E110CD">
      <w:r>
        <w:t xml:space="preserve">This section is devoted to developing </w:t>
      </w:r>
      <w:r w:rsidR="009510C0">
        <w:t xml:space="preserve">the </w:t>
      </w:r>
      <w:r>
        <w:t>maximum likelihood estimator (</w:t>
      </w:r>
      <w:r w:rsidR="00D0135B">
        <w:t>MLE</w:t>
      </w:r>
      <w:r>
        <w:t>)</w:t>
      </w:r>
      <w:r w:rsidR="00B5236B">
        <w:t xml:space="preserve"> of the proportion of</w:t>
      </w:r>
      <w:r w:rsidR="00D0135B">
        <w:t xml:space="preserve"> hatchery-origin </w:t>
      </w:r>
      <w:proofErr w:type="spellStart"/>
      <w:r w:rsidR="00D0135B">
        <w:t>spawners</w:t>
      </w:r>
      <w:proofErr w:type="spellEnd"/>
      <w:r w:rsidR="009510C0">
        <w:t xml:space="preserve"> and its variance</w:t>
      </w:r>
      <w:r w:rsidR="00D0135B">
        <w:t xml:space="preserve">. </w:t>
      </w:r>
      <w:r w:rsidR="009501A1">
        <w:t>I</w:t>
      </w:r>
      <w:r w:rsidR="00B5236B">
        <w:t xml:space="preserve"> begin by defining the </w:t>
      </w:r>
      <w:r w:rsidR="006150A5">
        <w:t xml:space="preserve">assumptions (Table 1) and the </w:t>
      </w:r>
      <w:r w:rsidR="00B5236B">
        <w:t xml:space="preserve">variables used in the study, </w:t>
      </w:r>
      <w:r w:rsidR="006150A5">
        <w:t xml:space="preserve">which are used to develop the </w:t>
      </w:r>
      <w:r w:rsidR="00532DE1">
        <w:t>probability model</w:t>
      </w:r>
      <w:r w:rsidR="00B5236B">
        <w:t xml:space="preserve">. </w:t>
      </w:r>
      <w:r w:rsidR="00D0135B">
        <w:t>L</w:t>
      </w:r>
      <w:r w:rsidR="00713EE9">
        <w:t xml:space="preserve">et </w:t>
      </w:r>
      <w:r w:rsidR="00713EE9" w:rsidRPr="00713EE9">
        <w:rPr>
          <w:position w:val="-12"/>
        </w:rPr>
        <w:object w:dxaOrig="279" w:dyaOrig="360">
          <v:shape id="_x0000_i1030" type="#_x0000_t75" style="width:14.4pt;height:18.15pt" o:ole="">
            <v:imagedata r:id="rId19" o:title=""/>
          </v:shape>
          <o:OLEObject Type="Embed" ProgID="Equation.3" ShapeID="_x0000_i1030" DrawAspect="Content" ObjectID="_1414329005" r:id="rId20"/>
        </w:object>
      </w:r>
      <w:r w:rsidR="00713EE9">
        <w:t xml:space="preserve">represent the fraction of </w:t>
      </w:r>
      <w:proofErr w:type="spellStart"/>
      <w:r w:rsidR="00713EE9">
        <w:t>spawners</w:t>
      </w:r>
      <w:proofErr w:type="spellEnd"/>
      <w:r w:rsidR="00713EE9">
        <w:t xml:space="preserve"> on the spawning grounds that or</w:t>
      </w:r>
      <w:r w:rsidR="00C43257">
        <w:t>i</w:t>
      </w:r>
      <w:r w:rsidR="00713EE9">
        <w:t xml:space="preserve">ginated at hatchery </w:t>
      </w:r>
      <w:proofErr w:type="spellStart"/>
      <w:r w:rsidR="00713EE9" w:rsidRPr="00713EE9">
        <w:rPr>
          <w:i/>
        </w:rPr>
        <w:t>i</w:t>
      </w:r>
      <w:proofErr w:type="spellEnd"/>
      <w:r w:rsidR="00713EE9">
        <w:t xml:space="preserve">. </w:t>
      </w:r>
      <w:r w:rsidR="00E110CD">
        <w:t xml:space="preserve">Let </w:t>
      </w:r>
      <w:r w:rsidR="00E110CD" w:rsidRPr="00CC6787">
        <w:rPr>
          <w:position w:val="-12"/>
        </w:rPr>
        <w:object w:dxaOrig="260" w:dyaOrig="360">
          <v:shape id="_x0000_i1031" type="#_x0000_t75" style="width:13.75pt;height:18.15pt" o:ole="">
            <v:imagedata r:id="rId21" o:title=""/>
          </v:shape>
          <o:OLEObject Type="Embed" ProgID="Equation.3" ShapeID="_x0000_i1031" DrawAspect="Content" ObjectID="_1414329006" r:id="rId22"/>
        </w:object>
      </w:r>
      <w:r w:rsidR="00E110CD">
        <w:rPr>
          <w:position w:val="-12"/>
        </w:rPr>
        <w:t xml:space="preserve"> </w:t>
      </w:r>
      <w:r w:rsidR="00E110CD">
        <w:t xml:space="preserve">represent the </w:t>
      </w:r>
      <w:r w:rsidR="00B25DE1">
        <w:t>VM fraction</w:t>
      </w:r>
      <w:r w:rsidR="00E110CD">
        <w:t xml:space="preserve"> that is applied to hatchery fish releases from hatchery </w:t>
      </w:r>
      <w:proofErr w:type="spellStart"/>
      <w:r w:rsidR="00B5236B">
        <w:rPr>
          <w:i/>
        </w:rPr>
        <w:t>i</w:t>
      </w:r>
      <w:proofErr w:type="spellEnd"/>
      <w:r w:rsidR="00B5236B">
        <w:t>, and let</w:t>
      </w:r>
      <w:r w:rsidR="00E110CD">
        <w:t xml:space="preserve">  </w:t>
      </w:r>
      <w:r w:rsidR="00E110CD" w:rsidRPr="00B55E3B">
        <w:rPr>
          <w:position w:val="-12"/>
        </w:rPr>
        <w:object w:dxaOrig="240" w:dyaOrig="360">
          <v:shape id="_x0000_i1032" type="#_x0000_t75" style="width:12.5pt;height:18.15pt" o:ole="">
            <v:imagedata r:id="rId23" o:title=""/>
          </v:shape>
          <o:OLEObject Type="Embed" ProgID="Equation.3" ShapeID="_x0000_i1032" DrawAspect="Content" ObjectID="_1414329007" r:id="rId24"/>
        </w:object>
      </w:r>
      <w:r w:rsidR="00E110CD">
        <w:t xml:space="preserve"> </w:t>
      </w:r>
      <w:r w:rsidR="002D7588">
        <w:t xml:space="preserve">represent the </w:t>
      </w:r>
      <w:r w:rsidR="009510C0">
        <w:t xml:space="preserve">PBT </w:t>
      </w:r>
      <w:r w:rsidR="002D7588">
        <w:t xml:space="preserve">fraction that is applied to hatchery fish releases from hatchery </w:t>
      </w:r>
      <w:proofErr w:type="spellStart"/>
      <w:r w:rsidR="002D7588">
        <w:rPr>
          <w:i/>
        </w:rPr>
        <w:t>i</w:t>
      </w:r>
      <w:proofErr w:type="spellEnd"/>
      <w:r w:rsidR="002D7588">
        <w:t xml:space="preserve">. </w:t>
      </w:r>
      <w:r w:rsidR="00E110CD">
        <w:t xml:space="preserve"> Further assume that </w:t>
      </w:r>
      <w:r w:rsidR="00B5236B">
        <w:t xml:space="preserve">the total number of </w:t>
      </w:r>
      <w:proofErr w:type="spellStart"/>
      <w:r w:rsidR="00B5236B">
        <w:t>spawners</w:t>
      </w:r>
      <w:proofErr w:type="spellEnd"/>
      <w:r w:rsidR="00B5236B">
        <w:t xml:space="preserve"> sampled</w:t>
      </w:r>
      <w:r w:rsidR="00E110CD">
        <w:t xml:space="preserve"> </w:t>
      </w:r>
      <w:r w:rsidR="00B5236B">
        <w:t xml:space="preserve">is </w:t>
      </w:r>
      <w:r w:rsidR="00B5236B" w:rsidRPr="00B5236B">
        <w:rPr>
          <w:i/>
        </w:rPr>
        <w:t>N</w:t>
      </w:r>
      <w:r w:rsidR="00154207">
        <w:t xml:space="preserve"> </w:t>
      </w:r>
      <w:r w:rsidR="00BA05D3">
        <w:t xml:space="preserve">(fixed) </w:t>
      </w:r>
      <w:r w:rsidR="00154207">
        <w:t xml:space="preserve">and that </w:t>
      </w:r>
      <w:r w:rsidR="00154207" w:rsidRPr="00154207">
        <w:rPr>
          <w:position w:val="-10"/>
        </w:rPr>
        <w:object w:dxaOrig="240" w:dyaOrig="340">
          <v:shape id="_x0000_i1033" type="#_x0000_t75" style="width:11.9pt;height:18.15pt" o:ole="">
            <v:imagedata r:id="rId25" o:title=""/>
          </v:shape>
          <o:OLEObject Type="Embed" ProgID="Equation.3" ShapeID="_x0000_i1033" DrawAspect="Content" ObjectID="_1414329008" r:id="rId26"/>
        </w:object>
      </w:r>
      <w:r w:rsidR="00137410">
        <w:t xml:space="preserve"> </w:t>
      </w:r>
      <w:r w:rsidR="00154207">
        <w:t xml:space="preserve">represents the number of sampled fish that are VM and </w:t>
      </w:r>
      <w:r w:rsidR="00750632" w:rsidRPr="00154207">
        <w:rPr>
          <w:position w:val="-10"/>
        </w:rPr>
        <w:object w:dxaOrig="1160" w:dyaOrig="340">
          <v:shape id="_x0000_i1034" type="#_x0000_t75" style="width:57.6pt;height:18.15pt" o:ole="">
            <v:imagedata r:id="rId27" o:title=""/>
          </v:shape>
          <o:OLEObject Type="Embed" ProgID="Equation.3" ShapeID="_x0000_i1034" DrawAspect="Content" ObjectID="_1414329009" r:id="rId28"/>
        </w:object>
      </w:r>
      <w:r w:rsidR="00154207">
        <w:t xml:space="preserve"> represents the number of sampled fish that are not VM. </w:t>
      </w:r>
      <w:r w:rsidR="00713EE9">
        <w:t>Here,</w:t>
      </w:r>
      <w:r w:rsidR="00713EE9" w:rsidRPr="00713EE9">
        <w:t xml:space="preserve"> </w:t>
      </w:r>
      <w:r w:rsidR="00713EE9" w:rsidRPr="00154207">
        <w:rPr>
          <w:position w:val="-10"/>
        </w:rPr>
        <w:object w:dxaOrig="240" w:dyaOrig="340">
          <v:shape id="_x0000_i1035" type="#_x0000_t75" style="width:11.9pt;height:18.15pt" o:ole="">
            <v:imagedata r:id="rId25" o:title=""/>
          </v:shape>
          <o:OLEObject Type="Embed" ProgID="Equation.3" ShapeID="_x0000_i1035" DrawAspect="Content" ObjectID="_1414329010" r:id="rId29"/>
        </w:object>
      </w:r>
      <w:r w:rsidR="00713EE9">
        <w:t xml:space="preserve"> is a binomial deviate with the number of ‘trials’ equal to </w:t>
      </w:r>
      <w:r w:rsidR="00713EE9" w:rsidRPr="00713EE9">
        <w:rPr>
          <w:i/>
        </w:rPr>
        <w:t>N</w:t>
      </w:r>
      <w:r w:rsidR="00713EE9">
        <w:t xml:space="preserve"> and the probability of ‘success’ equal to the probability that a </w:t>
      </w:r>
      <w:proofErr w:type="spellStart"/>
      <w:r w:rsidR="00713EE9">
        <w:t>spawner</w:t>
      </w:r>
      <w:proofErr w:type="spellEnd"/>
      <w:r w:rsidR="00713EE9">
        <w:t xml:space="preserve"> is VM</w:t>
      </w:r>
      <w:r w:rsidR="00626FD8">
        <w:t>, which is</w:t>
      </w:r>
      <w:r w:rsidR="00713EE9">
        <w:t xml:space="preserve">  </w:t>
      </w:r>
      <w:r w:rsidR="003031FF" w:rsidRPr="00713EE9">
        <w:rPr>
          <w:position w:val="-28"/>
        </w:rPr>
        <w:object w:dxaOrig="800" w:dyaOrig="680">
          <v:shape id="_x0000_i1036" type="#_x0000_t75" style="width:40.05pt;height:33.8pt" o:ole="">
            <v:imagedata r:id="rId30" o:title=""/>
          </v:shape>
          <o:OLEObject Type="Embed" ProgID="Equation.3" ShapeID="_x0000_i1036" DrawAspect="Content" ObjectID="_1414329011" r:id="rId31"/>
        </w:object>
      </w:r>
      <w:r w:rsidR="00255672">
        <w:t>(see Table A.1 for variable definitions).</w:t>
      </w:r>
    </w:p>
    <w:tbl>
      <w:tblPr>
        <w:tblW w:w="0" w:type="auto"/>
        <w:tblLook w:val="04A0" w:firstRow="1" w:lastRow="0" w:firstColumn="1" w:lastColumn="0" w:noHBand="0" w:noVBand="1"/>
      </w:tblPr>
      <w:tblGrid>
        <w:gridCol w:w="9378"/>
      </w:tblGrid>
      <w:tr w:rsidR="00326E34" w:rsidTr="00256AB0">
        <w:tc>
          <w:tcPr>
            <w:tcW w:w="9378" w:type="dxa"/>
            <w:tcBorders>
              <w:bottom w:val="single" w:sz="4" w:space="0" w:color="auto"/>
            </w:tcBorders>
          </w:tcPr>
          <w:p w:rsidR="00326E34" w:rsidRDefault="00326E34" w:rsidP="00256AB0">
            <w:r>
              <w:lastRenderedPageBreak/>
              <w:t>Table 1.</w:t>
            </w:r>
            <w:r w:rsidRPr="00EE700D">
              <w:t>—</w:t>
            </w:r>
            <w:r>
              <w:t>Assumptions</w:t>
            </w:r>
            <w:r w:rsidRPr="00C45A32">
              <w:rPr>
                <w:vertAlign w:val="superscript"/>
              </w:rPr>
              <w:t>1</w:t>
            </w:r>
          </w:p>
        </w:tc>
      </w:tr>
      <w:tr w:rsidR="00326E34" w:rsidTr="00256AB0">
        <w:tc>
          <w:tcPr>
            <w:tcW w:w="9378" w:type="dxa"/>
            <w:tcBorders>
              <w:top w:val="single" w:sz="4" w:space="0" w:color="auto"/>
            </w:tcBorders>
          </w:tcPr>
          <w:p w:rsidR="00326E34" w:rsidRDefault="00326E34" w:rsidP="00256AB0">
            <w:pPr>
              <w:pStyle w:val="mylist"/>
            </w:pPr>
            <w:r>
              <w:t xml:space="preserve">(A1) </w:t>
            </w:r>
            <w:r>
              <w:tab/>
              <w:t xml:space="preserve">Hatchery-specific VM fractions and number of </w:t>
            </w:r>
            <w:proofErr w:type="spellStart"/>
            <w:r>
              <w:t>spawners</w:t>
            </w:r>
            <w:proofErr w:type="spellEnd"/>
            <w:r>
              <w:t xml:space="preserve"> sampled are known.</w:t>
            </w:r>
          </w:p>
        </w:tc>
      </w:tr>
      <w:tr w:rsidR="00326E34" w:rsidTr="00256AB0">
        <w:tc>
          <w:tcPr>
            <w:tcW w:w="9378" w:type="dxa"/>
          </w:tcPr>
          <w:p w:rsidR="00326E34" w:rsidRDefault="00326E34" w:rsidP="00256AB0">
            <w:pPr>
              <w:pStyle w:val="mylist"/>
            </w:pPr>
            <w:r>
              <w:t xml:space="preserve">(A2) </w:t>
            </w:r>
            <w:r>
              <w:tab/>
              <w:t>Hatchery-specific PBT fractions are known.</w:t>
            </w:r>
          </w:p>
        </w:tc>
      </w:tr>
      <w:tr w:rsidR="00326E34" w:rsidTr="00256AB0">
        <w:trPr>
          <w:trHeight w:val="305"/>
        </w:trPr>
        <w:tc>
          <w:tcPr>
            <w:tcW w:w="9378" w:type="dxa"/>
          </w:tcPr>
          <w:p w:rsidR="00326E34" w:rsidRDefault="00326E34" w:rsidP="00256AB0">
            <w:pPr>
              <w:ind w:firstLine="0"/>
            </w:pPr>
            <w:r>
              <w:t xml:space="preserve">(A3)  </w:t>
            </w:r>
            <w:r>
              <w:tab/>
              <w:t xml:space="preserve">Every individual </w:t>
            </w:r>
            <w:proofErr w:type="spellStart"/>
            <w:r>
              <w:t>spawner</w:t>
            </w:r>
            <w:proofErr w:type="spellEnd"/>
            <w:r>
              <w:t xml:space="preserve"> has the same probability of being sampled.</w:t>
            </w:r>
          </w:p>
        </w:tc>
      </w:tr>
      <w:tr w:rsidR="00326E34" w:rsidTr="00256AB0">
        <w:tc>
          <w:tcPr>
            <w:tcW w:w="9378" w:type="dxa"/>
          </w:tcPr>
          <w:p w:rsidR="00326E34" w:rsidRDefault="00326E34" w:rsidP="00256AB0">
            <w:pPr>
              <w:ind w:firstLine="0"/>
            </w:pPr>
            <w:r>
              <w:t xml:space="preserve">(A4) </w:t>
            </w:r>
            <w:r>
              <w:tab/>
              <w:t xml:space="preserve">Every individual hatchery-origin </w:t>
            </w:r>
            <w:proofErr w:type="spellStart"/>
            <w:r>
              <w:t>spawner</w:t>
            </w:r>
            <w:proofErr w:type="spellEnd"/>
            <w:r>
              <w:t xml:space="preserve"> from the same hatchery has the same </w:t>
            </w:r>
            <w:r>
              <w:tab/>
              <w:t>probability of having a VM.</w:t>
            </w:r>
          </w:p>
        </w:tc>
      </w:tr>
      <w:tr w:rsidR="00326E34" w:rsidTr="00256AB0">
        <w:tc>
          <w:tcPr>
            <w:tcW w:w="9378" w:type="dxa"/>
          </w:tcPr>
          <w:p w:rsidR="00326E34" w:rsidRDefault="00326E34" w:rsidP="00256AB0">
            <w:pPr>
              <w:ind w:firstLine="0"/>
            </w:pPr>
            <w:r>
              <w:t xml:space="preserve">(A5) </w:t>
            </w:r>
            <w:r>
              <w:tab/>
              <w:t xml:space="preserve">Every individual hatchery-origin </w:t>
            </w:r>
            <w:proofErr w:type="spellStart"/>
            <w:r>
              <w:t>spawner</w:t>
            </w:r>
            <w:proofErr w:type="spellEnd"/>
            <w:r>
              <w:t xml:space="preserve"> from the same hatchery has the same </w:t>
            </w:r>
            <w:r>
              <w:tab/>
              <w:t>probability of having a PBT.</w:t>
            </w:r>
          </w:p>
        </w:tc>
      </w:tr>
      <w:tr w:rsidR="00326E34" w:rsidTr="00256AB0">
        <w:tc>
          <w:tcPr>
            <w:tcW w:w="9378" w:type="dxa"/>
          </w:tcPr>
          <w:p w:rsidR="00326E34" w:rsidRDefault="00326E34" w:rsidP="00256AB0">
            <w:pPr>
              <w:ind w:firstLine="0"/>
            </w:pPr>
            <w:r>
              <w:t xml:space="preserve">(A6) </w:t>
            </w:r>
            <w:r>
              <w:tab/>
            </w:r>
            <w:r w:rsidR="00434F24">
              <w:t>Whether an</w:t>
            </w:r>
            <w:r>
              <w:t xml:space="preserve"> individual is sampled has no effect on the probability that another </w:t>
            </w:r>
            <w:r>
              <w:tab/>
              <w:t>individual is sampled.</w:t>
            </w:r>
          </w:p>
        </w:tc>
      </w:tr>
      <w:tr w:rsidR="00326E34" w:rsidTr="00256AB0">
        <w:tc>
          <w:tcPr>
            <w:tcW w:w="9378" w:type="dxa"/>
          </w:tcPr>
          <w:p w:rsidR="00326E34" w:rsidRDefault="00434F24" w:rsidP="00256AB0">
            <w:pPr>
              <w:pStyle w:val="mylist"/>
            </w:pPr>
            <w:r>
              <w:t xml:space="preserve">(A7)  </w:t>
            </w:r>
            <w:r>
              <w:tab/>
              <w:t>Whether an</w:t>
            </w:r>
            <w:r w:rsidR="00326E34">
              <w:t xml:space="preserve"> individual hatchery-origin </w:t>
            </w:r>
            <w:proofErr w:type="spellStart"/>
            <w:r w:rsidR="00326E34">
              <w:t>spawner</w:t>
            </w:r>
            <w:proofErr w:type="spellEnd"/>
            <w:r w:rsidR="00326E34">
              <w:t xml:space="preserve"> is VM has no effect on the </w:t>
            </w:r>
            <w:r w:rsidR="00326E34">
              <w:tab/>
              <w:t>probability that another individual will be VM.</w:t>
            </w:r>
          </w:p>
        </w:tc>
      </w:tr>
      <w:tr w:rsidR="00326E34" w:rsidTr="00256AB0">
        <w:tc>
          <w:tcPr>
            <w:tcW w:w="9378" w:type="dxa"/>
            <w:tcBorders>
              <w:bottom w:val="single" w:sz="4" w:space="0" w:color="auto"/>
            </w:tcBorders>
          </w:tcPr>
          <w:p w:rsidR="00326E34" w:rsidRDefault="00326E34" w:rsidP="00256AB0">
            <w:pPr>
              <w:pStyle w:val="mylist"/>
            </w:pPr>
            <w:r>
              <w:t>(A8)</w:t>
            </w:r>
            <w:r>
              <w:tab/>
              <w:t xml:space="preserve">Whether </w:t>
            </w:r>
            <w:r w:rsidR="00434F24">
              <w:t xml:space="preserve">an </w:t>
            </w:r>
            <w:r>
              <w:t xml:space="preserve">individual hatchery-origin </w:t>
            </w:r>
            <w:proofErr w:type="spellStart"/>
            <w:r>
              <w:t>spawner</w:t>
            </w:r>
            <w:proofErr w:type="spellEnd"/>
            <w:r>
              <w:t xml:space="preserve"> is PBT has no effect on the probability </w:t>
            </w:r>
            <w:r>
              <w:tab/>
              <w:t>that another individual will be PBT.</w:t>
            </w:r>
          </w:p>
        </w:tc>
      </w:tr>
      <w:tr w:rsidR="00326E34" w:rsidTr="00256AB0">
        <w:tc>
          <w:tcPr>
            <w:tcW w:w="9378" w:type="dxa"/>
            <w:tcBorders>
              <w:top w:val="single" w:sz="4" w:space="0" w:color="auto"/>
            </w:tcBorders>
          </w:tcPr>
          <w:p w:rsidR="00326E34" w:rsidRDefault="00326E34" w:rsidP="00256AB0">
            <w:pPr>
              <w:ind w:firstLine="0"/>
            </w:pPr>
            <w:r w:rsidRPr="00814C37">
              <w:rPr>
                <w:vertAlign w:val="superscript"/>
              </w:rPr>
              <w:t>1</w:t>
            </w:r>
            <w:r>
              <w:t xml:space="preserve"> For convenience, I derived the estimators for releases grouped at the hatchery level. To split the data by release group instead, simply replace “hatchery” by “release” in the estimation method and interpret VM fractions and PBT fractions as release-specific. </w:t>
            </w:r>
          </w:p>
        </w:tc>
      </w:tr>
    </w:tbl>
    <w:p w:rsidR="00B5236B" w:rsidRDefault="00154207" w:rsidP="00E110CD">
      <w:r>
        <w:t xml:space="preserve">Further assume that a subsample of </w:t>
      </w:r>
      <w:r w:rsidR="003031FF">
        <w:t>sample of</w:t>
      </w:r>
      <w:r w:rsidR="003031FF" w:rsidRPr="003031FF">
        <w:rPr>
          <w:i/>
        </w:rPr>
        <w:t xml:space="preserve"> N</w:t>
      </w:r>
      <w:r w:rsidR="003031FF">
        <w:t xml:space="preserve"> </w:t>
      </w:r>
      <w:proofErr w:type="spellStart"/>
      <w:r w:rsidR="003031FF">
        <w:t>spawners</w:t>
      </w:r>
      <w:proofErr w:type="spellEnd"/>
      <w:r>
        <w:t xml:space="preserve"> is sent to the lab for genetic testing that allows investigators to assign </w:t>
      </w:r>
      <w:proofErr w:type="spellStart"/>
      <w:r>
        <w:t>spawners</w:t>
      </w:r>
      <w:proofErr w:type="spellEnd"/>
      <w:r>
        <w:t xml:space="preserve"> to their parents and therefore their hatchery of origin. </w:t>
      </w:r>
      <w:r w:rsidR="003031FF">
        <w:t xml:space="preserve">A total of </w:t>
      </w:r>
      <w:r w:rsidR="003031FF" w:rsidRPr="00713EE9">
        <w:rPr>
          <w:position w:val="-10"/>
        </w:rPr>
        <w:object w:dxaOrig="240" w:dyaOrig="340">
          <v:shape id="_x0000_i1037" type="#_x0000_t75" style="width:11.9pt;height:18.15pt" o:ole="">
            <v:imagedata r:id="rId32" o:title=""/>
          </v:shape>
          <o:OLEObject Type="Embed" ProgID="Equation.3" ShapeID="_x0000_i1037" DrawAspect="Content" ObjectID="_1414329012" r:id="rId33"/>
        </w:object>
      </w:r>
      <w:r w:rsidR="003031FF">
        <w:t xml:space="preserve"> </w:t>
      </w:r>
      <w:r>
        <w:t xml:space="preserve"> VM </w:t>
      </w:r>
      <w:proofErr w:type="spellStart"/>
      <w:r>
        <w:t>spawner</w:t>
      </w:r>
      <w:r w:rsidR="00713EE9">
        <w:t>s</w:t>
      </w:r>
      <w:proofErr w:type="spellEnd"/>
      <w:r w:rsidR="00713EE9">
        <w:t xml:space="preserve"> are </w:t>
      </w:r>
      <w:r w:rsidR="003031FF">
        <w:t>genotyped</w:t>
      </w:r>
      <w:r w:rsidR="00713EE9">
        <w:t xml:space="preserve"> and</w:t>
      </w:r>
      <w:r w:rsidR="003031FF">
        <w:t xml:space="preserve"> </w:t>
      </w:r>
      <w:r w:rsidR="003031FF" w:rsidRPr="00713EE9">
        <w:rPr>
          <w:position w:val="-10"/>
        </w:rPr>
        <w:object w:dxaOrig="279" w:dyaOrig="340">
          <v:shape id="_x0000_i1038" type="#_x0000_t75" style="width:14.4pt;height:18.15pt" o:ole="">
            <v:imagedata r:id="rId34" o:title=""/>
          </v:shape>
          <o:OLEObject Type="Embed" ProgID="Equation.3" ShapeID="_x0000_i1038" DrawAspect="Content" ObjectID="_1414329013" r:id="rId35"/>
        </w:object>
      </w:r>
      <w:r w:rsidR="003031FF">
        <w:t xml:space="preserve"> </w:t>
      </w:r>
      <w:r w:rsidR="00713EE9">
        <w:t>un</w:t>
      </w:r>
      <w:r w:rsidR="003031FF">
        <w:t xml:space="preserve">marked </w:t>
      </w:r>
      <w:proofErr w:type="spellStart"/>
      <w:r w:rsidR="003031FF">
        <w:t>spawners</w:t>
      </w:r>
      <w:proofErr w:type="spellEnd"/>
      <w:r w:rsidR="003031FF">
        <w:t xml:space="preserve"> are genotyped to determine whether they are PBT. </w:t>
      </w:r>
      <w:r w:rsidR="00713EE9">
        <w:t xml:space="preserve">The total subsample size is </w:t>
      </w:r>
      <w:proofErr w:type="gramStart"/>
      <w:r w:rsidR="00713EE9">
        <w:t xml:space="preserve">then </w:t>
      </w:r>
      <w:proofErr w:type="gramEnd"/>
      <w:r w:rsidR="00742FB5" w:rsidRPr="00713EE9">
        <w:rPr>
          <w:position w:val="-10"/>
        </w:rPr>
        <w:object w:dxaOrig="1080" w:dyaOrig="340">
          <v:shape id="_x0000_i1039" type="#_x0000_t75" style="width:53.85pt;height:18.15pt" o:ole="">
            <v:imagedata r:id="rId36" o:title=""/>
          </v:shape>
          <o:OLEObject Type="Embed" ProgID="Equation.3" ShapeID="_x0000_i1039" DrawAspect="Content" ObjectID="_1414329014" r:id="rId37"/>
        </w:object>
      </w:r>
      <w:r w:rsidR="003E7F4C">
        <w:t xml:space="preserve">. </w:t>
      </w:r>
      <w:r w:rsidR="00742FB5">
        <w:t xml:space="preserve">To make the subsample sizes meaningful, </w:t>
      </w:r>
      <w:r w:rsidR="009501A1">
        <w:t>I</w:t>
      </w:r>
      <w:r w:rsidR="00742FB5">
        <w:t xml:space="preserve"> used the following restrictions</w:t>
      </w:r>
      <w:proofErr w:type="gramStart"/>
      <w:r w:rsidR="00742FB5">
        <w:t xml:space="preserve">: </w:t>
      </w:r>
      <w:r w:rsidR="00735DDD" w:rsidRPr="00AF4903">
        <w:rPr>
          <w:position w:val="-10"/>
        </w:rPr>
        <w:object w:dxaOrig="2780" w:dyaOrig="340">
          <v:shape id="_x0000_i1040" type="#_x0000_t75" style="width:139pt;height:18.15pt" o:ole="">
            <v:imagedata r:id="rId38" o:title=""/>
          </v:shape>
          <o:OLEObject Type="Embed" ProgID="Equation.3" ShapeID="_x0000_i1040" DrawAspect="Content" ObjectID="_1414329015" r:id="rId39"/>
        </w:object>
      </w:r>
      <w:r w:rsidR="00742FB5">
        <w:t xml:space="preserve"> </w:t>
      </w:r>
      <w:r w:rsidR="00735DDD">
        <w:t xml:space="preserve">, </w:t>
      </w:r>
      <w:r w:rsidR="00735DDD" w:rsidRPr="00AF4903">
        <w:rPr>
          <w:position w:val="-10"/>
        </w:rPr>
        <w:object w:dxaOrig="2860" w:dyaOrig="340">
          <v:shape id="_x0000_i1041" type="#_x0000_t75" style="width:142.75pt;height:18.15pt" o:ole="">
            <v:imagedata r:id="rId40" o:title=""/>
          </v:shape>
          <o:OLEObject Type="Embed" ProgID="Equation.3" ShapeID="_x0000_i1041" DrawAspect="Content" ObjectID="_1414329016" r:id="rId41"/>
        </w:object>
      </w:r>
      <w:r w:rsidR="00735DDD" w:rsidRPr="00735DDD">
        <w:t>,</w:t>
      </w:r>
      <w:r w:rsidR="00735DDD">
        <w:rPr>
          <w:position w:val="-10"/>
        </w:rPr>
        <w:t xml:space="preserve"> </w:t>
      </w:r>
      <w:r w:rsidR="0096700F">
        <w:t xml:space="preserve">and </w:t>
      </w:r>
      <w:r w:rsidR="00735DDD" w:rsidRPr="00735DDD">
        <w:rPr>
          <w:position w:val="-6"/>
        </w:rPr>
        <w:object w:dxaOrig="1020" w:dyaOrig="279">
          <v:shape id="_x0000_i1042" type="#_x0000_t75" style="width:50.7pt;height:15.05pt" o:ole="">
            <v:imagedata r:id="rId42" o:title=""/>
          </v:shape>
          <o:OLEObject Type="Embed" ProgID="Equation.3" ShapeID="_x0000_i1042" DrawAspect="Content" ObjectID="_1414329017" r:id="rId43"/>
        </w:object>
      </w:r>
      <w:r w:rsidR="0096700F" w:rsidRPr="0096700F">
        <w:t xml:space="preserve">. </w:t>
      </w:r>
      <w:r w:rsidR="009501A1">
        <w:t>I</w:t>
      </w:r>
      <w:r w:rsidR="0096700F" w:rsidRPr="0096700F">
        <w:t xml:space="preserve"> </w:t>
      </w:r>
      <w:r w:rsidR="0096700F">
        <w:t xml:space="preserve">use these restrictions because </w:t>
      </w:r>
      <w:r w:rsidR="00C67553" w:rsidRPr="0096700F">
        <w:rPr>
          <w:position w:val="-10"/>
        </w:rPr>
        <w:object w:dxaOrig="240" w:dyaOrig="340">
          <v:shape id="_x0000_i1043" type="#_x0000_t75" style="width:11.9pt;height:17.55pt" o:ole="">
            <v:imagedata r:id="rId44" o:title=""/>
          </v:shape>
          <o:OLEObject Type="Embed" ProgID="Equation.3" ShapeID="_x0000_i1043" DrawAspect="Content" ObjectID="_1414329018" r:id="rId45"/>
        </w:object>
      </w:r>
      <w:r w:rsidR="0096700F">
        <w:t xml:space="preserve"> must be less than or equal to the number of VM fish in the sample (</w:t>
      </w:r>
      <w:r w:rsidR="0096700F" w:rsidRPr="0096700F">
        <w:rPr>
          <w:position w:val="-10"/>
        </w:rPr>
        <w:object w:dxaOrig="240" w:dyaOrig="340">
          <v:shape id="_x0000_i1044" type="#_x0000_t75" style="width:11.9pt;height:17.55pt" o:ole="">
            <v:imagedata r:id="rId46" o:title=""/>
          </v:shape>
          <o:OLEObject Type="Embed" ProgID="Equation.3" ShapeID="_x0000_i1044" DrawAspect="Content" ObjectID="_1414329019" r:id="rId47"/>
        </w:object>
      </w:r>
      <w:r w:rsidR="0096700F">
        <w:t xml:space="preserve">) and </w:t>
      </w:r>
      <w:r w:rsidR="00C67553" w:rsidRPr="0096700F">
        <w:rPr>
          <w:position w:val="-10"/>
        </w:rPr>
        <w:object w:dxaOrig="279" w:dyaOrig="340">
          <v:shape id="_x0000_i1045" type="#_x0000_t75" style="width:14.4pt;height:17.55pt" o:ole="">
            <v:imagedata r:id="rId48" o:title=""/>
          </v:shape>
          <o:OLEObject Type="Embed" ProgID="Equation.3" ShapeID="_x0000_i1045" DrawAspect="Content" ObjectID="_1414329020" r:id="rId49"/>
        </w:object>
      </w:r>
      <w:r w:rsidR="0096700F">
        <w:t xml:space="preserve"> must be less than or equal to the number of unmarked fish in the total sample (</w:t>
      </w:r>
      <w:r w:rsidR="0096700F" w:rsidRPr="0096700F">
        <w:rPr>
          <w:position w:val="-10"/>
        </w:rPr>
        <w:object w:dxaOrig="279" w:dyaOrig="340">
          <v:shape id="_x0000_i1046" type="#_x0000_t75" style="width:14.4pt;height:17.55pt" o:ole="">
            <v:imagedata r:id="rId50" o:title=""/>
          </v:shape>
          <o:OLEObject Type="Embed" ProgID="Equation.3" ShapeID="_x0000_i1046" DrawAspect="Content" ObjectID="_1414329021" r:id="rId51"/>
        </w:object>
      </w:r>
      <w:r w:rsidR="0096700F">
        <w:t>)</w:t>
      </w:r>
      <w:r w:rsidR="00941404">
        <w:t>, and the subsample size must be less than the total sample size</w:t>
      </w:r>
      <w:r w:rsidR="0096700F">
        <w:t>.</w:t>
      </w:r>
      <w:r w:rsidR="00C67553">
        <w:t xml:space="preserve"> </w:t>
      </w:r>
      <w:r w:rsidR="005A753D">
        <w:t>The lower bounds f</w:t>
      </w:r>
      <w:r w:rsidR="00A5514E">
        <w:t>ollow from applying the identities</w:t>
      </w:r>
      <w:r w:rsidR="005A753D" w:rsidRPr="00713EE9">
        <w:rPr>
          <w:position w:val="-10"/>
        </w:rPr>
        <w:object w:dxaOrig="1080" w:dyaOrig="340">
          <v:shape id="_x0000_i1047" type="#_x0000_t75" style="width:53.85pt;height:18.15pt" o:ole="">
            <v:imagedata r:id="rId36" o:title=""/>
          </v:shape>
          <o:OLEObject Type="Embed" ProgID="Equation.3" ShapeID="_x0000_i1047" DrawAspect="Content" ObjectID="_1414329022" r:id="rId52"/>
        </w:object>
      </w:r>
      <w:r w:rsidR="005A753D">
        <w:t xml:space="preserve"> </w:t>
      </w:r>
      <w:r w:rsidR="00A5514E">
        <w:t xml:space="preserve">and </w:t>
      </w:r>
      <w:r w:rsidR="00A5514E" w:rsidRPr="00A5514E">
        <w:rPr>
          <w:position w:val="-10"/>
        </w:rPr>
        <w:object w:dxaOrig="1860" w:dyaOrig="340">
          <v:shape id="_x0000_i1048" type="#_x0000_t75" style="width:93.3pt;height:17.55pt" o:ole="">
            <v:imagedata r:id="rId53" o:title=""/>
          </v:shape>
          <o:OLEObject Type="Embed" ProgID="Equation.3" ShapeID="_x0000_i1048" DrawAspect="Content" ObjectID="_1414329023" r:id="rId54"/>
        </w:object>
      </w:r>
      <w:r w:rsidR="00A5514E">
        <w:t xml:space="preserve"> </w:t>
      </w:r>
      <w:r w:rsidR="0003244B">
        <w:t xml:space="preserve">to these </w:t>
      </w:r>
      <w:r w:rsidR="00A5514E">
        <w:t>upper bound inequalities</w:t>
      </w:r>
      <w:r w:rsidR="005A753D">
        <w:t xml:space="preserve">. </w:t>
      </w:r>
      <w:r w:rsidR="005A753D">
        <w:rPr>
          <w:position w:val="-10"/>
        </w:rPr>
        <w:t xml:space="preserve"> </w:t>
      </w:r>
      <w:r w:rsidR="00C67553">
        <w:t xml:space="preserve">The number of genotyped marked fish originating at hatchery </w:t>
      </w:r>
      <w:proofErr w:type="spellStart"/>
      <w:r w:rsidR="00C67553">
        <w:t>i</w:t>
      </w:r>
      <w:proofErr w:type="spellEnd"/>
      <w:r w:rsidR="00C67553">
        <w:t xml:space="preserve"> </w:t>
      </w:r>
      <w:r w:rsidR="00E532F8">
        <w:t>and determined to have a</w:t>
      </w:r>
      <w:r w:rsidR="00C67553">
        <w:t xml:space="preserve"> PBT is denoted by the random variable </w:t>
      </w:r>
      <w:r w:rsidR="00E532F8" w:rsidRPr="00E532F8">
        <w:rPr>
          <w:position w:val="-12"/>
        </w:rPr>
        <w:object w:dxaOrig="260" w:dyaOrig="360">
          <v:shape id="_x0000_i1049" type="#_x0000_t75" style="width:12.5pt;height:18.15pt" o:ole="">
            <v:imagedata r:id="rId55" o:title=""/>
          </v:shape>
          <o:OLEObject Type="Embed" ProgID="Equation.3" ShapeID="_x0000_i1049" DrawAspect="Content" ObjectID="_1414329024" r:id="rId56"/>
        </w:object>
      </w:r>
      <w:r w:rsidR="00E532F8">
        <w:t xml:space="preserve"> and the number of genotyped unmarked fish originating at hatchery </w:t>
      </w:r>
      <w:proofErr w:type="spellStart"/>
      <w:r w:rsidR="00E532F8">
        <w:t>i</w:t>
      </w:r>
      <w:proofErr w:type="spellEnd"/>
      <w:r w:rsidR="00E532F8">
        <w:t xml:space="preserve"> and determined to have a PBT is</w:t>
      </w:r>
      <w:r w:rsidR="00E532F8" w:rsidRPr="00E532F8">
        <w:rPr>
          <w:position w:val="-12"/>
        </w:rPr>
        <w:object w:dxaOrig="240" w:dyaOrig="360">
          <v:shape id="_x0000_i1050" type="#_x0000_t75" style="width:11.9pt;height:18.15pt" o:ole="">
            <v:imagedata r:id="rId57" o:title=""/>
          </v:shape>
          <o:OLEObject Type="Embed" ProgID="Equation.3" ShapeID="_x0000_i1050" DrawAspect="Content" ObjectID="_1414329025" r:id="rId58"/>
        </w:object>
      </w:r>
      <w:r w:rsidR="00A12F37">
        <w:t>. The</w:t>
      </w:r>
      <w:r w:rsidR="000254CF">
        <w:t xml:space="preserve"> values</w:t>
      </w:r>
      <w:r w:rsidR="00E532F8" w:rsidRPr="00E532F8">
        <w:rPr>
          <w:position w:val="-12"/>
        </w:rPr>
        <w:object w:dxaOrig="260" w:dyaOrig="360">
          <v:shape id="_x0000_i1051" type="#_x0000_t75" style="width:12.5pt;height:18.15pt" o:ole="">
            <v:imagedata r:id="rId55" o:title=""/>
          </v:shape>
          <o:OLEObject Type="Embed" ProgID="Equation.3" ShapeID="_x0000_i1051" DrawAspect="Content" ObjectID="_1414329026" r:id="rId59"/>
        </w:object>
      </w:r>
      <w:r w:rsidR="00E532F8">
        <w:t xml:space="preserve">are considered cell counts from a multinomial distribution with </w:t>
      </w:r>
      <w:r w:rsidR="00E532F8" w:rsidRPr="0096700F">
        <w:rPr>
          <w:position w:val="-10"/>
        </w:rPr>
        <w:object w:dxaOrig="240" w:dyaOrig="340">
          <v:shape id="_x0000_i1052" type="#_x0000_t75" style="width:11.9pt;height:17.55pt" o:ole="">
            <v:imagedata r:id="rId44" o:title=""/>
          </v:shape>
          <o:OLEObject Type="Embed" ProgID="Equation.3" ShapeID="_x0000_i1052" DrawAspect="Content" ObjectID="_1414329027" r:id="rId60"/>
        </w:object>
      </w:r>
      <w:r w:rsidR="00E532F8">
        <w:t xml:space="preserve"> trials with cell probabilities</w:t>
      </w:r>
      <w:r w:rsidR="009713B2" w:rsidRPr="00E532F8">
        <w:rPr>
          <w:position w:val="-28"/>
        </w:rPr>
        <w:object w:dxaOrig="1540" w:dyaOrig="680">
          <v:shape id="_x0000_i1053" type="#_x0000_t75" style="width:76.4pt;height:33.8pt" o:ole="">
            <v:imagedata r:id="rId61" o:title=""/>
          </v:shape>
          <o:OLEObject Type="Embed" ProgID="Equation.3" ShapeID="_x0000_i1053" DrawAspect="Content" ObjectID="_1414329028" r:id="rId62"/>
        </w:object>
      </w:r>
      <w:r w:rsidR="00E532F8">
        <w:t>. The</w:t>
      </w:r>
      <w:r w:rsidR="000254CF">
        <w:t xml:space="preserve"> values</w:t>
      </w:r>
      <w:r w:rsidR="00E532F8" w:rsidRPr="00E532F8">
        <w:rPr>
          <w:position w:val="-12"/>
        </w:rPr>
        <w:object w:dxaOrig="240" w:dyaOrig="360">
          <v:shape id="_x0000_i1054" type="#_x0000_t75" style="width:11.9pt;height:18.15pt" o:ole="">
            <v:imagedata r:id="rId57" o:title=""/>
          </v:shape>
          <o:OLEObject Type="Embed" ProgID="Equation.3" ShapeID="_x0000_i1054" DrawAspect="Content" ObjectID="_1414329029" r:id="rId63"/>
        </w:object>
      </w:r>
      <w:r w:rsidR="00E532F8">
        <w:t xml:space="preserve">are cell counts from a multinomial distribution with </w:t>
      </w:r>
      <w:r w:rsidR="00E532F8" w:rsidRPr="0096700F">
        <w:rPr>
          <w:position w:val="-10"/>
        </w:rPr>
        <w:object w:dxaOrig="279" w:dyaOrig="340">
          <v:shape id="_x0000_i1055" type="#_x0000_t75" style="width:14.4pt;height:17.55pt" o:ole="">
            <v:imagedata r:id="rId48" o:title=""/>
          </v:shape>
          <o:OLEObject Type="Embed" ProgID="Equation.3" ShapeID="_x0000_i1055" DrawAspect="Content" ObjectID="_1414329030" r:id="rId64"/>
        </w:object>
      </w:r>
      <w:r w:rsidR="00E532F8">
        <w:t xml:space="preserve">trials </w:t>
      </w:r>
      <w:r w:rsidR="00F11EC6">
        <w:t>and</w:t>
      </w:r>
      <w:r w:rsidR="000254CF">
        <w:t xml:space="preserve"> cell probabilities</w:t>
      </w:r>
      <w:r w:rsidR="00CF0877" w:rsidRPr="00C4392D">
        <w:rPr>
          <w:position w:val="-30"/>
        </w:rPr>
        <w:object w:dxaOrig="2400" w:dyaOrig="720">
          <v:shape id="_x0000_i1056" type="#_x0000_t75" style="width:120.2pt;height:36.3pt" o:ole="">
            <v:imagedata r:id="rId65" o:title=""/>
          </v:shape>
          <o:OLEObject Type="Embed" ProgID="Equation.3" ShapeID="_x0000_i1056" DrawAspect="Content" ObjectID="_1414329031" r:id="rId66"/>
        </w:object>
      </w:r>
      <w:r w:rsidR="00E532F8">
        <w:t xml:space="preserve">. </w:t>
      </w:r>
    </w:p>
    <w:p w:rsidR="00255672" w:rsidRDefault="00255672" w:rsidP="00255672">
      <w:r>
        <w:t>I</w:t>
      </w:r>
      <w:r w:rsidRPr="00255672">
        <w:t xml:space="preserve">n developing the marking and PBT program, </w:t>
      </w:r>
      <w:r>
        <w:t>it</w:t>
      </w:r>
      <w:r w:rsidRPr="00255672">
        <w:t xml:space="preserve"> is critical that all </w:t>
      </w:r>
      <w:r>
        <w:t xml:space="preserve">hatchery </w:t>
      </w:r>
      <w:r w:rsidRPr="00255672">
        <w:t xml:space="preserve">fish are released randomly, and each </w:t>
      </w:r>
      <w:r>
        <w:t xml:space="preserve">hatchery </w:t>
      </w:r>
      <w:r w:rsidRPr="00255672">
        <w:t xml:space="preserve">fish is </w:t>
      </w:r>
      <w:r>
        <w:t>equally likely to have</w:t>
      </w:r>
      <w:r w:rsidRPr="00255672">
        <w:t xml:space="preserve"> a VM</w:t>
      </w:r>
      <w:r>
        <w:t xml:space="preserve"> or</w:t>
      </w:r>
      <w:r w:rsidRPr="00255672">
        <w:t xml:space="preserve"> PBT, and that</w:t>
      </w:r>
      <w:r>
        <w:t xml:space="preserve"> the probability a hatchery fish is VM does not influence the probability that it is PBT and visa versa.</w:t>
      </w:r>
      <w:r w:rsidRPr="00255672">
        <w:t xml:space="preserve"> </w:t>
      </w:r>
      <w:r>
        <w:t xml:space="preserve">(i.e., the event that a hatchery fish is VM is independent of the event that it is PBT). </w:t>
      </w:r>
      <w:r w:rsidRPr="00255672">
        <w:t>Note</w:t>
      </w:r>
      <w:proofErr w:type="gramStart"/>
      <w:r w:rsidRPr="00255672">
        <w:t>,</w:t>
      </w:r>
      <w:proofErr w:type="gramEnd"/>
      <w:r w:rsidRPr="00255672">
        <w:t xml:space="preserve"> hatchery managers need to be aware that these </w:t>
      </w:r>
      <w:r>
        <w:t xml:space="preserve">hatchery </w:t>
      </w:r>
      <w:r w:rsidRPr="00255672">
        <w:t xml:space="preserve">fish are all treated equally, as if any </w:t>
      </w:r>
      <w:r w:rsidRPr="00255672">
        <w:lastRenderedPageBreak/>
        <w:t>group is treated in a different manner, the Table 1 assumptions will be violated. Likewise, in the second even</w:t>
      </w:r>
      <w:r>
        <w:t>t</w:t>
      </w:r>
      <w:r w:rsidRPr="00255672">
        <w:t xml:space="preserve"> sampling</w:t>
      </w:r>
      <w:r>
        <w:t xml:space="preserve"> (i.e., drawing of the subsamples)</w:t>
      </w:r>
      <w:r w:rsidRPr="00255672">
        <w:t xml:space="preserve">, the </w:t>
      </w:r>
      <w:r>
        <w:t>sub</w:t>
      </w:r>
      <w:r w:rsidRPr="00255672">
        <w:t>samples taken should be truly random and representative of the populations (i.e. if complete mixing is not occurring/homogeneity of the sample is violated, this will not work).</w:t>
      </w:r>
    </w:p>
    <w:p w:rsidR="005C43DD" w:rsidRDefault="005C43DD" w:rsidP="00B5236B">
      <w:r>
        <w:t>The assumptions in Table 1 allow</w:t>
      </w:r>
      <w:r w:rsidR="00DD08D9">
        <w:t xml:space="preserve"> one to </w:t>
      </w:r>
      <w:r>
        <w:t>express the joint dis</w:t>
      </w:r>
      <w:r w:rsidR="00722F52">
        <w:t xml:space="preserve">tribution of </w:t>
      </w:r>
      <w:proofErr w:type="spellStart"/>
      <w:r w:rsidR="004A3FD0">
        <w:t>spawner</w:t>
      </w:r>
      <w:proofErr w:type="spellEnd"/>
      <w:r w:rsidR="004A3FD0">
        <w:t xml:space="preserve"> counts as a product of multinomial distributions</w:t>
      </w:r>
      <w:r w:rsidR="009713B2">
        <w:t>:</w:t>
      </w:r>
    </w:p>
    <w:p w:rsidR="00722F52" w:rsidRDefault="00722F52" w:rsidP="005C43DD"/>
    <w:tbl>
      <w:tblPr>
        <w:tblW w:w="9468" w:type="dxa"/>
        <w:tblLook w:val="04A0" w:firstRow="1" w:lastRow="0" w:firstColumn="1" w:lastColumn="0" w:noHBand="0" w:noVBand="1"/>
      </w:tblPr>
      <w:tblGrid>
        <w:gridCol w:w="8972"/>
        <w:gridCol w:w="496"/>
      </w:tblGrid>
      <w:tr w:rsidR="005C43DD" w:rsidTr="00154207">
        <w:trPr>
          <w:trHeight w:val="2232"/>
        </w:trPr>
        <w:tc>
          <w:tcPr>
            <w:tcW w:w="8972" w:type="dxa"/>
          </w:tcPr>
          <w:p w:rsidR="005C43DD" w:rsidRPr="001B0B55" w:rsidRDefault="009713B2" w:rsidP="006047C7">
            <w:pPr>
              <w:pStyle w:val="Cnormal"/>
            </w:pPr>
            <w:r w:rsidRPr="001B0B55">
              <w:rPr>
                <w:position w:val="-32"/>
              </w:rPr>
              <w:object w:dxaOrig="5920" w:dyaOrig="780">
                <v:shape id="_x0000_i1057" type="#_x0000_t75" style="width:293.65pt;height:39.45pt" o:ole="">
                  <v:imagedata r:id="rId67" o:title=""/>
                </v:shape>
                <o:OLEObject Type="Embed" ProgID="Equation.3" ShapeID="_x0000_i1057" DrawAspect="Content" ObjectID="_1414329032" r:id="rId68"/>
              </w:object>
            </w:r>
          </w:p>
          <w:p w:rsidR="005C43DD" w:rsidRPr="001B0B55" w:rsidRDefault="005C43DD" w:rsidP="006047C7">
            <w:pPr>
              <w:pStyle w:val="Cnormal"/>
            </w:pPr>
          </w:p>
          <w:p w:rsidR="005C43DD" w:rsidRDefault="00D84D8A" w:rsidP="006047C7">
            <w:pPr>
              <w:pStyle w:val="Cnormal"/>
              <w:rPr>
                <w:position w:val="-32"/>
              </w:rPr>
            </w:pPr>
            <w:r w:rsidRPr="009713B2">
              <w:rPr>
                <w:position w:val="-62"/>
              </w:rPr>
              <w:object w:dxaOrig="5520" w:dyaOrig="1500">
                <v:shape id="_x0000_i1058" type="#_x0000_t75" style="width:276.1pt;height:75.75pt" o:ole="">
                  <v:imagedata r:id="rId69" o:title=""/>
                </v:shape>
                <o:OLEObject Type="Embed" ProgID="Equation.3" ShapeID="_x0000_i1058" DrawAspect="Content" ObjectID="_1414329033" r:id="rId70"/>
              </w:object>
            </w:r>
          </w:p>
          <w:p w:rsidR="009713B2" w:rsidRDefault="00101BAA" w:rsidP="006047C7">
            <w:pPr>
              <w:pStyle w:val="Cnormal"/>
              <w:rPr>
                <w:position w:val="-32"/>
              </w:rPr>
            </w:pPr>
            <w:r w:rsidRPr="00FB6DA3">
              <w:rPr>
                <w:position w:val="-62"/>
              </w:rPr>
              <w:object w:dxaOrig="6220" w:dyaOrig="1500">
                <v:shape id="_x0000_i1059" type="#_x0000_t75" style="width:310.55pt;height:75.75pt" o:ole="">
                  <v:imagedata r:id="rId71" o:title=""/>
                </v:shape>
                <o:OLEObject Type="Embed" ProgID="Equation.3" ShapeID="_x0000_i1059" DrawAspect="Content" ObjectID="_1414329034" r:id="rId72"/>
              </w:object>
            </w:r>
            <w:r w:rsidR="005A753D">
              <w:rPr>
                <w:position w:val="-62"/>
              </w:rPr>
              <w:t>.</w:t>
            </w:r>
          </w:p>
          <w:p w:rsidR="009713B2" w:rsidRPr="001B0B55" w:rsidRDefault="009713B2" w:rsidP="006047C7">
            <w:pPr>
              <w:pStyle w:val="Cnormal"/>
            </w:pPr>
          </w:p>
        </w:tc>
        <w:tc>
          <w:tcPr>
            <w:tcW w:w="496" w:type="dxa"/>
          </w:tcPr>
          <w:p w:rsidR="005C43DD" w:rsidRPr="00AA52CA" w:rsidRDefault="008F6D90" w:rsidP="006047C7">
            <w:pPr>
              <w:pStyle w:val="Cnormal"/>
            </w:pPr>
            <w:r>
              <w:t>(1)</w:t>
            </w:r>
          </w:p>
        </w:tc>
      </w:tr>
    </w:tbl>
    <w:p w:rsidR="005C43DD" w:rsidRDefault="007E1F38" w:rsidP="005C43DD">
      <w:r>
        <w:t>Given the</w:t>
      </w:r>
      <w:r w:rsidR="00FB4909">
        <w:t xml:space="preserve"> joint distribution of the observations</w:t>
      </w:r>
      <w:r>
        <w:t xml:space="preserve"> in equation (1), it is</w:t>
      </w:r>
      <w:r w:rsidR="00FB4909">
        <w:t xml:space="preserve"> now possible to form the log-likelihood function of the unknown parameters </w:t>
      </w:r>
      <w:r w:rsidR="00FB4909" w:rsidRPr="00FB4909">
        <w:rPr>
          <w:position w:val="-12"/>
        </w:rPr>
        <w:object w:dxaOrig="1180" w:dyaOrig="360">
          <v:shape id="_x0000_i1060" type="#_x0000_t75" style="width:59.5pt;height:18.15pt" o:ole="">
            <v:imagedata r:id="rId73" o:title=""/>
          </v:shape>
          <o:OLEObject Type="Embed" ProgID="Equation.3" ShapeID="_x0000_i1060" DrawAspect="Content" ObjectID="_1414329035" r:id="rId74"/>
        </w:object>
      </w:r>
      <w:r>
        <w:t xml:space="preserve"> by taking the natural log of the joint distribution and treating the result as a function of the parameters:</w:t>
      </w:r>
    </w:p>
    <w:tbl>
      <w:tblPr>
        <w:tblW w:w="9468" w:type="dxa"/>
        <w:tblLook w:val="04A0" w:firstRow="1" w:lastRow="0" w:firstColumn="1" w:lastColumn="0" w:noHBand="0" w:noVBand="1"/>
      </w:tblPr>
      <w:tblGrid>
        <w:gridCol w:w="8972"/>
        <w:gridCol w:w="496"/>
      </w:tblGrid>
      <w:tr w:rsidR="00C261D6" w:rsidTr="0081193A">
        <w:trPr>
          <w:trHeight w:val="2232"/>
        </w:trPr>
        <w:tc>
          <w:tcPr>
            <w:tcW w:w="8972" w:type="dxa"/>
          </w:tcPr>
          <w:p w:rsidR="00C261D6" w:rsidRPr="001B0B55" w:rsidRDefault="00C261D6" w:rsidP="0081193A">
            <w:pPr>
              <w:pStyle w:val="Cnormal"/>
            </w:pPr>
            <w:r w:rsidRPr="00FB4909">
              <w:rPr>
                <w:position w:val="-30"/>
              </w:rPr>
              <w:object w:dxaOrig="5120" w:dyaOrig="720">
                <v:shape id="_x0000_i1061" type="#_x0000_t75" style="width:254.2pt;height:36.95pt" o:ole="">
                  <v:imagedata r:id="rId75" o:title=""/>
                </v:shape>
                <o:OLEObject Type="Embed" ProgID="Equation.3" ShapeID="_x0000_i1061" DrawAspect="Content" ObjectID="_1414329036" r:id="rId76"/>
              </w:object>
            </w:r>
          </w:p>
          <w:p w:rsidR="00C261D6" w:rsidRDefault="00AC666E" w:rsidP="0081193A">
            <w:pPr>
              <w:pStyle w:val="Cnormal"/>
              <w:rPr>
                <w:position w:val="-32"/>
              </w:rPr>
            </w:pPr>
            <w:r>
              <w:rPr>
                <w:position w:val="-62"/>
              </w:rPr>
              <w:tab/>
            </w:r>
            <w:r>
              <w:rPr>
                <w:position w:val="-62"/>
              </w:rPr>
              <w:tab/>
            </w:r>
            <w:r w:rsidR="00C261D6" w:rsidRPr="009713B2">
              <w:rPr>
                <w:position w:val="-62"/>
              </w:rPr>
              <w:object w:dxaOrig="5000" w:dyaOrig="1359">
                <v:shape id="_x0000_i1062" type="#_x0000_t75" style="width:249.2pt;height:68.25pt" o:ole="">
                  <v:imagedata r:id="rId77" o:title=""/>
                </v:shape>
                <o:OLEObject Type="Embed" ProgID="Equation.3" ShapeID="_x0000_i1062" DrawAspect="Content" ObjectID="_1414329037" r:id="rId78"/>
              </w:object>
            </w:r>
          </w:p>
          <w:p w:rsidR="00C261D6" w:rsidRDefault="00AC666E" w:rsidP="0081193A">
            <w:pPr>
              <w:pStyle w:val="Cnormal"/>
              <w:rPr>
                <w:position w:val="-32"/>
              </w:rPr>
            </w:pPr>
            <w:r>
              <w:rPr>
                <w:position w:val="-62"/>
              </w:rPr>
              <w:lastRenderedPageBreak/>
              <w:tab/>
            </w:r>
            <w:r>
              <w:rPr>
                <w:position w:val="-62"/>
              </w:rPr>
              <w:tab/>
            </w:r>
            <w:r w:rsidR="00FB6DA3" w:rsidRPr="00FB6DA3">
              <w:rPr>
                <w:position w:val="-62"/>
              </w:rPr>
              <w:object w:dxaOrig="5740" w:dyaOrig="1359">
                <v:shape id="_x0000_i1063" type="#_x0000_t75" style="width:286.1pt;height:68.25pt" o:ole="">
                  <v:imagedata r:id="rId79" o:title=""/>
                </v:shape>
                <o:OLEObject Type="Embed" ProgID="Equation.3" ShapeID="_x0000_i1063" DrawAspect="Content" ObjectID="_1414329038" r:id="rId80"/>
              </w:object>
            </w:r>
            <w:r w:rsidR="00E86762">
              <w:rPr>
                <w:position w:val="-62"/>
              </w:rPr>
              <w:t>.</w:t>
            </w:r>
          </w:p>
          <w:p w:rsidR="00C261D6" w:rsidRPr="001B0B55" w:rsidRDefault="00C261D6" w:rsidP="0081193A">
            <w:pPr>
              <w:pStyle w:val="Cnormal"/>
            </w:pPr>
          </w:p>
        </w:tc>
        <w:tc>
          <w:tcPr>
            <w:tcW w:w="496" w:type="dxa"/>
          </w:tcPr>
          <w:p w:rsidR="00C261D6" w:rsidRPr="00AA52CA" w:rsidRDefault="00C261D6" w:rsidP="00C261D6">
            <w:pPr>
              <w:pStyle w:val="Cnormal"/>
            </w:pPr>
            <w:r>
              <w:lastRenderedPageBreak/>
              <w:t>(2)</w:t>
            </w:r>
          </w:p>
        </w:tc>
      </w:tr>
    </w:tbl>
    <w:p w:rsidR="00FD2176" w:rsidRDefault="00B46475" w:rsidP="00B46475">
      <w:pPr>
        <w:pStyle w:val="Heading2"/>
      </w:pPr>
      <w:r>
        <w:lastRenderedPageBreak/>
        <w:t>Score Function</w:t>
      </w:r>
    </w:p>
    <w:p w:rsidR="00FD2176" w:rsidRDefault="00E84A40" w:rsidP="00524684">
      <w:pPr>
        <w:pStyle w:val="Cnormal"/>
      </w:pPr>
      <w:r>
        <w:t>To determine the MLEs of</w:t>
      </w:r>
      <w:r w:rsidR="00FD2176" w:rsidRPr="00FD2176">
        <w:rPr>
          <w:position w:val="-12"/>
        </w:rPr>
        <w:object w:dxaOrig="260" w:dyaOrig="360">
          <v:shape id="_x0000_i1064" type="#_x0000_t75" style="width:12.5pt;height:18.15pt" o:ole="">
            <v:imagedata r:id="rId81" o:title=""/>
          </v:shape>
          <o:OLEObject Type="Embed" ProgID="Equation.3" ShapeID="_x0000_i1064" DrawAspect="Content" ObjectID="_1414329039" r:id="rId82"/>
        </w:object>
      </w:r>
      <w:r w:rsidR="00FD2176">
        <w:t xml:space="preserve">, </w:t>
      </w:r>
      <w:r w:rsidR="009501A1">
        <w:t>I</w:t>
      </w:r>
      <w:r w:rsidR="00FD2176">
        <w:t xml:space="preserve"> set the partial derivatives of the log likelihood function equal to zero and </w:t>
      </w:r>
      <w:r>
        <w:t>solve for the unknown values of</w:t>
      </w:r>
      <w:r w:rsidR="00FD2176" w:rsidRPr="00FD2176">
        <w:rPr>
          <w:position w:val="-12"/>
        </w:rPr>
        <w:object w:dxaOrig="260" w:dyaOrig="360">
          <v:shape id="_x0000_i1065" type="#_x0000_t75" style="width:12.5pt;height:18.15pt" o:ole="">
            <v:imagedata r:id="rId81" o:title=""/>
          </v:shape>
          <o:OLEObject Type="Embed" ProgID="Equation.3" ShapeID="_x0000_i1065" DrawAspect="Content" ObjectID="_1414329040" r:id="rId83"/>
        </w:object>
      </w:r>
      <w:r w:rsidR="00FD2176">
        <w:t>. The partial derivatives of the log likelihood function are</w:t>
      </w:r>
    </w:p>
    <w:tbl>
      <w:tblPr>
        <w:tblW w:w="9468" w:type="dxa"/>
        <w:tblLook w:val="04A0" w:firstRow="1" w:lastRow="0" w:firstColumn="1" w:lastColumn="0" w:noHBand="0" w:noVBand="1"/>
      </w:tblPr>
      <w:tblGrid>
        <w:gridCol w:w="8972"/>
        <w:gridCol w:w="496"/>
      </w:tblGrid>
      <w:tr w:rsidR="006B0B5B" w:rsidTr="003F19C7">
        <w:trPr>
          <w:trHeight w:val="2232"/>
        </w:trPr>
        <w:tc>
          <w:tcPr>
            <w:tcW w:w="8972" w:type="dxa"/>
          </w:tcPr>
          <w:p w:rsidR="006B0B5B" w:rsidRPr="001B0B55" w:rsidRDefault="008530DD" w:rsidP="003F19C7">
            <w:pPr>
              <w:pStyle w:val="Cnormal"/>
            </w:pPr>
            <w:r w:rsidRPr="006B0B5B">
              <w:rPr>
                <w:position w:val="-60"/>
              </w:rPr>
              <w:object w:dxaOrig="6340" w:dyaOrig="1320">
                <v:shape id="_x0000_i1066" type="#_x0000_t75" style="width:314.3pt;height:67pt" o:ole="">
                  <v:imagedata r:id="rId84" o:title=""/>
                </v:shape>
                <o:OLEObject Type="Embed" ProgID="Equation.3" ShapeID="_x0000_i1066" DrawAspect="Content" ObjectID="_1414329041" r:id="rId85"/>
              </w:object>
            </w:r>
          </w:p>
          <w:p w:rsidR="006B0B5B" w:rsidRDefault="006B0B5B" w:rsidP="003F19C7">
            <w:pPr>
              <w:pStyle w:val="Cnormal"/>
              <w:rPr>
                <w:position w:val="-32"/>
              </w:rPr>
            </w:pPr>
            <w:r>
              <w:rPr>
                <w:position w:val="-62"/>
              </w:rPr>
              <w:tab/>
            </w:r>
            <w:r>
              <w:rPr>
                <w:position w:val="-62"/>
              </w:rPr>
              <w:tab/>
            </w:r>
          </w:p>
          <w:p w:rsidR="006B0B5B" w:rsidRDefault="006B0B5B" w:rsidP="003F19C7">
            <w:pPr>
              <w:pStyle w:val="Cnormal"/>
              <w:rPr>
                <w:position w:val="-32"/>
              </w:rPr>
            </w:pPr>
            <w:r>
              <w:rPr>
                <w:position w:val="-62"/>
              </w:rPr>
              <w:tab/>
            </w:r>
            <w:r>
              <w:rPr>
                <w:position w:val="-62"/>
              </w:rPr>
              <w:tab/>
            </w:r>
            <w:r w:rsidR="00296524" w:rsidRPr="00406210">
              <w:rPr>
                <w:position w:val="-60"/>
              </w:rPr>
              <w:object w:dxaOrig="2700" w:dyaOrig="1320">
                <v:shape id="_x0000_i1067" type="#_x0000_t75" style="width:135.25pt;height:65.75pt" o:ole="">
                  <v:imagedata r:id="rId86" o:title=""/>
                </v:shape>
                <o:OLEObject Type="Embed" ProgID="Equation.3" ShapeID="_x0000_i1067" DrawAspect="Content" ObjectID="_1414329042" r:id="rId87"/>
              </w:object>
            </w:r>
            <w:r w:rsidR="005A753D" w:rsidRPr="005A753D">
              <w:t>.</w:t>
            </w:r>
          </w:p>
          <w:p w:rsidR="006B0B5B" w:rsidRPr="001B0B55" w:rsidRDefault="006B0B5B" w:rsidP="003F19C7">
            <w:pPr>
              <w:pStyle w:val="Cnormal"/>
            </w:pPr>
          </w:p>
        </w:tc>
        <w:tc>
          <w:tcPr>
            <w:tcW w:w="496" w:type="dxa"/>
          </w:tcPr>
          <w:p w:rsidR="006B0B5B" w:rsidRPr="00AA52CA" w:rsidRDefault="006B0B5B" w:rsidP="001F33BB">
            <w:pPr>
              <w:pStyle w:val="Cnormal"/>
            </w:pPr>
            <w:r>
              <w:t>(</w:t>
            </w:r>
            <w:r w:rsidR="001F33BB">
              <w:t>3</w:t>
            </w:r>
            <w:r>
              <w:t>)</w:t>
            </w:r>
          </w:p>
        </w:tc>
      </w:tr>
    </w:tbl>
    <w:p w:rsidR="00B46475" w:rsidRDefault="003829CB" w:rsidP="00524684">
      <w:pPr>
        <w:pStyle w:val="Cnormal"/>
      </w:pPr>
      <w:r>
        <w:t xml:space="preserve">The </w:t>
      </w:r>
      <w:r w:rsidR="00746ADE">
        <w:t xml:space="preserve">MLEs of </w:t>
      </w:r>
      <w:r w:rsidR="00973A28" w:rsidRPr="006061D8">
        <w:rPr>
          <w:position w:val="-12"/>
        </w:rPr>
        <w:object w:dxaOrig="279" w:dyaOrig="360">
          <v:shape id="_x0000_i1068" type="#_x0000_t75" style="width:14.4pt;height:18.15pt" o:ole="">
            <v:imagedata r:id="rId88" o:title=""/>
          </v:shape>
          <o:OLEObject Type="Embed" ProgID="Equation.3" ShapeID="_x0000_i1068" DrawAspect="Content" ObjectID="_1414329043" r:id="rId89"/>
        </w:object>
      </w:r>
      <w:r>
        <w:t>(which are the zeroes of the score function) are</w:t>
      </w:r>
      <w:r w:rsidR="00183D21">
        <w:t xml:space="preserve"> found numerically u</w:t>
      </w:r>
      <w:r w:rsidR="00296524">
        <w:t xml:space="preserve">sing </w:t>
      </w:r>
      <w:r w:rsidR="00FB2DA6">
        <w:t xml:space="preserve">Fisher’s </w:t>
      </w:r>
      <w:r w:rsidR="00E60A65">
        <w:t>Scoring</w:t>
      </w:r>
      <w:r w:rsidR="00FB2DA6">
        <w:t xml:space="preserve"> </w:t>
      </w:r>
      <w:r w:rsidR="00E60A65">
        <w:t>Method</w:t>
      </w:r>
      <w:r w:rsidR="004E7577">
        <w:t xml:space="preserve">, which will be described in detail later in this </w:t>
      </w:r>
      <w:r w:rsidR="004A1AEA">
        <w:t>documentation.</w:t>
      </w:r>
      <w:r w:rsidR="007579A4">
        <w:t xml:space="preserve"> </w:t>
      </w:r>
    </w:p>
    <w:p w:rsidR="00B46475" w:rsidRDefault="00A76E0E" w:rsidP="00B46475">
      <w:pPr>
        <w:pStyle w:val="Heading2"/>
      </w:pPr>
      <w:r>
        <w:t xml:space="preserve">Fisher </w:t>
      </w:r>
      <w:r w:rsidR="00B46475">
        <w:t>Information Matrix</w:t>
      </w:r>
    </w:p>
    <w:p w:rsidR="00C261D6" w:rsidRDefault="00217EFE" w:rsidP="00524684">
      <w:pPr>
        <w:pStyle w:val="Cnormal"/>
      </w:pPr>
      <w:r>
        <w:t xml:space="preserve">The next step in deriving the theoretical formulas for precision of the MLEs is to derive the Fisher Information Matrix. The inverse of the Fisher Information Matrix will supply the variances and </w:t>
      </w:r>
      <w:proofErr w:type="spellStart"/>
      <w:r>
        <w:t>covariances</w:t>
      </w:r>
      <w:proofErr w:type="spellEnd"/>
      <w:r>
        <w:t xml:space="preserve"> of the MLEs </w:t>
      </w:r>
      <w:proofErr w:type="gramStart"/>
      <w:r>
        <w:t xml:space="preserve">of </w:t>
      </w:r>
      <w:proofErr w:type="gramEnd"/>
      <w:r w:rsidRPr="00FD2176">
        <w:rPr>
          <w:position w:val="-12"/>
        </w:rPr>
        <w:object w:dxaOrig="260" w:dyaOrig="360">
          <v:shape id="_x0000_i1069" type="#_x0000_t75" style="width:12.5pt;height:18.15pt" o:ole="">
            <v:imagedata r:id="rId81" o:title=""/>
          </v:shape>
          <o:OLEObject Type="Embed" ProgID="Equation.3" ShapeID="_x0000_i1069" DrawAspect="Content" ObjectID="_1414329044" r:id="rId90"/>
        </w:object>
      </w:r>
      <w:r>
        <w:t xml:space="preserve">. </w:t>
      </w:r>
      <w:r w:rsidR="00296524">
        <w:t>The Fisher Information Matrix is the</w:t>
      </w:r>
      <w:r w:rsidR="00524684">
        <w:t xml:space="preserve"> </w:t>
      </w:r>
      <w:r w:rsidR="00296524">
        <w:t xml:space="preserve">negative of the </w:t>
      </w:r>
      <w:r w:rsidR="00524684">
        <w:t>expected value of the Hessian of the likelihood function</w:t>
      </w:r>
      <w:r w:rsidR="00296524">
        <w:t xml:space="preserve">. </w:t>
      </w:r>
      <w:r w:rsidR="00524684">
        <w:t>The Hessian of likelihood function</w:t>
      </w:r>
      <w:r w:rsidR="00506024">
        <w:t xml:space="preserve"> </w:t>
      </w:r>
      <w:r w:rsidR="00543104">
        <w:t>(</w:t>
      </w:r>
      <w:r w:rsidR="00543104" w:rsidRPr="00543104">
        <w:rPr>
          <w:b/>
        </w:rPr>
        <w:t>H</w:t>
      </w:r>
      <w:r w:rsidR="00543104">
        <w:t xml:space="preserve">) </w:t>
      </w:r>
      <w:r w:rsidR="00506024">
        <w:t xml:space="preserve">is found by further differentiating the log likelihood. </w:t>
      </w:r>
      <w:r w:rsidR="00524684">
        <w:t xml:space="preserve"> </w:t>
      </w:r>
      <w:r w:rsidR="00506024">
        <w:t xml:space="preserve">Its </w:t>
      </w:r>
      <w:r w:rsidR="00477640">
        <w:t xml:space="preserve">diagonal </w:t>
      </w:r>
      <w:r w:rsidR="00EC5DD1">
        <w:t xml:space="preserve">elements </w:t>
      </w:r>
      <w:r w:rsidR="00506024">
        <w:t>are given by</w:t>
      </w:r>
    </w:p>
    <w:p w:rsidR="00EC5DD1" w:rsidRDefault="00EC5DD1" w:rsidP="00524684">
      <w:pPr>
        <w:pStyle w:val="Cnormal"/>
      </w:pPr>
    </w:p>
    <w:tbl>
      <w:tblPr>
        <w:tblW w:w="9468" w:type="dxa"/>
        <w:tblLook w:val="04A0" w:firstRow="1" w:lastRow="0" w:firstColumn="1" w:lastColumn="0" w:noHBand="0" w:noVBand="1"/>
      </w:tblPr>
      <w:tblGrid>
        <w:gridCol w:w="8972"/>
        <w:gridCol w:w="496"/>
      </w:tblGrid>
      <w:tr w:rsidR="00524684" w:rsidTr="0081193A">
        <w:trPr>
          <w:trHeight w:val="2232"/>
        </w:trPr>
        <w:tc>
          <w:tcPr>
            <w:tcW w:w="8972" w:type="dxa"/>
          </w:tcPr>
          <w:p w:rsidR="00524684" w:rsidRPr="001B0B55" w:rsidRDefault="00FB6DA3" w:rsidP="0081193A">
            <w:pPr>
              <w:pStyle w:val="Cnormal"/>
            </w:pPr>
            <w:r w:rsidRPr="007A713D">
              <w:rPr>
                <w:position w:val="-68"/>
              </w:rPr>
              <w:object w:dxaOrig="6900" w:dyaOrig="1440">
                <v:shape id="_x0000_i1070" type="#_x0000_t75" style="width:342.45pt;height:72.65pt" o:ole="">
                  <v:imagedata r:id="rId91" o:title=""/>
                </v:shape>
                <o:OLEObject Type="Embed" ProgID="Equation.3" ShapeID="_x0000_i1070" DrawAspect="Content" ObjectID="_1414329045" r:id="rId92"/>
              </w:object>
            </w:r>
          </w:p>
          <w:p w:rsidR="00524684" w:rsidRPr="00477640" w:rsidRDefault="00AC666E" w:rsidP="0081193A">
            <w:pPr>
              <w:pStyle w:val="Cnormal"/>
            </w:pPr>
            <w:r>
              <w:tab/>
            </w:r>
            <w:r w:rsidR="00FB6DA3" w:rsidRPr="00477640">
              <w:rPr>
                <w:position w:val="-68"/>
              </w:rPr>
              <w:object w:dxaOrig="2900" w:dyaOrig="1440">
                <v:shape id="_x0000_i1071" type="#_x0000_t75" style="width:144.65pt;height:1in" o:ole="">
                  <v:imagedata r:id="rId93" o:title=""/>
                </v:shape>
                <o:OLEObject Type="Embed" ProgID="Equation.3" ShapeID="_x0000_i1071" DrawAspect="Content" ObjectID="_1414329046" r:id="rId94"/>
              </w:object>
            </w:r>
            <w:r>
              <w:t>,</w:t>
            </w:r>
          </w:p>
          <w:p w:rsidR="00524684" w:rsidRPr="001B0B55" w:rsidRDefault="00524684" w:rsidP="0081193A">
            <w:pPr>
              <w:pStyle w:val="Cnormal"/>
            </w:pPr>
          </w:p>
        </w:tc>
        <w:tc>
          <w:tcPr>
            <w:tcW w:w="496" w:type="dxa"/>
          </w:tcPr>
          <w:p w:rsidR="00524684" w:rsidRPr="00AA52CA" w:rsidRDefault="00524684" w:rsidP="001F33BB">
            <w:pPr>
              <w:pStyle w:val="Cnormal"/>
            </w:pPr>
            <w:r>
              <w:t>(</w:t>
            </w:r>
            <w:r w:rsidR="001F33BB">
              <w:t>4</w:t>
            </w:r>
            <w:r>
              <w:t>)</w:t>
            </w:r>
          </w:p>
        </w:tc>
      </w:tr>
    </w:tbl>
    <w:p w:rsidR="00C261D6" w:rsidRDefault="00477640" w:rsidP="00477640">
      <w:pPr>
        <w:pStyle w:val="Cnormal"/>
      </w:pPr>
      <w:proofErr w:type="gramStart"/>
      <w:r>
        <w:t>and</w:t>
      </w:r>
      <w:proofErr w:type="gramEnd"/>
      <w:r>
        <w:t xml:space="preserve"> off-diagonal elements</w:t>
      </w:r>
    </w:p>
    <w:tbl>
      <w:tblPr>
        <w:tblW w:w="9468" w:type="dxa"/>
        <w:tblLook w:val="04A0" w:firstRow="1" w:lastRow="0" w:firstColumn="1" w:lastColumn="0" w:noHBand="0" w:noVBand="1"/>
      </w:tblPr>
      <w:tblGrid>
        <w:gridCol w:w="8972"/>
        <w:gridCol w:w="496"/>
      </w:tblGrid>
      <w:tr w:rsidR="00477640" w:rsidTr="0081193A">
        <w:trPr>
          <w:trHeight w:val="2232"/>
        </w:trPr>
        <w:tc>
          <w:tcPr>
            <w:tcW w:w="8972" w:type="dxa"/>
          </w:tcPr>
          <w:p w:rsidR="00477640" w:rsidRPr="001B0B55" w:rsidRDefault="007A713D" w:rsidP="0081193A">
            <w:pPr>
              <w:pStyle w:val="Cnormal"/>
            </w:pPr>
            <w:r w:rsidRPr="007A713D">
              <w:rPr>
                <w:position w:val="-68"/>
              </w:rPr>
              <w:object w:dxaOrig="7500" w:dyaOrig="1440">
                <v:shape id="_x0000_i1072" type="#_x0000_t75" style="width:371.9pt;height:72.65pt" o:ole="">
                  <v:imagedata r:id="rId95" o:title=""/>
                </v:shape>
                <o:OLEObject Type="Embed" ProgID="Equation.3" ShapeID="_x0000_i1072" DrawAspect="Content" ObjectID="_1414329047" r:id="rId96"/>
              </w:object>
            </w:r>
          </w:p>
          <w:p w:rsidR="00477640" w:rsidRPr="00477640" w:rsidRDefault="00AC666E" w:rsidP="0081193A">
            <w:pPr>
              <w:pStyle w:val="Cnormal"/>
            </w:pPr>
            <w:r>
              <w:tab/>
            </w:r>
            <w:r w:rsidR="007A713D" w:rsidRPr="00856C15">
              <w:rPr>
                <w:position w:val="-68"/>
              </w:rPr>
              <w:object w:dxaOrig="4160" w:dyaOrig="1440">
                <v:shape id="_x0000_i1073" type="#_x0000_t75" style="width:207.85pt;height:1in" o:ole="">
                  <v:imagedata r:id="rId97" o:title=""/>
                </v:shape>
                <o:OLEObject Type="Embed" ProgID="Equation.3" ShapeID="_x0000_i1073" DrawAspect="Content" ObjectID="_1414329048" r:id="rId98"/>
              </w:object>
            </w:r>
            <w:r w:rsidR="00477640">
              <w:t>,</w:t>
            </w:r>
          </w:p>
          <w:p w:rsidR="00477640" w:rsidRPr="001B0B55" w:rsidRDefault="00477640" w:rsidP="0081193A">
            <w:pPr>
              <w:pStyle w:val="Cnormal"/>
            </w:pPr>
          </w:p>
        </w:tc>
        <w:tc>
          <w:tcPr>
            <w:tcW w:w="496" w:type="dxa"/>
          </w:tcPr>
          <w:p w:rsidR="00477640" w:rsidRPr="00AA52CA" w:rsidRDefault="00477640" w:rsidP="001F33BB">
            <w:pPr>
              <w:pStyle w:val="Cnormal"/>
            </w:pPr>
            <w:r>
              <w:t>(</w:t>
            </w:r>
            <w:r w:rsidR="001F33BB">
              <w:t>5</w:t>
            </w:r>
            <w:r>
              <w:t>)</w:t>
            </w:r>
          </w:p>
        </w:tc>
      </w:tr>
    </w:tbl>
    <w:p w:rsidR="00477640" w:rsidRDefault="00477640" w:rsidP="00477640">
      <w:pPr>
        <w:pStyle w:val="Cnormal"/>
      </w:pPr>
      <w:proofErr w:type="gramStart"/>
      <w:r>
        <w:t xml:space="preserve">where </w:t>
      </w:r>
      <w:proofErr w:type="gramEnd"/>
      <w:r w:rsidR="00E70558" w:rsidRPr="00477640">
        <w:rPr>
          <w:position w:val="-10"/>
        </w:rPr>
        <w:object w:dxaOrig="520" w:dyaOrig="300">
          <v:shape id="_x0000_i1074" type="#_x0000_t75" style="width:25.65pt;height:15.05pt" o:ole="">
            <v:imagedata r:id="rId99" o:title=""/>
          </v:shape>
          <o:OLEObject Type="Embed" ProgID="Equation.3" ShapeID="_x0000_i1074" DrawAspect="Content" ObjectID="_1414329049" r:id="rId100"/>
        </w:object>
      </w:r>
      <w:r w:rsidR="00E70558">
        <w:t>;</w:t>
      </w:r>
      <w:r>
        <w:t xml:space="preserve"> </w:t>
      </w:r>
      <w:r w:rsidR="00AC666E" w:rsidRPr="00E70558">
        <w:rPr>
          <w:position w:val="-10"/>
        </w:rPr>
        <w:object w:dxaOrig="1120" w:dyaOrig="320">
          <v:shape id="_x0000_i1075" type="#_x0000_t75" style="width:56.35pt;height:15.65pt" o:ole="">
            <v:imagedata r:id="rId101" o:title=""/>
          </v:shape>
          <o:OLEObject Type="Embed" ProgID="Equation.3" ShapeID="_x0000_i1075" DrawAspect="Content" ObjectID="_1414329050" r:id="rId102"/>
        </w:object>
      </w:r>
      <w:r w:rsidR="00E70558">
        <w:t xml:space="preserve">; and  </w:t>
      </w:r>
      <w:r w:rsidR="00AC666E" w:rsidRPr="00E70558">
        <w:rPr>
          <w:position w:val="-10"/>
        </w:rPr>
        <w:object w:dxaOrig="1200" w:dyaOrig="320">
          <v:shape id="_x0000_i1076" type="#_x0000_t75" style="width:60.1pt;height:15.65pt" o:ole="">
            <v:imagedata r:id="rId103" o:title=""/>
          </v:shape>
          <o:OLEObject Type="Embed" ProgID="Equation.3" ShapeID="_x0000_i1076" DrawAspect="Content" ObjectID="_1414329051" r:id="rId104"/>
        </w:object>
      </w:r>
      <w:r w:rsidR="00E70558">
        <w:t>.</w:t>
      </w:r>
      <w:r w:rsidR="00C6579A">
        <w:t xml:space="preserve"> </w:t>
      </w:r>
      <w:r w:rsidR="009501A1">
        <w:t>I</w:t>
      </w:r>
      <w:r w:rsidR="00CF7857">
        <w:t xml:space="preserve"> assume that not all of </w:t>
      </w:r>
      <w:proofErr w:type="gramStart"/>
      <w:r w:rsidR="00CF7857">
        <w:t>the</w:t>
      </w:r>
      <w:r w:rsidR="00CF7857" w:rsidRPr="00C92A4C">
        <w:rPr>
          <w:position w:val="-12"/>
        </w:rPr>
        <w:object w:dxaOrig="260" w:dyaOrig="360">
          <v:shape id="_x0000_i1077" type="#_x0000_t75" style="width:12.5pt;height:18.15pt" o:ole="">
            <v:imagedata r:id="rId105" o:title=""/>
          </v:shape>
          <o:OLEObject Type="Embed" ProgID="Equation.3" ShapeID="_x0000_i1077" DrawAspect="Content" ObjectID="_1414329052" r:id="rId106"/>
        </w:object>
      </w:r>
      <w:r w:rsidR="00CF7857">
        <w:t xml:space="preserve"> are</w:t>
      </w:r>
      <w:proofErr w:type="gramEnd"/>
      <w:r w:rsidR="00CF7857">
        <w:t xml:space="preserve"> zero, not all of the VM fractions are zero, and not all of the PBT fractions are equal to one; otherwise equations (</w:t>
      </w:r>
      <w:r w:rsidR="001F33BB">
        <w:t>4</w:t>
      </w:r>
      <w:r w:rsidR="00CF7857">
        <w:t>) and (</w:t>
      </w:r>
      <w:r w:rsidR="001F33BB">
        <w:t>5</w:t>
      </w:r>
      <w:r w:rsidR="00CF7857">
        <w:t xml:space="preserve">) will be undefined. </w:t>
      </w:r>
      <w:r w:rsidR="00495AA8">
        <w:t>The special case where all hatchery-specific PBTs equal on</w:t>
      </w:r>
      <w:r w:rsidR="009C2E4A">
        <w:t xml:space="preserve">e will be considered separately. </w:t>
      </w:r>
      <w:r w:rsidR="009501A1">
        <w:t>I</w:t>
      </w:r>
      <w:r w:rsidR="009C2E4A">
        <w:t xml:space="preserve"> will also consider the special case where all VM fractions are zero.</w:t>
      </w:r>
    </w:p>
    <w:p w:rsidR="005C43DD" w:rsidRDefault="004964D1" w:rsidP="005C43DD">
      <w:r>
        <w:t xml:space="preserve">To determine the Fisher Information Matrix, the expected values </w:t>
      </w:r>
      <w:proofErr w:type="gramStart"/>
      <w:r>
        <w:t xml:space="preserve">of </w:t>
      </w:r>
      <w:proofErr w:type="gramEnd"/>
      <w:r w:rsidRPr="004964D1">
        <w:rPr>
          <w:position w:val="-12"/>
        </w:rPr>
        <w:object w:dxaOrig="800" w:dyaOrig="360">
          <v:shape id="_x0000_i1078" type="#_x0000_t75" style="width:40.05pt;height:18.15pt" o:ole="">
            <v:imagedata r:id="rId107" o:title=""/>
          </v:shape>
          <o:OLEObject Type="Embed" ProgID="Equation.3" ShapeID="_x0000_i1078" DrawAspect="Content" ObjectID="_1414329053" r:id="rId108"/>
        </w:object>
      </w:r>
      <w:r>
        <w:t xml:space="preserve">, and </w:t>
      </w:r>
      <w:r w:rsidRPr="004964D1">
        <w:rPr>
          <w:position w:val="-12"/>
        </w:rPr>
        <w:object w:dxaOrig="220" w:dyaOrig="360">
          <v:shape id="_x0000_i1079" type="#_x0000_t75" style="width:10.65pt;height:18.15pt" o:ole="">
            <v:imagedata r:id="rId109" o:title=""/>
          </v:shape>
          <o:OLEObject Type="Embed" ProgID="Equation.3" ShapeID="_x0000_i1079" DrawAspect="Content" ObjectID="_1414329054" r:id="rId110"/>
        </w:object>
      </w:r>
      <w:r>
        <w:t>are needed. These are given by</w:t>
      </w:r>
      <w:r w:rsidR="00C4392D">
        <w:t xml:space="preserve"> </w:t>
      </w:r>
    </w:p>
    <w:tbl>
      <w:tblPr>
        <w:tblW w:w="0" w:type="auto"/>
        <w:tblLayout w:type="fixed"/>
        <w:tblLook w:val="04A0" w:firstRow="1" w:lastRow="0" w:firstColumn="1" w:lastColumn="0" w:noHBand="0" w:noVBand="1"/>
      </w:tblPr>
      <w:tblGrid>
        <w:gridCol w:w="8972"/>
        <w:gridCol w:w="496"/>
      </w:tblGrid>
      <w:tr w:rsidR="00CF0877" w:rsidTr="002D51BC">
        <w:trPr>
          <w:trHeight w:val="863"/>
        </w:trPr>
        <w:tc>
          <w:tcPr>
            <w:tcW w:w="8972" w:type="dxa"/>
          </w:tcPr>
          <w:p w:rsidR="00CF0877" w:rsidRPr="001B0B55" w:rsidRDefault="00CF0877" w:rsidP="0081193A">
            <w:pPr>
              <w:pStyle w:val="Cnormal"/>
            </w:pPr>
            <w:r w:rsidRPr="006C294D">
              <w:rPr>
                <w:position w:val="-28"/>
              </w:rPr>
              <w:object w:dxaOrig="1700" w:dyaOrig="680">
                <v:shape id="_x0000_i1080" type="#_x0000_t75" style="width:84.5pt;height:33.8pt" o:ole="">
                  <v:imagedata r:id="rId111" o:title=""/>
                </v:shape>
                <o:OLEObject Type="Embed" ProgID="Equation.3" ShapeID="_x0000_i1080" DrawAspect="Content" ObjectID="_1414329055" r:id="rId112"/>
              </w:object>
            </w:r>
            <w:r>
              <w:t>,</w:t>
            </w:r>
          </w:p>
        </w:tc>
        <w:tc>
          <w:tcPr>
            <w:tcW w:w="496" w:type="dxa"/>
          </w:tcPr>
          <w:p w:rsidR="00CF0877" w:rsidRPr="00AA52CA" w:rsidRDefault="00CF0877" w:rsidP="001F33BB">
            <w:pPr>
              <w:pStyle w:val="Cnormal"/>
            </w:pPr>
            <w:r>
              <w:t>(</w:t>
            </w:r>
            <w:r w:rsidR="001F33BB">
              <w:t>6</w:t>
            </w:r>
            <w:r>
              <w:t>)</w:t>
            </w:r>
          </w:p>
        </w:tc>
      </w:tr>
    </w:tbl>
    <w:p w:rsidR="006C294D" w:rsidRDefault="006C294D" w:rsidP="005C43DD"/>
    <w:tbl>
      <w:tblPr>
        <w:tblW w:w="0" w:type="auto"/>
        <w:tblLayout w:type="fixed"/>
        <w:tblLook w:val="04A0" w:firstRow="1" w:lastRow="0" w:firstColumn="1" w:lastColumn="0" w:noHBand="0" w:noVBand="1"/>
      </w:tblPr>
      <w:tblGrid>
        <w:gridCol w:w="8972"/>
        <w:gridCol w:w="496"/>
      </w:tblGrid>
      <w:tr w:rsidR="00CF0877" w:rsidTr="002D51BC">
        <w:trPr>
          <w:trHeight w:val="944"/>
        </w:trPr>
        <w:tc>
          <w:tcPr>
            <w:tcW w:w="8972" w:type="dxa"/>
          </w:tcPr>
          <w:p w:rsidR="00CF0877" w:rsidRPr="001B0B55" w:rsidRDefault="00CF0877" w:rsidP="00546473">
            <w:pPr>
              <w:pStyle w:val="Myequation"/>
            </w:pPr>
            <w:r w:rsidRPr="00CF0877">
              <w:rPr>
                <w:position w:val="-30"/>
              </w:rPr>
              <w:object w:dxaOrig="2240" w:dyaOrig="720">
                <v:shape id="_x0000_i1081" type="#_x0000_t75" style="width:112.05pt;height:36.3pt" o:ole="">
                  <v:imagedata r:id="rId113" o:title=""/>
                </v:shape>
                <o:OLEObject Type="Embed" ProgID="Equation.3" ShapeID="_x0000_i1081" DrawAspect="Content" ObjectID="_1414329056" r:id="rId114"/>
              </w:object>
            </w:r>
            <w:r>
              <w:t>,</w:t>
            </w:r>
          </w:p>
        </w:tc>
        <w:tc>
          <w:tcPr>
            <w:tcW w:w="496" w:type="dxa"/>
          </w:tcPr>
          <w:p w:rsidR="00CF0877" w:rsidRPr="00AA52CA" w:rsidRDefault="00CF0877" w:rsidP="001F33BB">
            <w:pPr>
              <w:pStyle w:val="Cnormal"/>
            </w:pPr>
            <w:r>
              <w:t>(</w:t>
            </w:r>
            <w:r w:rsidR="001F33BB">
              <w:t>7</w:t>
            </w:r>
            <w:r>
              <w:t>)</w:t>
            </w:r>
          </w:p>
        </w:tc>
      </w:tr>
    </w:tbl>
    <w:p w:rsidR="00CF0877" w:rsidRDefault="00CF0877" w:rsidP="005C43DD"/>
    <w:tbl>
      <w:tblPr>
        <w:tblW w:w="0" w:type="auto"/>
        <w:tblLayout w:type="fixed"/>
        <w:tblLook w:val="04A0" w:firstRow="1" w:lastRow="0" w:firstColumn="1" w:lastColumn="0" w:noHBand="0" w:noVBand="1"/>
      </w:tblPr>
      <w:tblGrid>
        <w:gridCol w:w="8972"/>
        <w:gridCol w:w="496"/>
      </w:tblGrid>
      <w:tr w:rsidR="00CF0877" w:rsidTr="002D51BC">
        <w:trPr>
          <w:trHeight w:val="1124"/>
        </w:trPr>
        <w:tc>
          <w:tcPr>
            <w:tcW w:w="8972" w:type="dxa"/>
          </w:tcPr>
          <w:p w:rsidR="00CF0877" w:rsidRPr="001B0B55" w:rsidRDefault="00CF0877" w:rsidP="0081193A">
            <w:pPr>
              <w:pStyle w:val="Cnormal"/>
            </w:pPr>
            <w:r w:rsidRPr="006C294D">
              <w:rPr>
                <w:position w:val="-60"/>
              </w:rPr>
              <w:object w:dxaOrig="1600" w:dyaOrig="980">
                <v:shape id="_x0000_i1082" type="#_x0000_t75" style="width:80.15pt;height:48.85pt" o:ole="">
                  <v:imagedata r:id="rId115" o:title=""/>
                </v:shape>
                <o:OLEObject Type="Embed" ProgID="Equation.3" ShapeID="_x0000_i1082" DrawAspect="Content" ObjectID="_1414329057" r:id="rId116"/>
              </w:object>
            </w:r>
            <w:r>
              <w:t>,</w:t>
            </w:r>
          </w:p>
        </w:tc>
        <w:tc>
          <w:tcPr>
            <w:tcW w:w="496" w:type="dxa"/>
          </w:tcPr>
          <w:p w:rsidR="00CF0877" w:rsidRPr="00AA52CA" w:rsidRDefault="00CF0877" w:rsidP="001F33BB">
            <w:pPr>
              <w:pStyle w:val="Cnormal"/>
            </w:pPr>
            <w:r>
              <w:t>(</w:t>
            </w:r>
            <w:r w:rsidR="001F33BB">
              <w:t>8</w:t>
            </w:r>
            <w:r>
              <w:t>)</w:t>
            </w:r>
          </w:p>
        </w:tc>
      </w:tr>
    </w:tbl>
    <w:p w:rsidR="00CF0877" w:rsidRDefault="002D51BC" w:rsidP="002D51BC">
      <w:pPr>
        <w:pStyle w:val="Cnormal"/>
      </w:pPr>
      <w:proofErr w:type="gramStart"/>
      <w:r>
        <w:t>and</w:t>
      </w:r>
      <w:proofErr w:type="gramEnd"/>
    </w:p>
    <w:p w:rsidR="00546473" w:rsidRDefault="00546473" w:rsidP="005C43DD"/>
    <w:tbl>
      <w:tblPr>
        <w:tblW w:w="9468" w:type="dxa"/>
        <w:tblLook w:val="04A0" w:firstRow="1" w:lastRow="0" w:firstColumn="1" w:lastColumn="0" w:noHBand="0" w:noVBand="1"/>
      </w:tblPr>
      <w:tblGrid>
        <w:gridCol w:w="8972"/>
        <w:gridCol w:w="496"/>
      </w:tblGrid>
      <w:tr w:rsidR="00546473" w:rsidRPr="00AA52CA" w:rsidTr="002D51BC">
        <w:trPr>
          <w:trHeight w:val="980"/>
        </w:trPr>
        <w:tc>
          <w:tcPr>
            <w:tcW w:w="8972" w:type="dxa"/>
          </w:tcPr>
          <w:p w:rsidR="00546473" w:rsidRPr="001B0B55" w:rsidRDefault="00546473" w:rsidP="0081193A">
            <w:pPr>
              <w:pStyle w:val="Cnormal"/>
            </w:pPr>
            <w:r w:rsidRPr="00CF0877">
              <w:rPr>
                <w:position w:val="-60"/>
              </w:rPr>
              <w:object w:dxaOrig="2040" w:dyaOrig="980">
                <v:shape id="_x0000_i1083" type="#_x0000_t75" style="width:102.05pt;height:48.85pt" o:ole="">
                  <v:imagedata r:id="rId117" o:title=""/>
                </v:shape>
                <o:OLEObject Type="Embed" ProgID="Equation.3" ShapeID="_x0000_i1083" DrawAspect="Content" ObjectID="_1414329058" r:id="rId118"/>
              </w:object>
            </w:r>
            <w:r w:rsidR="002D51BC">
              <w:t>.</w:t>
            </w:r>
          </w:p>
        </w:tc>
        <w:tc>
          <w:tcPr>
            <w:tcW w:w="496" w:type="dxa"/>
          </w:tcPr>
          <w:p w:rsidR="00546473" w:rsidRPr="00AA52CA" w:rsidRDefault="00546473" w:rsidP="001F33BB">
            <w:pPr>
              <w:pStyle w:val="Cnormal"/>
            </w:pPr>
            <w:r>
              <w:t>(</w:t>
            </w:r>
            <w:r w:rsidR="001F33BB">
              <w:t>9</w:t>
            </w:r>
            <w:r>
              <w:t>)</w:t>
            </w:r>
          </w:p>
        </w:tc>
      </w:tr>
    </w:tbl>
    <w:p w:rsidR="005C43DD" w:rsidRDefault="005C43DD" w:rsidP="0039642A">
      <w:pPr>
        <w:ind w:firstLine="0"/>
      </w:pPr>
    </w:p>
    <w:p w:rsidR="002D51BC" w:rsidRDefault="002D51BC" w:rsidP="002D51BC">
      <w:r>
        <w:t xml:space="preserve">Taking the expected value of the Hessian by using the expected values of the observations </w:t>
      </w:r>
      <w:proofErr w:type="gramStart"/>
      <w:r>
        <w:t xml:space="preserve">of </w:t>
      </w:r>
      <w:proofErr w:type="gramEnd"/>
      <w:r w:rsidRPr="004964D1">
        <w:rPr>
          <w:position w:val="-12"/>
        </w:rPr>
        <w:object w:dxaOrig="800" w:dyaOrig="360">
          <v:shape id="_x0000_i1084" type="#_x0000_t75" style="width:40.05pt;height:18.15pt" o:ole="">
            <v:imagedata r:id="rId107" o:title=""/>
          </v:shape>
          <o:OLEObject Type="Embed" ProgID="Equation.3" ShapeID="_x0000_i1084" DrawAspect="Content" ObjectID="_1414329059" r:id="rId119"/>
        </w:object>
      </w:r>
      <w:r>
        <w:t xml:space="preserve">, and </w:t>
      </w:r>
      <w:r w:rsidRPr="004964D1">
        <w:rPr>
          <w:position w:val="-12"/>
        </w:rPr>
        <w:object w:dxaOrig="220" w:dyaOrig="360">
          <v:shape id="_x0000_i1085" type="#_x0000_t75" style="width:10.65pt;height:18.15pt" o:ole="">
            <v:imagedata r:id="rId109" o:title=""/>
          </v:shape>
          <o:OLEObject Type="Embed" ProgID="Equation.3" ShapeID="_x0000_i1085" DrawAspect="Content" ObjectID="_1414329060" r:id="rId120"/>
        </w:object>
      </w:r>
      <w:r>
        <w:t>yields the following Fisher Information Matrix</w:t>
      </w:r>
      <w:r w:rsidR="00D2164F">
        <w:t xml:space="preserve"> </w:t>
      </w:r>
      <w:r w:rsidR="00543104">
        <w:t>(</w:t>
      </w:r>
      <w:r w:rsidR="0015675D" w:rsidRPr="00543104">
        <w:rPr>
          <w:position w:val="-4"/>
        </w:rPr>
        <w:object w:dxaOrig="180" w:dyaOrig="260">
          <v:shape id="_x0000_i1086" type="#_x0000_t75" style="width:8.75pt;height:12.5pt" o:ole="">
            <v:imagedata r:id="rId121" o:title=""/>
          </v:shape>
          <o:OLEObject Type="Embed" ProgID="Equation.3" ShapeID="_x0000_i1086" DrawAspect="Content" ObjectID="_1414329061" r:id="rId122"/>
        </w:object>
      </w:r>
      <w:r w:rsidR="00543104">
        <w:t xml:space="preserve">) </w:t>
      </w:r>
      <w:r w:rsidR="00D2164F">
        <w:t>with diagonal entries</w:t>
      </w:r>
      <w:r>
        <w:t>:</w:t>
      </w:r>
    </w:p>
    <w:tbl>
      <w:tblPr>
        <w:tblW w:w="9468" w:type="dxa"/>
        <w:tblLook w:val="04A0" w:firstRow="1" w:lastRow="0" w:firstColumn="1" w:lastColumn="0" w:noHBand="0" w:noVBand="1"/>
      </w:tblPr>
      <w:tblGrid>
        <w:gridCol w:w="8852"/>
        <w:gridCol w:w="616"/>
      </w:tblGrid>
      <w:tr w:rsidR="001930B6" w:rsidTr="0039642A">
        <w:trPr>
          <w:trHeight w:val="50"/>
        </w:trPr>
        <w:tc>
          <w:tcPr>
            <w:tcW w:w="8852" w:type="dxa"/>
          </w:tcPr>
          <w:p w:rsidR="001930B6" w:rsidRPr="001B0B55" w:rsidRDefault="007943FC" w:rsidP="00416191">
            <w:pPr>
              <w:pStyle w:val="Cnormal"/>
            </w:pPr>
            <w:r w:rsidRPr="0039642A">
              <w:rPr>
                <w:position w:val="-60"/>
              </w:rPr>
              <w:object w:dxaOrig="7760" w:dyaOrig="1040">
                <v:shape id="_x0000_i1087" type="#_x0000_t75" style="width:385.65pt;height:52.6pt" o:ole="">
                  <v:imagedata r:id="rId123" o:title=""/>
                </v:shape>
                <o:OLEObject Type="Embed" ProgID="Equation.3" ShapeID="_x0000_i1087" DrawAspect="Content" ObjectID="_1414329062" r:id="rId124"/>
              </w:object>
            </w:r>
          </w:p>
          <w:p w:rsidR="001930B6" w:rsidRPr="00477640" w:rsidRDefault="001930B6" w:rsidP="00416191">
            <w:pPr>
              <w:pStyle w:val="Cnormal"/>
            </w:pPr>
            <w:r>
              <w:tab/>
            </w:r>
            <w:r w:rsidR="00841692" w:rsidRPr="0039642A">
              <w:rPr>
                <w:position w:val="-60"/>
              </w:rPr>
              <w:object w:dxaOrig="2560" w:dyaOrig="1060">
                <v:shape id="_x0000_i1088" type="#_x0000_t75" style="width:127.7pt;height:53.2pt" o:ole="">
                  <v:imagedata r:id="rId125" o:title=""/>
                </v:shape>
                <o:OLEObject Type="Embed" ProgID="Equation.3" ShapeID="_x0000_i1088" DrawAspect="Content" ObjectID="_1414329063" r:id="rId126"/>
              </w:object>
            </w:r>
            <w:r>
              <w:t>,</w:t>
            </w:r>
          </w:p>
          <w:p w:rsidR="001930B6" w:rsidRPr="001B0B55" w:rsidRDefault="001930B6" w:rsidP="00416191">
            <w:pPr>
              <w:pStyle w:val="Cnormal"/>
            </w:pPr>
          </w:p>
        </w:tc>
        <w:tc>
          <w:tcPr>
            <w:tcW w:w="616" w:type="dxa"/>
          </w:tcPr>
          <w:p w:rsidR="001930B6" w:rsidRPr="00AA52CA" w:rsidRDefault="001930B6" w:rsidP="001F33BB">
            <w:pPr>
              <w:pStyle w:val="Cnormal"/>
            </w:pPr>
            <w:r>
              <w:t>(</w:t>
            </w:r>
            <w:r w:rsidR="001F33BB">
              <w:t>10</w:t>
            </w:r>
            <w:r>
              <w:t>)</w:t>
            </w:r>
          </w:p>
        </w:tc>
      </w:tr>
    </w:tbl>
    <w:p w:rsidR="00D2164F" w:rsidRDefault="00D2164F" w:rsidP="00D2164F">
      <w:pPr>
        <w:pStyle w:val="Cnormal"/>
      </w:pPr>
      <w:proofErr w:type="gramStart"/>
      <w:r>
        <w:t>and</w:t>
      </w:r>
      <w:proofErr w:type="gramEnd"/>
      <w:r>
        <w:t xml:space="preserve"> off-diagonal entries</w:t>
      </w:r>
    </w:p>
    <w:tbl>
      <w:tblPr>
        <w:tblW w:w="9468" w:type="dxa"/>
        <w:tblLook w:val="04A0" w:firstRow="1" w:lastRow="0" w:firstColumn="1" w:lastColumn="0" w:noHBand="0" w:noVBand="1"/>
      </w:tblPr>
      <w:tblGrid>
        <w:gridCol w:w="8852"/>
        <w:gridCol w:w="616"/>
      </w:tblGrid>
      <w:tr w:rsidR="00D2164F" w:rsidRPr="00AA52CA" w:rsidTr="00D2164F">
        <w:trPr>
          <w:trHeight w:val="2232"/>
        </w:trPr>
        <w:tc>
          <w:tcPr>
            <w:tcW w:w="8972" w:type="dxa"/>
          </w:tcPr>
          <w:p w:rsidR="00D2164F" w:rsidRPr="00D2164F" w:rsidRDefault="0039642A" w:rsidP="00416191">
            <w:pPr>
              <w:pStyle w:val="Cnormal"/>
              <w:rPr>
                <w:position w:val="-68"/>
              </w:rPr>
            </w:pPr>
            <w:r w:rsidRPr="0039642A">
              <w:rPr>
                <w:position w:val="-60"/>
              </w:rPr>
              <w:object w:dxaOrig="7180" w:dyaOrig="1040">
                <v:shape id="_x0000_i1089" type="#_x0000_t75" style="width:356.25pt;height:52.6pt" o:ole="">
                  <v:imagedata r:id="rId127" o:title=""/>
                </v:shape>
                <o:OLEObject Type="Embed" ProgID="Equation.3" ShapeID="_x0000_i1089" DrawAspect="Content" ObjectID="_1414329064" r:id="rId128"/>
              </w:object>
            </w:r>
          </w:p>
          <w:p w:rsidR="00D2164F" w:rsidRPr="00D2164F" w:rsidRDefault="00D2164F" w:rsidP="00416191">
            <w:pPr>
              <w:pStyle w:val="Cnormal"/>
              <w:rPr>
                <w:position w:val="-68"/>
              </w:rPr>
            </w:pPr>
            <w:r w:rsidRPr="00D2164F">
              <w:rPr>
                <w:position w:val="-68"/>
              </w:rPr>
              <w:tab/>
            </w:r>
            <w:r w:rsidR="00856C15" w:rsidRPr="0039642A">
              <w:rPr>
                <w:position w:val="-60"/>
              </w:rPr>
              <w:object w:dxaOrig="3420" w:dyaOrig="1040">
                <v:shape id="_x0000_i1090" type="#_x0000_t75" style="width:170.9pt;height:51.95pt" o:ole="">
                  <v:imagedata r:id="rId129" o:title=""/>
                </v:shape>
                <o:OLEObject Type="Embed" ProgID="Equation.3" ShapeID="_x0000_i1090" DrawAspect="Content" ObjectID="_1414329065" r:id="rId130"/>
              </w:object>
            </w:r>
            <w:r w:rsidRPr="0039642A">
              <w:t>,</w:t>
            </w:r>
          </w:p>
          <w:p w:rsidR="00D2164F" w:rsidRPr="00D2164F" w:rsidRDefault="00D2164F" w:rsidP="00416191">
            <w:pPr>
              <w:pStyle w:val="Cnormal"/>
              <w:rPr>
                <w:position w:val="-68"/>
              </w:rPr>
            </w:pPr>
          </w:p>
        </w:tc>
        <w:tc>
          <w:tcPr>
            <w:tcW w:w="496" w:type="dxa"/>
          </w:tcPr>
          <w:p w:rsidR="00D2164F" w:rsidRPr="00AA52CA" w:rsidRDefault="00D2164F" w:rsidP="001F33BB">
            <w:pPr>
              <w:pStyle w:val="Cnormal"/>
            </w:pPr>
            <w:r>
              <w:t>(1</w:t>
            </w:r>
            <w:r w:rsidR="001F33BB">
              <w:t>1</w:t>
            </w:r>
            <w:r>
              <w:t>)</w:t>
            </w:r>
          </w:p>
        </w:tc>
      </w:tr>
    </w:tbl>
    <w:p w:rsidR="00CA076E" w:rsidRDefault="0039642A" w:rsidP="00B46475">
      <w:pPr>
        <w:pStyle w:val="Cnormal"/>
      </w:pPr>
      <w:proofErr w:type="gramStart"/>
      <w:r>
        <w:t>where</w:t>
      </w:r>
      <w:proofErr w:type="gramEnd"/>
      <w:r>
        <w:t xml:space="preserve"> </w:t>
      </w:r>
      <w:r w:rsidRPr="0039642A">
        <w:rPr>
          <w:position w:val="-28"/>
        </w:rPr>
        <w:object w:dxaOrig="1880" w:dyaOrig="680">
          <v:shape id="_x0000_i1091" type="#_x0000_t75" style="width:93.9pt;height:33.8pt" o:ole="">
            <v:imagedata r:id="rId131" o:title=""/>
          </v:shape>
          <o:OLEObject Type="Embed" ProgID="Equation.3" ShapeID="_x0000_i1091" DrawAspect="Content" ObjectID="_1414329066" r:id="rId132"/>
        </w:object>
      </w:r>
      <w:r>
        <w:t xml:space="preserve"> and </w:t>
      </w:r>
      <w:r w:rsidR="00856C15" w:rsidRPr="00856C15">
        <w:rPr>
          <w:position w:val="-32"/>
        </w:rPr>
        <w:object w:dxaOrig="2500" w:dyaOrig="800">
          <v:shape id="_x0000_i1092" type="#_x0000_t75" style="width:125.2pt;height:40.05pt" o:ole="">
            <v:imagedata r:id="rId133" o:title=""/>
          </v:shape>
          <o:OLEObject Type="Embed" ProgID="Equation.3" ShapeID="_x0000_i1092" DrawAspect="Content" ObjectID="_1414329067" r:id="rId134"/>
        </w:object>
      </w:r>
      <w:r>
        <w:t>.</w:t>
      </w:r>
      <w:r w:rsidR="00C6579A">
        <w:t xml:space="preserve"> </w:t>
      </w:r>
      <w:r w:rsidR="00DA7236">
        <w:t xml:space="preserve">I </w:t>
      </w:r>
      <w:r w:rsidR="00C6579A">
        <w:t xml:space="preserve">assume </w:t>
      </w:r>
      <w:r w:rsidR="00C92A4C">
        <w:t xml:space="preserve">that not all of </w:t>
      </w:r>
      <w:proofErr w:type="gramStart"/>
      <w:r w:rsidR="00C92A4C">
        <w:t>the</w:t>
      </w:r>
      <w:r w:rsidR="00436078" w:rsidRPr="00C92A4C">
        <w:rPr>
          <w:position w:val="-12"/>
        </w:rPr>
        <w:object w:dxaOrig="260" w:dyaOrig="360">
          <v:shape id="_x0000_i1093" type="#_x0000_t75" style="width:12.5pt;height:18.15pt" o:ole="">
            <v:imagedata r:id="rId135" o:title=""/>
          </v:shape>
          <o:OLEObject Type="Embed" ProgID="Equation.3" ShapeID="_x0000_i1093" DrawAspect="Content" ObjectID="_1414329068" r:id="rId136"/>
        </w:object>
      </w:r>
      <w:r w:rsidR="00C92A4C">
        <w:t xml:space="preserve"> are</w:t>
      </w:r>
      <w:proofErr w:type="gramEnd"/>
      <w:r w:rsidR="00C92A4C">
        <w:t xml:space="preserve"> zero</w:t>
      </w:r>
      <w:r w:rsidR="006C14BA">
        <w:t xml:space="preserve">, not all of the VM fractions are zero, and not all of the </w:t>
      </w:r>
      <w:r w:rsidR="00C6579A">
        <w:t>PBT</w:t>
      </w:r>
      <w:r w:rsidR="006C14BA">
        <w:t xml:space="preserve"> fraction</w:t>
      </w:r>
      <w:r w:rsidR="00C6579A">
        <w:t xml:space="preserve">s are equal to one; otherwise equations (9) and (10) </w:t>
      </w:r>
      <w:r w:rsidR="00F11EC6">
        <w:t>would</w:t>
      </w:r>
      <w:r w:rsidR="00C6579A">
        <w:t xml:space="preserve"> be undefined. </w:t>
      </w:r>
      <w:r w:rsidR="006C14BA">
        <w:tab/>
      </w:r>
    </w:p>
    <w:p w:rsidR="008158BD" w:rsidRDefault="008158BD" w:rsidP="008158BD">
      <w:r w:rsidRPr="00DD3F69">
        <w:rPr>
          <w:i/>
        </w:rPr>
        <w:t xml:space="preserve">Special case (all </w:t>
      </w:r>
      <w:r>
        <w:rPr>
          <w:i/>
        </w:rPr>
        <w:t>releases PBT</w:t>
      </w:r>
      <w:r w:rsidRPr="00DD3F69">
        <w:rPr>
          <w:i/>
        </w:rPr>
        <w:t>)</w:t>
      </w:r>
      <w:r>
        <w:t>.</w:t>
      </w:r>
      <w:r w:rsidRPr="00EE700D">
        <w:t>—</w:t>
      </w:r>
      <w:proofErr w:type="gramStart"/>
      <w:r>
        <w:t>In</w:t>
      </w:r>
      <w:proofErr w:type="gramEnd"/>
      <w:r>
        <w:t xml:space="preserve"> the special case where all the PBT fractions are 1, the information matrix </w:t>
      </w:r>
      <w:r w:rsidR="002E4FD8">
        <w:t>is given by diagonal entries</w:t>
      </w:r>
    </w:p>
    <w:p w:rsidR="008158BD" w:rsidRDefault="008158BD" w:rsidP="008158BD"/>
    <w:tbl>
      <w:tblPr>
        <w:tblW w:w="9468" w:type="dxa"/>
        <w:tblLook w:val="04A0" w:firstRow="1" w:lastRow="0" w:firstColumn="1" w:lastColumn="0" w:noHBand="0" w:noVBand="1"/>
      </w:tblPr>
      <w:tblGrid>
        <w:gridCol w:w="8852"/>
        <w:gridCol w:w="616"/>
      </w:tblGrid>
      <w:tr w:rsidR="008158BD" w:rsidTr="00CB0E07">
        <w:trPr>
          <w:trHeight w:val="50"/>
        </w:trPr>
        <w:tc>
          <w:tcPr>
            <w:tcW w:w="8928" w:type="dxa"/>
          </w:tcPr>
          <w:p w:rsidR="008158BD" w:rsidRPr="001B0B55" w:rsidRDefault="00416191" w:rsidP="00C857E4">
            <w:pPr>
              <w:pStyle w:val="Cnormal"/>
            </w:pPr>
            <w:r w:rsidRPr="0039642A">
              <w:rPr>
                <w:position w:val="-60"/>
              </w:rPr>
              <w:object w:dxaOrig="5980" w:dyaOrig="1020">
                <v:shape id="_x0000_i1094" type="#_x0000_t75" style="width:296.75pt;height:51.95pt" o:ole="">
                  <v:imagedata r:id="rId137" o:title=""/>
                </v:shape>
                <o:OLEObject Type="Embed" ProgID="Equation.3" ShapeID="_x0000_i1094" DrawAspect="Content" ObjectID="_1414329069" r:id="rId138"/>
              </w:object>
            </w:r>
            <w:r w:rsidR="00C0383E">
              <w:rPr>
                <w:position w:val="-68"/>
              </w:rPr>
              <w:tab/>
            </w:r>
            <w:r w:rsidR="00C0383E" w:rsidRPr="00C857E4">
              <w:rPr>
                <w:position w:val="-12"/>
              </w:rPr>
              <w:object w:dxaOrig="2040" w:dyaOrig="360">
                <v:shape id="_x0000_i1095" type="#_x0000_t75" style="width:102.05pt;height:17.55pt" o:ole="">
                  <v:imagedata r:id="rId139" o:title=""/>
                </v:shape>
                <o:OLEObject Type="Embed" ProgID="Equation.3" ShapeID="_x0000_i1095" DrawAspect="Content" ObjectID="_1414329070" r:id="rId140"/>
              </w:object>
            </w:r>
          </w:p>
        </w:tc>
        <w:tc>
          <w:tcPr>
            <w:tcW w:w="540" w:type="dxa"/>
          </w:tcPr>
          <w:p w:rsidR="008158BD" w:rsidRPr="00AA52CA" w:rsidRDefault="008158BD" w:rsidP="001F33BB">
            <w:pPr>
              <w:pStyle w:val="Cnormal"/>
            </w:pPr>
            <w:r>
              <w:t>(</w:t>
            </w:r>
            <w:r w:rsidR="00194F12">
              <w:t>1</w:t>
            </w:r>
            <w:r w:rsidR="001F33BB">
              <w:t>2</w:t>
            </w:r>
            <w:r>
              <w:t>)</w:t>
            </w:r>
          </w:p>
        </w:tc>
      </w:tr>
    </w:tbl>
    <w:p w:rsidR="008158BD" w:rsidRDefault="008158BD" w:rsidP="008158BD">
      <w:pPr>
        <w:pStyle w:val="Cnormal"/>
      </w:pPr>
      <w:proofErr w:type="gramStart"/>
      <w:r>
        <w:t>and</w:t>
      </w:r>
      <w:proofErr w:type="gramEnd"/>
      <w:r>
        <w:t xml:space="preserve"> off-diagonal entries</w:t>
      </w:r>
    </w:p>
    <w:tbl>
      <w:tblPr>
        <w:tblW w:w="9468" w:type="dxa"/>
        <w:tblLook w:val="04A0" w:firstRow="1" w:lastRow="0" w:firstColumn="1" w:lastColumn="0" w:noHBand="0" w:noVBand="1"/>
      </w:tblPr>
      <w:tblGrid>
        <w:gridCol w:w="8852"/>
        <w:gridCol w:w="616"/>
      </w:tblGrid>
      <w:tr w:rsidR="008158BD" w:rsidRPr="00AA52CA" w:rsidTr="00CB0E07">
        <w:trPr>
          <w:trHeight w:val="1232"/>
        </w:trPr>
        <w:tc>
          <w:tcPr>
            <w:tcW w:w="8972" w:type="dxa"/>
          </w:tcPr>
          <w:p w:rsidR="008158BD" w:rsidRPr="00D2164F" w:rsidRDefault="00C857E4" w:rsidP="00C857E4">
            <w:pPr>
              <w:pStyle w:val="Cnormal"/>
              <w:rPr>
                <w:position w:val="-68"/>
              </w:rPr>
            </w:pPr>
            <w:r w:rsidRPr="00C857E4">
              <w:rPr>
                <w:position w:val="-60"/>
              </w:rPr>
              <w:object w:dxaOrig="4940" w:dyaOrig="1040">
                <v:shape id="_x0000_i1096" type="#_x0000_t75" style="width:245.45pt;height:52.6pt" o:ole="">
                  <v:imagedata r:id="rId141" o:title=""/>
                </v:shape>
                <o:OLEObject Type="Embed" ProgID="Equation.3" ShapeID="_x0000_i1096" DrawAspect="Content" ObjectID="_1414329071" r:id="rId142"/>
              </w:object>
            </w:r>
            <w:r w:rsidR="005A753D">
              <w:t>.</w:t>
            </w:r>
            <w:r w:rsidR="00C0383E">
              <w:tab/>
            </w:r>
            <w:r w:rsidR="00C0383E">
              <w:tab/>
            </w:r>
            <w:r w:rsidR="00E86762">
              <w:t xml:space="preserve">          </w:t>
            </w:r>
            <w:r w:rsidR="00C0383E" w:rsidRPr="00C857E4">
              <w:rPr>
                <w:position w:val="-12"/>
              </w:rPr>
              <w:object w:dxaOrig="2040" w:dyaOrig="360">
                <v:shape id="_x0000_i1097" type="#_x0000_t75" style="width:102.05pt;height:17.55pt" o:ole="">
                  <v:imagedata r:id="rId143" o:title=""/>
                </v:shape>
                <o:OLEObject Type="Embed" ProgID="Equation.3" ShapeID="_x0000_i1097" DrawAspect="Content" ObjectID="_1414329072" r:id="rId144"/>
              </w:object>
            </w:r>
          </w:p>
        </w:tc>
        <w:tc>
          <w:tcPr>
            <w:tcW w:w="496" w:type="dxa"/>
          </w:tcPr>
          <w:p w:rsidR="008158BD" w:rsidRPr="00AA52CA" w:rsidRDefault="008158BD" w:rsidP="001F33BB">
            <w:pPr>
              <w:pStyle w:val="Cnormal"/>
            </w:pPr>
            <w:r>
              <w:t>(1</w:t>
            </w:r>
            <w:r w:rsidR="001F33BB">
              <w:t>3</w:t>
            </w:r>
            <w:r>
              <w:t>)</w:t>
            </w:r>
          </w:p>
        </w:tc>
      </w:tr>
    </w:tbl>
    <w:p w:rsidR="00C0383E" w:rsidRDefault="00C0383E" w:rsidP="00CA076E"/>
    <w:p w:rsidR="00C0383E" w:rsidRDefault="00C0383E" w:rsidP="00C0383E">
      <w:r w:rsidRPr="00DD3F69">
        <w:rPr>
          <w:i/>
        </w:rPr>
        <w:t>Special case (</w:t>
      </w:r>
      <w:r>
        <w:rPr>
          <w:i/>
        </w:rPr>
        <w:t>no releases VM</w:t>
      </w:r>
      <w:r w:rsidRPr="00DD3F69">
        <w:rPr>
          <w:i/>
        </w:rPr>
        <w:t>)</w:t>
      </w:r>
      <w:r>
        <w:t>.</w:t>
      </w:r>
      <w:r w:rsidRPr="00EE700D">
        <w:t>—</w:t>
      </w:r>
      <w:proofErr w:type="gramStart"/>
      <w:r>
        <w:t>In</w:t>
      </w:r>
      <w:proofErr w:type="gramEnd"/>
      <w:r>
        <w:t xml:space="preserve"> the special case</w:t>
      </w:r>
      <w:r w:rsidR="004630C5">
        <w:t xml:space="preserve"> where no releases are VM</w:t>
      </w:r>
      <w:r>
        <w:t xml:space="preserve">, the information matrix </w:t>
      </w:r>
      <w:r w:rsidR="004C7673">
        <w:t>is given by diagonal entries</w:t>
      </w:r>
      <w:r>
        <w:t xml:space="preserve"> </w:t>
      </w:r>
    </w:p>
    <w:tbl>
      <w:tblPr>
        <w:tblW w:w="9468" w:type="dxa"/>
        <w:tblLook w:val="04A0" w:firstRow="1" w:lastRow="0" w:firstColumn="1" w:lastColumn="0" w:noHBand="0" w:noVBand="1"/>
      </w:tblPr>
      <w:tblGrid>
        <w:gridCol w:w="8852"/>
        <w:gridCol w:w="616"/>
      </w:tblGrid>
      <w:tr w:rsidR="00C0383E" w:rsidTr="00416191">
        <w:trPr>
          <w:trHeight w:val="50"/>
        </w:trPr>
        <w:tc>
          <w:tcPr>
            <w:tcW w:w="8852" w:type="dxa"/>
          </w:tcPr>
          <w:p w:rsidR="00C0383E" w:rsidRPr="00477640" w:rsidRDefault="001B4E57" w:rsidP="00416191">
            <w:pPr>
              <w:pStyle w:val="Cnormal"/>
            </w:pPr>
            <w:r w:rsidRPr="00C0383E">
              <w:rPr>
                <w:position w:val="-60"/>
              </w:rPr>
              <w:object w:dxaOrig="2420" w:dyaOrig="1040">
                <v:shape id="_x0000_i1098" type="#_x0000_t75" style="width:120.85pt;height:52.6pt" o:ole="">
                  <v:imagedata r:id="rId145" o:title=""/>
                </v:shape>
                <o:OLEObject Type="Embed" ProgID="Equation.3" ShapeID="_x0000_i1098" DrawAspect="Content" ObjectID="_1414329073" r:id="rId146"/>
              </w:object>
            </w:r>
            <w:r w:rsidR="00C0383E">
              <w:rPr>
                <w:position w:val="-68"/>
              </w:rPr>
              <w:tab/>
            </w:r>
            <w:r w:rsidR="00C0383E">
              <w:rPr>
                <w:position w:val="-68"/>
              </w:rPr>
              <w:tab/>
            </w:r>
            <w:r w:rsidR="00C0383E">
              <w:rPr>
                <w:position w:val="-68"/>
              </w:rPr>
              <w:tab/>
            </w:r>
            <w:r w:rsidR="00C0383E">
              <w:rPr>
                <w:position w:val="-68"/>
              </w:rPr>
              <w:tab/>
            </w:r>
            <w:r w:rsidR="00C0383E">
              <w:rPr>
                <w:position w:val="-68"/>
              </w:rPr>
              <w:tab/>
            </w:r>
            <w:r w:rsidR="00C0383E">
              <w:rPr>
                <w:position w:val="-68"/>
              </w:rPr>
              <w:tab/>
            </w:r>
            <w:r w:rsidR="00C0383E" w:rsidRPr="00C857E4">
              <w:rPr>
                <w:position w:val="-12"/>
              </w:rPr>
              <w:object w:dxaOrig="2100" w:dyaOrig="360">
                <v:shape id="_x0000_i1099" type="#_x0000_t75" style="width:105.2pt;height:17.55pt" o:ole="">
                  <v:imagedata r:id="rId147" o:title=""/>
                </v:shape>
                <o:OLEObject Type="Embed" ProgID="Equation.3" ShapeID="_x0000_i1099" DrawAspect="Content" ObjectID="_1414329074" r:id="rId148"/>
              </w:object>
            </w:r>
          </w:p>
          <w:p w:rsidR="00C0383E" w:rsidRPr="001B0B55" w:rsidRDefault="00C0383E" w:rsidP="00416191">
            <w:pPr>
              <w:pStyle w:val="Cnormal"/>
            </w:pPr>
          </w:p>
        </w:tc>
        <w:tc>
          <w:tcPr>
            <w:tcW w:w="616" w:type="dxa"/>
          </w:tcPr>
          <w:p w:rsidR="00C0383E" w:rsidRPr="00AA52CA" w:rsidRDefault="00C0383E" w:rsidP="001F33BB">
            <w:pPr>
              <w:pStyle w:val="Cnormal"/>
            </w:pPr>
            <w:r>
              <w:t>(</w:t>
            </w:r>
            <w:r w:rsidR="00194F12">
              <w:t>1</w:t>
            </w:r>
            <w:r w:rsidR="001F33BB">
              <w:t>4</w:t>
            </w:r>
            <w:r>
              <w:t>)</w:t>
            </w:r>
          </w:p>
        </w:tc>
      </w:tr>
    </w:tbl>
    <w:p w:rsidR="00C0383E" w:rsidRDefault="00C0383E" w:rsidP="00C0383E">
      <w:pPr>
        <w:pStyle w:val="Cnormal"/>
      </w:pPr>
      <w:proofErr w:type="gramStart"/>
      <w:r>
        <w:t>and</w:t>
      </w:r>
      <w:proofErr w:type="gramEnd"/>
      <w:r>
        <w:t xml:space="preserve"> off-diagonal entries</w:t>
      </w:r>
    </w:p>
    <w:tbl>
      <w:tblPr>
        <w:tblW w:w="9468" w:type="dxa"/>
        <w:tblLook w:val="04A0" w:firstRow="1" w:lastRow="0" w:firstColumn="1" w:lastColumn="0" w:noHBand="0" w:noVBand="1"/>
      </w:tblPr>
      <w:tblGrid>
        <w:gridCol w:w="8852"/>
        <w:gridCol w:w="616"/>
      </w:tblGrid>
      <w:tr w:rsidR="00194F12" w:rsidRPr="00AA52CA" w:rsidTr="00037BBA">
        <w:trPr>
          <w:trHeight w:val="1124"/>
        </w:trPr>
        <w:tc>
          <w:tcPr>
            <w:tcW w:w="8852" w:type="dxa"/>
          </w:tcPr>
          <w:p w:rsidR="00194F12" w:rsidRPr="00D2164F" w:rsidRDefault="00194F12" w:rsidP="00194F12">
            <w:pPr>
              <w:pStyle w:val="Cnormal"/>
              <w:rPr>
                <w:position w:val="-68"/>
              </w:rPr>
            </w:pPr>
            <w:r w:rsidRPr="00194F12">
              <w:rPr>
                <w:position w:val="-60"/>
              </w:rPr>
              <w:object w:dxaOrig="2079" w:dyaOrig="1020">
                <v:shape id="_x0000_i1100" type="#_x0000_t75" style="width:102.7pt;height:51.95pt" o:ole="">
                  <v:imagedata r:id="rId149" o:title=""/>
                </v:shape>
                <o:OLEObject Type="Embed" ProgID="Equation.3" ShapeID="_x0000_i1100" DrawAspect="Content" ObjectID="_1414329075" r:id="rId150"/>
              </w:object>
            </w:r>
            <w:r>
              <w:rPr>
                <w:position w:val="-60"/>
              </w:rPr>
              <w:tab/>
            </w:r>
            <w:r>
              <w:rPr>
                <w:position w:val="-60"/>
              </w:rPr>
              <w:tab/>
            </w:r>
            <w:r>
              <w:rPr>
                <w:position w:val="-60"/>
              </w:rPr>
              <w:tab/>
            </w:r>
            <w:r>
              <w:rPr>
                <w:position w:val="-60"/>
              </w:rPr>
              <w:tab/>
            </w:r>
            <w:r>
              <w:rPr>
                <w:position w:val="-60"/>
              </w:rPr>
              <w:tab/>
            </w:r>
            <w:r>
              <w:rPr>
                <w:position w:val="-60"/>
              </w:rPr>
              <w:tab/>
            </w:r>
            <w:r>
              <w:rPr>
                <w:position w:val="-60"/>
              </w:rPr>
              <w:tab/>
            </w:r>
            <w:r w:rsidRPr="00C857E4">
              <w:rPr>
                <w:position w:val="-12"/>
              </w:rPr>
              <w:object w:dxaOrig="2100" w:dyaOrig="360">
                <v:shape id="_x0000_i1101" type="#_x0000_t75" style="width:105.2pt;height:17.55pt" o:ole="">
                  <v:imagedata r:id="rId147" o:title=""/>
                </v:shape>
                <o:OLEObject Type="Embed" ProgID="Equation.3" ShapeID="_x0000_i1101" DrawAspect="Content" ObjectID="_1414329076" r:id="rId151"/>
              </w:object>
            </w:r>
          </w:p>
        </w:tc>
        <w:tc>
          <w:tcPr>
            <w:tcW w:w="616" w:type="dxa"/>
          </w:tcPr>
          <w:p w:rsidR="00194F12" w:rsidRPr="00AA52CA" w:rsidRDefault="00194F12" w:rsidP="001F33BB">
            <w:pPr>
              <w:pStyle w:val="Cnormal"/>
            </w:pPr>
            <w:r>
              <w:t>(1</w:t>
            </w:r>
            <w:r w:rsidR="001F33BB">
              <w:t>5</w:t>
            </w:r>
            <w:r>
              <w:t>)</w:t>
            </w:r>
          </w:p>
        </w:tc>
      </w:tr>
    </w:tbl>
    <w:p w:rsidR="00037BBA" w:rsidRDefault="00037BBA" w:rsidP="000B3588">
      <w:r w:rsidRPr="00DD3F69">
        <w:rPr>
          <w:i/>
        </w:rPr>
        <w:t>Special case (</w:t>
      </w:r>
      <w:r>
        <w:rPr>
          <w:i/>
        </w:rPr>
        <w:t>n</w:t>
      </w:r>
      <w:r w:rsidRPr="0080621E">
        <w:rPr>
          <w:i/>
          <w:vertAlign w:val="subscript"/>
        </w:rPr>
        <w:t>1</w:t>
      </w:r>
      <w:r>
        <w:rPr>
          <w:i/>
        </w:rPr>
        <w:t xml:space="preserve"> = 0 and two or more hatcheries VM all releases</w:t>
      </w:r>
      <w:r w:rsidRPr="00DD3F69">
        <w:rPr>
          <w:i/>
        </w:rPr>
        <w:t>)</w:t>
      </w:r>
      <w:r>
        <w:t>.</w:t>
      </w:r>
      <w:r w:rsidRPr="00EE700D">
        <w:t>—</w:t>
      </w:r>
      <w:r>
        <w:t xml:space="preserve">In the special case </w:t>
      </w:r>
      <w:r w:rsidR="00B0573B">
        <w:t xml:space="preserve">where </w:t>
      </w:r>
      <w:r>
        <w:t xml:space="preserve">there are no marked </w:t>
      </w:r>
      <w:proofErr w:type="spellStart"/>
      <w:r>
        <w:t>spawners</w:t>
      </w:r>
      <w:proofErr w:type="spellEnd"/>
      <w:r>
        <w:t xml:space="preserve"> sent to the lab to detect PBT and tw</w:t>
      </w:r>
      <w:r w:rsidR="00127270">
        <w:t>o or more hatcheries VM at 100%, none</w:t>
      </w:r>
      <w:r>
        <w:t xml:space="preserve"> of the </w:t>
      </w:r>
      <w:proofErr w:type="spellStart"/>
      <w:r>
        <w:t>spawners</w:t>
      </w:r>
      <w:proofErr w:type="spellEnd"/>
      <w:r>
        <w:t xml:space="preserve"> from the hatcheries that VM at 100% will be sent to the lab. This makes the Fisher Information Matrix singular. </w:t>
      </w:r>
      <w:r w:rsidR="00B0573B">
        <w:t>One</w:t>
      </w:r>
      <w:r>
        <w:t xml:space="preserve"> way to resolve this difficulty is by combining the hatcheries that VM at 100% into a single hatchery for the purposes of estimation. This </w:t>
      </w:r>
      <w:r w:rsidR="00B22D6D">
        <w:t>makes the Fisher Information Matrix invertible by</w:t>
      </w:r>
      <w:r>
        <w:t xml:space="preserve"> decreasing</w:t>
      </w:r>
      <w:r w:rsidR="00B22D6D">
        <w:t xml:space="preserve"> its dimension</w:t>
      </w:r>
      <w:r>
        <w:t xml:space="preserve">. If there are </w:t>
      </w:r>
      <w:r w:rsidRPr="00037BBA">
        <w:rPr>
          <w:position w:val="-12"/>
        </w:rPr>
        <w:object w:dxaOrig="320" w:dyaOrig="360">
          <v:shape id="_x0000_i1102" type="#_x0000_t75" style="width:15.65pt;height:18.15pt" o:ole="">
            <v:imagedata r:id="rId152" o:title=""/>
          </v:shape>
          <o:OLEObject Type="Embed" ProgID="Equation.3" ShapeID="_x0000_i1102" DrawAspect="Content" ObjectID="_1414329077" r:id="rId153"/>
        </w:object>
      </w:r>
      <w:r>
        <w:t>hatcheries that VM at 100%, then the revised “number of hatcheries”</w:t>
      </w:r>
      <w:r w:rsidR="00386932">
        <w:t xml:space="preserve"> used for the purposes of analysis</w:t>
      </w:r>
      <w:r>
        <w:t xml:space="preserve"> </w:t>
      </w:r>
      <w:proofErr w:type="gramStart"/>
      <w:r>
        <w:t xml:space="preserve">is </w:t>
      </w:r>
      <w:proofErr w:type="gramEnd"/>
      <w:r w:rsidR="00DD42FD" w:rsidRPr="00037BBA">
        <w:rPr>
          <w:position w:val="-12"/>
        </w:rPr>
        <w:object w:dxaOrig="1780" w:dyaOrig="400">
          <v:shape id="_x0000_i1103" type="#_x0000_t75" style="width:89.55pt;height:20.05pt" o:ole="">
            <v:imagedata r:id="rId154" o:title=""/>
          </v:shape>
          <o:OLEObject Type="Embed" ProgID="Equation.3" ShapeID="_x0000_i1103" DrawAspect="Content" ObjectID="_1414329078" r:id="rId155"/>
        </w:object>
      </w:r>
      <w:r w:rsidR="00386932">
        <w:t>.</w:t>
      </w:r>
      <w:r w:rsidR="00560E13">
        <w:t xml:space="preserve"> Assume that the hatchery indices are arranged so that the first</w:t>
      </w:r>
      <w:r w:rsidR="00560E13" w:rsidRPr="00560E13">
        <w:rPr>
          <w:position w:val="-12"/>
        </w:rPr>
        <w:object w:dxaOrig="320" w:dyaOrig="360">
          <v:shape id="_x0000_i1104" type="#_x0000_t75" style="width:15.65pt;height:18.15pt" o:ole="">
            <v:imagedata r:id="rId156" o:title=""/>
          </v:shape>
          <o:OLEObject Type="Embed" ProgID="Equation.3" ShapeID="_x0000_i1104" DrawAspect="Content" ObjectID="_1414329079" r:id="rId157"/>
        </w:object>
      </w:r>
      <w:r w:rsidR="00560E13">
        <w:t xml:space="preserve">hatcheries are the ones that VM at 100%. Then the VM fractions for the purpose of analysis are given </w:t>
      </w:r>
      <w:proofErr w:type="gramStart"/>
      <w:r w:rsidR="00560E13">
        <w:t xml:space="preserve">by </w:t>
      </w:r>
      <w:proofErr w:type="gramEnd"/>
      <w:r w:rsidR="00560E13" w:rsidRPr="00560E13">
        <w:rPr>
          <w:position w:val="-14"/>
        </w:rPr>
        <w:object w:dxaOrig="1500" w:dyaOrig="499">
          <v:shape id="_x0000_i1105" type="#_x0000_t75" style="width:75.15pt;height:25.65pt" o:ole="">
            <v:imagedata r:id="rId158" o:title=""/>
          </v:shape>
          <o:OLEObject Type="Embed" ProgID="Equation.3" ShapeID="_x0000_i1105" DrawAspect="Content" ObjectID="_1414329080" r:id="rId159"/>
        </w:object>
      </w:r>
      <w:r w:rsidR="00560E13">
        <w:t xml:space="preserve">. The PBT fractions for the purpose of analysis are given by </w:t>
      </w:r>
      <w:r w:rsidR="00560E13" w:rsidRPr="00560E13">
        <w:rPr>
          <w:position w:val="-14"/>
        </w:rPr>
        <w:object w:dxaOrig="1500" w:dyaOrig="499">
          <v:shape id="_x0000_i1106" type="#_x0000_t75" style="width:75.15pt;height:25.65pt" o:ole="">
            <v:imagedata r:id="rId160" o:title=""/>
          </v:shape>
          <o:OLEObject Type="Embed" ProgID="Equation.3" ShapeID="_x0000_i1106" DrawAspect="Content" ObjectID="_1414329081" r:id="rId161"/>
        </w:object>
      </w:r>
      <w:r w:rsidR="0080621E">
        <w:t xml:space="preserve">, where </w:t>
      </w:r>
      <w:r w:rsidR="00DA7236">
        <w:t>I</w:t>
      </w:r>
      <w:r w:rsidR="0080621E">
        <w:t xml:space="preserve"> chose zero for the PBT fraction of the hatchery that uses 100% VM because with </w:t>
      </w:r>
      <w:r w:rsidR="0080621E" w:rsidRPr="0080621E">
        <w:rPr>
          <w:position w:val="-10"/>
        </w:rPr>
        <w:object w:dxaOrig="620" w:dyaOrig="340">
          <v:shape id="_x0000_i1107" type="#_x0000_t75" style="width:31.3pt;height:17.55pt" o:ole="">
            <v:imagedata r:id="rId162" o:title=""/>
          </v:shape>
          <o:OLEObject Type="Embed" ProgID="Equation.3" ShapeID="_x0000_i1107" DrawAspect="Content" ObjectID="_1414329082" r:id="rId163"/>
        </w:object>
      </w:r>
      <w:r w:rsidR="0080621E">
        <w:t>(</w:t>
      </w:r>
      <w:r w:rsidR="00E809C5" w:rsidRPr="0080621E">
        <w:rPr>
          <w:position w:val="-10"/>
        </w:rPr>
        <w:object w:dxaOrig="620" w:dyaOrig="340">
          <v:shape id="_x0000_i1108" type="#_x0000_t75" style="width:31.3pt;height:17.55pt" o:ole="">
            <v:imagedata r:id="rId164" o:title=""/>
          </v:shape>
          <o:OLEObject Type="Embed" ProgID="Equation.3" ShapeID="_x0000_i1108" DrawAspect="Content" ObjectID="_1414329083" r:id="rId165"/>
        </w:object>
      </w:r>
      <w:r w:rsidR="0080621E">
        <w:t>), the PBT fraction</w:t>
      </w:r>
      <w:r w:rsidR="00127270">
        <w:t>s</w:t>
      </w:r>
      <w:r w:rsidR="0080621E">
        <w:t xml:space="preserve"> for the 100% </w:t>
      </w:r>
      <w:r w:rsidR="006C4395">
        <w:t xml:space="preserve">VM </w:t>
      </w:r>
      <w:r w:rsidR="0080621E">
        <w:t xml:space="preserve">hatcheries do not enter into the calculation of the Fisher Information Matrix. </w:t>
      </w:r>
    </w:p>
    <w:p w:rsidR="005B2C75" w:rsidRDefault="005B2C75" w:rsidP="000B3588">
      <w:r w:rsidRPr="005B2C75">
        <w:rPr>
          <w:i/>
        </w:rPr>
        <w:t xml:space="preserve">Cases making </w:t>
      </w:r>
      <w:r>
        <w:rPr>
          <w:i/>
        </w:rPr>
        <w:t>Fisher Information M</w:t>
      </w:r>
      <w:r w:rsidRPr="005B2C75">
        <w:rPr>
          <w:i/>
        </w:rPr>
        <w:t xml:space="preserve">atrix </w:t>
      </w:r>
      <w:r>
        <w:rPr>
          <w:i/>
        </w:rPr>
        <w:t>singular</w:t>
      </w:r>
      <w:r w:rsidRPr="005B2C75">
        <w:rPr>
          <w:i/>
        </w:rPr>
        <w:t>.</w:t>
      </w:r>
      <w:r w:rsidRPr="00EE700D">
        <w:t>—</w:t>
      </w:r>
      <w:proofErr w:type="gramStart"/>
      <w:r>
        <w:t>There</w:t>
      </w:r>
      <w:proofErr w:type="gramEnd"/>
      <w:r>
        <w:t xml:space="preserve"> are </w:t>
      </w:r>
      <w:r w:rsidR="001B0A7C">
        <w:t>cases</w:t>
      </w:r>
      <w:r>
        <w:t xml:space="preserve"> </w:t>
      </w:r>
      <w:r w:rsidR="001B0A7C">
        <w:t xml:space="preserve">that </w:t>
      </w:r>
      <w:r>
        <w:t xml:space="preserve">make the Fisher Information Matrix singular and make it impossible to estimate the fraction of hatchery-origin </w:t>
      </w:r>
      <w:proofErr w:type="spellStart"/>
      <w:r>
        <w:t>spawners</w:t>
      </w:r>
      <w:proofErr w:type="spellEnd"/>
      <w:r>
        <w:t xml:space="preserve">. One case is where a common VM fraction is not used at all of the source hatcheries and none of the sampled </w:t>
      </w:r>
      <w:proofErr w:type="spellStart"/>
      <w:r w:rsidR="001B0A7C">
        <w:t>spawners</w:t>
      </w:r>
      <w:proofErr w:type="spellEnd"/>
      <w:r w:rsidR="001B0A7C">
        <w:t xml:space="preserve"> </w:t>
      </w:r>
      <w:r>
        <w:t>are sent to the lab for PBT identification (i.e.</w:t>
      </w:r>
      <w:proofErr w:type="gramStart"/>
      <w:r>
        <w:t xml:space="preserve">, </w:t>
      </w:r>
      <w:proofErr w:type="gramEnd"/>
      <w:r w:rsidR="001B0A7C" w:rsidRPr="005B2C75">
        <w:rPr>
          <w:position w:val="-10"/>
        </w:rPr>
        <w:object w:dxaOrig="1080" w:dyaOrig="340">
          <v:shape id="_x0000_i1109" type="#_x0000_t75" style="width:53.85pt;height:17.55pt" o:ole="">
            <v:imagedata r:id="rId166" o:title=""/>
          </v:shape>
          <o:OLEObject Type="Embed" ProgID="Equation.3" ShapeID="_x0000_i1109" DrawAspect="Content" ObjectID="_1414329084" r:id="rId167"/>
        </w:object>
      </w:r>
      <w:r>
        <w:t>). In t</w:t>
      </w:r>
      <w:r w:rsidR="001B0A7C">
        <w:t xml:space="preserve">his case, there is not </w:t>
      </w:r>
      <w:r w:rsidR="00F84464">
        <w:t xml:space="preserve">enough information to </w:t>
      </w:r>
      <w:r w:rsidR="00551F64">
        <w:t xml:space="preserve">estimate </w:t>
      </w:r>
      <w:r w:rsidR="00F84464">
        <w:t>the fraction</w:t>
      </w:r>
      <w:r w:rsidR="001B0A7C">
        <w:t xml:space="preserve"> of the </w:t>
      </w:r>
      <w:r w:rsidR="00F84464">
        <w:t xml:space="preserve">VM </w:t>
      </w:r>
      <w:r w:rsidR="007D05BB">
        <w:t xml:space="preserve">carcass </w:t>
      </w:r>
      <w:r w:rsidR="001B0A7C">
        <w:t xml:space="preserve">sample </w:t>
      </w:r>
      <w:r w:rsidR="00E21487">
        <w:t xml:space="preserve">from each </w:t>
      </w:r>
      <w:r w:rsidR="007D05BB">
        <w:t xml:space="preserve">source hatchery. That means it is impossible to “expand” the numbers of VM fish to </w:t>
      </w:r>
      <w:r w:rsidR="00232E69">
        <w:t xml:space="preserve">get an estimate of the fraction of total </w:t>
      </w:r>
      <w:proofErr w:type="spellStart"/>
      <w:r w:rsidR="00232E69">
        <w:t>spawners</w:t>
      </w:r>
      <w:proofErr w:type="spellEnd"/>
      <w:r w:rsidR="00232E69">
        <w:t xml:space="preserve"> from each hatchery.</w:t>
      </w:r>
      <w:r w:rsidR="001B0A7C">
        <w:t xml:space="preserve"> </w:t>
      </w:r>
      <w:r w:rsidR="007D4CC7">
        <w:t xml:space="preserve">Therefore, to estimate </w:t>
      </w:r>
      <w:r w:rsidR="007D4CC7" w:rsidRPr="007D4CC7">
        <w:rPr>
          <w:i/>
        </w:rPr>
        <w:t>p</w:t>
      </w:r>
      <w:r w:rsidR="007D4CC7">
        <w:t xml:space="preserve"> in the case where VM fractions differ between source hatcheries, some of the fish must be sent to the lab for PBT identification.</w:t>
      </w:r>
      <w:r w:rsidR="00A37403">
        <w:t xml:space="preserve"> The way to remedy this design flaw is to either use a common VM fraction for all hatchery releases or to send some of sampled </w:t>
      </w:r>
      <w:proofErr w:type="spellStart"/>
      <w:r w:rsidR="00A37403">
        <w:t>spawners</w:t>
      </w:r>
      <w:proofErr w:type="spellEnd"/>
      <w:r w:rsidR="00A37403">
        <w:t xml:space="preserve"> to the lab for PBT testing.</w:t>
      </w:r>
    </w:p>
    <w:p w:rsidR="007D4CC7" w:rsidRDefault="007D4CC7" w:rsidP="000B3588">
      <w:r>
        <w:t xml:space="preserve">Another singular case occurs when </w:t>
      </w:r>
      <w:r w:rsidR="00631DC9">
        <w:t>one of the VM fraction</w:t>
      </w:r>
      <w:r w:rsidR="00243ACA">
        <w:t>s</w:t>
      </w:r>
      <w:r w:rsidR="00631DC9">
        <w:t xml:space="preserve"> is zero and only fish that were VM are sent to the lab for testing (i.e., </w:t>
      </w:r>
      <w:r w:rsidR="00631DC9" w:rsidRPr="00631DC9">
        <w:rPr>
          <w:position w:val="-10"/>
        </w:rPr>
        <w:object w:dxaOrig="639" w:dyaOrig="340">
          <v:shape id="_x0000_i1110" type="#_x0000_t75" style="width:31.3pt;height:17.55pt" o:ole="">
            <v:imagedata r:id="rId168" o:title=""/>
          </v:shape>
          <o:OLEObject Type="Embed" ProgID="Equation.3" ShapeID="_x0000_i1110" DrawAspect="Content" ObjectID="_1414329085" r:id="rId169"/>
        </w:object>
      </w:r>
      <w:r w:rsidR="00631DC9">
        <w:t xml:space="preserve">). In this case, it is impossible to get an estimate of the number of fish in the sample that originated from the hatchery that </w:t>
      </w:r>
      <w:r w:rsidR="007959F4">
        <w:t xml:space="preserve">visibly </w:t>
      </w:r>
      <w:proofErr w:type="gramStart"/>
      <w:r w:rsidR="007959F4">
        <w:t>mark</w:t>
      </w:r>
      <w:proofErr w:type="gramEnd"/>
      <w:r w:rsidR="007959F4">
        <w:t xml:space="preserve"> </w:t>
      </w:r>
      <w:r w:rsidR="00631DC9">
        <w:lastRenderedPageBreak/>
        <w:t xml:space="preserve">zero fish. This is an unknown that prevents estimation of the proportion of hatchery-origin </w:t>
      </w:r>
      <w:proofErr w:type="spellStart"/>
      <w:r w:rsidR="00631DC9">
        <w:t>spawners</w:t>
      </w:r>
      <w:proofErr w:type="spellEnd"/>
      <w:r w:rsidR="00631DC9">
        <w:t xml:space="preserve">. </w:t>
      </w:r>
      <w:r w:rsidR="00A37403">
        <w:t>The way to remedy this difficulty is to send some of the sampled fish that are not VM to the lab for PBT testing.</w:t>
      </w:r>
      <w:r w:rsidR="00824E06">
        <w:t xml:space="preserve"> </w:t>
      </w:r>
    </w:p>
    <w:p w:rsidR="00824E06" w:rsidRDefault="00824E06" w:rsidP="000B3588">
      <w:r>
        <w:t xml:space="preserve">Note that both of these singular cases can be avoided in practice by drawing nonzero subsample sizes of </w:t>
      </w:r>
      <w:r w:rsidRPr="005B2C75">
        <w:rPr>
          <w:position w:val="-10"/>
        </w:rPr>
        <w:object w:dxaOrig="240" w:dyaOrig="340">
          <v:shape id="_x0000_i1111" type="#_x0000_t75" style="width:11.9pt;height:17.55pt" o:ole="">
            <v:imagedata r:id="rId170" o:title=""/>
          </v:shape>
          <o:OLEObject Type="Embed" ProgID="Equation.3" ShapeID="_x0000_i1111" DrawAspect="Content" ObjectID="_1414329086" r:id="rId171"/>
        </w:object>
      </w:r>
      <w:r>
        <w:rPr>
          <w:position w:val="-10"/>
        </w:rPr>
        <w:t xml:space="preserve"> </w:t>
      </w:r>
      <w:proofErr w:type="gramStart"/>
      <w:r>
        <w:t xml:space="preserve">and </w:t>
      </w:r>
      <w:proofErr w:type="gramEnd"/>
      <w:r w:rsidR="001311F0" w:rsidRPr="005B2C75">
        <w:rPr>
          <w:position w:val="-10"/>
        </w:rPr>
        <w:object w:dxaOrig="279" w:dyaOrig="340">
          <v:shape id="_x0000_i1112" type="#_x0000_t75" style="width:14.4pt;height:17.55pt" o:ole="">
            <v:imagedata r:id="rId172" o:title=""/>
          </v:shape>
          <o:OLEObject Type="Embed" ProgID="Equation.3" ShapeID="_x0000_i1112" DrawAspect="Content" ObjectID="_1414329087" r:id="rId173"/>
        </w:object>
      </w:r>
      <w:r>
        <w:t xml:space="preserve">, </w:t>
      </w:r>
      <w:r w:rsidR="00F12E23">
        <w:t>and/</w:t>
      </w:r>
      <w:r>
        <w:t>or using common (nonzero) VM fractions at all of the hatcheries.</w:t>
      </w:r>
    </w:p>
    <w:p w:rsidR="00C21807" w:rsidRDefault="00C21807" w:rsidP="00C21807">
      <w:pPr>
        <w:pStyle w:val="Heading2"/>
      </w:pPr>
      <w:r>
        <w:t>Precision</w:t>
      </w:r>
    </w:p>
    <w:p w:rsidR="00065533" w:rsidRDefault="000B3588" w:rsidP="00065533">
      <w:r>
        <w:t xml:space="preserve">Given that the Fisher Information Matrix is calculated and it is invertible, it is possible to derive the variance of the MLE of the proportion of hatchery-origin </w:t>
      </w:r>
      <w:proofErr w:type="spellStart"/>
      <w:r>
        <w:t>spawners</w:t>
      </w:r>
      <w:proofErr w:type="spellEnd"/>
      <w:r>
        <w:t xml:space="preserve">. </w:t>
      </w:r>
      <w:r w:rsidR="00065533">
        <w:t xml:space="preserve"> </w:t>
      </w:r>
      <w:r w:rsidR="001530C1">
        <w:t xml:space="preserve">From the variance, the standard error and coefficient of variation, </w:t>
      </w:r>
      <w:r w:rsidR="00860A23">
        <w:t xml:space="preserve">both useful measures of precision </w:t>
      </w:r>
      <w:r w:rsidR="001530C1">
        <w:t xml:space="preserve">may be calculated. </w:t>
      </w:r>
      <w:r>
        <w:t xml:space="preserve">The </w:t>
      </w:r>
      <w:r w:rsidR="00065533">
        <w:t xml:space="preserve">vector of </w:t>
      </w:r>
      <w:r>
        <w:t xml:space="preserve">hatchery-specific </w:t>
      </w:r>
      <w:r w:rsidR="00065533">
        <w:t xml:space="preserve">maximum likelihood estimators </w:t>
      </w:r>
    </w:p>
    <w:tbl>
      <w:tblPr>
        <w:tblW w:w="0" w:type="auto"/>
        <w:tblLayout w:type="fixed"/>
        <w:tblLook w:val="04A0" w:firstRow="1" w:lastRow="0" w:firstColumn="1" w:lastColumn="0" w:noHBand="0" w:noVBand="1"/>
      </w:tblPr>
      <w:tblGrid>
        <w:gridCol w:w="8748"/>
        <w:gridCol w:w="720"/>
      </w:tblGrid>
      <w:tr w:rsidR="00065533" w:rsidTr="00F11EC6">
        <w:trPr>
          <w:trHeight w:val="584"/>
        </w:trPr>
        <w:tc>
          <w:tcPr>
            <w:tcW w:w="8748" w:type="dxa"/>
          </w:tcPr>
          <w:p w:rsidR="00065533" w:rsidRPr="001B0B55" w:rsidRDefault="00065533" w:rsidP="00F11EC6">
            <w:pPr>
              <w:pStyle w:val="Cnormal"/>
            </w:pPr>
            <w:r w:rsidRPr="00CA076E">
              <w:rPr>
                <w:position w:val="-12"/>
              </w:rPr>
              <w:object w:dxaOrig="2240" w:dyaOrig="460">
                <v:shape id="_x0000_i1113" type="#_x0000_t75" style="width:112.05pt;height:23.15pt" o:ole="">
                  <v:imagedata r:id="rId174" o:title=""/>
                </v:shape>
                <o:OLEObject Type="Embed" ProgID="Equation.3" ShapeID="_x0000_i1113" DrawAspect="Content" ObjectID="_1414329088" r:id="rId175"/>
              </w:object>
            </w:r>
          </w:p>
        </w:tc>
        <w:tc>
          <w:tcPr>
            <w:tcW w:w="720" w:type="dxa"/>
          </w:tcPr>
          <w:p w:rsidR="00065533" w:rsidRPr="00AA52CA" w:rsidRDefault="00065533" w:rsidP="001F33BB">
            <w:pPr>
              <w:pStyle w:val="Cnormal"/>
            </w:pPr>
            <w:r>
              <w:t>(1</w:t>
            </w:r>
            <w:r w:rsidR="001F33BB">
              <w:t>6</w:t>
            </w:r>
            <w:r>
              <w:t>)</w:t>
            </w:r>
          </w:p>
        </w:tc>
      </w:tr>
    </w:tbl>
    <w:p w:rsidR="00065533" w:rsidRDefault="00065533" w:rsidP="00065533">
      <w:pPr>
        <w:pStyle w:val="Cnormal"/>
      </w:pPr>
      <w:proofErr w:type="gramStart"/>
      <w:r>
        <w:t>is</w:t>
      </w:r>
      <w:proofErr w:type="gramEnd"/>
      <w:r>
        <w:t xml:space="preserve"> given by </w:t>
      </w:r>
    </w:p>
    <w:tbl>
      <w:tblPr>
        <w:tblW w:w="0" w:type="auto"/>
        <w:tblLayout w:type="fixed"/>
        <w:tblLook w:val="04A0" w:firstRow="1" w:lastRow="0" w:firstColumn="1" w:lastColumn="0" w:noHBand="0" w:noVBand="1"/>
      </w:tblPr>
      <w:tblGrid>
        <w:gridCol w:w="8748"/>
        <w:gridCol w:w="720"/>
      </w:tblGrid>
      <w:tr w:rsidR="00065533" w:rsidTr="00F11EC6">
        <w:trPr>
          <w:trHeight w:val="584"/>
        </w:trPr>
        <w:tc>
          <w:tcPr>
            <w:tcW w:w="8748" w:type="dxa"/>
          </w:tcPr>
          <w:p w:rsidR="00065533" w:rsidRPr="00CA076E" w:rsidRDefault="00065533" w:rsidP="00F11EC6">
            <w:pPr>
              <w:pStyle w:val="Cnormal"/>
            </w:pPr>
            <w:r w:rsidRPr="00CA076E">
              <w:rPr>
                <w:position w:val="-10"/>
              </w:rPr>
              <w:object w:dxaOrig="1160" w:dyaOrig="360">
                <v:shape id="_x0000_i1114" type="#_x0000_t75" style="width:57.6pt;height:18.15pt" o:ole="">
                  <v:imagedata r:id="rId176" o:title=""/>
                </v:shape>
                <o:OLEObject Type="Embed" ProgID="Equation.3" ShapeID="_x0000_i1114" DrawAspect="Content" ObjectID="_1414329089" r:id="rId177"/>
              </w:object>
            </w:r>
            <w:r>
              <w:t xml:space="preserve">, </w:t>
            </w:r>
          </w:p>
        </w:tc>
        <w:tc>
          <w:tcPr>
            <w:tcW w:w="720" w:type="dxa"/>
          </w:tcPr>
          <w:p w:rsidR="00065533" w:rsidRPr="00AA52CA" w:rsidRDefault="00065533" w:rsidP="001F33BB">
            <w:pPr>
              <w:pStyle w:val="Cnormal"/>
            </w:pPr>
            <w:r>
              <w:t>(1</w:t>
            </w:r>
            <w:r w:rsidR="001F33BB">
              <w:t>7</w:t>
            </w:r>
            <w:r>
              <w:t>)</w:t>
            </w:r>
          </w:p>
        </w:tc>
      </w:tr>
    </w:tbl>
    <w:p w:rsidR="00065533" w:rsidRDefault="00065533" w:rsidP="00065533">
      <w:pPr>
        <w:pStyle w:val="Cnormal"/>
      </w:pPr>
      <w:proofErr w:type="gramStart"/>
      <w:r>
        <w:t>which</w:t>
      </w:r>
      <w:proofErr w:type="gramEnd"/>
      <w:r>
        <w:t xml:space="preserve"> is the inverse of the Fisher Information Matrix. This formula holds provided that </w:t>
      </w:r>
      <w:r w:rsidRPr="00C6579A">
        <w:rPr>
          <w:b/>
        </w:rPr>
        <w:t>I</w:t>
      </w:r>
      <w:r>
        <w:t xml:space="preserve"> is invertible, which is not guaranteed. To determine the variance of the estimator of the overal</w:t>
      </w:r>
      <w:r w:rsidR="00AC7922">
        <w:t>l proportion of hatchery-origin</w:t>
      </w:r>
      <w:r>
        <w:t xml:space="preserve"> </w:t>
      </w:r>
      <w:proofErr w:type="spellStart"/>
      <w:r>
        <w:t>spawners</w:t>
      </w:r>
      <w:proofErr w:type="spellEnd"/>
      <w:proofErr w:type="gramStart"/>
      <w:r>
        <w:t xml:space="preserve">, </w:t>
      </w:r>
      <w:proofErr w:type="gramEnd"/>
      <w:r w:rsidRPr="005D08ED">
        <w:rPr>
          <w:position w:val="-28"/>
        </w:rPr>
        <w:object w:dxaOrig="980" w:dyaOrig="680">
          <v:shape id="_x0000_i1115" type="#_x0000_t75" style="width:48.85pt;height:33.8pt" o:ole="">
            <v:imagedata r:id="rId178" o:title=""/>
          </v:shape>
          <o:OLEObject Type="Embed" ProgID="Equation.3" ShapeID="_x0000_i1115" DrawAspect="Content" ObjectID="_1414329090" r:id="rId179"/>
        </w:object>
      </w:r>
      <w:r>
        <w:t xml:space="preserve">, </w:t>
      </w:r>
      <w:r w:rsidR="00DA7236">
        <w:t>I</w:t>
      </w:r>
      <w:r>
        <w:t xml:space="preserve"> use the </w:t>
      </w:r>
      <w:r w:rsidR="00262994">
        <w:t>formula</w:t>
      </w:r>
    </w:p>
    <w:tbl>
      <w:tblPr>
        <w:tblW w:w="0" w:type="auto"/>
        <w:tblLayout w:type="fixed"/>
        <w:tblLook w:val="04A0" w:firstRow="1" w:lastRow="0" w:firstColumn="1" w:lastColumn="0" w:noHBand="0" w:noVBand="1"/>
      </w:tblPr>
      <w:tblGrid>
        <w:gridCol w:w="8748"/>
        <w:gridCol w:w="720"/>
      </w:tblGrid>
      <w:tr w:rsidR="00065533" w:rsidTr="00F11EC6">
        <w:trPr>
          <w:trHeight w:val="584"/>
        </w:trPr>
        <w:tc>
          <w:tcPr>
            <w:tcW w:w="8748" w:type="dxa"/>
          </w:tcPr>
          <w:p w:rsidR="00065533" w:rsidRPr="00CA076E" w:rsidRDefault="00065533" w:rsidP="00F11EC6">
            <w:pPr>
              <w:pStyle w:val="Cnormal"/>
            </w:pPr>
            <w:r w:rsidRPr="00CA076E">
              <w:rPr>
                <w:position w:val="-10"/>
              </w:rPr>
              <w:object w:dxaOrig="2820" w:dyaOrig="340">
                <v:shape id="_x0000_i1116" type="#_x0000_t75" style="width:140.85pt;height:17.55pt" o:ole="">
                  <v:imagedata r:id="rId180" o:title=""/>
                </v:shape>
                <o:OLEObject Type="Embed" ProgID="Equation.3" ShapeID="_x0000_i1116" DrawAspect="Content" ObjectID="_1414329091" r:id="rId181"/>
              </w:object>
            </w:r>
            <w:r>
              <w:t xml:space="preserve">, </w:t>
            </w:r>
          </w:p>
        </w:tc>
        <w:tc>
          <w:tcPr>
            <w:tcW w:w="720" w:type="dxa"/>
          </w:tcPr>
          <w:p w:rsidR="00065533" w:rsidRPr="00AA52CA" w:rsidRDefault="00065533" w:rsidP="001F33BB">
            <w:pPr>
              <w:pStyle w:val="Cnormal"/>
            </w:pPr>
            <w:r>
              <w:t>(1</w:t>
            </w:r>
            <w:r w:rsidR="001F33BB">
              <w:t>8</w:t>
            </w:r>
            <w:r>
              <w:t>)</w:t>
            </w:r>
          </w:p>
        </w:tc>
      </w:tr>
    </w:tbl>
    <w:p w:rsidR="00065533" w:rsidRDefault="00065533" w:rsidP="00065533">
      <w:pPr>
        <w:pStyle w:val="Cnormal"/>
      </w:pPr>
      <w:proofErr w:type="gramStart"/>
      <w:r>
        <w:t>where</w:t>
      </w:r>
      <w:proofErr w:type="gramEnd"/>
      <w:r>
        <w:t xml:space="preserve"> </w:t>
      </w:r>
      <w:r w:rsidRPr="005D08ED">
        <w:rPr>
          <w:position w:val="-6"/>
        </w:rPr>
        <w:object w:dxaOrig="180" w:dyaOrig="220">
          <v:shape id="_x0000_i1117" type="#_x0000_t75" style="width:8.75pt;height:10.65pt" o:ole="">
            <v:imagedata r:id="rId182" o:title=""/>
          </v:shape>
          <o:OLEObject Type="Embed" ProgID="Equation.3" ShapeID="_x0000_i1117" DrawAspect="Content" ObjectID="_1414329092" r:id="rId183"/>
        </w:object>
      </w:r>
      <w:r>
        <w:t xml:space="preserve">is an </w:t>
      </w:r>
      <w:r w:rsidRPr="005D08ED">
        <w:rPr>
          <w:i/>
        </w:rPr>
        <w:t>m</w:t>
      </w:r>
      <w:r>
        <w:t xml:space="preserve">-vector of 1s. The standard error of </w:t>
      </w:r>
      <w:r w:rsidRPr="00B96EAF">
        <w:rPr>
          <w:position w:val="-10"/>
        </w:rPr>
        <w:object w:dxaOrig="240" w:dyaOrig="320">
          <v:shape id="_x0000_i1118" type="#_x0000_t75" style="width:11.9pt;height:15.65pt" o:ole="">
            <v:imagedata r:id="rId184" o:title=""/>
          </v:shape>
          <o:OLEObject Type="Embed" ProgID="Equation.3" ShapeID="_x0000_i1118" DrawAspect="Content" ObjectID="_1414329093" r:id="rId185"/>
        </w:object>
      </w:r>
      <w:r>
        <w:t>is then</w:t>
      </w:r>
    </w:p>
    <w:tbl>
      <w:tblPr>
        <w:tblW w:w="0" w:type="auto"/>
        <w:tblLayout w:type="fixed"/>
        <w:tblLook w:val="04A0" w:firstRow="1" w:lastRow="0" w:firstColumn="1" w:lastColumn="0" w:noHBand="0" w:noVBand="1"/>
      </w:tblPr>
      <w:tblGrid>
        <w:gridCol w:w="8748"/>
        <w:gridCol w:w="720"/>
      </w:tblGrid>
      <w:tr w:rsidR="00065533" w:rsidTr="00F11EC6">
        <w:trPr>
          <w:trHeight w:val="584"/>
        </w:trPr>
        <w:tc>
          <w:tcPr>
            <w:tcW w:w="8748" w:type="dxa"/>
          </w:tcPr>
          <w:p w:rsidR="00065533" w:rsidRPr="00CA076E" w:rsidRDefault="00065533" w:rsidP="00F11EC6">
            <w:pPr>
              <w:pStyle w:val="Cnormal"/>
            </w:pPr>
            <w:r w:rsidRPr="00B96EAF">
              <w:rPr>
                <w:position w:val="-12"/>
              </w:rPr>
              <w:object w:dxaOrig="1719" w:dyaOrig="400">
                <v:shape id="_x0000_i1119" type="#_x0000_t75" style="width:86.4pt;height:20.05pt" o:ole="">
                  <v:imagedata r:id="rId186" o:title=""/>
                </v:shape>
                <o:OLEObject Type="Embed" ProgID="Equation.3" ShapeID="_x0000_i1119" DrawAspect="Content" ObjectID="_1414329094" r:id="rId187"/>
              </w:object>
            </w:r>
            <w:r>
              <w:t xml:space="preserve">, </w:t>
            </w:r>
          </w:p>
        </w:tc>
        <w:tc>
          <w:tcPr>
            <w:tcW w:w="720" w:type="dxa"/>
          </w:tcPr>
          <w:p w:rsidR="00065533" w:rsidRPr="00AA52CA" w:rsidRDefault="00065533" w:rsidP="001F33BB">
            <w:pPr>
              <w:pStyle w:val="Cnormal"/>
            </w:pPr>
            <w:r>
              <w:t>(1</w:t>
            </w:r>
            <w:r w:rsidR="001F33BB">
              <w:t>9</w:t>
            </w:r>
            <w:r>
              <w:t>)</w:t>
            </w:r>
          </w:p>
        </w:tc>
      </w:tr>
    </w:tbl>
    <w:p w:rsidR="00065533" w:rsidRDefault="00065533" w:rsidP="00065533">
      <w:pPr>
        <w:pStyle w:val="Cnormal"/>
      </w:pPr>
      <w:proofErr w:type="gramStart"/>
      <w:r>
        <w:t>and</w:t>
      </w:r>
      <w:proofErr w:type="gramEnd"/>
      <w:r>
        <w:t xml:space="preserve"> the coefficient of variation of </w:t>
      </w:r>
      <w:r w:rsidRPr="00B96EAF">
        <w:rPr>
          <w:position w:val="-10"/>
        </w:rPr>
        <w:object w:dxaOrig="240" w:dyaOrig="320">
          <v:shape id="_x0000_i1120" type="#_x0000_t75" style="width:11.9pt;height:15.65pt" o:ole="">
            <v:imagedata r:id="rId188" o:title=""/>
          </v:shape>
          <o:OLEObject Type="Embed" ProgID="Equation.3" ShapeID="_x0000_i1120" DrawAspect="Content" ObjectID="_1414329095" r:id="rId189"/>
        </w:object>
      </w:r>
      <w:r>
        <w:t xml:space="preserve"> is </w:t>
      </w:r>
    </w:p>
    <w:tbl>
      <w:tblPr>
        <w:tblW w:w="0" w:type="auto"/>
        <w:tblLayout w:type="fixed"/>
        <w:tblLook w:val="04A0" w:firstRow="1" w:lastRow="0" w:firstColumn="1" w:lastColumn="0" w:noHBand="0" w:noVBand="1"/>
      </w:tblPr>
      <w:tblGrid>
        <w:gridCol w:w="8748"/>
        <w:gridCol w:w="720"/>
      </w:tblGrid>
      <w:tr w:rsidR="00065533" w:rsidTr="00560E13">
        <w:trPr>
          <w:trHeight w:val="584"/>
        </w:trPr>
        <w:tc>
          <w:tcPr>
            <w:tcW w:w="8748" w:type="dxa"/>
          </w:tcPr>
          <w:p w:rsidR="00065533" w:rsidRPr="00CA076E" w:rsidRDefault="00065533" w:rsidP="00F11EC6">
            <w:pPr>
              <w:pStyle w:val="Cnormal"/>
            </w:pPr>
            <w:r w:rsidRPr="00B96EAF">
              <w:rPr>
                <w:position w:val="-28"/>
              </w:rPr>
              <w:object w:dxaOrig="1600" w:dyaOrig="660">
                <v:shape id="_x0000_i1121" type="#_x0000_t75" style="width:80.15pt;height:33.2pt" o:ole="">
                  <v:imagedata r:id="rId190" o:title=""/>
                </v:shape>
                <o:OLEObject Type="Embed" ProgID="Equation.3" ShapeID="_x0000_i1121" DrawAspect="Content" ObjectID="_1414329096" r:id="rId191"/>
              </w:object>
            </w:r>
            <w:r>
              <w:t xml:space="preserve">. </w:t>
            </w:r>
          </w:p>
        </w:tc>
        <w:tc>
          <w:tcPr>
            <w:tcW w:w="720" w:type="dxa"/>
          </w:tcPr>
          <w:p w:rsidR="00065533" w:rsidRPr="00AA52CA" w:rsidRDefault="00065533" w:rsidP="001F33BB">
            <w:pPr>
              <w:pStyle w:val="Cnormal"/>
            </w:pPr>
            <w:r>
              <w:t>(</w:t>
            </w:r>
            <w:r w:rsidR="001F33BB">
              <w:t>20</w:t>
            </w:r>
            <w:r>
              <w:t>)</w:t>
            </w:r>
          </w:p>
        </w:tc>
      </w:tr>
    </w:tbl>
    <w:p w:rsidR="00065533" w:rsidRDefault="00065533" w:rsidP="00065533">
      <w:pPr>
        <w:pStyle w:val="Cnormal"/>
      </w:pPr>
    </w:p>
    <w:p w:rsidR="00E84A40" w:rsidRDefault="00DD42FD" w:rsidP="00DD42FD">
      <w:pPr>
        <w:ind w:firstLine="0"/>
      </w:pPr>
      <w:r>
        <w:lastRenderedPageBreak/>
        <w:t xml:space="preserve">The minimum SE is obtained when both </w:t>
      </w:r>
      <w:r w:rsidRPr="00DD42FD">
        <w:rPr>
          <w:position w:val="-10"/>
        </w:rPr>
        <w:object w:dxaOrig="240" w:dyaOrig="340">
          <v:shape id="_x0000_i1122" type="#_x0000_t75" style="width:11.9pt;height:17.55pt" o:ole="">
            <v:imagedata r:id="rId192" o:title=""/>
          </v:shape>
          <o:OLEObject Type="Embed" ProgID="Equation.3" ShapeID="_x0000_i1122" DrawAspect="Content" ObjectID="_1414329097" r:id="rId193"/>
        </w:object>
      </w:r>
      <w:r>
        <w:t xml:space="preserve"> and </w:t>
      </w:r>
      <w:r w:rsidRPr="00DD42FD">
        <w:rPr>
          <w:position w:val="-10"/>
        </w:rPr>
        <w:object w:dxaOrig="260" w:dyaOrig="340">
          <v:shape id="_x0000_i1123" type="#_x0000_t75" style="width:12.5pt;height:17.55pt" o:ole="">
            <v:imagedata r:id="rId194" o:title=""/>
          </v:shape>
          <o:OLEObject Type="Embed" ProgID="Equation.3" ShapeID="_x0000_i1123" DrawAspect="Content" ObjectID="_1414329098" r:id="rId195"/>
        </w:object>
      </w:r>
      <w:r>
        <w:t>are as large as possible. This occurs when</w:t>
      </w:r>
      <w:r w:rsidR="00F25DAC" w:rsidRPr="00DD42FD">
        <w:rPr>
          <w:position w:val="-6"/>
        </w:rPr>
        <w:object w:dxaOrig="639" w:dyaOrig="279">
          <v:shape id="_x0000_i1124" type="#_x0000_t75" style="width:31.3pt;height:14.4pt" o:ole="">
            <v:imagedata r:id="rId196" o:title=""/>
          </v:shape>
          <o:OLEObject Type="Embed" ProgID="Equation.3" ShapeID="_x0000_i1124" DrawAspect="Content" ObjectID="_1414329099" r:id="rId197"/>
        </w:object>
      </w:r>
      <w:proofErr w:type="gramStart"/>
      <w:r w:rsidR="00DB3D72">
        <w:t xml:space="preserve">, </w:t>
      </w:r>
      <w:proofErr w:type="gramEnd"/>
      <w:r w:rsidR="00F25DAC" w:rsidRPr="00DD42FD">
        <w:rPr>
          <w:position w:val="-14"/>
        </w:rPr>
        <w:object w:dxaOrig="1060" w:dyaOrig="400">
          <v:shape id="_x0000_i1125" type="#_x0000_t75" style="width:53.2pt;height:20.05pt" o:ole="">
            <v:imagedata r:id="rId198" o:title=""/>
          </v:shape>
          <o:OLEObject Type="Embed" ProgID="Equation.3" ShapeID="_x0000_i1125" DrawAspect="Content" ObjectID="_1414329100" r:id="rId199"/>
        </w:object>
      </w:r>
      <w:r>
        <w:t xml:space="preserve">, and </w:t>
      </w:r>
      <w:r w:rsidR="004E7577" w:rsidRPr="00DD42FD">
        <w:rPr>
          <w:position w:val="-10"/>
        </w:rPr>
        <w:object w:dxaOrig="1100" w:dyaOrig="360">
          <v:shape id="_x0000_i1126" type="#_x0000_t75" style="width:54.45pt;height:18.15pt" o:ole="">
            <v:imagedata r:id="rId200" o:title=""/>
          </v:shape>
          <o:OLEObject Type="Embed" ProgID="Equation.3" ShapeID="_x0000_i1126" DrawAspect="Content" ObjectID="_1414329101" r:id="rId201"/>
        </w:object>
      </w:r>
      <w:r>
        <w:t xml:space="preserve">. </w:t>
      </w:r>
      <w:r w:rsidR="00F61232">
        <w:t>To f</w:t>
      </w:r>
      <w:r w:rsidR="00E155E4">
        <w:t>ind the minimal standard error,</w:t>
      </w:r>
      <w:r w:rsidR="00F25DAC" w:rsidRPr="00F61232">
        <w:rPr>
          <w:position w:val="-10"/>
        </w:rPr>
        <w:object w:dxaOrig="920" w:dyaOrig="340">
          <v:shape id="_x0000_i1127" type="#_x0000_t75" style="width:46.35pt;height:17.55pt" o:ole="">
            <v:imagedata r:id="rId202" o:title=""/>
          </v:shape>
          <o:OLEObject Type="Embed" ProgID="Equation.3" ShapeID="_x0000_i1127" DrawAspect="Content" ObjectID="_1414329102" r:id="rId203"/>
        </w:object>
      </w:r>
      <w:proofErr w:type="gramStart"/>
      <w:r w:rsidR="00F61232">
        <w:t>,</w:t>
      </w:r>
      <w:proofErr w:type="gramEnd"/>
      <w:r w:rsidR="00F61232">
        <w:t xml:space="preserve"> </w:t>
      </w:r>
      <w:r w:rsidR="00CE1C7C">
        <w:t xml:space="preserve">substitute </w:t>
      </w:r>
      <w:r w:rsidR="00F61232">
        <w:t xml:space="preserve">these values </w:t>
      </w:r>
      <w:r w:rsidR="00CE1C7C">
        <w:t xml:space="preserve">in the </w:t>
      </w:r>
      <w:r w:rsidR="00F61232">
        <w:t>Fisher Information matrix</w:t>
      </w:r>
      <w:r w:rsidR="00CE1C7C">
        <w:t xml:space="preserve"> equations</w:t>
      </w:r>
      <w:r w:rsidR="00F61232">
        <w:t>, then use equations (1</w:t>
      </w:r>
      <w:r w:rsidR="001F33BB">
        <w:t>7</w:t>
      </w:r>
      <w:r w:rsidR="00F61232">
        <w:t>)-(1</w:t>
      </w:r>
      <w:r w:rsidR="001F33BB">
        <w:t>9</w:t>
      </w:r>
      <w:r w:rsidR="00F61232">
        <w:t xml:space="preserve">). The </w:t>
      </w:r>
      <w:r w:rsidR="00F25DAC" w:rsidRPr="00F61232">
        <w:rPr>
          <w:position w:val="-10"/>
        </w:rPr>
        <w:object w:dxaOrig="940" w:dyaOrig="340">
          <v:shape id="_x0000_i1128" type="#_x0000_t75" style="width:46.35pt;height:17.55pt" o:ole="">
            <v:imagedata r:id="rId204" o:title=""/>
          </v:shape>
          <o:OLEObject Type="Embed" ProgID="Equation.3" ShapeID="_x0000_i1128" DrawAspect="Content" ObjectID="_1414329103" r:id="rId205"/>
        </w:object>
      </w:r>
      <w:r w:rsidR="00F61232">
        <w:t xml:space="preserve"> may be found </w:t>
      </w:r>
      <w:r w:rsidR="00CE1C7C">
        <w:t>by</w:t>
      </w:r>
      <w:r w:rsidR="00F61232">
        <w:t xml:space="preserve"> employing </w:t>
      </w:r>
      <w:r w:rsidR="00CE1C7C">
        <w:t xml:space="preserve">equations </w:t>
      </w:r>
      <w:r w:rsidR="00F61232">
        <w:t>(1</w:t>
      </w:r>
      <w:r w:rsidR="001F33BB">
        <w:t>7</w:t>
      </w:r>
      <w:r w:rsidR="00F61232">
        <w:t>)-(</w:t>
      </w:r>
      <w:r w:rsidR="00CE1C7C">
        <w:t>20</w:t>
      </w:r>
      <w:r w:rsidR="00F61232">
        <w:t xml:space="preserve">). This minimum SE is useful when evaluating the precision of alternative choices for </w:t>
      </w:r>
      <w:r w:rsidR="00483634">
        <w:t xml:space="preserve">subsample sizes </w:t>
      </w:r>
      <w:r w:rsidR="00F61232" w:rsidRPr="00F61232">
        <w:rPr>
          <w:i/>
        </w:rPr>
        <w:t>n</w:t>
      </w:r>
      <w:r w:rsidR="00F61232" w:rsidRPr="00F61232">
        <w:rPr>
          <w:i/>
          <w:vertAlign w:val="subscript"/>
        </w:rPr>
        <w:t>1</w:t>
      </w:r>
      <w:r w:rsidR="00F61232">
        <w:t xml:space="preserve"> and </w:t>
      </w:r>
      <w:r w:rsidR="00F61232" w:rsidRPr="00F61232">
        <w:rPr>
          <w:i/>
        </w:rPr>
        <w:t>n</w:t>
      </w:r>
      <w:r w:rsidR="00F61232" w:rsidRPr="00F61232">
        <w:rPr>
          <w:i/>
          <w:vertAlign w:val="subscript"/>
        </w:rPr>
        <w:t>2</w:t>
      </w:r>
      <w:r w:rsidR="00F61232">
        <w:t xml:space="preserve">. </w:t>
      </w:r>
    </w:p>
    <w:p w:rsidR="00B46475" w:rsidRDefault="00F25DAC" w:rsidP="00B46475">
      <w:pPr>
        <w:pStyle w:val="Heading2"/>
      </w:pPr>
      <w:r w:rsidRPr="00F25DAC">
        <w:t>Fisher’</w:t>
      </w:r>
      <w:r w:rsidR="00B46475">
        <w:t>s Scoring Method</w:t>
      </w:r>
    </w:p>
    <w:p w:rsidR="00755888" w:rsidRDefault="009C1141" w:rsidP="00DD42FD">
      <w:pPr>
        <w:ind w:firstLine="0"/>
      </w:pPr>
      <w:r>
        <w:t xml:space="preserve">The MLEs of the hatchery-specific proportions of hatchery-origin </w:t>
      </w:r>
      <w:proofErr w:type="spellStart"/>
      <w:r>
        <w:t>spawners</w:t>
      </w:r>
      <w:proofErr w:type="spellEnd"/>
      <w:r>
        <w:t xml:space="preserve"> are calculated using </w:t>
      </w:r>
      <w:r w:rsidR="004B61A7">
        <w:t>Fisher’</w:t>
      </w:r>
      <w:r w:rsidR="00E60A65">
        <w:t>s Scoring M</w:t>
      </w:r>
      <w:r w:rsidR="004B61A7">
        <w:t>ethod</w:t>
      </w:r>
      <w:r>
        <w:t xml:space="preserve">, </w:t>
      </w:r>
      <w:r w:rsidR="004B61A7">
        <w:t>which is similar to Newton’s method</w:t>
      </w:r>
      <w:r w:rsidR="00093D11">
        <w:t xml:space="preserve"> for solving nonlinear equations</w:t>
      </w:r>
      <w:r w:rsidR="0026484F">
        <w:t xml:space="preserve"> (Press et al. </w:t>
      </w:r>
      <w:r w:rsidR="00BF7089">
        <w:t>1992)</w:t>
      </w:r>
      <w:r w:rsidR="004B61A7">
        <w:t>, but modified to</w:t>
      </w:r>
      <w:r>
        <w:t xml:space="preserve"> use the expected Hessian </w:t>
      </w:r>
      <w:r w:rsidR="00093D11">
        <w:t>(i.e., -</w:t>
      </w:r>
      <w:r w:rsidR="00093D11" w:rsidRPr="00093D11">
        <w:rPr>
          <w:b/>
        </w:rPr>
        <w:t>I</w:t>
      </w:r>
      <w:r w:rsidR="00093D11">
        <w:t xml:space="preserve">) </w:t>
      </w:r>
      <w:r>
        <w:t>in place of the usual Hessian</w:t>
      </w:r>
      <w:r w:rsidR="00DB37A1">
        <w:t xml:space="preserve"> (</w:t>
      </w:r>
      <w:proofErr w:type="spellStart"/>
      <w:r w:rsidR="00DB37A1">
        <w:t>Jennrich</w:t>
      </w:r>
      <w:proofErr w:type="spellEnd"/>
      <w:r w:rsidR="00DB37A1">
        <w:t xml:space="preserve"> and Sampson 1976)</w:t>
      </w:r>
      <w:r>
        <w:t xml:space="preserve">. In this case, </w:t>
      </w:r>
      <w:r w:rsidR="00FB2DA6">
        <w:t>Fisher’</w:t>
      </w:r>
      <w:r w:rsidR="00E60A65">
        <w:t>s S</w:t>
      </w:r>
      <w:r w:rsidR="00FB2DA6">
        <w:t>coring</w:t>
      </w:r>
      <w:r w:rsidR="00E60A65">
        <w:t xml:space="preserve"> M</w:t>
      </w:r>
      <w:r>
        <w:t>ethod becomes</w:t>
      </w:r>
    </w:p>
    <w:tbl>
      <w:tblPr>
        <w:tblW w:w="0" w:type="auto"/>
        <w:tblLayout w:type="fixed"/>
        <w:tblLook w:val="04A0" w:firstRow="1" w:lastRow="0" w:firstColumn="1" w:lastColumn="0" w:noHBand="0" w:noVBand="1"/>
      </w:tblPr>
      <w:tblGrid>
        <w:gridCol w:w="8748"/>
        <w:gridCol w:w="720"/>
      </w:tblGrid>
      <w:tr w:rsidR="009C1141" w:rsidTr="003F19C7">
        <w:trPr>
          <w:trHeight w:val="584"/>
        </w:trPr>
        <w:tc>
          <w:tcPr>
            <w:tcW w:w="8748" w:type="dxa"/>
          </w:tcPr>
          <w:p w:rsidR="009C1141" w:rsidRPr="00CA076E" w:rsidRDefault="00F77A14" w:rsidP="003F19C7">
            <w:pPr>
              <w:pStyle w:val="Cnormal"/>
            </w:pPr>
            <w:r w:rsidRPr="009C1141">
              <w:rPr>
                <w:position w:val="-12"/>
              </w:rPr>
              <w:object w:dxaOrig="2360" w:dyaOrig="380">
                <v:shape id="_x0000_i1129" type="#_x0000_t75" style="width:118.35pt;height:18.8pt" o:ole="">
                  <v:imagedata r:id="rId206" o:title=""/>
                </v:shape>
                <o:OLEObject Type="Embed" ProgID="Equation.3" ShapeID="_x0000_i1129" DrawAspect="Content" ObjectID="_1414329104" r:id="rId207"/>
              </w:object>
            </w:r>
            <w:r w:rsidR="009C1141">
              <w:t>,</w:t>
            </w:r>
          </w:p>
        </w:tc>
        <w:tc>
          <w:tcPr>
            <w:tcW w:w="720" w:type="dxa"/>
          </w:tcPr>
          <w:p w:rsidR="009C1141" w:rsidRPr="00AA52CA" w:rsidRDefault="009C1141" w:rsidP="00463F61">
            <w:pPr>
              <w:pStyle w:val="Cnormal"/>
            </w:pPr>
            <w:r>
              <w:t>(</w:t>
            </w:r>
            <w:r w:rsidR="00463F61">
              <w:t>22</w:t>
            </w:r>
            <w:r>
              <w:t>)</w:t>
            </w:r>
          </w:p>
        </w:tc>
      </w:tr>
    </w:tbl>
    <w:p w:rsidR="009C1141" w:rsidRDefault="009C1141" w:rsidP="009A30FF">
      <w:pPr>
        <w:ind w:firstLine="0"/>
      </w:pPr>
      <w:r>
        <w:t xml:space="preserve">where </w:t>
      </w:r>
      <w:r w:rsidRPr="00406210">
        <w:rPr>
          <w:position w:val="-12"/>
        </w:rPr>
        <w:object w:dxaOrig="400" w:dyaOrig="360">
          <v:shape id="_x0000_i1130" type="#_x0000_t75" style="width:20.05pt;height:18.15pt" o:ole="">
            <v:imagedata r:id="rId208" o:title=""/>
          </v:shape>
          <o:OLEObject Type="Embed" ProgID="Equation.3" ShapeID="_x0000_i1130" DrawAspect="Content" ObjectID="_1414329105" r:id="rId209"/>
        </w:object>
      </w:r>
      <w:r>
        <w:t xml:space="preserve">is the maximum likelihood estimator of </w:t>
      </w:r>
      <w:r w:rsidRPr="009C1141">
        <w:rPr>
          <w:position w:val="-10"/>
        </w:rPr>
        <w:object w:dxaOrig="200" w:dyaOrig="260">
          <v:shape id="_x0000_i1131" type="#_x0000_t75" style="width:10.65pt;height:12.5pt" o:ole="">
            <v:imagedata r:id="rId210" o:title=""/>
          </v:shape>
          <o:OLEObject Type="Embed" ProgID="Equation.3" ShapeID="_x0000_i1131" DrawAspect="Content" ObjectID="_1414329106" r:id="rId211"/>
        </w:object>
      </w:r>
      <w:r>
        <w:t xml:space="preserve"> on iteration </w:t>
      </w:r>
      <w:r w:rsidRPr="009C1141">
        <w:rPr>
          <w:i/>
        </w:rPr>
        <w:t>l</w:t>
      </w:r>
      <w:r>
        <w:t xml:space="preserve">+1, </w:t>
      </w:r>
      <w:r w:rsidR="00F77A14" w:rsidRPr="00406210">
        <w:rPr>
          <w:position w:val="-12"/>
        </w:rPr>
        <w:object w:dxaOrig="260" w:dyaOrig="360">
          <v:shape id="_x0000_i1132" type="#_x0000_t75" style="width:12.5pt;height:18.15pt" o:ole="">
            <v:imagedata r:id="rId212" o:title=""/>
          </v:shape>
          <o:OLEObject Type="Embed" ProgID="Equation.3" ShapeID="_x0000_i1132" DrawAspect="Content" ObjectID="_1414329107" r:id="rId213"/>
        </w:object>
      </w:r>
      <w:r>
        <w:t xml:space="preserve">is the maximum likelihood estimator of </w:t>
      </w:r>
      <w:r w:rsidRPr="009C1141">
        <w:rPr>
          <w:position w:val="-10"/>
        </w:rPr>
        <w:object w:dxaOrig="200" w:dyaOrig="260">
          <v:shape id="_x0000_i1133" type="#_x0000_t75" style="width:10.65pt;height:12.5pt" o:ole="">
            <v:imagedata r:id="rId214" o:title=""/>
          </v:shape>
          <o:OLEObject Type="Embed" ProgID="Equation.3" ShapeID="_x0000_i1133" DrawAspect="Content" ObjectID="_1414329108" r:id="rId215"/>
        </w:object>
      </w:r>
      <w:r>
        <w:t xml:space="preserve"> on iteration </w:t>
      </w:r>
      <w:r w:rsidRPr="009C1141">
        <w:rPr>
          <w:i/>
        </w:rPr>
        <w:t>l</w:t>
      </w:r>
      <w:r>
        <w:t xml:space="preserve">, </w:t>
      </w:r>
      <w:r w:rsidR="00F77A14" w:rsidRPr="00406210">
        <w:rPr>
          <w:position w:val="-12"/>
        </w:rPr>
        <w:object w:dxaOrig="720" w:dyaOrig="380">
          <v:shape id="_x0000_i1134" type="#_x0000_t75" style="width:36.3pt;height:18.8pt" o:ole="">
            <v:imagedata r:id="rId216" o:title=""/>
          </v:shape>
          <o:OLEObject Type="Embed" ProgID="Equation.3" ShapeID="_x0000_i1134" DrawAspect="Content" ObjectID="_1414329109" r:id="rId217"/>
        </w:object>
      </w:r>
      <w:r w:rsidR="00F77A14">
        <w:t xml:space="preserve">is the inverse of the Fisher Information Matrix evaluated at </w:t>
      </w:r>
      <w:r w:rsidR="00F77A14" w:rsidRPr="00406210">
        <w:rPr>
          <w:position w:val="-12"/>
        </w:rPr>
        <w:object w:dxaOrig="260" w:dyaOrig="360">
          <v:shape id="_x0000_i1135" type="#_x0000_t75" style="width:12.5pt;height:18.15pt" o:ole="">
            <v:imagedata r:id="rId212" o:title=""/>
          </v:shape>
          <o:OLEObject Type="Embed" ProgID="Equation.3" ShapeID="_x0000_i1135" DrawAspect="Content" ObjectID="_1414329110" r:id="rId218"/>
        </w:object>
      </w:r>
      <w:r w:rsidR="00F77A14">
        <w:t xml:space="preserve">, and </w:t>
      </w:r>
      <w:r w:rsidR="00F77A14" w:rsidRPr="00406210">
        <w:rPr>
          <w:position w:val="-12"/>
        </w:rPr>
        <w:object w:dxaOrig="700" w:dyaOrig="360">
          <v:shape id="_x0000_i1136" type="#_x0000_t75" style="width:35.05pt;height:18.15pt" o:ole="">
            <v:imagedata r:id="rId219" o:title=""/>
          </v:shape>
          <o:OLEObject Type="Embed" ProgID="Equation.3" ShapeID="_x0000_i1136" DrawAspect="Content" ObjectID="_1414329111" r:id="rId220"/>
        </w:object>
      </w:r>
      <w:r w:rsidR="00F77A14">
        <w:t xml:space="preserve"> is the</w:t>
      </w:r>
      <w:r w:rsidR="00754461">
        <w:t xml:space="preserve"> gradient or score function, which represents the</w:t>
      </w:r>
      <w:r w:rsidR="00F77A14">
        <w:t xml:space="preserve"> vector of first partial derivatives of the likelihood function evaluated at </w:t>
      </w:r>
      <w:r w:rsidR="00F77A14" w:rsidRPr="00406210">
        <w:rPr>
          <w:position w:val="-12"/>
        </w:rPr>
        <w:object w:dxaOrig="260" w:dyaOrig="360">
          <v:shape id="_x0000_i1137" type="#_x0000_t75" style="width:12.5pt;height:18.15pt" o:ole="">
            <v:imagedata r:id="rId212" o:title=""/>
          </v:shape>
          <o:OLEObject Type="Embed" ProgID="Equation.3" ShapeID="_x0000_i1137" DrawAspect="Content" ObjectID="_1414329112" r:id="rId221"/>
        </w:object>
      </w:r>
      <w:r w:rsidR="00F77A14">
        <w:t xml:space="preserve">. </w:t>
      </w:r>
      <w:r w:rsidR="00B27039">
        <w:t>The algorithm proceeds</w:t>
      </w:r>
      <w:r w:rsidR="00F77A14">
        <w:t xml:space="preserve"> by making a first initial guess at th</w:t>
      </w:r>
      <w:r w:rsidR="00B27039">
        <w:t>e MLE, then iterating equation (2</w:t>
      </w:r>
      <w:r w:rsidR="00C46190">
        <w:t>2</w:t>
      </w:r>
      <w:r w:rsidR="00B27039">
        <w:t xml:space="preserve">) until the estimate changes by no more than a given </w:t>
      </w:r>
      <w:r w:rsidR="005B582E">
        <w:t>error tolerance (e.g., 10</w:t>
      </w:r>
      <w:r w:rsidR="005B582E" w:rsidRPr="005B582E">
        <w:rPr>
          <w:vertAlign w:val="superscript"/>
        </w:rPr>
        <w:t>-5</w:t>
      </w:r>
      <w:r w:rsidR="005B582E">
        <w:t>).</w:t>
      </w:r>
    </w:p>
    <w:p w:rsidR="003F19C7" w:rsidRDefault="003F19C7" w:rsidP="003F19C7">
      <w:pPr>
        <w:pStyle w:val="Heading2"/>
      </w:pPr>
      <w:r>
        <w:t>Constant Marking Fractions</w:t>
      </w:r>
    </w:p>
    <w:p w:rsidR="003F19C7" w:rsidRDefault="003F19C7" w:rsidP="003F19C7">
      <w:r>
        <w:t xml:space="preserve">One more special case should be considered. That is the case where the same marking fraction is used at each source hatchery and no </w:t>
      </w:r>
      <w:proofErr w:type="spellStart"/>
      <w:r>
        <w:t>spawners</w:t>
      </w:r>
      <w:proofErr w:type="spellEnd"/>
      <w:r>
        <w:t xml:space="preserve"> are sent to the lab for PBT testing (i.e.</w:t>
      </w:r>
      <w:proofErr w:type="gramStart"/>
      <w:r>
        <w:t xml:space="preserve">, </w:t>
      </w:r>
      <w:proofErr w:type="gramEnd"/>
      <w:r w:rsidRPr="003F19C7">
        <w:rPr>
          <w:position w:val="-10"/>
        </w:rPr>
        <w:object w:dxaOrig="1080" w:dyaOrig="340">
          <v:shape id="_x0000_i1138" type="#_x0000_t75" style="width:53.85pt;height:17.55pt" o:ole="">
            <v:imagedata r:id="rId222" o:title=""/>
          </v:shape>
          <o:OLEObject Type="Embed" ProgID="Equation.3" ShapeID="_x0000_i1138" DrawAspect="Content" ObjectID="_1414329113" r:id="rId223"/>
        </w:object>
      </w:r>
      <w:r>
        <w:t>).  In this case</w:t>
      </w:r>
      <w:r w:rsidR="006905A6">
        <w:t xml:space="preserve">, it </w:t>
      </w:r>
      <w:r w:rsidR="006E368B">
        <w:t xml:space="preserve">is unknown </w:t>
      </w:r>
      <w:r w:rsidR="006905A6">
        <w:t xml:space="preserve">what fraction of the fish originated at each source hatchery. However, in the special case of constant marking fractions, this information is not needed to </w:t>
      </w:r>
      <w:r w:rsidR="006E368B">
        <w:t>estimate the</w:t>
      </w:r>
      <w:r w:rsidR="006905A6">
        <w:t xml:space="preserve"> </w:t>
      </w:r>
      <w:r w:rsidR="006905A6" w:rsidRPr="006E368B">
        <w:rPr>
          <w:u w:val="single"/>
        </w:rPr>
        <w:t>total</w:t>
      </w:r>
      <w:r w:rsidR="006905A6">
        <w:t xml:space="preserve"> fraction of hatchery-origin </w:t>
      </w:r>
      <w:proofErr w:type="spellStart"/>
      <w:r w:rsidR="006905A6">
        <w:t>spawners</w:t>
      </w:r>
      <w:proofErr w:type="spellEnd"/>
      <w:r w:rsidR="006905A6">
        <w:t xml:space="preserve">. </w:t>
      </w:r>
      <w:r w:rsidR="006E368B">
        <w:t xml:space="preserve">This occurs because the “expansion” factor for a VM </w:t>
      </w:r>
      <w:proofErr w:type="spellStart"/>
      <w:r w:rsidR="006E368B">
        <w:t>spawner</w:t>
      </w:r>
      <w:proofErr w:type="spellEnd"/>
      <w:r w:rsidR="006E368B">
        <w:t xml:space="preserve"> is the same regardless of its hatchery of origin. In the case of constant marking fractions, the MLE of the fraction of hatchery origin </w:t>
      </w:r>
      <w:proofErr w:type="spellStart"/>
      <w:r w:rsidR="006E368B">
        <w:t>spawners</w:t>
      </w:r>
      <w:proofErr w:type="spellEnd"/>
      <w:r w:rsidR="006E368B">
        <w:t xml:space="preserve"> is </w:t>
      </w:r>
    </w:p>
    <w:tbl>
      <w:tblPr>
        <w:tblW w:w="0" w:type="auto"/>
        <w:tblLayout w:type="fixed"/>
        <w:tblLook w:val="04A0" w:firstRow="1" w:lastRow="0" w:firstColumn="1" w:lastColumn="0" w:noHBand="0" w:noVBand="1"/>
      </w:tblPr>
      <w:tblGrid>
        <w:gridCol w:w="8748"/>
        <w:gridCol w:w="720"/>
      </w:tblGrid>
      <w:tr w:rsidR="006E368B" w:rsidTr="00256AB0">
        <w:trPr>
          <w:trHeight w:val="584"/>
        </w:trPr>
        <w:tc>
          <w:tcPr>
            <w:tcW w:w="8748" w:type="dxa"/>
          </w:tcPr>
          <w:p w:rsidR="006E368B" w:rsidRPr="00CA076E" w:rsidRDefault="0024374A" w:rsidP="00256AB0">
            <w:pPr>
              <w:pStyle w:val="Cnormal"/>
            </w:pPr>
            <w:r w:rsidRPr="0024374A">
              <w:rPr>
                <w:position w:val="-24"/>
              </w:rPr>
              <w:object w:dxaOrig="820" w:dyaOrig="620">
                <v:shape id="_x0000_i1139" type="#_x0000_t75" style="width:40.7pt;height:31.3pt" o:ole="">
                  <v:imagedata r:id="rId224" o:title=""/>
                </v:shape>
                <o:OLEObject Type="Embed" ProgID="Equation.3" ShapeID="_x0000_i1139" DrawAspect="Content" ObjectID="_1414329114" r:id="rId225"/>
              </w:object>
            </w:r>
            <w:r w:rsidR="006E368B">
              <w:t>,</w:t>
            </w:r>
          </w:p>
        </w:tc>
        <w:tc>
          <w:tcPr>
            <w:tcW w:w="720" w:type="dxa"/>
          </w:tcPr>
          <w:p w:rsidR="006E368B" w:rsidRPr="00AA52CA" w:rsidRDefault="006E368B" w:rsidP="006E368B">
            <w:pPr>
              <w:pStyle w:val="Cnormal"/>
            </w:pPr>
            <w:r>
              <w:t>(23)</w:t>
            </w:r>
          </w:p>
        </w:tc>
      </w:tr>
    </w:tbl>
    <w:p w:rsidR="006E368B" w:rsidRDefault="0024374A" w:rsidP="0024374A">
      <w:pPr>
        <w:pStyle w:val="Cnormal"/>
      </w:pPr>
      <w:proofErr w:type="gramStart"/>
      <w:r>
        <w:t>and</w:t>
      </w:r>
      <w:proofErr w:type="gramEnd"/>
      <w:r>
        <w:t xml:space="preserve"> its variance is given by</w:t>
      </w:r>
    </w:p>
    <w:tbl>
      <w:tblPr>
        <w:tblW w:w="0" w:type="auto"/>
        <w:tblLayout w:type="fixed"/>
        <w:tblLook w:val="04A0" w:firstRow="1" w:lastRow="0" w:firstColumn="1" w:lastColumn="0" w:noHBand="0" w:noVBand="1"/>
      </w:tblPr>
      <w:tblGrid>
        <w:gridCol w:w="8748"/>
        <w:gridCol w:w="720"/>
      </w:tblGrid>
      <w:tr w:rsidR="0024374A" w:rsidTr="00256AB0">
        <w:trPr>
          <w:trHeight w:val="584"/>
        </w:trPr>
        <w:tc>
          <w:tcPr>
            <w:tcW w:w="8748" w:type="dxa"/>
          </w:tcPr>
          <w:p w:rsidR="0024374A" w:rsidRPr="00CA076E" w:rsidRDefault="009E7D02" w:rsidP="00256AB0">
            <w:pPr>
              <w:pStyle w:val="Cnormal"/>
            </w:pPr>
            <w:r w:rsidRPr="0024374A">
              <w:rPr>
                <w:position w:val="-30"/>
              </w:rPr>
              <w:object w:dxaOrig="4239" w:dyaOrig="680">
                <v:shape id="_x0000_i1140" type="#_x0000_t75" style="width:211.6pt;height:33.8pt" o:ole="">
                  <v:imagedata r:id="rId226" o:title=""/>
                </v:shape>
                <o:OLEObject Type="Embed" ProgID="Equation.3" ShapeID="_x0000_i1140" DrawAspect="Content" ObjectID="_1414329115" r:id="rId227"/>
              </w:object>
            </w:r>
            <w:r w:rsidR="0024374A">
              <w:t>.</w:t>
            </w:r>
          </w:p>
        </w:tc>
        <w:tc>
          <w:tcPr>
            <w:tcW w:w="720" w:type="dxa"/>
          </w:tcPr>
          <w:p w:rsidR="0024374A" w:rsidRPr="00AA52CA" w:rsidRDefault="0024374A" w:rsidP="0024374A">
            <w:pPr>
              <w:pStyle w:val="Cnormal"/>
            </w:pPr>
            <w:r>
              <w:t>(24)</w:t>
            </w:r>
          </w:p>
        </w:tc>
      </w:tr>
    </w:tbl>
    <w:p w:rsidR="006E368B" w:rsidRPr="003F19C7" w:rsidRDefault="009E7D02" w:rsidP="00A87802">
      <w:pPr>
        <w:pStyle w:val="Cnormal"/>
      </w:pPr>
      <w:r>
        <w:lastRenderedPageBreak/>
        <w:t>Note that in this case, a numerical routine such as Fisher’s Scoring Method is not needed to estimate the MLE</w:t>
      </w:r>
      <w:r w:rsidR="002E3F29">
        <w:t>, because the MLE is given by equation (23)</w:t>
      </w:r>
      <w:r>
        <w:t xml:space="preserve">. </w:t>
      </w:r>
      <w:r w:rsidR="00C24B9A">
        <w:t>It turns out that</w:t>
      </w:r>
      <w:r w:rsidR="00711D35">
        <w:t xml:space="preserve"> in the case of constant marking fractions, precision of </w:t>
      </w:r>
      <w:r w:rsidR="00711D35" w:rsidRPr="00711D35">
        <w:rPr>
          <w:position w:val="-10"/>
        </w:rPr>
        <w:object w:dxaOrig="240" w:dyaOrig="320">
          <v:shape id="_x0000_i1141" type="#_x0000_t75" style="width:11.9pt;height:15.65pt" o:ole="">
            <v:imagedata r:id="rId228" o:title=""/>
          </v:shape>
          <o:OLEObject Type="Embed" ProgID="Equation.3" ShapeID="_x0000_i1141" DrawAspect="Content" ObjectID="_1414329116" r:id="rId229"/>
        </w:object>
      </w:r>
      <w:r w:rsidR="00711D35">
        <w:t>will not be improved by sending VM fish to the lab for PBT testing. That is, the variance of will not dep</w:t>
      </w:r>
      <w:r w:rsidR="00D36069">
        <w:t>end on</w:t>
      </w:r>
      <w:r w:rsidR="00711D35" w:rsidRPr="00711D35">
        <w:rPr>
          <w:position w:val="-10"/>
        </w:rPr>
        <w:object w:dxaOrig="240" w:dyaOrig="340">
          <v:shape id="_x0000_i1142" type="#_x0000_t75" style="width:11.9pt;height:17.55pt" o:ole="">
            <v:imagedata r:id="rId230" o:title=""/>
          </v:shape>
          <o:OLEObject Type="Embed" ProgID="Equation.3" ShapeID="_x0000_i1142" DrawAspect="Content" ObjectID="_1414329117" r:id="rId231"/>
        </w:object>
      </w:r>
      <w:r w:rsidR="00711D35">
        <w:t xml:space="preserve">. However, precision can be </w:t>
      </w:r>
      <w:r w:rsidR="00021608">
        <w:t>increased</w:t>
      </w:r>
      <w:r w:rsidR="00711D35">
        <w:t xml:space="preserve"> by sending fish </w:t>
      </w:r>
      <w:r w:rsidR="00EA4EA2">
        <w:t>that are not VM</w:t>
      </w:r>
      <w:r w:rsidR="00711D35">
        <w:t xml:space="preserve"> to the lab for testing. The results of these tests can uncover more information about how many fish </w:t>
      </w:r>
      <w:proofErr w:type="gramStart"/>
      <w:r w:rsidR="00711D35">
        <w:t>are</w:t>
      </w:r>
      <w:proofErr w:type="gramEnd"/>
      <w:r w:rsidR="00711D35">
        <w:t xml:space="preserve"> hatchery-origin instead of wild-origin.</w:t>
      </w:r>
      <w:r w:rsidR="00EE19E3">
        <w:t xml:space="preserve"> This will be demonstrated in the application below.</w:t>
      </w:r>
    </w:p>
    <w:p w:rsidR="00FF4E84" w:rsidRDefault="00FF4E84" w:rsidP="00FF4E84">
      <w:pPr>
        <w:pStyle w:val="Heading2"/>
      </w:pPr>
      <w:r>
        <w:t>Monte Carlo Estimates of Precision and Bias</w:t>
      </w:r>
    </w:p>
    <w:p w:rsidR="00FF4E84" w:rsidRDefault="00CE1C7C" w:rsidP="00FF4E84">
      <w:r>
        <w:t xml:space="preserve">As an alternative approach to estimating the </w:t>
      </w:r>
      <w:r w:rsidR="00FF4E84">
        <w:t xml:space="preserve">precision </w:t>
      </w:r>
      <w:r w:rsidR="00BF59C6">
        <w:t>of</w:t>
      </w:r>
      <w:r w:rsidR="00BF59C6" w:rsidRPr="009101E6">
        <w:rPr>
          <w:position w:val="-10"/>
        </w:rPr>
        <w:object w:dxaOrig="240" w:dyaOrig="320">
          <v:shape id="_x0000_i1143" type="#_x0000_t75" style="width:11.9pt;height:15.65pt" o:ole="">
            <v:imagedata r:id="rId232" o:title=""/>
          </v:shape>
          <o:OLEObject Type="Embed" ProgID="Equation.3" ShapeID="_x0000_i1143" DrawAspect="Content" ObjectID="_1414329118" r:id="rId233"/>
        </w:object>
      </w:r>
      <w:r w:rsidR="00FF4E84">
        <w:t>, Monte Carlo simulation</w:t>
      </w:r>
      <w:r>
        <w:t xml:space="preserve"> is used</w:t>
      </w:r>
      <w:r w:rsidR="00BF59C6">
        <w:t xml:space="preserve">. </w:t>
      </w:r>
      <w:r w:rsidR="00827DC9">
        <w:t>Additionally, this approach</w:t>
      </w:r>
      <w:r w:rsidR="00BF59C6">
        <w:t xml:space="preserve"> yields an estimate of accuracy (bias). Monte Carlo estimates of precision and accuracy do</w:t>
      </w:r>
      <w:r w:rsidR="00FF4E84">
        <w:t xml:space="preserve"> not rely on asymptotic theory as in the previous section</w:t>
      </w:r>
      <w:r w:rsidR="00BF59C6">
        <w:t>s</w:t>
      </w:r>
      <w:r w:rsidR="00FF4E84">
        <w:t>. That is, Monte Carlo estimates of precision and bias will work with small sample sizes (</w:t>
      </w:r>
      <w:r w:rsidR="00FF4E84" w:rsidRPr="00FF4E84">
        <w:rPr>
          <w:i/>
        </w:rPr>
        <w:t>N</w:t>
      </w:r>
      <w:r w:rsidR="00FF4E84">
        <w:t xml:space="preserve">) and small subsample sizes, </w:t>
      </w:r>
      <w:r w:rsidR="009C1141" w:rsidRPr="00FF4E84">
        <w:rPr>
          <w:position w:val="-10"/>
        </w:rPr>
        <w:object w:dxaOrig="240" w:dyaOrig="340">
          <v:shape id="_x0000_i1144" type="#_x0000_t75" style="width:11.9pt;height:17.55pt" o:ole="">
            <v:imagedata r:id="rId234" o:title=""/>
          </v:shape>
          <o:OLEObject Type="Embed" ProgID="Equation.3" ShapeID="_x0000_i1144" DrawAspect="Content" ObjectID="_1414329119" r:id="rId235"/>
        </w:object>
      </w:r>
      <w:r w:rsidR="00FF4E84">
        <w:t xml:space="preserve"> </w:t>
      </w:r>
      <w:proofErr w:type="gramStart"/>
      <w:r w:rsidR="00FF4E84">
        <w:t xml:space="preserve">and </w:t>
      </w:r>
      <w:proofErr w:type="gramEnd"/>
      <w:r w:rsidR="009C1141" w:rsidRPr="00FF4E84">
        <w:rPr>
          <w:position w:val="-10"/>
        </w:rPr>
        <w:object w:dxaOrig="260" w:dyaOrig="340">
          <v:shape id="_x0000_i1145" type="#_x0000_t75" style="width:12.5pt;height:17.55pt" o:ole="">
            <v:imagedata r:id="rId236" o:title=""/>
          </v:shape>
          <o:OLEObject Type="Embed" ProgID="Equation.3" ShapeID="_x0000_i1145" DrawAspect="Content" ObjectID="_1414329120" r:id="rId237"/>
        </w:object>
      </w:r>
      <w:r w:rsidR="00FF4E84">
        <w:t xml:space="preserve">. </w:t>
      </w:r>
      <w:r w:rsidR="0035153B">
        <w:t xml:space="preserve"> The Monte Carlo method proceeds by drawing NSIM random samples from the joint distribution of </w:t>
      </w:r>
      <w:r w:rsidR="0035153B" w:rsidRPr="0035153B">
        <w:rPr>
          <w:position w:val="-12"/>
        </w:rPr>
        <w:object w:dxaOrig="2320" w:dyaOrig="360">
          <v:shape id="_x0000_i1146" type="#_x0000_t75" style="width:116.45pt;height:18.15pt" o:ole="">
            <v:imagedata r:id="rId238" o:title=""/>
          </v:shape>
          <o:OLEObject Type="Embed" ProgID="Equation.3" ShapeID="_x0000_i1146" DrawAspect="Content" ObjectID="_1414329121" r:id="rId239"/>
        </w:object>
      </w:r>
      <w:r w:rsidR="006E13BC">
        <w:t xml:space="preserve"> given by equation (1), </w:t>
      </w:r>
      <w:r w:rsidR="0035153B">
        <w:t xml:space="preserve">then calculating the MLE of the proportion of hatchery-origin </w:t>
      </w:r>
      <w:proofErr w:type="spellStart"/>
      <w:r w:rsidR="0035153B">
        <w:t>spawners</w:t>
      </w:r>
      <w:proofErr w:type="spellEnd"/>
      <w:r w:rsidR="0035153B">
        <w:t xml:space="preserve"> for each Monte Carlo sample. This yields NSIM replications of the MLE</w:t>
      </w:r>
      <w:r w:rsidR="006E13BC">
        <w:t xml:space="preserve">, denoted </w:t>
      </w:r>
      <w:proofErr w:type="gramStart"/>
      <w:r w:rsidR="006E13BC">
        <w:t xml:space="preserve">by </w:t>
      </w:r>
      <w:proofErr w:type="gramEnd"/>
      <w:r w:rsidR="0035153B" w:rsidRPr="0035153B">
        <w:rPr>
          <w:position w:val="-12"/>
        </w:rPr>
        <w:object w:dxaOrig="1579" w:dyaOrig="380">
          <v:shape id="_x0000_i1147" type="#_x0000_t75" style="width:78.9pt;height:18.8pt" o:ole="">
            <v:imagedata r:id="rId240" o:title=""/>
          </v:shape>
          <o:OLEObject Type="Embed" ProgID="Equation.3" ShapeID="_x0000_i1147" DrawAspect="Content" ObjectID="_1414329122" r:id="rId241"/>
        </w:object>
      </w:r>
      <w:r w:rsidR="0035153B">
        <w:t xml:space="preserve">. The Monte Carlo estimate of the </w:t>
      </w:r>
      <w:r w:rsidR="0017719D">
        <w:t>standard error</w:t>
      </w:r>
      <w:r w:rsidR="0035153B">
        <w:t xml:space="preserve"> of the MLE of the proportion of hatchery-origin </w:t>
      </w:r>
      <w:proofErr w:type="spellStart"/>
      <w:r w:rsidR="0035153B">
        <w:t>spawners</w:t>
      </w:r>
      <w:proofErr w:type="spellEnd"/>
      <w:r w:rsidR="0035153B">
        <w:t xml:space="preserve"> </w:t>
      </w:r>
      <w:r w:rsidR="009F4021">
        <w:t xml:space="preserve">is </w:t>
      </w:r>
      <w:r w:rsidR="0035153B">
        <w:t>then equal to the square root of the sample variance of the Monte Carlo replications:</w:t>
      </w:r>
    </w:p>
    <w:p w:rsidR="0017719D" w:rsidRDefault="0017719D" w:rsidP="00FF4E84"/>
    <w:tbl>
      <w:tblPr>
        <w:tblW w:w="0" w:type="auto"/>
        <w:tblLayout w:type="fixed"/>
        <w:tblLook w:val="04A0" w:firstRow="1" w:lastRow="0" w:firstColumn="1" w:lastColumn="0" w:noHBand="0" w:noVBand="1"/>
      </w:tblPr>
      <w:tblGrid>
        <w:gridCol w:w="8748"/>
        <w:gridCol w:w="720"/>
      </w:tblGrid>
      <w:tr w:rsidR="0035153B" w:rsidTr="003F19C7">
        <w:trPr>
          <w:trHeight w:val="584"/>
        </w:trPr>
        <w:tc>
          <w:tcPr>
            <w:tcW w:w="8748" w:type="dxa"/>
          </w:tcPr>
          <w:p w:rsidR="0035153B" w:rsidRPr="00CA076E" w:rsidRDefault="0017719D" w:rsidP="003F19C7">
            <w:pPr>
              <w:pStyle w:val="Cnormal"/>
            </w:pPr>
            <w:r w:rsidRPr="0035153B">
              <w:rPr>
                <w:position w:val="-30"/>
              </w:rPr>
              <w:object w:dxaOrig="2620" w:dyaOrig="840">
                <v:shape id="_x0000_i1148" type="#_x0000_t75" style="width:131.5pt;height:41.95pt" o:ole="">
                  <v:imagedata r:id="rId242" o:title=""/>
                </v:shape>
                <o:OLEObject Type="Embed" ProgID="Equation.3" ShapeID="_x0000_i1148" DrawAspect="Content" ObjectID="_1414329123" r:id="rId243"/>
              </w:object>
            </w:r>
            <w:r w:rsidR="0035153B">
              <w:t xml:space="preserve">, </w:t>
            </w:r>
          </w:p>
        </w:tc>
        <w:tc>
          <w:tcPr>
            <w:tcW w:w="720" w:type="dxa"/>
          </w:tcPr>
          <w:p w:rsidR="0035153B" w:rsidRPr="00AA52CA" w:rsidRDefault="0035153B" w:rsidP="009E7D02">
            <w:pPr>
              <w:pStyle w:val="Cnormal"/>
            </w:pPr>
            <w:r>
              <w:t>(</w:t>
            </w:r>
            <w:r w:rsidR="00463F61">
              <w:t>2</w:t>
            </w:r>
            <w:r w:rsidR="009E7D02">
              <w:t>5</w:t>
            </w:r>
            <w:r>
              <w:t>)</w:t>
            </w:r>
          </w:p>
        </w:tc>
      </w:tr>
    </w:tbl>
    <w:p w:rsidR="0035153B" w:rsidRDefault="0017719D" w:rsidP="0035153B">
      <w:pPr>
        <w:pStyle w:val="Cnormal"/>
      </w:pPr>
      <w:proofErr w:type="gramStart"/>
      <w:r>
        <w:t>where</w:t>
      </w:r>
      <w:proofErr w:type="gramEnd"/>
      <w:r>
        <w:t xml:space="preserve"> </w:t>
      </w:r>
      <w:r w:rsidRPr="00406210">
        <w:rPr>
          <w:position w:val="-14"/>
        </w:rPr>
        <w:object w:dxaOrig="300" w:dyaOrig="420">
          <v:shape id="_x0000_i1149" type="#_x0000_t75" style="width:15.05pt;height:21.3pt" o:ole="">
            <v:imagedata r:id="rId244" o:title=""/>
          </v:shape>
          <o:OLEObject Type="Embed" ProgID="Equation.3" ShapeID="_x0000_i1149" DrawAspect="Content" ObjectID="_1414329124" r:id="rId245"/>
        </w:object>
      </w:r>
      <w:r>
        <w:t>is the sample mean of the Monte Carlo replications. The</w:t>
      </w:r>
      <w:r w:rsidR="0035153B">
        <w:t xml:space="preserve"> coefficient of variation of </w:t>
      </w:r>
      <w:r w:rsidR="0035153B" w:rsidRPr="00B96EAF">
        <w:rPr>
          <w:position w:val="-10"/>
        </w:rPr>
        <w:object w:dxaOrig="240" w:dyaOrig="320">
          <v:shape id="_x0000_i1150" type="#_x0000_t75" style="width:11.9pt;height:15.65pt" o:ole="">
            <v:imagedata r:id="rId188" o:title=""/>
          </v:shape>
          <o:OLEObject Type="Embed" ProgID="Equation.3" ShapeID="_x0000_i1150" DrawAspect="Content" ObjectID="_1414329125" r:id="rId246"/>
        </w:object>
      </w:r>
      <w:r w:rsidR="0035153B">
        <w:t xml:space="preserve"> is </w:t>
      </w:r>
    </w:p>
    <w:tbl>
      <w:tblPr>
        <w:tblW w:w="0" w:type="auto"/>
        <w:tblLayout w:type="fixed"/>
        <w:tblLook w:val="04A0" w:firstRow="1" w:lastRow="0" w:firstColumn="1" w:lastColumn="0" w:noHBand="0" w:noVBand="1"/>
      </w:tblPr>
      <w:tblGrid>
        <w:gridCol w:w="8748"/>
        <w:gridCol w:w="720"/>
      </w:tblGrid>
      <w:tr w:rsidR="0035153B" w:rsidTr="003F19C7">
        <w:trPr>
          <w:trHeight w:val="584"/>
        </w:trPr>
        <w:tc>
          <w:tcPr>
            <w:tcW w:w="8748" w:type="dxa"/>
          </w:tcPr>
          <w:p w:rsidR="0017719D" w:rsidRPr="00CA076E" w:rsidRDefault="0017719D" w:rsidP="003F19C7">
            <w:pPr>
              <w:pStyle w:val="Cnormal"/>
            </w:pPr>
            <w:r w:rsidRPr="00B96EAF">
              <w:rPr>
                <w:position w:val="-28"/>
              </w:rPr>
              <w:object w:dxaOrig="1780" w:dyaOrig="700">
                <v:shape id="_x0000_i1151" type="#_x0000_t75" style="width:89.55pt;height:35.05pt" o:ole="">
                  <v:imagedata r:id="rId247" o:title=""/>
                </v:shape>
                <o:OLEObject Type="Embed" ProgID="Equation.3" ShapeID="_x0000_i1151" DrawAspect="Content" ObjectID="_1414329126" r:id="rId248"/>
              </w:object>
            </w:r>
            <w:r>
              <w:t xml:space="preserve"> </w:t>
            </w:r>
            <w:r w:rsidR="009F4021">
              <w:t>.</w:t>
            </w:r>
          </w:p>
        </w:tc>
        <w:tc>
          <w:tcPr>
            <w:tcW w:w="720" w:type="dxa"/>
          </w:tcPr>
          <w:p w:rsidR="0035153B" w:rsidRPr="00AA52CA" w:rsidRDefault="0035153B" w:rsidP="009E7D02">
            <w:pPr>
              <w:pStyle w:val="Cnormal"/>
            </w:pPr>
            <w:r>
              <w:t>(</w:t>
            </w:r>
            <w:r w:rsidR="00463F61">
              <w:t>2</w:t>
            </w:r>
            <w:r w:rsidR="009E7D02">
              <w:t>6</w:t>
            </w:r>
            <w:r>
              <w:t>)</w:t>
            </w:r>
          </w:p>
        </w:tc>
      </w:tr>
    </w:tbl>
    <w:p w:rsidR="0035153B" w:rsidRPr="00FF4E84" w:rsidRDefault="0035153B" w:rsidP="00FF4E84"/>
    <w:p w:rsidR="00755888" w:rsidRDefault="0017719D" w:rsidP="00DD42FD">
      <w:pPr>
        <w:ind w:firstLine="0"/>
      </w:pPr>
      <w:r>
        <w:t xml:space="preserve">The relative bias is calculated as </w:t>
      </w:r>
    </w:p>
    <w:tbl>
      <w:tblPr>
        <w:tblW w:w="0" w:type="auto"/>
        <w:tblLayout w:type="fixed"/>
        <w:tblLook w:val="04A0" w:firstRow="1" w:lastRow="0" w:firstColumn="1" w:lastColumn="0" w:noHBand="0" w:noVBand="1"/>
      </w:tblPr>
      <w:tblGrid>
        <w:gridCol w:w="8748"/>
        <w:gridCol w:w="720"/>
      </w:tblGrid>
      <w:tr w:rsidR="0017719D" w:rsidTr="003F19C7">
        <w:trPr>
          <w:trHeight w:val="584"/>
        </w:trPr>
        <w:tc>
          <w:tcPr>
            <w:tcW w:w="8748" w:type="dxa"/>
          </w:tcPr>
          <w:p w:rsidR="0017719D" w:rsidRPr="00CA076E" w:rsidRDefault="00BC0E6D" w:rsidP="003F19C7">
            <w:pPr>
              <w:pStyle w:val="Cnormal"/>
            </w:pPr>
            <w:r w:rsidRPr="00B96EAF">
              <w:rPr>
                <w:position w:val="-28"/>
              </w:rPr>
              <w:object w:dxaOrig="1780" w:dyaOrig="740">
                <v:shape id="_x0000_i1152" type="#_x0000_t75" style="width:89.55pt;height:36.95pt" o:ole="">
                  <v:imagedata r:id="rId249" o:title=""/>
                </v:shape>
                <o:OLEObject Type="Embed" ProgID="Equation.3" ShapeID="_x0000_i1152" DrawAspect="Content" ObjectID="_1414329127" r:id="rId250"/>
              </w:object>
            </w:r>
            <w:r w:rsidR="0017719D">
              <w:t xml:space="preserve"> .</w:t>
            </w:r>
          </w:p>
        </w:tc>
        <w:tc>
          <w:tcPr>
            <w:tcW w:w="720" w:type="dxa"/>
          </w:tcPr>
          <w:p w:rsidR="0017719D" w:rsidRPr="00AA52CA" w:rsidRDefault="0017719D" w:rsidP="009E7D02">
            <w:pPr>
              <w:pStyle w:val="Cnormal"/>
            </w:pPr>
            <w:r>
              <w:t>(</w:t>
            </w:r>
            <w:r w:rsidR="00463F61">
              <w:t>2</w:t>
            </w:r>
            <w:r w:rsidR="009E7D02">
              <w:t>7</w:t>
            </w:r>
            <w:r>
              <w:t>)</w:t>
            </w:r>
          </w:p>
        </w:tc>
      </w:tr>
    </w:tbl>
    <w:p w:rsidR="0017719D" w:rsidRDefault="0017719D" w:rsidP="00DD42FD">
      <w:pPr>
        <w:ind w:firstLine="0"/>
      </w:pPr>
    </w:p>
    <w:p w:rsidR="00242A9E" w:rsidRDefault="00242A9E" w:rsidP="00242A9E">
      <w:pPr>
        <w:pStyle w:val="Heading2"/>
      </w:pPr>
      <w:r>
        <w:lastRenderedPageBreak/>
        <w:t>Developing an Experimental Design</w:t>
      </w:r>
    </w:p>
    <w:p w:rsidR="00242A9E" w:rsidRDefault="00242A9E" w:rsidP="00242A9E">
      <w:r>
        <w:t>The equations for precision and bias may be used to formulate an experimental design that has a high chance of delivering the best accuracy and precision</w:t>
      </w:r>
      <w:r w:rsidR="00005934">
        <w:t xml:space="preserve"> given some design constraints</w:t>
      </w:r>
      <w:r>
        <w:t>. The precision, as measured by SE of</w:t>
      </w:r>
      <w:r w:rsidRPr="00242A9E">
        <w:rPr>
          <w:position w:val="-10"/>
        </w:rPr>
        <w:object w:dxaOrig="240" w:dyaOrig="320">
          <v:shape id="_x0000_i1153" type="#_x0000_t75" style="width:11.9pt;height:15.65pt" o:ole="">
            <v:imagedata r:id="rId251" o:title=""/>
          </v:shape>
          <o:OLEObject Type="Embed" ProgID="Equation.3" ShapeID="_x0000_i1153" DrawAspect="Content" ObjectID="_1414329128" r:id="rId252"/>
        </w:object>
      </w:r>
      <w:r>
        <w:t xml:space="preserve">, is a function of VM fractions, PBT fractions, sample size (N), and subsample sizes </w:t>
      </w:r>
      <w:r w:rsidR="002F0BAA" w:rsidRPr="008D2CB7">
        <w:rPr>
          <w:position w:val="-10"/>
        </w:rPr>
        <w:object w:dxaOrig="240" w:dyaOrig="340">
          <v:shape id="_x0000_i1154" type="#_x0000_t75" style="width:11.9pt;height:17.55pt" o:ole="">
            <v:imagedata r:id="rId253" o:title=""/>
          </v:shape>
          <o:OLEObject Type="Embed" ProgID="Equation.3" ShapeID="_x0000_i1154" DrawAspect="Content" ObjectID="_1414329129" r:id="rId254"/>
        </w:object>
      </w:r>
      <w:r w:rsidR="00005934">
        <w:t xml:space="preserve"> </w:t>
      </w:r>
      <w:proofErr w:type="gramStart"/>
      <w:r w:rsidR="002F0BAA">
        <w:t xml:space="preserve">and </w:t>
      </w:r>
      <w:proofErr w:type="gramEnd"/>
      <w:r w:rsidR="002F0BAA" w:rsidRPr="008D2CB7">
        <w:rPr>
          <w:position w:val="-10"/>
        </w:rPr>
        <w:object w:dxaOrig="260" w:dyaOrig="340">
          <v:shape id="_x0000_i1155" type="#_x0000_t75" style="width:12.5pt;height:17.55pt" o:ole="">
            <v:imagedata r:id="rId255" o:title=""/>
          </v:shape>
          <o:OLEObject Type="Embed" ProgID="Equation.3" ShapeID="_x0000_i1155" DrawAspect="Content" ObjectID="_1414329130" r:id="rId256"/>
        </w:object>
      </w:r>
      <w:r w:rsidR="00005934">
        <w:t xml:space="preserve">, which, to some extent, may be </w:t>
      </w:r>
      <w:r w:rsidR="002F0BAA">
        <w:t>manipulate</w:t>
      </w:r>
      <w:r w:rsidR="000C606B">
        <w:t>d to give lowest possible SE. For example, as</w:t>
      </w:r>
      <w:r w:rsidR="002F0BAA">
        <w:t xml:space="preserve"> sample size and</w:t>
      </w:r>
      <w:r w:rsidR="000C606B">
        <w:t xml:space="preserve"> subsample sizes and PBT fractions are increased, </w:t>
      </w:r>
      <w:r w:rsidR="002F0BAA">
        <w:t xml:space="preserve">precision will always increase. </w:t>
      </w:r>
      <w:r w:rsidR="00005934">
        <w:t>One possible constraint on the experimental design may be the number of carcasses sent to the lab for PBT testing. Suppose this quantity i</w:t>
      </w:r>
      <w:r w:rsidR="00167C63">
        <w:t>s</w:t>
      </w:r>
      <w:r w:rsidR="00005934">
        <w:t xml:space="preserve"> fixed at, say</w:t>
      </w:r>
      <w:proofErr w:type="gramStart"/>
      <w:r w:rsidR="00005934">
        <w:t xml:space="preserve">, </w:t>
      </w:r>
      <w:proofErr w:type="gramEnd"/>
      <w:r w:rsidR="00005934" w:rsidRPr="00005934">
        <w:rPr>
          <w:position w:val="-6"/>
        </w:rPr>
        <w:object w:dxaOrig="680" w:dyaOrig="279">
          <v:shape id="_x0000_i1156" type="#_x0000_t75" style="width:33.8pt;height:14.4pt" o:ole="">
            <v:imagedata r:id="rId257" o:title=""/>
          </v:shape>
          <o:OLEObject Type="Embed" ProgID="Equation.3" ShapeID="_x0000_i1156" DrawAspect="Content" ObjectID="_1414329131" r:id="rId258"/>
        </w:object>
      </w:r>
      <w:r w:rsidR="00005934">
        <w:t xml:space="preserve">. The level of precision one can expect from such a study will vary according to the fraction of these 20 fish drawn from the VM group. By varying </w:t>
      </w:r>
      <w:r w:rsidR="00005934" w:rsidRPr="00005934">
        <w:rPr>
          <w:position w:val="-10"/>
        </w:rPr>
        <w:object w:dxaOrig="240" w:dyaOrig="340">
          <v:shape id="_x0000_i1157" type="#_x0000_t75" style="width:11.9pt;height:17.55pt" o:ole="">
            <v:imagedata r:id="rId259" o:title=""/>
          </v:shape>
          <o:OLEObject Type="Embed" ProgID="Equation.3" ShapeID="_x0000_i1157" DrawAspect="Content" ObjectID="_1414329132" r:id="rId260"/>
        </w:object>
      </w:r>
      <w:r w:rsidR="00005934">
        <w:t xml:space="preserve"> and </w:t>
      </w:r>
      <w:r w:rsidR="00005934" w:rsidRPr="008D2CB7">
        <w:rPr>
          <w:position w:val="-10"/>
        </w:rPr>
        <w:object w:dxaOrig="260" w:dyaOrig="340">
          <v:shape id="_x0000_i1158" type="#_x0000_t75" style="width:12.5pt;height:17.55pt" o:ole="">
            <v:imagedata r:id="rId255" o:title=""/>
          </v:shape>
          <o:OLEObject Type="Embed" ProgID="Equation.3" ShapeID="_x0000_i1158" DrawAspect="Content" ObjectID="_1414329133" r:id="rId261"/>
        </w:object>
      </w:r>
      <w:r w:rsidR="00005934">
        <w:t xml:space="preserve"> such that they sum to 20, and calculating the SE for each possible combination, it will be possible to determine the optimal subsample sizes, which will yield the greatest precision (the combination giving smallest SE). </w:t>
      </w:r>
      <w:r w:rsidR="004B553F">
        <w:t>This will yield valuable insight into a design: one can calculate the very best precision possible from a given design. This can in turn be used to select a design.</w:t>
      </w:r>
      <w:r w:rsidR="00EE5021">
        <w:t xml:space="preserve"> The following application demonstrates such a use of the program HATCH</w:t>
      </w:r>
      <w:r w:rsidR="00C15904">
        <w:t>PBT</w:t>
      </w:r>
      <w:r w:rsidR="00EE5021">
        <w:t>.</w:t>
      </w:r>
    </w:p>
    <w:p w:rsidR="00C00EEB" w:rsidRPr="00242A9E" w:rsidRDefault="00C00EEB" w:rsidP="00242A9E">
      <w:r>
        <w:t xml:space="preserve">Note that alternatively, there may be no restrictions on the number of fish sent to the lab for PBT testing. In that case, to maximize precision, all of the N </w:t>
      </w:r>
      <w:proofErr w:type="spellStart"/>
      <w:r>
        <w:t>spawners</w:t>
      </w:r>
      <w:proofErr w:type="spellEnd"/>
      <w:r>
        <w:t xml:space="preserve"> sampled should be sent to the lab for PBT testing. This simple cases is handled by the above equations by setting </w:t>
      </w:r>
      <w:r w:rsidRPr="008D2CB7">
        <w:rPr>
          <w:position w:val="-10"/>
        </w:rPr>
        <w:object w:dxaOrig="1080" w:dyaOrig="340">
          <v:shape id="_x0000_i1159" type="#_x0000_t75" style="width:53.85pt;height:17.55pt" o:ole="">
            <v:imagedata r:id="rId262" o:title=""/>
          </v:shape>
          <o:OLEObject Type="Embed" ProgID="Equation.3" ShapeID="_x0000_i1159" DrawAspect="Content" ObjectID="_1414329134" r:id="rId263"/>
        </w:object>
      </w:r>
      <w:r>
        <w:rPr>
          <w:position w:val="-10"/>
        </w:rPr>
        <w:t xml:space="preserve"> </w:t>
      </w:r>
      <w:proofErr w:type="gramStart"/>
      <w:r>
        <w:t xml:space="preserve">and </w:t>
      </w:r>
      <w:proofErr w:type="gramEnd"/>
      <w:r w:rsidR="00156FD1" w:rsidRPr="008D2CB7">
        <w:rPr>
          <w:position w:val="-10"/>
        </w:rPr>
        <w:object w:dxaOrig="1120" w:dyaOrig="340">
          <v:shape id="_x0000_i1160" type="#_x0000_t75" style="width:56.35pt;height:17.55pt" o:ole="">
            <v:imagedata r:id="rId264" o:title=""/>
          </v:shape>
          <o:OLEObject Type="Embed" ProgID="Equation.3" ShapeID="_x0000_i1160" DrawAspect="Content" ObjectID="_1414329135" r:id="rId265"/>
        </w:object>
      </w:r>
      <w:r w:rsidRPr="00C00EEB">
        <w:t>.</w:t>
      </w:r>
      <w:r w:rsidR="00156FD1">
        <w:t xml:space="preserve"> This case represents that maximum amount of precision that may be attained when using a sample of size </w:t>
      </w:r>
      <w:r w:rsidR="00156FD1" w:rsidRPr="00156FD1">
        <w:rPr>
          <w:i/>
        </w:rPr>
        <w:t>N</w:t>
      </w:r>
      <w:r w:rsidR="00156FD1">
        <w:t>.</w:t>
      </w:r>
    </w:p>
    <w:p w:rsidR="00242A9E" w:rsidRDefault="00242A9E" w:rsidP="00DD42FD">
      <w:pPr>
        <w:ind w:firstLine="0"/>
      </w:pPr>
    </w:p>
    <w:p w:rsidR="003F1CFD" w:rsidRDefault="003F1CFD" w:rsidP="003F1CFD">
      <w:pPr>
        <w:pStyle w:val="Heading1"/>
      </w:pPr>
      <w:r>
        <w:t>Application</w:t>
      </w:r>
      <w:r w:rsidR="00723A9F">
        <w:t>S</w:t>
      </w:r>
    </w:p>
    <w:p w:rsidR="008D2CB7" w:rsidRDefault="00AB1310" w:rsidP="00242A9E">
      <w:r w:rsidRPr="00AB1310">
        <w:rPr>
          <w:i/>
        </w:rPr>
        <w:t>Design problem #1</w:t>
      </w:r>
      <w:r w:rsidRPr="005B2C75">
        <w:rPr>
          <w:i/>
        </w:rPr>
        <w:t>.</w:t>
      </w:r>
      <w:r w:rsidRPr="00EE700D">
        <w:t>—</w:t>
      </w:r>
      <w:r w:rsidR="00FB5D01">
        <w:t xml:space="preserve">Assume that a carcass sample of size N=100 is drawn from the spawning grounds and </w:t>
      </w:r>
      <w:r w:rsidR="005F0D9B">
        <w:t>10</w:t>
      </w:r>
      <w:r w:rsidR="00FB5D01">
        <w:t xml:space="preserve">% of the </w:t>
      </w:r>
      <w:proofErr w:type="spellStart"/>
      <w:r w:rsidR="00FB5D01">
        <w:t>spawners</w:t>
      </w:r>
      <w:proofErr w:type="spellEnd"/>
      <w:r w:rsidR="00FB5D01">
        <w:t xml:space="preserve"> are of hatchery origin. Further assume that there are two source hatcheries that contribute </w:t>
      </w:r>
      <w:proofErr w:type="spellStart"/>
      <w:r w:rsidR="00FB5D01">
        <w:t>spawners</w:t>
      </w:r>
      <w:proofErr w:type="spellEnd"/>
      <w:r w:rsidR="00FB5D01">
        <w:t xml:space="preserve"> to the spawning grounds, </w:t>
      </w:r>
      <w:r w:rsidR="001640CE">
        <w:t>hatcheries A and</w:t>
      </w:r>
      <w:r w:rsidR="00FB5D01">
        <w:t xml:space="preserve"> B, where</w:t>
      </w:r>
      <w:r w:rsidR="001640CE">
        <w:t xml:space="preserve"> each</w:t>
      </w:r>
      <w:r w:rsidR="00FB5D01">
        <w:t xml:space="preserve"> </w:t>
      </w:r>
      <w:r w:rsidR="001640CE">
        <w:t xml:space="preserve">contributes </w:t>
      </w:r>
      <w:r w:rsidR="00BA13C1">
        <w:t>5</w:t>
      </w:r>
      <w:r w:rsidR="00FB5D01">
        <w:t xml:space="preserve">% of the total </w:t>
      </w:r>
      <w:proofErr w:type="spellStart"/>
      <w:r w:rsidR="00FB5D01">
        <w:t>spawners</w:t>
      </w:r>
      <w:proofErr w:type="spellEnd"/>
      <w:r w:rsidR="001640CE">
        <w:t xml:space="preserve">. Also assume that the PBT fraction at both hatcheries is 0.95. </w:t>
      </w:r>
      <w:r w:rsidR="00FB5D01">
        <w:t>There are</w:t>
      </w:r>
      <w:r w:rsidR="001640CE">
        <w:t xml:space="preserve"> two</w:t>
      </w:r>
      <w:r w:rsidR="00FB5D01">
        <w:t xml:space="preserve"> different scenarios we wish to test: (a) equal VM fractions of 0.5 (</w:t>
      </w:r>
      <w:r w:rsidR="00FB5D01" w:rsidRPr="00FB5D01">
        <w:rPr>
          <w:position w:val="-10"/>
        </w:rPr>
        <w:object w:dxaOrig="1280" w:dyaOrig="340">
          <v:shape id="_x0000_i1161" type="#_x0000_t75" style="width:63.85pt;height:17.55pt" o:ole="">
            <v:imagedata r:id="rId266" o:title=""/>
          </v:shape>
          <o:OLEObject Type="Embed" ProgID="Equation.3" ShapeID="_x0000_i1161" DrawAspect="Content" ObjectID="_1414329136" r:id="rId267"/>
        </w:object>
      </w:r>
      <w:r w:rsidR="00FB5D01">
        <w:t xml:space="preserve">); (b) </w:t>
      </w:r>
      <w:r w:rsidR="001640CE">
        <w:t>and unequal VM</w:t>
      </w:r>
      <w:r w:rsidR="00FB5D01">
        <w:t xml:space="preserve"> fractions of </w:t>
      </w:r>
      <w:r w:rsidR="001640CE" w:rsidRPr="00FB5D01">
        <w:rPr>
          <w:position w:val="-10"/>
        </w:rPr>
        <w:object w:dxaOrig="800" w:dyaOrig="340">
          <v:shape id="_x0000_i1162" type="#_x0000_t75" style="width:40.05pt;height:17.55pt" o:ole="">
            <v:imagedata r:id="rId268" o:title=""/>
          </v:shape>
          <o:OLEObject Type="Embed" ProgID="Equation.3" ShapeID="_x0000_i1162" DrawAspect="Content" ObjectID="_1414329137" r:id="rId269"/>
        </w:object>
      </w:r>
      <w:r w:rsidR="00FB5D01">
        <w:t xml:space="preserve"> </w:t>
      </w:r>
      <w:proofErr w:type="gramStart"/>
      <w:r w:rsidR="00FB5D01">
        <w:t xml:space="preserve">and </w:t>
      </w:r>
      <w:proofErr w:type="gramEnd"/>
      <w:r w:rsidR="001640CE" w:rsidRPr="00FB5D01">
        <w:rPr>
          <w:position w:val="-10"/>
        </w:rPr>
        <w:object w:dxaOrig="800" w:dyaOrig="340">
          <v:shape id="_x0000_i1163" type="#_x0000_t75" style="width:40.05pt;height:17.55pt" o:ole="">
            <v:imagedata r:id="rId270" o:title=""/>
          </v:shape>
          <o:OLEObject Type="Embed" ProgID="Equation.3" ShapeID="_x0000_i1163" DrawAspect="Content" ObjectID="_1414329138" r:id="rId271"/>
        </w:object>
      </w:r>
      <w:r w:rsidR="001640CE">
        <w:t xml:space="preserve">, at hatcheries A and B, respectively. In each of these cases, we assume that a subsample of </w:t>
      </w:r>
      <w:r w:rsidR="00BA13C1" w:rsidRPr="001640CE">
        <w:rPr>
          <w:position w:val="-6"/>
        </w:rPr>
        <w:object w:dxaOrig="680" w:dyaOrig="279">
          <v:shape id="_x0000_i1164" type="#_x0000_t75" style="width:33.8pt;height:14.4pt" o:ole="">
            <v:imagedata r:id="rId272" o:title=""/>
          </v:shape>
          <o:OLEObject Type="Embed" ProgID="Equation.3" ShapeID="_x0000_i1164" DrawAspect="Content" ObjectID="_1414329139" r:id="rId273"/>
        </w:object>
      </w:r>
      <w:r w:rsidR="001640CE">
        <w:t xml:space="preserve">is drawn from the sample of 100. The goal is to determine how many of this subsample of </w:t>
      </w:r>
      <w:r w:rsidR="009174F2">
        <w:t>5</w:t>
      </w:r>
      <w:r w:rsidR="001640CE">
        <w:t xml:space="preserve">0 should be drawn from the group of VM </w:t>
      </w:r>
      <w:proofErr w:type="spellStart"/>
      <w:r w:rsidR="001640CE">
        <w:t>spawners</w:t>
      </w:r>
      <w:proofErr w:type="spellEnd"/>
      <w:r w:rsidR="001640CE">
        <w:t xml:space="preserve"> and how many should be drawn from the group of ~VM </w:t>
      </w:r>
      <w:proofErr w:type="spellStart"/>
      <w:r w:rsidR="001640CE">
        <w:t>spawners</w:t>
      </w:r>
      <w:proofErr w:type="spellEnd"/>
      <w:r w:rsidR="001640CE">
        <w:t xml:space="preserve"> in order to max</w:t>
      </w:r>
      <w:r w:rsidR="008D2CB7">
        <w:t xml:space="preserve">imize precision; in other words, what are the optimal values of </w:t>
      </w:r>
      <w:r w:rsidR="008D2CB7" w:rsidRPr="008D2CB7">
        <w:rPr>
          <w:position w:val="-10"/>
        </w:rPr>
        <w:object w:dxaOrig="240" w:dyaOrig="340">
          <v:shape id="_x0000_i1165" type="#_x0000_t75" style="width:11.9pt;height:17.55pt" o:ole="">
            <v:imagedata r:id="rId274" o:title=""/>
          </v:shape>
          <o:OLEObject Type="Embed" ProgID="Equation.3" ShapeID="_x0000_i1165" DrawAspect="Content" ObjectID="_1414329140" r:id="rId275"/>
        </w:object>
      </w:r>
      <w:r w:rsidR="002C3E2C">
        <w:t xml:space="preserve"> </w:t>
      </w:r>
      <w:r w:rsidR="008D2CB7">
        <w:t xml:space="preserve">and </w:t>
      </w:r>
      <w:r w:rsidR="008D2CB7" w:rsidRPr="008D2CB7">
        <w:rPr>
          <w:position w:val="-10"/>
        </w:rPr>
        <w:object w:dxaOrig="260" w:dyaOrig="340">
          <v:shape id="_x0000_i1166" type="#_x0000_t75" style="width:12.5pt;height:17.55pt" o:ole="">
            <v:imagedata r:id="rId276" o:title=""/>
          </v:shape>
          <o:OLEObject Type="Embed" ProgID="Equation.3" ShapeID="_x0000_i1166" DrawAspect="Content" ObjectID="_1414329141" r:id="rId277"/>
        </w:object>
      </w:r>
      <w:r w:rsidR="008D2CB7">
        <w:t xml:space="preserve">? </w:t>
      </w:r>
      <w:r w:rsidR="002C3E2C">
        <w:t xml:space="preserve"> Which of these two scenarios (a or b) gives the smallest </w:t>
      </w:r>
      <w:proofErr w:type="gramStart"/>
      <w:r w:rsidR="00805758">
        <w:t>CV(</w:t>
      </w:r>
      <w:proofErr w:type="gramEnd"/>
      <w:r w:rsidR="00805758" w:rsidRPr="00B8566C">
        <w:rPr>
          <w:position w:val="-10"/>
        </w:rPr>
        <w:object w:dxaOrig="240" w:dyaOrig="320">
          <v:shape id="_x0000_i1167" type="#_x0000_t75" style="width:11.9pt;height:15.65pt" o:ole="">
            <v:imagedata r:id="rId278" o:title=""/>
          </v:shape>
          <o:OLEObject Type="Embed" ProgID="Equation.3" ShapeID="_x0000_i1167" DrawAspect="Content" ObjectID="_1414329142" r:id="rId279"/>
        </w:object>
      </w:r>
      <w:r w:rsidR="00805758">
        <w:t xml:space="preserve">)  </w:t>
      </w:r>
      <w:r w:rsidR="002C3E2C">
        <w:t>?</w:t>
      </w:r>
    </w:p>
    <w:p w:rsidR="005A3E82" w:rsidRDefault="008D2CB7" w:rsidP="00DD42FD">
      <w:pPr>
        <w:ind w:firstLine="0"/>
      </w:pPr>
      <w:r>
        <w:t>To solve this design problem, the R-code for the theoretical</w:t>
      </w:r>
      <w:r w:rsidR="002C3E2C">
        <w:t xml:space="preserve"> formulas </w:t>
      </w:r>
      <w:r w:rsidR="00B5410B">
        <w:t>was</w:t>
      </w:r>
      <w:r w:rsidR="002C3E2C">
        <w:t xml:space="preserve"> used. The </w:t>
      </w:r>
      <w:proofErr w:type="gramStart"/>
      <w:r w:rsidR="00805758">
        <w:t>CV(</w:t>
      </w:r>
      <w:proofErr w:type="gramEnd"/>
      <w:r w:rsidR="00805758" w:rsidRPr="00B8566C">
        <w:rPr>
          <w:position w:val="-10"/>
        </w:rPr>
        <w:object w:dxaOrig="240" w:dyaOrig="320">
          <v:shape id="_x0000_i1168" type="#_x0000_t75" style="width:11.9pt;height:15.65pt" o:ole="">
            <v:imagedata r:id="rId278" o:title=""/>
          </v:shape>
          <o:OLEObject Type="Embed" ProgID="Equation.3" ShapeID="_x0000_i1168" DrawAspect="Content" ObjectID="_1414329143" r:id="rId280"/>
        </w:object>
      </w:r>
      <w:r w:rsidR="00805758">
        <w:t xml:space="preserve">)  associated with </w:t>
      </w:r>
      <w:r w:rsidR="002C3E2C">
        <w:t xml:space="preserve">each feasible combination of </w:t>
      </w:r>
      <w:r w:rsidR="002C3E2C" w:rsidRPr="008D2CB7">
        <w:rPr>
          <w:position w:val="-10"/>
        </w:rPr>
        <w:object w:dxaOrig="240" w:dyaOrig="340">
          <v:shape id="_x0000_i1169" type="#_x0000_t75" style="width:11.9pt;height:17.55pt" o:ole="">
            <v:imagedata r:id="rId274" o:title=""/>
          </v:shape>
          <o:OLEObject Type="Embed" ProgID="Equation.3" ShapeID="_x0000_i1169" DrawAspect="Content" ObjectID="_1414329144" r:id="rId281"/>
        </w:object>
      </w:r>
      <w:r w:rsidR="002C3E2C">
        <w:t xml:space="preserve">and </w:t>
      </w:r>
      <w:r w:rsidR="002C3E2C" w:rsidRPr="008D2CB7">
        <w:rPr>
          <w:position w:val="-10"/>
        </w:rPr>
        <w:object w:dxaOrig="260" w:dyaOrig="340">
          <v:shape id="_x0000_i1170" type="#_x0000_t75" style="width:12.5pt;height:17.55pt" o:ole="">
            <v:imagedata r:id="rId276" o:title=""/>
          </v:shape>
          <o:OLEObject Type="Embed" ProgID="Equation.3" ShapeID="_x0000_i1170" DrawAspect="Content" ObjectID="_1414329145" r:id="rId282"/>
        </w:object>
      </w:r>
      <w:r w:rsidR="00B5410B">
        <w:t>was</w:t>
      </w:r>
      <w:r w:rsidR="002C3E2C">
        <w:t xml:space="preserve"> plotted, and the combination of giving lowest </w:t>
      </w:r>
      <w:r w:rsidR="00805758">
        <w:t>CV(</w:t>
      </w:r>
      <w:r w:rsidR="00805758" w:rsidRPr="00B8566C">
        <w:rPr>
          <w:position w:val="-10"/>
        </w:rPr>
        <w:object w:dxaOrig="240" w:dyaOrig="320">
          <v:shape id="_x0000_i1171" type="#_x0000_t75" style="width:11.9pt;height:15.65pt" o:ole="">
            <v:imagedata r:id="rId278" o:title=""/>
          </v:shape>
          <o:OLEObject Type="Embed" ProgID="Equation.3" ShapeID="_x0000_i1171" DrawAspect="Content" ObjectID="_1414329146" r:id="rId283"/>
        </w:object>
      </w:r>
      <w:r w:rsidR="00805758">
        <w:t xml:space="preserve">)  </w:t>
      </w:r>
      <w:r w:rsidR="002C3E2C">
        <w:t xml:space="preserve"> represent</w:t>
      </w:r>
      <w:r w:rsidR="00B5410B">
        <w:t xml:space="preserve">ed </w:t>
      </w:r>
      <w:r w:rsidR="002C3E2C">
        <w:t xml:space="preserve">the optimal design.  </w:t>
      </w:r>
      <w:r w:rsidR="00B5410B">
        <w:t xml:space="preserve">The </w:t>
      </w:r>
      <w:proofErr w:type="gramStart"/>
      <w:r w:rsidR="00805758">
        <w:t>CV(</w:t>
      </w:r>
      <w:proofErr w:type="gramEnd"/>
      <w:r w:rsidR="00805758" w:rsidRPr="00B8566C">
        <w:rPr>
          <w:position w:val="-10"/>
        </w:rPr>
        <w:object w:dxaOrig="240" w:dyaOrig="320">
          <v:shape id="_x0000_i1172" type="#_x0000_t75" style="width:11.9pt;height:15.65pt" o:ole="">
            <v:imagedata r:id="rId278" o:title=""/>
          </v:shape>
          <o:OLEObject Type="Embed" ProgID="Equation.3" ShapeID="_x0000_i1172" DrawAspect="Content" ObjectID="_1414329147" r:id="rId284"/>
        </w:object>
      </w:r>
      <w:r w:rsidR="00805758">
        <w:t xml:space="preserve">)  </w:t>
      </w:r>
      <w:r w:rsidR="00B5410B">
        <w:t xml:space="preserve"> of the optimal design for </w:t>
      </w:r>
      <w:r w:rsidR="00B5410B">
        <w:lastRenderedPageBreak/>
        <w:t xml:space="preserve">scenario (a) was then compared to that of scenario (b). In solving this problem, </w:t>
      </w:r>
      <w:r w:rsidR="00D822CD">
        <w:t xml:space="preserve">the subsamples were constrained so that </w:t>
      </w:r>
      <w:r w:rsidR="00B5410B" w:rsidRPr="008D2CB7">
        <w:rPr>
          <w:position w:val="-10"/>
        </w:rPr>
        <w:object w:dxaOrig="240" w:dyaOrig="340">
          <v:shape id="_x0000_i1173" type="#_x0000_t75" style="width:11.9pt;height:17.55pt" o:ole="">
            <v:imagedata r:id="rId274" o:title=""/>
          </v:shape>
          <o:OLEObject Type="Embed" ProgID="Equation.3" ShapeID="_x0000_i1173" DrawAspect="Content" ObjectID="_1414329148" r:id="rId285"/>
        </w:object>
      </w:r>
      <w:r w:rsidR="00B5410B">
        <w:t xml:space="preserve"> did not exceed </w:t>
      </w:r>
      <w:r w:rsidR="00B5410B" w:rsidRPr="00B5410B">
        <w:rPr>
          <w:position w:val="-10"/>
        </w:rPr>
        <w:object w:dxaOrig="600" w:dyaOrig="340">
          <v:shape id="_x0000_i1174" type="#_x0000_t75" style="width:30.05pt;height:17.55pt" o:ole="">
            <v:imagedata r:id="rId286" o:title=""/>
          </v:shape>
          <o:OLEObject Type="Embed" ProgID="Equation.3" ShapeID="_x0000_i1174" DrawAspect="Content" ObjectID="_1414329149" r:id="rId287"/>
        </w:object>
      </w:r>
      <w:r w:rsidR="00B5410B">
        <w:t xml:space="preserve">and </w:t>
      </w:r>
      <w:r w:rsidR="00401C6B">
        <w:t xml:space="preserve">that </w:t>
      </w:r>
      <w:r w:rsidR="002513CD" w:rsidRPr="008D2CB7">
        <w:rPr>
          <w:position w:val="-10"/>
        </w:rPr>
        <w:object w:dxaOrig="260" w:dyaOrig="340">
          <v:shape id="_x0000_i1175" type="#_x0000_t75" style="width:12.5pt;height:17.55pt" o:ole="">
            <v:imagedata r:id="rId288" o:title=""/>
          </v:shape>
          <o:OLEObject Type="Embed" ProgID="Equation.3" ShapeID="_x0000_i1175" DrawAspect="Content" ObjectID="_1414329150" r:id="rId289"/>
        </w:object>
      </w:r>
      <w:r w:rsidR="00B5410B">
        <w:t xml:space="preserve"> did not </w:t>
      </w:r>
      <w:proofErr w:type="gramStart"/>
      <w:r w:rsidR="00B5410B">
        <w:t xml:space="preserve">exceed </w:t>
      </w:r>
      <w:proofErr w:type="gramEnd"/>
      <w:r w:rsidR="00B5410B" w:rsidRPr="00B5410B">
        <w:rPr>
          <w:position w:val="-10"/>
        </w:rPr>
        <w:object w:dxaOrig="620" w:dyaOrig="340">
          <v:shape id="_x0000_i1176" type="#_x0000_t75" style="width:31.3pt;height:17.55pt" o:ole="">
            <v:imagedata r:id="rId290" o:title=""/>
          </v:shape>
          <o:OLEObject Type="Embed" ProgID="Equation.3" ShapeID="_x0000_i1176" DrawAspect="Content" ObjectID="_1414329151" r:id="rId291"/>
        </w:object>
      </w:r>
      <w:r w:rsidR="00B5410B">
        <w:t>.</w:t>
      </w:r>
    </w:p>
    <w:p w:rsidR="005A3E82" w:rsidRDefault="00E5621B" w:rsidP="00DD42FD">
      <w:pPr>
        <w:ind w:firstLine="0"/>
      </w:pPr>
      <w:r>
        <w:t xml:space="preserve">The optimal designs for scenarios </w:t>
      </w:r>
      <w:proofErr w:type="gramStart"/>
      <w:r>
        <w:t>a and</w:t>
      </w:r>
      <w:proofErr w:type="gramEnd"/>
      <w:r>
        <w:t xml:space="preserve"> b are evident in Figure 2. Notice that when VM fractions are equal (</w:t>
      </w:r>
      <w:r w:rsidRPr="00FB5D01">
        <w:rPr>
          <w:position w:val="-10"/>
        </w:rPr>
        <w:object w:dxaOrig="1280" w:dyaOrig="340">
          <v:shape id="_x0000_i1177" type="#_x0000_t75" style="width:63.85pt;height:17.55pt" o:ole="">
            <v:imagedata r:id="rId266" o:title=""/>
          </v:shape>
          <o:OLEObject Type="Embed" ProgID="Equation.3" ShapeID="_x0000_i1177" DrawAspect="Content" ObjectID="_1414329152" r:id="rId292"/>
        </w:object>
      </w:r>
      <w:r>
        <w:t xml:space="preserve">), then the optimal design uses </w:t>
      </w:r>
      <w:r w:rsidRPr="008D2CB7">
        <w:rPr>
          <w:position w:val="-10"/>
        </w:rPr>
        <w:object w:dxaOrig="620" w:dyaOrig="340">
          <v:shape id="_x0000_i1178" type="#_x0000_t75" style="width:31.3pt;height:17.55pt" o:ole="">
            <v:imagedata r:id="rId293" o:title=""/>
          </v:shape>
          <o:OLEObject Type="Embed" ProgID="Equation.3" ShapeID="_x0000_i1178" DrawAspect="Content" ObjectID="_1414329153" r:id="rId294"/>
        </w:object>
      </w:r>
      <w:proofErr w:type="gramStart"/>
      <w:r>
        <w:t xml:space="preserve">and </w:t>
      </w:r>
      <w:proofErr w:type="gramEnd"/>
      <w:r w:rsidRPr="008D2CB7">
        <w:rPr>
          <w:position w:val="-10"/>
        </w:rPr>
        <w:object w:dxaOrig="760" w:dyaOrig="340">
          <v:shape id="_x0000_i1179" type="#_x0000_t75" style="width:38.2pt;height:17.55pt" o:ole="">
            <v:imagedata r:id="rId295" o:title=""/>
          </v:shape>
          <o:OLEObject Type="Embed" ProgID="Equation.3" ShapeID="_x0000_i1179" DrawAspect="Content" ObjectID="_1414329154" r:id="rId296"/>
        </w:object>
      </w:r>
      <w:r>
        <w:t xml:space="preserve">. </w:t>
      </w:r>
      <w:r w:rsidR="000E4377">
        <w:t>W</w:t>
      </w:r>
      <w:r>
        <w:t xml:space="preserve">hen common VM fractions are used, precision is always maximized by making </w:t>
      </w:r>
      <w:r w:rsidRPr="008D2CB7">
        <w:rPr>
          <w:position w:val="-10"/>
        </w:rPr>
        <w:object w:dxaOrig="260" w:dyaOrig="340">
          <v:shape id="_x0000_i1180" type="#_x0000_t75" style="width:12.5pt;height:17.55pt" o:ole="">
            <v:imagedata r:id="rId276" o:title=""/>
          </v:shape>
          <o:OLEObject Type="Embed" ProgID="Equation.3" ShapeID="_x0000_i1180" DrawAspect="Content" ObjectID="_1414329155" r:id="rId297"/>
        </w:object>
      </w:r>
      <w:r>
        <w:t xml:space="preserve"> as large as possible. In the scenario where </w:t>
      </w:r>
      <w:r w:rsidRPr="00FB5D01">
        <w:rPr>
          <w:position w:val="-10"/>
        </w:rPr>
        <w:object w:dxaOrig="800" w:dyaOrig="340">
          <v:shape id="_x0000_i1181" type="#_x0000_t75" style="width:40.05pt;height:17.55pt" o:ole="">
            <v:imagedata r:id="rId268" o:title=""/>
          </v:shape>
          <o:OLEObject Type="Embed" ProgID="Equation.3" ShapeID="_x0000_i1181" DrawAspect="Content" ObjectID="_1414329156" r:id="rId298"/>
        </w:object>
      </w:r>
      <w:r>
        <w:t xml:space="preserve"> </w:t>
      </w:r>
      <w:proofErr w:type="gramStart"/>
      <w:r>
        <w:t xml:space="preserve">and </w:t>
      </w:r>
      <w:proofErr w:type="gramEnd"/>
      <w:r w:rsidRPr="00FB5D01">
        <w:rPr>
          <w:position w:val="-10"/>
        </w:rPr>
        <w:object w:dxaOrig="800" w:dyaOrig="340">
          <v:shape id="_x0000_i1182" type="#_x0000_t75" style="width:40.05pt;height:17.55pt" o:ole="">
            <v:imagedata r:id="rId270" o:title=""/>
          </v:shape>
          <o:OLEObject Type="Embed" ProgID="Equation.3" ShapeID="_x0000_i1182" DrawAspect="Content" ObjectID="_1414329157" r:id="rId299"/>
        </w:object>
      </w:r>
      <w:r>
        <w:t xml:space="preserve">, the optimal design uses </w:t>
      </w:r>
      <w:r w:rsidR="00BC1395" w:rsidRPr="008D2CB7">
        <w:rPr>
          <w:position w:val="-10"/>
        </w:rPr>
        <w:object w:dxaOrig="600" w:dyaOrig="340">
          <v:shape id="_x0000_i1183" type="#_x0000_t75" style="width:30.05pt;height:17.55pt" o:ole="">
            <v:imagedata r:id="rId300" o:title=""/>
          </v:shape>
          <o:OLEObject Type="Embed" ProgID="Equation.3" ShapeID="_x0000_i1183" DrawAspect="Content" ObjectID="_1414329158" r:id="rId301"/>
        </w:object>
      </w:r>
      <w:r>
        <w:t xml:space="preserve">and </w:t>
      </w:r>
      <w:r w:rsidR="00BC1395" w:rsidRPr="008D2CB7">
        <w:rPr>
          <w:position w:val="-10"/>
        </w:rPr>
        <w:object w:dxaOrig="780" w:dyaOrig="340">
          <v:shape id="_x0000_i1184" type="#_x0000_t75" style="width:38.8pt;height:17.55pt" o:ole="">
            <v:imagedata r:id="rId302" o:title=""/>
          </v:shape>
          <o:OLEObject Type="Embed" ProgID="Equation.3" ShapeID="_x0000_i1184" DrawAspect="Content" ObjectID="_1414329159" r:id="rId303"/>
        </w:object>
      </w:r>
      <w:r>
        <w:t>.</w:t>
      </w:r>
      <w:r w:rsidR="00730243">
        <w:t xml:space="preserve"> Scenario b gives a smaller </w:t>
      </w:r>
      <w:proofErr w:type="gramStart"/>
      <w:r w:rsidR="001B6519">
        <w:t>CV(</w:t>
      </w:r>
      <w:proofErr w:type="gramEnd"/>
      <w:r w:rsidR="001B6519" w:rsidRPr="00B8566C">
        <w:rPr>
          <w:position w:val="-10"/>
        </w:rPr>
        <w:object w:dxaOrig="240" w:dyaOrig="320">
          <v:shape id="_x0000_i1185" type="#_x0000_t75" style="width:11.9pt;height:15.65pt" o:ole="">
            <v:imagedata r:id="rId278" o:title=""/>
          </v:shape>
          <o:OLEObject Type="Embed" ProgID="Equation.3" ShapeID="_x0000_i1185" DrawAspect="Content" ObjectID="_1414329160" r:id="rId304"/>
        </w:object>
      </w:r>
      <w:r w:rsidR="001B6519">
        <w:t>)</w:t>
      </w:r>
      <w:r w:rsidR="000E4377">
        <w:t xml:space="preserve"> </w:t>
      </w:r>
      <w:r w:rsidR="00730243">
        <w:t xml:space="preserve">than scenario a. Scenario (b) gives a minimum </w:t>
      </w:r>
      <w:r w:rsidR="001B6519">
        <w:t>CV(</w:t>
      </w:r>
      <w:r w:rsidR="001B6519" w:rsidRPr="00B8566C">
        <w:rPr>
          <w:position w:val="-10"/>
        </w:rPr>
        <w:object w:dxaOrig="240" w:dyaOrig="320">
          <v:shape id="_x0000_i1186" type="#_x0000_t75" style="width:11.9pt;height:15.65pt" o:ole="">
            <v:imagedata r:id="rId278" o:title=""/>
          </v:shape>
          <o:OLEObject Type="Embed" ProgID="Equation.3" ShapeID="_x0000_i1186" DrawAspect="Content" ObjectID="_1414329161" r:id="rId305"/>
        </w:object>
      </w:r>
      <w:r w:rsidR="001B6519">
        <w:t>)</w:t>
      </w:r>
      <w:r w:rsidR="00730243">
        <w:t xml:space="preserve"> of 0.3338 while scenario (a) gives a minimum </w:t>
      </w:r>
      <w:r w:rsidR="001B6519">
        <w:t>CV(</w:t>
      </w:r>
      <w:r w:rsidR="001B6519" w:rsidRPr="00B8566C">
        <w:rPr>
          <w:position w:val="-10"/>
        </w:rPr>
        <w:object w:dxaOrig="240" w:dyaOrig="320">
          <v:shape id="_x0000_i1187" type="#_x0000_t75" style="width:11.9pt;height:15.65pt" o:ole="">
            <v:imagedata r:id="rId278" o:title=""/>
          </v:shape>
          <o:OLEObject Type="Embed" ProgID="Equation.3" ShapeID="_x0000_i1187" DrawAspect="Content" ObjectID="_1414329162" r:id="rId306"/>
        </w:object>
      </w:r>
      <w:r w:rsidR="001B6519">
        <w:t>)</w:t>
      </w:r>
      <w:r w:rsidR="00730243">
        <w:t xml:space="preserve"> of 0.3535.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A3E82" w:rsidTr="006760B1">
        <w:tc>
          <w:tcPr>
            <w:tcW w:w="9576" w:type="dxa"/>
          </w:tcPr>
          <w:p w:rsidR="005A3E82" w:rsidRDefault="006760B1" w:rsidP="005A3E82">
            <w:pPr>
              <w:ind w:firstLine="0"/>
              <w:jc w:val="center"/>
            </w:pPr>
            <w:r>
              <w:rPr>
                <w:noProof/>
              </w:rPr>
              <w:drawing>
                <wp:inline distT="0" distB="0" distL="0" distR="0" wp14:anchorId="2D4DD7DB" wp14:editId="1E5EAA14">
                  <wp:extent cx="4572000" cy="3686175"/>
                  <wp:effectExtent l="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7"/>
                    </a:graphicData>
                  </a:graphic>
                </wp:inline>
              </w:drawing>
            </w:r>
          </w:p>
        </w:tc>
      </w:tr>
      <w:tr w:rsidR="005A3E82" w:rsidTr="00E5621B">
        <w:tc>
          <w:tcPr>
            <w:tcW w:w="9576" w:type="dxa"/>
          </w:tcPr>
          <w:p w:rsidR="005A3E82" w:rsidRDefault="00E5621B" w:rsidP="00DD42FD">
            <w:pPr>
              <w:ind w:firstLine="0"/>
            </w:pPr>
            <w:r>
              <w:t xml:space="preserve">Figure 2. Plots of </w:t>
            </w:r>
            <w:proofErr w:type="gramStart"/>
            <w:r w:rsidR="001B6519">
              <w:t>CV(</w:t>
            </w:r>
            <w:proofErr w:type="gramEnd"/>
            <w:r w:rsidR="001B6519" w:rsidRPr="00B8566C">
              <w:rPr>
                <w:position w:val="-10"/>
              </w:rPr>
              <w:object w:dxaOrig="240" w:dyaOrig="320">
                <v:shape id="_x0000_i1188" type="#_x0000_t75" style="width:11.9pt;height:15.65pt" o:ole="">
                  <v:imagedata r:id="rId278" o:title=""/>
                </v:shape>
                <o:OLEObject Type="Embed" ProgID="Equation.3" ShapeID="_x0000_i1188" DrawAspect="Content" ObjectID="_1414329163" r:id="rId308"/>
              </w:object>
            </w:r>
            <w:r w:rsidR="001B6519">
              <w:t>)</w:t>
            </w:r>
            <w:r>
              <w:t xml:space="preserve"> for two different design scenarios </w:t>
            </w:r>
            <w:r w:rsidR="007525EB">
              <w:t>(</w:t>
            </w:r>
            <w:r>
              <w:t>a</w:t>
            </w:r>
            <w:r w:rsidR="007525EB">
              <w:t>) equal VM fractions</w:t>
            </w:r>
            <w:r>
              <w:t xml:space="preserve"> and </w:t>
            </w:r>
            <w:r w:rsidR="007525EB">
              <w:t>(</w:t>
            </w:r>
            <w:r>
              <w:t>b</w:t>
            </w:r>
            <w:r w:rsidR="007525EB">
              <w:t>) unequal VM fractions</w:t>
            </w:r>
            <w:r>
              <w:t xml:space="preserve">. </w:t>
            </w:r>
          </w:p>
        </w:tc>
      </w:tr>
    </w:tbl>
    <w:p w:rsidR="00D26BE2" w:rsidRDefault="00AB1310" w:rsidP="00D26BE2">
      <w:r w:rsidRPr="00AB1310">
        <w:rPr>
          <w:i/>
        </w:rPr>
        <w:t>Design problem #2</w:t>
      </w:r>
      <w:proofErr w:type="gramStart"/>
      <w:r>
        <w:t>.</w:t>
      </w:r>
      <w:r w:rsidRPr="00EE700D">
        <w:t>—</w:t>
      </w:r>
      <w:proofErr w:type="gramEnd"/>
      <w:r>
        <w:t xml:space="preserve"> In this problem, the benefit of having a high PBT fraction is demonstrated. </w:t>
      </w:r>
      <w:r w:rsidR="00D26BE2">
        <w:t xml:space="preserve">Assume that a carcass sample of size N=40 is drawn from the spawning grounds and 50% of the </w:t>
      </w:r>
      <w:proofErr w:type="spellStart"/>
      <w:r w:rsidR="00D26BE2">
        <w:t>spawners</w:t>
      </w:r>
      <w:proofErr w:type="spellEnd"/>
      <w:r w:rsidR="00D26BE2">
        <w:t xml:space="preserve"> are of hatchery origin. Further assume that there are two source hatcheries that contribute </w:t>
      </w:r>
      <w:proofErr w:type="spellStart"/>
      <w:r w:rsidR="00D26BE2">
        <w:t>spawners</w:t>
      </w:r>
      <w:proofErr w:type="spellEnd"/>
      <w:r w:rsidR="00D26BE2">
        <w:t xml:space="preserve"> to the spawning grounds, hatcheries A and B, where each contributes 25% of the total </w:t>
      </w:r>
      <w:proofErr w:type="spellStart"/>
      <w:r w:rsidR="00D26BE2">
        <w:t>spawners</w:t>
      </w:r>
      <w:proofErr w:type="spellEnd"/>
      <w:r w:rsidR="00D26BE2">
        <w:t xml:space="preserve">. Also assume that the PBT fraction at both hatcheries are identical and vary </w:t>
      </w:r>
      <w:r w:rsidR="00684C3F">
        <w:t xml:space="preserve">over the values </w:t>
      </w:r>
      <w:r w:rsidR="00D26BE2">
        <w:t>0, 0.1, 0.2</w:t>
      </w:r>
      <w:proofErr w:type="gramStart"/>
      <w:r w:rsidR="00D26BE2">
        <w:t>,…,</w:t>
      </w:r>
      <w:proofErr w:type="gramEnd"/>
      <w:r w:rsidR="00D26BE2">
        <w:t xml:space="preserve"> 1.0. </w:t>
      </w:r>
      <w:r w:rsidR="00684C3F">
        <w:t xml:space="preserve">As in the last design problem, there are </w:t>
      </w:r>
      <w:r w:rsidR="00D26BE2">
        <w:t>two different scenarios we wish to test: (a) equal VM fractions of 0.5 (</w:t>
      </w:r>
      <w:r w:rsidR="00D26BE2" w:rsidRPr="00FB5D01">
        <w:rPr>
          <w:position w:val="-10"/>
        </w:rPr>
        <w:object w:dxaOrig="1280" w:dyaOrig="340">
          <v:shape id="_x0000_i1189" type="#_x0000_t75" style="width:63.85pt;height:17.55pt" o:ole="">
            <v:imagedata r:id="rId266" o:title=""/>
          </v:shape>
          <o:OLEObject Type="Embed" ProgID="Equation.3" ShapeID="_x0000_i1189" DrawAspect="Content" ObjectID="_1414329164" r:id="rId309"/>
        </w:object>
      </w:r>
      <w:r w:rsidR="00D26BE2">
        <w:t xml:space="preserve">); </w:t>
      </w:r>
      <w:r w:rsidR="000E4377">
        <w:t xml:space="preserve">and </w:t>
      </w:r>
      <w:r w:rsidR="00D26BE2">
        <w:t xml:space="preserve">(b) unequal VM fractions of </w:t>
      </w:r>
      <w:r w:rsidR="00D26BE2" w:rsidRPr="00FB5D01">
        <w:rPr>
          <w:position w:val="-10"/>
        </w:rPr>
        <w:object w:dxaOrig="800" w:dyaOrig="340">
          <v:shape id="_x0000_i1190" type="#_x0000_t75" style="width:40.05pt;height:17.55pt" o:ole="">
            <v:imagedata r:id="rId268" o:title=""/>
          </v:shape>
          <o:OLEObject Type="Embed" ProgID="Equation.3" ShapeID="_x0000_i1190" DrawAspect="Content" ObjectID="_1414329165" r:id="rId310"/>
        </w:object>
      </w:r>
      <w:r w:rsidR="00D26BE2">
        <w:t xml:space="preserve"> </w:t>
      </w:r>
      <w:proofErr w:type="gramStart"/>
      <w:r w:rsidR="00D26BE2">
        <w:t xml:space="preserve">and </w:t>
      </w:r>
      <w:proofErr w:type="gramEnd"/>
      <w:r w:rsidR="00416B97" w:rsidRPr="00416B97">
        <w:rPr>
          <w:position w:val="-10"/>
        </w:rPr>
        <w:object w:dxaOrig="840" w:dyaOrig="340">
          <v:shape id="_x0000_i1278" type="#_x0000_t75" style="width:41.95pt;height:17.55pt" o:ole="">
            <v:imagedata r:id="rId311" o:title=""/>
          </v:shape>
          <o:OLEObject Type="Embed" ProgID="Equation.3" ShapeID="_x0000_i1278" DrawAspect="Content" ObjectID="_1414329166" r:id="rId312"/>
        </w:object>
      </w:r>
      <w:r w:rsidR="00D26BE2">
        <w:t xml:space="preserve">, at hatcheries A and B, respectively. In each of these cases, we assume that a subsample of </w:t>
      </w:r>
      <w:r w:rsidR="005C3847" w:rsidRPr="001640CE">
        <w:rPr>
          <w:position w:val="-6"/>
        </w:rPr>
        <w:object w:dxaOrig="700" w:dyaOrig="279">
          <v:shape id="_x0000_i1191" type="#_x0000_t75" style="width:35.05pt;height:14.4pt" o:ole="">
            <v:imagedata r:id="rId313" o:title=""/>
          </v:shape>
          <o:OLEObject Type="Embed" ProgID="Equation.3" ShapeID="_x0000_i1191" DrawAspect="Content" ObjectID="_1414329167" r:id="rId314"/>
        </w:object>
      </w:r>
      <w:r w:rsidR="00D26BE2">
        <w:t xml:space="preserve">is drawn from the sample of </w:t>
      </w:r>
      <w:r w:rsidR="00684C3F">
        <w:t>40</w:t>
      </w:r>
      <w:r w:rsidR="00D26BE2">
        <w:t xml:space="preserve">. </w:t>
      </w:r>
      <w:r w:rsidR="005C3847">
        <w:t xml:space="preserve">Assume that </w:t>
      </w:r>
      <w:r w:rsidR="005C3847" w:rsidRPr="008D2CB7">
        <w:rPr>
          <w:position w:val="-10"/>
        </w:rPr>
        <w:object w:dxaOrig="240" w:dyaOrig="340">
          <v:shape id="_x0000_i1192" type="#_x0000_t75" style="width:11.9pt;height:17.55pt" o:ole="">
            <v:imagedata r:id="rId274" o:title=""/>
          </v:shape>
          <o:OLEObject Type="Embed" ProgID="Equation.3" ShapeID="_x0000_i1192" DrawAspect="Content" ObjectID="_1414329168" r:id="rId315"/>
        </w:object>
      </w:r>
      <w:r w:rsidR="005C3847">
        <w:t xml:space="preserve"> </w:t>
      </w:r>
      <w:r w:rsidR="005C3847">
        <w:lastRenderedPageBreak/>
        <w:t xml:space="preserve">and </w:t>
      </w:r>
      <w:r w:rsidR="005C3847" w:rsidRPr="008D2CB7">
        <w:rPr>
          <w:position w:val="-10"/>
        </w:rPr>
        <w:object w:dxaOrig="260" w:dyaOrig="340">
          <v:shape id="_x0000_i1193" type="#_x0000_t75" style="width:12.5pt;height:17.55pt" o:ole="">
            <v:imagedata r:id="rId276" o:title=""/>
          </v:shape>
          <o:OLEObject Type="Embed" ProgID="Equation.3" ShapeID="_x0000_i1193" DrawAspect="Content" ObjectID="_1414329169" r:id="rId316"/>
        </w:object>
      </w:r>
      <w:r w:rsidR="00B8566C">
        <w:t xml:space="preserve"> are chosen so that </w:t>
      </w:r>
      <w:proofErr w:type="gramStart"/>
      <w:r w:rsidR="00B8566C">
        <w:t>CV(</w:t>
      </w:r>
      <w:proofErr w:type="gramEnd"/>
      <w:r w:rsidR="00805758" w:rsidRPr="00B8566C">
        <w:rPr>
          <w:position w:val="-10"/>
        </w:rPr>
        <w:object w:dxaOrig="240" w:dyaOrig="320">
          <v:shape id="_x0000_i1194" type="#_x0000_t75" style="width:11.9pt;height:15.65pt" o:ole="">
            <v:imagedata r:id="rId317" o:title=""/>
          </v:shape>
          <o:OLEObject Type="Embed" ProgID="Equation.3" ShapeID="_x0000_i1194" DrawAspect="Content" ObjectID="_1414329170" r:id="rId318"/>
        </w:object>
      </w:r>
      <w:r w:rsidR="00B8566C">
        <w:t xml:space="preserve">) </w:t>
      </w:r>
      <w:r w:rsidR="005C3847">
        <w:t>is as</w:t>
      </w:r>
      <w:r w:rsidR="00805758">
        <w:t xml:space="preserve"> small as possible. Show how</w:t>
      </w:r>
      <w:r w:rsidR="005C3847">
        <w:t xml:space="preserve"> </w:t>
      </w:r>
      <w:proofErr w:type="gramStart"/>
      <w:r w:rsidR="00805758">
        <w:t>CV(</w:t>
      </w:r>
      <w:proofErr w:type="gramEnd"/>
      <w:r w:rsidR="00805758" w:rsidRPr="00B8566C">
        <w:rPr>
          <w:position w:val="-10"/>
        </w:rPr>
        <w:object w:dxaOrig="240" w:dyaOrig="320">
          <v:shape id="_x0000_i1195" type="#_x0000_t75" style="width:11.9pt;height:15.65pt" o:ole="">
            <v:imagedata r:id="rId278" o:title=""/>
          </v:shape>
          <o:OLEObject Type="Embed" ProgID="Equation.3" ShapeID="_x0000_i1195" DrawAspect="Content" ObjectID="_1414329171" r:id="rId319"/>
        </w:object>
      </w:r>
      <w:r w:rsidR="00805758">
        <w:t xml:space="preserve">) </w:t>
      </w:r>
      <w:r w:rsidR="005C3847">
        <w:t>under scenarios (a) and (b) var</w:t>
      </w:r>
      <w:r w:rsidR="001D5C35">
        <w:t>ies</w:t>
      </w:r>
      <w:r w:rsidR="005C3847">
        <w:t xml:space="preserve"> with PBT fraction.</w:t>
      </w:r>
      <w:r w:rsidR="00B9536B">
        <w:t xml:space="preserve"> </w:t>
      </w:r>
    </w:p>
    <w:p w:rsidR="00256AB0" w:rsidRDefault="00256AB0" w:rsidP="00D26BE2">
      <w:r>
        <w:t xml:space="preserve">To determine the minimum </w:t>
      </w:r>
      <w:proofErr w:type="gramStart"/>
      <w:r w:rsidR="00B8566C">
        <w:t>CV(</w:t>
      </w:r>
      <w:proofErr w:type="gramEnd"/>
      <w:r w:rsidR="00B8566C" w:rsidRPr="00B8566C">
        <w:rPr>
          <w:position w:val="-10"/>
        </w:rPr>
        <w:object w:dxaOrig="240" w:dyaOrig="320">
          <v:shape id="_x0000_i1196" type="#_x0000_t75" style="width:11.9pt;height:15.65pt" o:ole="">
            <v:imagedata r:id="rId278" o:title=""/>
          </v:shape>
          <o:OLEObject Type="Embed" ProgID="Equation.3" ShapeID="_x0000_i1196" DrawAspect="Content" ObjectID="_1414329172" r:id="rId320"/>
        </w:object>
      </w:r>
      <w:r w:rsidR="00B8566C">
        <w:t xml:space="preserve">) </w:t>
      </w:r>
      <w:r>
        <w:t xml:space="preserve"> for a particular design with </w:t>
      </w:r>
      <w:r w:rsidRPr="001640CE">
        <w:rPr>
          <w:position w:val="-6"/>
        </w:rPr>
        <w:object w:dxaOrig="700" w:dyaOrig="279">
          <v:shape id="_x0000_i1197" type="#_x0000_t75" style="width:35.05pt;height:14.4pt" o:ole="">
            <v:imagedata r:id="rId313" o:title=""/>
          </v:shape>
          <o:OLEObject Type="Embed" ProgID="Equation.3" ShapeID="_x0000_i1197" DrawAspect="Content" ObjectID="_1414329173" r:id="rId321"/>
        </w:object>
      </w:r>
      <w:r>
        <w:t xml:space="preserve">, </w:t>
      </w:r>
      <w:r w:rsidR="00805758">
        <w:t>CV(</w:t>
      </w:r>
      <w:r w:rsidR="00805758" w:rsidRPr="00B8566C">
        <w:rPr>
          <w:position w:val="-10"/>
        </w:rPr>
        <w:object w:dxaOrig="240" w:dyaOrig="320">
          <v:shape id="_x0000_i1198" type="#_x0000_t75" style="width:11.9pt;height:15.65pt" o:ole="">
            <v:imagedata r:id="rId278" o:title=""/>
          </v:shape>
          <o:OLEObject Type="Embed" ProgID="Equation.3" ShapeID="_x0000_i1198" DrawAspect="Content" ObjectID="_1414329174" r:id="rId322"/>
        </w:object>
      </w:r>
      <w:r w:rsidR="00805758">
        <w:t xml:space="preserve">)  </w:t>
      </w:r>
      <w:r>
        <w:t xml:space="preserve"> was calculated for each feasible pair of </w:t>
      </w:r>
      <w:r w:rsidRPr="008D2CB7">
        <w:rPr>
          <w:position w:val="-10"/>
        </w:rPr>
        <w:object w:dxaOrig="240" w:dyaOrig="340">
          <v:shape id="_x0000_i1199" type="#_x0000_t75" style="width:11.9pt;height:17.55pt" o:ole="">
            <v:imagedata r:id="rId274" o:title=""/>
          </v:shape>
          <o:OLEObject Type="Embed" ProgID="Equation.3" ShapeID="_x0000_i1199" DrawAspect="Content" ObjectID="_1414329175" r:id="rId323"/>
        </w:object>
      </w:r>
      <w:r>
        <w:t xml:space="preserve"> and </w:t>
      </w:r>
      <w:r w:rsidRPr="008D2CB7">
        <w:rPr>
          <w:position w:val="-10"/>
        </w:rPr>
        <w:object w:dxaOrig="260" w:dyaOrig="340">
          <v:shape id="_x0000_i1200" type="#_x0000_t75" style="width:12.5pt;height:17.55pt" o:ole="">
            <v:imagedata r:id="rId276" o:title=""/>
          </v:shape>
          <o:OLEObject Type="Embed" ProgID="Equation.3" ShapeID="_x0000_i1200" DrawAspect="Content" ObjectID="_1414329176" r:id="rId324"/>
        </w:object>
      </w:r>
      <w:r w:rsidR="00D822CD">
        <w:t xml:space="preserve">, </w:t>
      </w:r>
      <w:r>
        <w:t xml:space="preserve">and </w:t>
      </w:r>
      <w:r w:rsidR="001D5C35">
        <w:t xml:space="preserve">the </w:t>
      </w:r>
      <w:r>
        <w:t xml:space="preserve">smallest </w:t>
      </w:r>
      <w:r w:rsidR="00B8566C">
        <w:t>CV(</w:t>
      </w:r>
      <w:r w:rsidR="00B8566C" w:rsidRPr="00B8566C">
        <w:rPr>
          <w:position w:val="-10"/>
        </w:rPr>
        <w:object w:dxaOrig="240" w:dyaOrig="320">
          <v:shape id="_x0000_i1201" type="#_x0000_t75" style="width:11.9pt;height:15.65pt" o:ole="">
            <v:imagedata r:id="rId278" o:title=""/>
          </v:shape>
          <o:OLEObject Type="Embed" ProgID="Equation.3" ShapeID="_x0000_i1201" DrawAspect="Content" ObjectID="_1414329177" r:id="rId325"/>
        </w:object>
      </w:r>
      <w:r w:rsidR="00B8566C">
        <w:t xml:space="preserve">) </w:t>
      </w:r>
      <w:r>
        <w:t xml:space="preserve"> over this set of pairs was chosen as the minimum value.</w:t>
      </w:r>
      <w:r w:rsidR="00D822CD">
        <w:rPr>
          <w:rStyle w:val="FootnoteReference"/>
        </w:rPr>
        <w:footnoteReference w:id="2"/>
      </w:r>
      <w:r>
        <w:t xml:space="preserve"> </w:t>
      </w:r>
      <w:r w:rsidR="00D822CD">
        <w:t xml:space="preserve"> </w:t>
      </w:r>
      <w:r>
        <w:t xml:space="preserve">The function </w:t>
      </w:r>
      <w:proofErr w:type="spellStart"/>
      <w:r>
        <w:t>phos.pbt.estimates</w:t>
      </w:r>
      <w:proofErr w:type="spellEnd"/>
      <w:r>
        <w:t xml:space="preserve"> from Appendix </w:t>
      </w:r>
      <w:r w:rsidR="00C06C08">
        <w:t>B</w:t>
      </w:r>
      <w:r>
        <w:t xml:space="preserve"> was used to calculate the </w:t>
      </w:r>
      <w:proofErr w:type="gramStart"/>
      <w:r w:rsidR="00B8566C">
        <w:t>CV(</w:t>
      </w:r>
      <w:proofErr w:type="gramEnd"/>
      <w:r w:rsidR="00B8566C" w:rsidRPr="00B8566C">
        <w:rPr>
          <w:position w:val="-10"/>
        </w:rPr>
        <w:object w:dxaOrig="240" w:dyaOrig="320">
          <v:shape id="_x0000_i1202" type="#_x0000_t75" style="width:11.9pt;height:15.65pt" o:ole="">
            <v:imagedata r:id="rId278" o:title=""/>
          </v:shape>
          <o:OLEObject Type="Embed" ProgID="Equation.3" ShapeID="_x0000_i1202" DrawAspect="Content" ObjectID="_1414329178" r:id="rId326"/>
        </w:object>
      </w:r>
      <w:r w:rsidR="00B8566C">
        <w:t xml:space="preserve">) </w:t>
      </w:r>
      <w:r>
        <w:t xml:space="preserve"> </w:t>
      </w:r>
      <w:r w:rsidR="00D822CD">
        <w:t>associated with the alternative designs</w:t>
      </w:r>
      <w:r w:rsidR="00B8566C">
        <w:t>.</w:t>
      </w:r>
      <w:r w:rsidR="00805758">
        <w:t xml:space="preserve"> </w:t>
      </w:r>
      <w:r w:rsidR="00D822CD">
        <w:t xml:space="preserve">The </w:t>
      </w:r>
      <w:r w:rsidR="00E45C26">
        <w:t>smallest</w:t>
      </w:r>
      <w:r w:rsidR="00D822CD">
        <w:t xml:space="preserve"> </w:t>
      </w:r>
      <w:proofErr w:type="gramStart"/>
      <w:r w:rsidR="00D822CD">
        <w:t>CV(</w:t>
      </w:r>
      <w:proofErr w:type="gramEnd"/>
      <w:r w:rsidR="00D822CD" w:rsidRPr="00B8566C">
        <w:rPr>
          <w:position w:val="-10"/>
        </w:rPr>
        <w:object w:dxaOrig="240" w:dyaOrig="320">
          <v:shape id="_x0000_i1203" type="#_x0000_t75" style="width:11.9pt;height:15.65pt" o:ole="">
            <v:imagedata r:id="rId278" o:title=""/>
          </v:shape>
          <o:OLEObject Type="Embed" ProgID="Equation.3" ShapeID="_x0000_i1203" DrawAspect="Content" ObjectID="_1414329179" r:id="rId327"/>
        </w:object>
      </w:r>
      <w:r w:rsidR="00D822CD">
        <w:t xml:space="preserve">)  </w:t>
      </w:r>
      <w:r w:rsidR="008115D8">
        <w:t xml:space="preserve">over feasible values of </w:t>
      </w:r>
      <w:r w:rsidR="008115D8" w:rsidRPr="008D2CB7">
        <w:rPr>
          <w:position w:val="-10"/>
        </w:rPr>
        <w:object w:dxaOrig="240" w:dyaOrig="340">
          <v:shape id="_x0000_i1204" type="#_x0000_t75" style="width:11.9pt;height:17.55pt" o:ole="">
            <v:imagedata r:id="rId274" o:title=""/>
          </v:shape>
          <o:OLEObject Type="Embed" ProgID="Equation.3" ShapeID="_x0000_i1204" DrawAspect="Content" ObjectID="_1414329180" r:id="rId328"/>
        </w:object>
      </w:r>
      <w:r w:rsidR="008115D8">
        <w:t xml:space="preserve"> and </w:t>
      </w:r>
      <w:r w:rsidR="008115D8" w:rsidRPr="008D2CB7">
        <w:rPr>
          <w:position w:val="-10"/>
        </w:rPr>
        <w:object w:dxaOrig="260" w:dyaOrig="340">
          <v:shape id="_x0000_i1205" type="#_x0000_t75" style="width:12.5pt;height:17.55pt" o:ole="">
            <v:imagedata r:id="rId276" o:title=""/>
          </v:shape>
          <o:OLEObject Type="Embed" ProgID="Equation.3" ShapeID="_x0000_i1205" DrawAspect="Content" ObjectID="_1414329181" r:id="rId329"/>
        </w:object>
      </w:r>
      <w:r w:rsidR="008115D8">
        <w:t xml:space="preserve"> </w:t>
      </w:r>
      <w:r w:rsidR="00D822CD">
        <w:t xml:space="preserve">were then </w:t>
      </w:r>
      <w:r w:rsidR="00805758">
        <w:t xml:space="preserve">plotted </w:t>
      </w:r>
      <w:r w:rsidR="00D822CD">
        <w:t>a</w:t>
      </w:r>
      <w:r w:rsidR="002D0EBE">
        <w:t>gainst PBT fraction</w:t>
      </w:r>
      <w:r w:rsidR="00D822CD">
        <w:t>.</w:t>
      </w:r>
    </w:p>
    <w:p w:rsidR="00806FFE" w:rsidRDefault="00806FFE" w:rsidP="00806FFE">
      <w:r>
        <w:t xml:space="preserve">The results of this analysis are shown in Figure 3. The </w:t>
      </w:r>
      <w:proofErr w:type="gramStart"/>
      <w:r>
        <w:t>CV(</w:t>
      </w:r>
      <w:proofErr w:type="gramEnd"/>
      <w:r w:rsidRPr="00B8566C">
        <w:rPr>
          <w:position w:val="-10"/>
        </w:rPr>
        <w:object w:dxaOrig="240" w:dyaOrig="320">
          <v:shape id="_x0000_i1206" type="#_x0000_t75" style="width:11.9pt;height:15.65pt" o:ole="">
            <v:imagedata r:id="rId278" o:title=""/>
          </v:shape>
          <o:OLEObject Type="Embed" ProgID="Equation.3" ShapeID="_x0000_i1206" DrawAspect="Content" ObjectID="_1414329182" r:id="rId330"/>
        </w:object>
      </w:r>
      <w:r>
        <w:t xml:space="preserve">) declines with the PBT fraction for both the (a) equal VM fraction and (b) unequal VM fraction scenarios. Also, when PBT fraction is small, the CV of scenario (a) has lower CV than scenario (b) even though (a) has smaller VM fractions. This occurs because when VM fractions are the same, estimating </w:t>
      </w:r>
      <w:r w:rsidRPr="00806FFE">
        <w:rPr>
          <w:i/>
        </w:rPr>
        <w:t>p</w:t>
      </w:r>
      <w:r>
        <w:t xml:space="preserve"> does </w:t>
      </w:r>
      <w:r w:rsidR="00EE64A9">
        <w:t xml:space="preserve">not </w:t>
      </w:r>
      <w:r>
        <w:t>hinge on</w:t>
      </w:r>
      <w:r w:rsidR="00E028EA">
        <w:t xml:space="preserve"> numbers of </w:t>
      </w:r>
      <w:r>
        <w:t xml:space="preserve">PBT </w:t>
      </w:r>
      <w:r w:rsidR="00E028EA">
        <w:t>detections in adults</w:t>
      </w:r>
      <w:r>
        <w:t xml:space="preserve">: a viable estimate is possible without knowing anything about the PBT </w:t>
      </w:r>
      <w:r w:rsidR="00E028EA">
        <w:t>detections (see equation (23))</w:t>
      </w:r>
      <w:r>
        <w:t xml:space="preserve">. However, when </w:t>
      </w:r>
      <w:r w:rsidR="00E028EA">
        <w:t xml:space="preserve">VM fractions differ, then estimating </w:t>
      </w:r>
      <w:r w:rsidR="00E028EA" w:rsidRPr="00806FFE">
        <w:rPr>
          <w:i/>
        </w:rPr>
        <w:t>p</w:t>
      </w:r>
      <w:r w:rsidR="00E028EA">
        <w:rPr>
          <w:i/>
        </w:rPr>
        <w:t xml:space="preserve"> </w:t>
      </w:r>
      <w:r w:rsidR="00E028EA" w:rsidRPr="00E028EA">
        <w:t xml:space="preserve">does </w:t>
      </w:r>
      <w:r w:rsidR="00E028EA">
        <w:t>hinge on the PBT detections. Thus when VM fraction differ and expected PBT detections are low (due to small values of PBT fraction</w:t>
      </w:r>
      <w:r w:rsidR="001D5C35">
        <w:t>s</w:t>
      </w:r>
      <w:r w:rsidR="00E028EA">
        <w:t xml:space="preserve">), the precision of </w:t>
      </w:r>
      <w:r w:rsidR="00E028EA" w:rsidRPr="00E028EA">
        <w:rPr>
          <w:position w:val="-10"/>
        </w:rPr>
        <w:object w:dxaOrig="240" w:dyaOrig="320">
          <v:shape id="_x0000_i1207" type="#_x0000_t75" style="width:11.9pt;height:15.65pt" o:ole="">
            <v:imagedata r:id="rId331" o:title=""/>
          </v:shape>
          <o:OLEObject Type="Embed" ProgID="Equation.3" ShapeID="_x0000_i1207" DrawAspect="Content" ObjectID="_1414329183" r:id="rId332"/>
        </w:object>
      </w:r>
      <w:r w:rsidR="00E028EA">
        <w:t xml:space="preserve"> is expected to be poor. This was also observed in </w:t>
      </w:r>
      <w:proofErr w:type="spellStart"/>
      <w:r w:rsidR="00E028EA">
        <w:t>Hinrichsen</w:t>
      </w:r>
      <w:proofErr w:type="spellEnd"/>
      <w:r w:rsidR="00E028EA">
        <w:t xml:space="preserve"> et al. (2012).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05307" w:rsidTr="00E028EA">
        <w:tc>
          <w:tcPr>
            <w:tcW w:w="0" w:type="auto"/>
          </w:tcPr>
          <w:p w:rsidR="00205307" w:rsidRDefault="00205307" w:rsidP="00205307">
            <w:pPr>
              <w:ind w:firstLine="0"/>
              <w:jc w:val="center"/>
            </w:pPr>
            <w:r>
              <w:rPr>
                <w:noProof/>
              </w:rPr>
              <w:drawing>
                <wp:inline distT="0" distB="0" distL="0" distR="0" wp14:anchorId="17A4B04A" wp14:editId="240BCAB2">
                  <wp:extent cx="4619767" cy="2941093"/>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3"/>
                    </a:graphicData>
                  </a:graphic>
                </wp:inline>
              </w:drawing>
            </w:r>
          </w:p>
        </w:tc>
      </w:tr>
      <w:tr w:rsidR="00205307" w:rsidTr="00E028EA">
        <w:tc>
          <w:tcPr>
            <w:tcW w:w="0" w:type="auto"/>
          </w:tcPr>
          <w:p w:rsidR="00205307" w:rsidRDefault="00205307" w:rsidP="00DD42FD">
            <w:pPr>
              <w:ind w:firstLine="0"/>
            </w:pPr>
            <w:r>
              <w:t xml:space="preserve">Figure 3. The </w:t>
            </w:r>
            <w:proofErr w:type="gramStart"/>
            <w:r w:rsidR="001B6519">
              <w:t>CV(</w:t>
            </w:r>
            <w:proofErr w:type="gramEnd"/>
            <w:r w:rsidR="001B6519" w:rsidRPr="00B8566C">
              <w:rPr>
                <w:position w:val="-10"/>
              </w:rPr>
              <w:object w:dxaOrig="240" w:dyaOrig="320">
                <v:shape id="_x0000_i1208" type="#_x0000_t75" style="width:11.9pt;height:15.65pt" o:ole="">
                  <v:imagedata r:id="rId278" o:title=""/>
                </v:shape>
                <o:OLEObject Type="Embed" ProgID="Equation.3" ShapeID="_x0000_i1208" DrawAspect="Content" ObjectID="_1414329184" r:id="rId334"/>
              </w:object>
            </w:r>
            <w:r w:rsidR="001B6519">
              <w:t>)</w:t>
            </w:r>
            <w:r>
              <w:t xml:space="preserve"> of scenarios (a) equal VM fractions</w:t>
            </w:r>
            <w:r w:rsidR="00670246">
              <w:t xml:space="preserve"> (</w:t>
            </w:r>
            <w:r w:rsidR="00670246" w:rsidRPr="00FB5D01">
              <w:rPr>
                <w:position w:val="-10"/>
              </w:rPr>
              <w:object w:dxaOrig="1280" w:dyaOrig="340">
                <v:shape id="_x0000_i1209" type="#_x0000_t75" style="width:63.85pt;height:17.55pt" o:ole="">
                  <v:imagedata r:id="rId266" o:title=""/>
                </v:shape>
                <o:OLEObject Type="Embed" ProgID="Equation.3" ShapeID="_x0000_i1209" DrawAspect="Content" ObjectID="_1414329185" r:id="rId335"/>
              </w:object>
            </w:r>
            <w:r w:rsidR="00670246">
              <w:t>)</w:t>
            </w:r>
            <w:r>
              <w:t xml:space="preserve"> and (b) unequal VM fractions </w:t>
            </w:r>
            <w:r w:rsidR="00670246">
              <w:t>(</w:t>
            </w:r>
            <w:r w:rsidR="00670246" w:rsidRPr="00FB5D01">
              <w:rPr>
                <w:position w:val="-10"/>
              </w:rPr>
              <w:object w:dxaOrig="800" w:dyaOrig="340">
                <v:shape id="_x0000_i1210" type="#_x0000_t75" style="width:40.05pt;height:17.55pt" o:ole="">
                  <v:imagedata r:id="rId268" o:title=""/>
                </v:shape>
                <o:OLEObject Type="Embed" ProgID="Equation.3" ShapeID="_x0000_i1210" DrawAspect="Content" ObjectID="_1414329186" r:id="rId336"/>
              </w:object>
            </w:r>
            <w:r w:rsidR="00670246">
              <w:t xml:space="preserve"> and </w:t>
            </w:r>
            <w:r w:rsidR="00416B97" w:rsidRPr="00416B97">
              <w:rPr>
                <w:position w:val="-10"/>
              </w:rPr>
              <w:object w:dxaOrig="840" w:dyaOrig="340">
                <v:shape id="_x0000_i1279" type="#_x0000_t75" style="width:41.95pt;height:17.55pt" o:ole="">
                  <v:imagedata r:id="rId337" o:title=""/>
                </v:shape>
                <o:OLEObject Type="Embed" ProgID="Equation.3" ShapeID="_x0000_i1279" DrawAspect="Content" ObjectID="_1414329187" r:id="rId338"/>
              </w:object>
            </w:r>
            <w:r w:rsidR="00670246">
              <w:t xml:space="preserve">) </w:t>
            </w:r>
            <w:r>
              <w:t>plotted against the value of PBT fraction.</w:t>
            </w:r>
          </w:p>
        </w:tc>
      </w:tr>
    </w:tbl>
    <w:p w:rsidR="00682ADE" w:rsidRDefault="00C05FF7" w:rsidP="00C05FF7">
      <w:pPr>
        <w:ind w:firstLine="0"/>
      </w:pPr>
      <w:r>
        <w:rPr>
          <w:i/>
        </w:rPr>
        <w:lastRenderedPageBreak/>
        <w:t>De</w:t>
      </w:r>
      <w:r w:rsidR="00682ADE" w:rsidRPr="00AB1310">
        <w:rPr>
          <w:i/>
        </w:rPr>
        <w:t>sign problem #</w:t>
      </w:r>
      <w:r w:rsidR="00682ADE">
        <w:rPr>
          <w:i/>
        </w:rPr>
        <w:t>3</w:t>
      </w:r>
      <w:proofErr w:type="gramStart"/>
      <w:r w:rsidR="00682ADE">
        <w:t>.</w:t>
      </w:r>
      <w:r w:rsidR="00682ADE" w:rsidRPr="00EE700D">
        <w:t>—</w:t>
      </w:r>
      <w:proofErr w:type="gramEnd"/>
      <w:r w:rsidR="00682ADE">
        <w:t xml:space="preserve"> In this problem, the benefit of having a high PBT fraction is demonstrated. Assume that a carcass sample of size N=</w:t>
      </w:r>
      <w:r w:rsidR="00893E28">
        <w:t>100</w:t>
      </w:r>
      <w:r w:rsidR="00682ADE">
        <w:t xml:space="preserve"> is drawn from the spawning grounds and </w:t>
      </w:r>
      <w:r w:rsidR="00893E28">
        <w:t>25</w:t>
      </w:r>
      <w:r w:rsidR="00682ADE">
        <w:t xml:space="preserve">% of the </w:t>
      </w:r>
      <w:proofErr w:type="spellStart"/>
      <w:r w:rsidR="00682ADE">
        <w:t>spawners</w:t>
      </w:r>
      <w:proofErr w:type="spellEnd"/>
      <w:r w:rsidR="00682ADE">
        <w:t xml:space="preserve"> are of hatchery origin. Further assume that there are two source hatcheries that contribute </w:t>
      </w:r>
      <w:proofErr w:type="spellStart"/>
      <w:r w:rsidR="00682ADE">
        <w:t>spawners</w:t>
      </w:r>
      <w:proofErr w:type="spellEnd"/>
      <w:r w:rsidR="00682ADE">
        <w:t xml:space="preserve"> to the spawning grounds, hatcheries A and B, where each contributes </w:t>
      </w:r>
      <w:r w:rsidR="009F16D1">
        <w:t>12.5</w:t>
      </w:r>
      <w:r w:rsidR="00682ADE">
        <w:t xml:space="preserve">% of the total </w:t>
      </w:r>
      <w:proofErr w:type="spellStart"/>
      <w:r w:rsidR="00682ADE">
        <w:t>spawners</w:t>
      </w:r>
      <w:proofErr w:type="spellEnd"/>
      <w:r w:rsidR="00682ADE">
        <w:t>. Also assume that the PBT</w:t>
      </w:r>
      <w:r w:rsidR="00D00935">
        <w:t xml:space="preserve"> fraction at both hatcheries is 0.95</w:t>
      </w:r>
      <w:r w:rsidR="00682ADE">
        <w:t>. As in the last design problem, there are two different scenarios we wish to test: (a) equal VM fractions of 0.5 (</w:t>
      </w:r>
      <w:r w:rsidR="00682ADE" w:rsidRPr="00FB5D01">
        <w:rPr>
          <w:position w:val="-10"/>
        </w:rPr>
        <w:object w:dxaOrig="1280" w:dyaOrig="340">
          <v:shape id="_x0000_i1211" type="#_x0000_t75" style="width:63.85pt;height:17.55pt" o:ole="">
            <v:imagedata r:id="rId266" o:title=""/>
          </v:shape>
          <o:OLEObject Type="Embed" ProgID="Equation.3" ShapeID="_x0000_i1211" DrawAspect="Content" ObjectID="_1414329188" r:id="rId339"/>
        </w:object>
      </w:r>
      <w:r w:rsidR="00682ADE">
        <w:t xml:space="preserve">); (b) and unequal VM fractions of </w:t>
      </w:r>
      <w:r w:rsidR="00682ADE" w:rsidRPr="00FB5D01">
        <w:rPr>
          <w:position w:val="-10"/>
        </w:rPr>
        <w:object w:dxaOrig="800" w:dyaOrig="340">
          <v:shape id="_x0000_i1212" type="#_x0000_t75" style="width:40.05pt;height:17.55pt" o:ole="">
            <v:imagedata r:id="rId268" o:title=""/>
          </v:shape>
          <o:OLEObject Type="Embed" ProgID="Equation.3" ShapeID="_x0000_i1212" DrawAspect="Content" ObjectID="_1414329189" r:id="rId340"/>
        </w:object>
      </w:r>
      <w:r w:rsidR="00682ADE">
        <w:t xml:space="preserve"> </w:t>
      </w:r>
      <w:proofErr w:type="gramStart"/>
      <w:r w:rsidR="00682ADE">
        <w:t xml:space="preserve">and </w:t>
      </w:r>
      <w:proofErr w:type="gramEnd"/>
      <w:r w:rsidR="006B0B6E" w:rsidRPr="006B0B6E">
        <w:rPr>
          <w:position w:val="-10"/>
        </w:rPr>
        <w:object w:dxaOrig="840" w:dyaOrig="340">
          <v:shape id="_x0000_i1283" type="#_x0000_t75" style="width:41.95pt;height:17.55pt" o:ole="">
            <v:imagedata r:id="rId341" o:title=""/>
          </v:shape>
          <o:OLEObject Type="Embed" ProgID="Equation.3" ShapeID="_x0000_i1283" DrawAspect="Content" ObjectID="_1414329190" r:id="rId342"/>
        </w:object>
      </w:r>
      <w:r w:rsidR="00682ADE">
        <w:t xml:space="preserve">, at hatcheries A and B, respectively. In each of these cases, we assume that a subsample of </w:t>
      </w:r>
      <w:r w:rsidR="00C26235" w:rsidRPr="00D00935">
        <w:rPr>
          <w:position w:val="-10"/>
        </w:rPr>
        <w:object w:dxaOrig="1340" w:dyaOrig="320">
          <v:shape id="_x0000_i1213" type="#_x0000_t75" style="width:67.6pt;height:15.65pt" o:ole="">
            <v:imagedata r:id="rId343" o:title=""/>
          </v:shape>
          <o:OLEObject Type="Embed" ProgID="Equation.3" ShapeID="_x0000_i1213" DrawAspect="Content" ObjectID="_1414329191" r:id="rId344"/>
        </w:object>
      </w:r>
      <w:r w:rsidR="00D00935">
        <w:t xml:space="preserve"> is drawn from the total sample if size 100</w:t>
      </w:r>
      <w:r w:rsidR="00682ADE">
        <w:t xml:space="preserve">. Assume that </w:t>
      </w:r>
      <w:r w:rsidR="00682ADE" w:rsidRPr="008D2CB7">
        <w:rPr>
          <w:position w:val="-10"/>
        </w:rPr>
        <w:object w:dxaOrig="240" w:dyaOrig="340">
          <v:shape id="_x0000_i1214" type="#_x0000_t75" style="width:11.9pt;height:17.55pt" o:ole="">
            <v:imagedata r:id="rId274" o:title=""/>
          </v:shape>
          <o:OLEObject Type="Embed" ProgID="Equation.3" ShapeID="_x0000_i1214" DrawAspect="Content" ObjectID="_1414329192" r:id="rId345"/>
        </w:object>
      </w:r>
      <w:r w:rsidR="00682ADE">
        <w:t xml:space="preserve"> and </w:t>
      </w:r>
      <w:r w:rsidR="00682ADE" w:rsidRPr="008D2CB7">
        <w:rPr>
          <w:position w:val="-10"/>
        </w:rPr>
        <w:object w:dxaOrig="260" w:dyaOrig="340">
          <v:shape id="_x0000_i1215" type="#_x0000_t75" style="width:12.5pt;height:17.55pt" o:ole="">
            <v:imagedata r:id="rId276" o:title=""/>
          </v:shape>
          <o:OLEObject Type="Embed" ProgID="Equation.3" ShapeID="_x0000_i1215" DrawAspect="Content" ObjectID="_1414329193" r:id="rId346"/>
        </w:object>
      </w:r>
      <w:r w:rsidR="00682ADE">
        <w:t xml:space="preserve"> are chosen so that </w:t>
      </w:r>
      <w:proofErr w:type="gramStart"/>
      <w:r w:rsidR="00682ADE">
        <w:t>CV(</w:t>
      </w:r>
      <w:proofErr w:type="gramEnd"/>
      <w:r w:rsidR="00682ADE" w:rsidRPr="00B8566C">
        <w:rPr>
          <w:position w:val="-10"/>
        </w:rPr>
        <w:object w:dxaOrig="240" w:dyaOrig="320">
          <v:shape id="_x0000_i1216" type="#_x0000_t75" style="width:11.9pt;height:15.65pt" o:ole="">
            <v:imagedata r:id="rId317" o:title=""/>
          </v:shape>
          <o:OLEObject Type="Embed" ProgID="Equation.3" ShapeID="_x0000_i1216" DrawAspect="Content" ObjectID="_1414329194" r:id="rId347"/>
        </w:object>
      </w:r>
      <w:r w:rsidR="00682ADE">
        <w:t xml:space="preserve">) is as small as possible. Show how </w:t>
      </w:r>
      <w:proofErr w:type="gramStart"/>
      <w:r w:rsidR="00682ADE">
        <w:t>CV(</w:t>
      </w:r>
      <w:proofErr w:type="gramEnd"/>
      <w:r w:rsidR="00682ADE" w:rsidRPr="00B8566C">
        <w:rPr>
          <w:position w:val="-10"/>
        </w:rPr>
        <w:object w:dxaOrig="240" w:dyaOrig="320">
          <v:shape id="_x0000_i1217" type="#_x0000_t75" style="width:11.9pt;height:15.65pt" o:ole="">
            <v:imagedata r:id="rId278" o:title=""/>
          </v:shape>
          <o:OLEObject Type="Embed" ProgID="Equation.3" ShapeID="_x0000_i1217" DrawAspect="Content" ObjectID="_1414329195" r:id="rId348"/>
        </w:object>
      </w:r>
      <w:r w:rsidR="00682ADE">
        <w:t>) under scenarios (a) and (b) var</w:t>
      </w:r>
      <w:r w:rsidR="001D5C35">
        <w:t>ies</w:t>
      </w:r>
      <w:r w:rsidR="00682ADE">
        <w:t xml:space="preserve"> </w:t>
      </w:r>
      <w:r w:rsidR="00D00935">
        <w:t xml:space="preserve">with the subsample size </w:t>
      </w:r>
      <w:r w:rsidR="00D00935" w:rsidRPr="00D00935">
        <w:rPr>
          <w:i/>
        </w:rPr>
        <w:t>n</w:t>
      </w:r>
      <w:r w:rsidR="00D00935">
        <w:t>.</w:t>
      </w:r>
      <w:r w:rsidR="00C26235">
        <w:t xml:space="preserve"> Show also how the optimal value of </w:t>
      </w:r>
      <w:r w:rsidR="00C26235" w:rsidRPr="008D2CB7">
        <w:rPr>
          <w:position w:val="-10"/>
        </w:rPr>
        <w:object w:dxaOrig="240" w:dyaOrig="340">
          <v:shape id="_x0000_i1218" type="#_x0000_t75" style="width:11.9pt;height:17.55pt" o:ole="">
            <v:imagedata r:id="rId274" o:title=""/>
          </v:shape>
          <o:OLEObject Type="Embed" ProgID="Equation.3" ShapeID="_x0000_i1218" DrawAspect="Content" ObjectID="_1414329196" r:id="rId349"/>
        </w:object>
      </w:r>
      <w:r w:rsidR="00C26235">
        <w:t xml:space="preserve"> changes with </w:t>
      </w:r>
      <w:r w:rsidR="00C26235" w:rsidRPr="00C26235">
        <w:rPr>
          <w:i/>
        </w:rPr>
        <w:t>n</w:t>
      </w:r>
      <w:r w:rsidR="00C26235">
        <w:t>.</w:t>
      </w:r>
    </w:p>
    <w:p w:rsidR="00C05FF7" w:rsidRDefault="00C05FF7" w:rsidP="00C05FF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871C6" w:rsidTr="003871C6">
        <w:tc>
          <w:tcPr>
            <w:tcW w:w="9576" w:type="dxa"/>
          </w:tcPr>
          <w:p w:rsidR="003871C6" w:rsidRDefault="003871C6" w:rsidP="003871C6">
            <w:pPr>
              <w:ind w:firstLine="0"/>
              <w:jc w:val="center"/>
            </w:pPr>
            <w:r>
              <w:rPr>
                <w:noProof/>
              </w:rPr>
              <w:drawing>
                <wp:inline distT="0" distB="0" distL="0" distR="0" wp14:anchorId="65521C8A" wp14:editId="1A1DD072">
                  <wp:extent cx="36576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0"/>
                    </a:graphicData>
                  </a:graphic>
                </wp:inline>
              </w:drawing>
            </w:r>
          </w:p>
        </w:tc>
        <w:bookmarkStart w:id="0" w:name="_GoBack"/>
        <w:bookmarkEnd w:id="0"/>
      </w:tr>
      <w:tr w:rsidR="003871C6" w:rsidTr="003871C6">
        <w:tc>
          <w:tcPr>
            <w:tcW w:w="9576" w:type="dxa"/>
          </w:tcPr>
          <w:p w:rsidR="003871C6" w:rsidRDefault="003871C6" w:rsidP="003871C6">
            <w:pPr>
              <w:ind w:firstLine="0"/>
              <w:jc w:val="center"/>
            </w:pPr>
            <w:r>
              <w:rPr>
                <w:noProof/>
              </w:rPr>
              <w:lastRenderedPageBreak/>
              <w:drawing>
                <wp:inline distT="0" distB="0" distL="0" distR="0" wp14:anchorId="74DE5483" wp14:editId="105D1C34">
                  <wp:extent cx="36576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1"/>
                    </a:graphicData>
                  </a:graphic>
                </wp:inline>
              </w:drawing>
            </w:r>
          </w:p>
        </w:tc>
      </w:tr>
      <w:tr w:rsidR="003871C6" w:rsidTr="003871C6">
        <w:tc>
          <w:tcPr>
            <w:tcW w:w="9576" w:type="dxa"/>
          </w:tcPr>
          <w:p w:rsidR="003871C6" w:rsidRDefault="003871C6" w:rsidP="00C05FF7">
            <w:pPr>
              <w:ind w:firstLine="0"/>
            </w:pPr>
            <w:r>
              <w:t xml:space="preserve">Figure 4.  </w:t>
            </w:r>
            <w:proofErr w:type="gramStart"/>
            <w:r>
              <w:t>CV(</w:t>
            </w:r>
            <w:proofErr w:type="gramEnd"/>
            <w:r w:rsidRPr="00B8566C">
              <w:rPr>
                <w:position w:val="-10"/>
              </w:rPr>
              <w:object w:dxaOrig="240" w:dyaOrig="320">
                <v:shape id="_x0000_i1219" type="#_x0000_t75" style="width:11.9pt;height:15.65pt" o:ole="">
                  <v:imagedata r:id="rId278" o:title=""/>
                </v:shape>
                <o:OLEObject Type="Embed" ProgID="Equation.3" ShapeID="_x0000_i1219" DrawAspect="Content" ObjectID="_1414329197" r:id="rId352"/>
              </w:object>
            </w:r>
            <w:r>
              <w:t xml:space="preserve">) plotted against the total sample size. The optimal </w:t>
            </w:r>
            <w:r w:rsidRPr="008D2CB7">
              <w:rPr>
                <w:position w:val="-10"/>
              </w:rPr>
              <w:object w:dxaOrig="240" w:dyaOrig="340">
                <v:shape id="_x0000_i1220" type="#_x0000_t75" style="width:11.9pt;height:17.55pt" o:ole="">
                  <v:imagedata r:id="rId274" o:title=""/>
                </v:shape>
                <o:OLEObject Type="Embed" ProgID="Equation.3" ShapeID="_x0000_i1220" DrawAspect="Content" ObjectID="_1414329198" r:id="rId353"/>
              </w:object>
            </w:r>
            <w:r>
              <w:t xml:space="preserve"> and </w:t>
            </w:r>
            <w:r w:rsidRPr="008D2CB7">
              <w:rPr>
                <w:position w:val="-10"/>
              </w:rPr>
              <w:object w:dxaOrig="260" w:dyaOrig="340">
                <v:shape id="_x0000_i1221" type="#_x0000_t75" style="width:12.5pt;height:17.55pt" o:ole="">
                  <v:imagedata r:id="rId354" o:title=""/>
                </v:shape>
                <o:OLEObject Type="Embed" ProgID="Equation.3" ShapeID="_x0000_i1221" DrawAspect="Content" ObjectID="_1414329199" r:id="rId355"/>
              </w:object>
            </w:r>
            <w:r>
              <w:t xml:space="preserve"> represent the values of </w:t>
            </w:r>
            <w:r w:rsidRPr="008D2CB7">
              <w:rPr>
                <w:position w:val="-10"/>
              </w:rPr>
              <w:object w:dxaOrig="240" w:dyaOrig="340">
                <v:shape id="_x0000_i1222" type="#_x0000_t75" style="width:11.9pt;height:17.55pt" o:ole="">
                  <v:imagedata r:id="rId274" o:title=""/>
                </v:shape>
                <o:OLEObject Type="Embed" ProgID="Equation.3" ShapeID="_x0000_i1222" DrawAspect="Content" ObjectID="_1414329200" r:id="rId356"/>
              </w:object>
            </w:r>
            <w:r>
              <w:t xml:space="preserve"> and </w:t>
            </w:r>
            <w:r w:rsidRPr="008D2CB7">
              <w:rPr>
                <w:position w:val="-10"/>
              </w:rPr>
              <w:object w:dxaOrig="260" w:dyaOrig="340">
                <v:shape id="_x0000_i1223" type="#_x0000_t75" style="width:12.5pt;height:17.55pt" o:ole="">
                  <v:imagedata r:id="rId357" o:title=""/>
                </v:shape>
                <o:OLEObject Type="Embed" ProgID="Equation.3" ShapeID="_x0000_i1223" DrawAspect="Content" ObjectID="_1414329201" r:id="rId358"/>
              </w:object>
            </w:r>
            <w:r>
              <w:t>that minimize CV(</w:t>
            </w:r>
            <w:r w:rsidRPr="00935301">
              <w:rPr>
                <w:position w:val="-10"/>
              </w:rPr>
              <w:object w:dxaOrig="240" w:dyaOrig="320">
                <v:shape id="_x0000_i1224" type="#_x0000_t75" style="width:11.9pt;height:15.65pt" o:ole="">
                  <v:imagedata r:id="rId359" o:title=""/>
                </v:shape>
                <o:OLEObject Type="Embed" ProgID="Equation.3" ShapeID="_x0000_i1224" DrawAspect="Content" ObjectID="_1414329202" r:id="rId360"/>
              </w:object>
            </w:r>
            <w:r>
              <w:t xml:space="preserve">) subject to the constraints </w:t>
            </w:r>
            <w:r w:rsidRPr="008D2CB7">
              <w:rPr>
                <w:position w:val="-10"/>
              </w:rPr>
              <w:object w:dxaOrig="1060" w:dyaOrig="340">
                <v:shape id="_x0000_i1225" type="#_x0000_t75" style="width:53.2pt;height:17.55pt" o:ole="">
                  <v:imagedata r:id="rId361" o:title=""/>
                </v:shape>
                <o:OLEObject Type="Embed" ProgID="Equation.3" ShapeID="_x0000_i1225" DrawAspect="Content" ObjectID="_1414329203" r:id="rId362"/>
              </w:object>
            </w:r>
            <w:r>
              <w:t xml:space="preserve">, </w:t>
            </w:r>
            <w:r w:rsidR="007575BD" w:rsidRPr="00B5410B">
              <w:rPr>
                <w:position w:val="-10"/>
              </w:rPr>
              <w:object w:dxaOrig="1080" w:dyaOrig="340">
                <v:shape id="_x0000_i1226" type="#_x0000_t75" style="width:53.85pt;height:17.55pt" o:ole="">
                  <v:imagedata r:id="rId363" o:title=""/>
                </v:shape>
                <o:OLEObject Type="Embed" ProgID="Equation.3" ShapeID="_x0000_i1226" DrawAspect="Content" ObjectID="_1414329204" r:id="rId364"/>
              </w:object>
            </w:r>
            <w:r>
              <w:t xml:space="preserve">, and </w:t>
            </w:r>
            <w:r w:rsidR="007575BD" w:rsidRPr="00B5410B">
              <w:rPr>
                <w:position w:val="-10"/>
              </w:rPr>
              <w:object w:dxaOrig="1120" w:dyaOrig="340">
                <v:shape id="_x0000_i1227" type="#_x0000_t75" style="width:56.35pt;height:17.55pt" o:ole="">
                  <v:imagedata r:id="rId365" o:title=""/>
                </v:shape>
                <o:OLEObject Type="Embed" ProgID="Equation.3" ShapeID="_x0000_i1227" DrawAspect="Content" ObjectID="_1414329205" r:id="rId366"/>
              </w:object>
            </w:r>
            <w:r w:rsidR="00962D36">
              <w:t xml:space="preserve"> using two scenarios: scenarios (a) equal VM fractions (</w:t>
            </w:r>
            <w:r w:rsidR="00962D36" w:rsidRPr="00FB5D01">
              <w:rPr>
                <w:position w:val="-10"/>
              </w:rPr>
              <w:object w:dxaOrig="1280" w:dyaOrig="340">
                <v:shape id="_x0000_i1228" type="#_x0000_t75" style="width:63.85pt;height:17.55pt" o:ole="">
                  <v:imagedata r:id="rId266" o:title=""/>
                </v:shape>
                <o:OLEObject Type="Embed" ProgID="Equation.3" ShapeID="_x0000_i1228" DrawAspect="Content" ObjectID="_1414329206" r:id="rId367"/>
              </w:object>
            </w:r>
            <w:r w:rsidR="00962D36">
              <w:t>) and (b) unequal VM fractions (</w:t>
            </w:r>
            <w:r w:rsidR="00962D36" w:rsidRPr="00FB5D01">
              <w:rPr>
                <w:position w:val="-10"/>
              </w:rPr>
              <w:object w:dxaOrig="800" w:dyaOrig="340">
                <v:shape id="_x0000_i1229" type="#_x0000_t75" style="width:40.05pt;height:17.55pt" o:ole="">
                  <v:imagedata r:id="rId268" o:title=""/>
                </v:shape>
                <o:OLEObject Type="Embed" ProgID="Equation.3" ShapeID="_x0000_i1229" DrawAspect="Content" ObjectID="_1414329207" r:id="rId368"/>
              </w:object>
            </w:r>
            <w:r w:rsidR="00962D36">
              <w:t xml:space="preserve"> and </w:t>
            </w:r>
            <w:r w:rsidR="005273AE" w:rsidRPr="00416B97">
              <w:rPr>
                <w:position w:val="-10"/>
              </w:rPr>
              <w:object w:dxaOrig="840" w:dyaOrig="340">
                <v:shape id="_x0000_i1280" type="#_x0000_t75" style="width:41.95pt;height:17.55pt" o:ole="">
                  <v:imagedata r:id="rId369" o:title=""/>
                </v:shape>
                <o:OLEObject Type="Embed" ProgID="Equation.3" ShapeID="_x0000_i1280" DrawAspect="Content" ObjectID="_1414329208" r:id="rId370"/>
              </w:object>
            </w:r>
            <w:r w:rsidR="00962D36">
              <w:t>).</w:t>
            </w:r>
          </w:p>
          <w:p w:rsidR="00962D36" w:rsidRDefault="00962D36" w:rsidP="00C05FF7">
            <w:pPr>
              <w:ind w:firstLine="0"/>
            </w:pPr>
            <w:r>
              <w:t>The results of this a</w:t>
            </w:r>
            <w:r w:rsidR="00027897">
              <w:t xml:space="preserve">nalysis are shown in Figure 4. </w:t>
            </w:r>
            <w:r w:rsidR="00DE5E4D">
              <w:t>When VM fractions were equal (i.e.</w:t>
            </w:r>
            <w:proofErr w:type="gramStart"/>
            <w:r w:rsidR="00DE5E4D">
              <w:t xml:space="preserve">, </w:t>
            </w:r>
            <w:proofErr w:type="gramEnd"/>
            <w:r w:rsidR="005273AE" w:rsidRPr="00FB5D01">
              <w:rPr>
                <w:position w:val="-10"/>
              </w:rPr>
              <w:object w:dxaOrig="1320" w:dyaOrig="340">
                <v:shape id="_x0000_i1281" type="#_x0000_t75" style="width:65.75pt;height:17.55pt" o:ole="">
                  <v:imagedata r:id="rId371" o:title=""/>
                </v:shape>
                <o:OLEObject Type="Embed" ProgID="Equation.3" ShapeID="_x0000_i1281" DrawAspect="Content" ObjectID="_1414329209" r:id="rId372"/>
              </w:object>
            </w:r>
            <w:r w:rsidR="00416B97">
              <w:t xml:space="preserve">) </w:t>
            </w:r>
            <w:r w:rsidR="00DE5E4D">
              <w:t xml:space="preserve">it was always optimal to send more unmarked </w:t>
            </w:r>
            <w:proofErr w:type="spellStart"/>
            <w:r w:rsidR="00DE5E4D">
              <w:t>spawners</w:t>
            </w:r>
            <w:proofErr w:type="spellEnd"/>
            <w:r w:rsidR="00DE5E4D">
              <w:t xml:space="preserve"> to the lab than marked. In contrast, when</w:t>
            </w:r>
            <w:r w:rsidR="00027897">
              <w:t xml:space="preserve"> VM fractions </w:t>
            </w:r>
            <w:r w:rsidR="00AB28DC">
              <w:t>are</w:t>
            </w:r>
            <w:r w:rsidR="00027897">
              <w:t xml:space="preserve"> unequal</w:t>
            </w:r>
            <w:r w:rsidR="00AB28DC">
              <w:t xml:space="preserve"> (i.e., </w:t>
            </w:r>
            <w:r w:rsidR="00AB28DC" w:rsidRPr="00FB5D01">
              <w:rPr>
                <w:position w:val="-10"/>
              </w:rPr>
              <w:object w:dxaOrig="800" w:dyaOrig="340">
                <v:shape id="_x0000_i1230" type="#_x0000_t75" style="width:40.05pt;height:17.55pt" o:ole="">
                  <v:imagedata r:id="rId268" o:title=""/>
                </v:shape>
                <o:OLEObject Type="Embed" ProgID="Equation.3" ShapeID="_x0000_i1230" DrawAspect="Content" ObjectID="_1414329210" r:id="rId373"/>
              </w:object>
            </w:r>
            <w:r w:rsidR="00AB28DC">
              <w:t xml:space="preserve"> </w:t>
            </w:r>
            <w:proofErr w:type="gramStart"/>
            <w:r w:rsidR="00AB28DC">
              <w:t xml:space="preserve">and </w:t>
            </w:r>
            <w:proofErr w:type="gramEnd"/>
            <w:r w:rsidR="006B0B6E" w:rsidRPr="00FB5D01">
              <w:rPr>
                <w:position w:val="-10"/>
              </w:rPr>
              <w:object w:dxaOrig="840" w:dyaOrig="340">
                <v:shape id="_x0000_i1282" type="#_x0000_t75" style="width:41.95pt;height:17.55pt" o:ole="">
                  <v:imagedata r:id="rId374" o:title=""/>
                </v:shape>
                <o:OLEObject Type="Embed" ProgID="Equation.3" ShapeID="_x0000_i1282" DrawAspect="Content" ObjectID="_1414329211" r:id="rId375"/>
              </w:object>
            </w:r>
            <w:r w:rsidR="00AB28DC">
              <w:t>)</w:t>
            </w:r>
            <w:r w:rsidR="00027897">
              <w:t>, n</w:t>
            </w:r>
            <w:r>
              <w:t>otice that for small total sample sizes (</w:t>
            </w:r>
            <w:r w:rsidRPr="00C05FF7">
              <w:rPr>
                <w:i/>
              </w:rPr>
              <w:t>n</w:t>
            </w:r>
            <w:r>
              <w:t xml:space="preserve">), the optimal policy </w:t>
            </w:r>
            <w:r w:rsidR="00DE5E4D">
              <w:t>was</w:t>
            </w:r>
            <w:r>
              <w:t xml:space="preserve"> to send only VM fish to the lab for PBT testing</w:t>
            </w:r>
            <w:r w:rsidR="00027897">
              <w:t xml:space="preserve"> (Figure 4b)</w:t>
            </w:r>
            <w:r>
              <w:t xml:space="preserve">. As the total sample size grows toward its maximum value of 100, the optimal policy </w:t>
            </w:r>
            <w:r w:rsidR="00DE5E4D">
              <w:t>was</w:t>
            </w:r>
            <w:r>
              <w:t xml:space="preserve"> to send </w:t>
            </w:r>
            <w:r w:rsidRPr="00B5410B">
              <w:rPr>
                <w:position w:val="-10"/>
              </w:rPr>
              <w:object w:dxaOrig="1780" w:dyaOrig="340">
                <v:shape id="_x0000_i1231" type="#_x0000_t75" style="width:89.55pt;height:17.55pt" o:ole="">
                  <v:imagedata r:id="rId376" o:title=""/>
                </v:shape>
                <o:OLEObject Type="Embed" ProgID="Equation.3" ShapeID="_x0000_i1231" DrawAspect="Content" ObjectID="_1414329212" r:id="rId377"/>
              </w:object>
            </w:r>
            <w:r>
              <w:t xml:space="preserve"> and </w:t>
            </w:r>
            <w:r w:rsidRPr="00B5410B">
              <w:rPr>
                <w:position w:val="-10"/>
              </w:rPr>
              <w:object w:dxaOrig="1840" w:dyaOrig="340">
                <v:shape id="_x0000_i1232" type="#_x0000_t75" style="width:92.05pt;height:17.55pt" o:ole="">
                  <v:imagedata r:id="rId378" o:title=""/>
                </v:shape>
                <o:OLEObject Type="Embed" ProgID="Equation.3" ShapeID="_x0000_i1232" DrawAspect="Content" ObjectID="_1414329213" r:id="rId379"/>
              </w:object>
            </w:r>
            <w:r>
              <w:t xml:space="preserve"> for PBT testing. (In practice, these fractional numbers of fish should be rounded to the nearest whole number).</w:t>
            </w:r>
            <w:r w:rsidR="00AB28DC">
              <w:t xml:space="preserve"> Over the majority of the range of subsample sizes, it </w:t>
            </w:r>
            <w:r w:rsidR="00DE5E4D">
              <w:t>was</w:t>
            </w:r>
            <w:r w:rsidR="00AB28DC">
              <w:t xml:space="preserve"> optimal to send more unmarked </w:t>
            </w:r>
            <w:proofErr w:type="spellStart"/>
            <w:r w:rsidR="00AB28DC">
              <w:t>spawners</w:t>
            </w:r>
            <w:proofErr w:type="spellEnd"/>
            <w:r w:rsidR="00AB28DC">
              <w:t xml:space="preserve"> to the lab for genetic sampling than marked </w:t>
            </w:r>
            <w:proofErr w:type="spellStart"/>
            <w:r w:rsidR="00AB28DC">
              <w:t>spawners</w:t>
            </w:r>
            <w:proofErr w:type="spellEnd"/>
            <w:r w:rsidR="00AB28DC">
              <w:t xml:space="preserve">. </w:t>
            </w:r>
          </w:p>
          <w:p w:rsidR="00962D36" w:rsidRDefault="00962D36" w:rsidP="00C05FF7">
            <w:pPr>
              <w:ind w:firstLine="0"/>
            </w:pPr>
          </w:p>
        </w:tc>
      </w:tr>
    </w:tbl>
    <w:p w:rsidR="00E81CD3" w:rsidRDefault="005726A8">
      <w:pPr>
        <w:spacing w:before="0" w:beforeAutospacing="0" w:after="200" w:afterAutospacing="0" w:line="276" w:lineRule="auto"/>
        <w:ind w:firstLine="0"/>
      </w:pPr>
      <w:r w:rsidRPr="003D073F">
        <w:rPr>
          <w:i/>
        </w:rPr>
        <w:t>Design problem #4</w:t>
      </w:r>
      <w:r w:rsidR="003D073F">
        <w:t>.</w:t>
      </w:r>
      <w:r w:rsidR="003D073F" w:rsidRPr="00EE700D">
        <w:t>—</w:t>
      </w:r>
      <w:r w:rsidR="00681C66">
        <w:t xml:space="preserve">In this case, the benefit of </w:t>
      </w:r>
      <w:r w:rsidR="007E4347">
        <w:t>visibly</w:t>
      </w:r>
      <w:r w:rsidR="00681C66">
        <w:t xml:space="preserve"> marking hatchery releases is demonstrated. </w:t>
      </w:r>
      <w:r w:rsidR="00DB2279">
        <w:t xml:space="preserve">Assume </w:t>
      </w:r>
      <w:r w:rsidR="00C95DB0">
        <w:t xml:space="preserve">that </w:t>
      </w:r>
      <w:r w:rsidR="00DB2279">
        <w:t xml:space="preserve">25% of the </w:t>
      </w:r>
      <w:proofErr w:type="spellStart"/>
      <w:r w:rsidR="00DB2279">
        <w:t>s</w:t>
      </w:r>
      <w:r w:rsidR="003E64B7">
        <w:t>pawners</w:t>
      </w:r>
      <w:proofErr w:type="spellEnd"/>
      <w:r w:rsidR="003E64B7">
        <w:t xml:space="preserve"> are of hatchery origin and that there are </w:t>
      </w:r>
      <w:r w:rsidR="00DB2279">
        <w:t xml:space="preserve">two source hatcheries </w:t>
      </w:r>
      <w:proofErr w:type="spellStart"/>
      <w:r w:rsidR="00DB2279">
        <w:t>hatcheries</w:t>
      </w:r>
      <w:proofErr w:type="spellEnd"/>
      <w:r w:rsidR="00DB2279">
        <w:t xml:space="preserve"> A and B,</w:t>
      </w:r>
      <w:r w:rsidR="009840AF">
        <w:t xml:space="preserve"> and</w:t>
      </w:r>
      <w:r w:rsidR="00DB2279">
        <w:t xml:space="preserve"> </w:t>
      </w:r>
      <w:r w:rsidR="009F5CFB">
        <w:t xml:space="preserve">each contributes </w:t>
      </w:r>
      <w:r w:rsidR="00DB2279">
        <w:t xml:space="preserve">12.5% of the total </w:t>
      </w:r>
      <w:proofErr w:type="spellStart"/>
      <w:r w:rsidR="00DB2279">
        <w:t>spawners</w:t>
      </w:r>
      <w:proofErr w:type="spellEnd"/>
      <w:r w:rsidR="00DB2279">
        <w:t xml:space="preserve">. </w:t>
      </w:r>
      <w:r w:rsidR="003355DB">
        <w:t xml:space="preserve">Also assume that </w:t>
      </w:r>
      <w:r w:rsidR="00DB2279">
        <w:t xml:space="preserve">equal VM fractions </w:t>
      </w:r>
      <w:r w:rsidR="003355DB">
        <w:t xml:space="preserve">are used </w:t>
      </w:r>
      <w:r w:rsidR="00DB2279">
        <w:t>(</w:t>
      </w:r>
      <w:r w:rsidR="00DB2279" w:rsidRPr="00FB5D01">
        <w:rPr>
          <w:position w:val="-10"/>
        </w:rPr>
        <w:object w:dxaOrig="1120" w:dyaOrig="340">
          <v:shape id="_x0000_i1233" type="#_x0000_t75" style="width:56.35pt;height:17.55pt" o:ole="">
            <v:imagedata r:id="rId380" o:title=""/>
          </v:shape>
          <o:OLEObject Type="Embed" ProgID="Equation.3" ShapeID="_x0000_i1233" DrawAspect="Content" ObjectID="_1414329214" r:id="rId381"/>
        </w:object>
      </w:r>
      <w:r w:rsidR="00DB2279">
        <w:t xml:space="preserve">) where </w:t>
      </w:r>
      <w:r w:rsidR="00DB2279" w:rsidRPr="00B4375D">
        <w:rPr>
          <w:position w:val="-6"/>
        </w:rPr>
        <w:object w:dxaOrig="220" w:dyaOrig="279">
          <v:shape id="_x0000_i1234" type="#_x0000_t75" style="width:10.65pt;height:14.4pt" o:ole="">
            <v:imagedata r:id="rId382" o:title=""/>
          </v:shape>
          <o:OLEObject Type="Embed" ProgID="Equation.3" ShapeID="_x0000_i1234" DrawAspect="Content" ObjectID="_1414329215" r:id="rId383"/>
        </w:object>
      </w:r>
      <w:r w:rsidR="00DB2279">
        <w:t xml:space="preserve"> ranges over the values 0.0, 0.1,…</w:t>
      </w:r>
      <w:proofErr w:type="gramStart"/>
      <w:r w:rsidR="00DB2279">
        <w:t>,1.0</w:t>
      </w:r>
      <w:proofErr w:type="gramEnd"/>
      <w:r w:rsidR="00C072B0">
        <w:t>,</w:t>
      </w:r>
      <w:r w:rsidR="003355DB">
        <w:t xml:space="preserve"> all sampled carcas</w:t>
      </w:r>
      <w:r w:rsidR="00283248">
        <w:t>s</w:t>
      </w:r>
      <w:r w:rsidR="003355DB">
        <w:t xml:space="preserve">es are tested for PBT, </w:t>
      </w:r>
      <w:r w:rsidR="00DB2279">
        <w:t xml:space="preserve"> and</w:t>
      </w:r>
      <w:r w:rsidR="003355DB">
        <w:t xml:space="preserve"> </w:t>
      </w:r>
      <w:r w:rsidR="00DB2279">
        <w:t xml:space="preserve">three alternative sample sizes </w:t>
      </w:r>
      <w:r w:rsidR="00C072B0">
        <w:t>N=25, 50, and 100</w:t>
      </w:r>
      <w:r w:rsidR="00DB2279">
        <w:t>.</w:t>
      </w:r>
      <w:r w:rsidR="00B77DC8">
        <w:t xml:space="preserve"> </w:t>
      </w:r>
      <w:r w:rsidR="00CB6125">
        <w:t xml:space="preserve">Also assume that the PBT fraction at both hatcheries takes on the alternative values of 0.50 and 0.95. </w:t>
      </w:r>
      <w:r w:rsidR="00B77DC8">
        <w:t xml:space="preserve">Demonstrate how </w:t>
      </w:r>
      <w:proofErr w:type="gramStart"/>
      <w:r w:rsidR="00B77DC8">
        <w:t>CV(</w:t>
      </w:r>
      <w:proofErr w:type="gramEnd"/>
      <w:r w:rsidR="00B77DC8" w:rsidRPr="00935301">
        <w:rPr>
          <w:position w:val="-10"/>
        </w:rPr>
        <w:object w:dxaOrig="240" w:dyaOrig="320">
          <v:shape id="_x0000_i1235" type="#_x0000_t75" style="width:11.9pt;height:15.65pt" o:ole="">
            <v:imagedata r:id="rId359" o:title=""/>
          </v:shape>
          <o:OLEObject Type="Embed" ProgID="Equation.3" ShapeID="_x0000_i1235" DrawAspect="Content" ObjectID="_1414329216" r:id="rId384"/>
        </w:object>
      </w:r>
      <w:r w:rsidR="00B77DC8">
        <w:t xml:space="preserve">) changes with </w:t>
      </w:r>
      <w:r w:rsidR="0015142A">
        <w:t xml:space="preserve">increasing </w:t>
      </w:r>
      <w:r w:rsidR="00B77DC8">
        <w:t xml:space="preserve">VM fraction, </w:t>
      </w:r>
      <w:r w:rsidR="00B77DC8" w:rsidRPr="00B4375D">
        <w:rPr>
          <w:position w:val="-6"/>
        </w:rPr>
        <w:object w:dxaOrig="220" w:dyaOrig="279">
          <v:shape id="_x0000_i1236" type="#_x0000_t75" style="width:10.65pt;height:14.4pt" o:ole="">
            <v:imagedata r:id="rId382" o:title=""/>
          </v:shape>
          <o:OLEObject Type="Embed" ProgID="Equation.3" ShapeID="_x0000_i1236" DrawAspect="Content" ObjectID="_1414329217" r:id="rId385"/>
        </w:object>
      </w:r>
      <w:r w:rsidR="00B77DC8">
        <w:t>.</w:t>
      </w:r>
      <w:r w:rsidR="00CB6125">
        <w:t xml:space="preserve"> How does the relationship between </w:t>
      </w:r>
      <w:proofErr w:type="gramStart"/>
      <w:r w:rsidR="009855DC">
        <w:t>CV(</w:t>
      </w:r>
      <w:proofErr w:type="gramEnd"/>
      <w:r w:rsidR="009855DC" w:rsidRPr="00935301">
        <w:rPr>
          <w:position w:val="-10"/>
        </w:rPr>
        <w:object w:dxaOrig="240" w:dyaOrig="320">
          <v:shape id="_x0000_i1237" type="#_x0000_t75" style="width:11.9pt;height:15.65pt" o:ole="">
            <v:imagedata r:id="rId359" o:title=""/>
          </v:shape>
          <o:OLEObject Type="Embed" ProgID="Equation.3" ShapeID="_x0000_i1237" DrawAspect="Content" ObjectID="_1414329218" r:id="rId386"/>
        </w:object>
      </w:r>
      <w:r w:rsidR="009855DC">
        <w:t>) and</w:t>
      </w:r>
      <w:r w:rsidR="009855DC" w:rsidRPr="00B4375D">
        <w:rPr>
          <w:position w:val="-6"/>
        </w:rPr>
        <w:object w:dxaOrig="220" w:dyaOrig="279">
          <v:shape id="_x0000_i1238" type="#_x0000_t75" style="width:10.65pt;height:14.4pt" o:ole="">
            <v:imagedata r:id="rId382" o:title=""/>
          </v:shape>
          <o:OLEObject Type="Embed" ProgID="Equation.3" ShapeID="_x0000_i1238" DrawAspect="Content" ObjectID="_1414329219" r:id="rId387"/>
        </w:object>
      </w:r>
      <w:r w:rsidR="009855DC">
        <w:t xml:space="preserve"> change with sample size and PBT fraction?</w:t>
      </w:r>
    </w:p>
    <w:p w:rsidR="00654D36" w:rsidRDefault="00E81CD3">
      <w:pPr>
        <w:spacing w:before="0" w:beforeAutospacing="0" w:after="200" w:afterAutospacing="0" w:line="276" w:lineRule="auto"/>
        <w:ind w:firstLine="0"/>
      </w:pPr>
      <w:r>
        <w:lastRenderedPageBreak/>
        <w:t xml:space="preserve">This design problem is solved by plotting a graph of </w:t>
      </w:r>
      <w:proofErr w:type="gramStart"/>
      <w:r>
        <w:t>CV(</w:t>
      </w:r>
      <w:proofErr w:type="gramEnd"/>
      <w:r w:rsidRPr="00935301">
        <w:rPr>
          <w:position w:val="-10"/>
        </w:rPr>
        <w:object w:dxaOrig="240" w:dyaOrig="320">
          <v:shape id="_x0000_i1239" type="#_x0000_t75" style="width:11.9pt;height:15.65pt" o:ole="">
            <v:imagedata r:id="rId359" o:title=""/>
          </v:shape>
          <o:OLEObject Type="Embed" ProgID="Equation.3" ShapeID="_x0000_i1239" DrawAspect="Content" ObjectID="_1414329220" r:id="rId388"/>
        </w:object>
      </w:r>
      <w:r>
        <w:t xml:space="preserve">) versus </w:t>
      </w:r>
      <w:r w:rsidRPr="00B4375D">
        <w:rPr>
          <w:position w:val="-6"/>
        </w:rPr>
        <w:object w:dxaOrig="220" w:dyaOrig="279">
          <v:shape id="_x0000_i1240" type="#_x0000_t75" style="width:10.65pt;height:14.4pt" o:ole="">
            <v:imagedata r:id="rId382" o:title=""/>
          </v:shape>
          <o:OLEObject Type="Embed" ProgID="Equation.3" ShapeID="_x0000_i1240" DrawAspect="Content" ObjectID="_1414329221" r:id="rId389"/>
        </w:object>
      </w:r>
      <w:r>
        <w:t xml:space="preserve"> using the alternative sample sizes N=25, 50, </w:t>
      </w:r>
      <w:r w:rsidR="00C06FCF">
        <w:t xml:space="preserve">and </w:t>
      </w:r>
      <w:r w:rsidR="00DE09D4">
        <w:t>100 and alternative PBT fractions of 0.50 and 0.95</w:t>
      </w:r>
      <w:r w:rsidR="00E601E3">
        <w:t xml:space="preserve"> (Figure 5)</w:t>
      </w:r>
      <w:r w:rsidR="00DE09D4">
        <w:t xml:space="preserve">. Notice that when PBT fraction is small (0.50), the marking fraction has a large effect on </w:t>
      </w:r>
      <w:proofErr w:type="gramStart"/>
      <w:r w:rsidR="00DE09D4">
        <w:t>CV(</w:t>
      </w:r>
      <w:proofErr w:type="gramEnd"/>
      <w:r w:rsidR="00DE09D4" w:rsidRPr="00B8566C">
        <w:rPr>
          <w:position w:val="-10"/>
        </w:rPr>
        <w:object w:dxaOrig="240" w:dyaOrig="320">
          <v:shape id="_x0000_i1241" type="#_x0000_t75" style="width:11.9pt;height:15.65pt" o:ole="">
            <v:imagedata r:id="rId278" o:title=""/>
          </v:shape>
          <o:OLEObject Type="Embed" ProgID="Equation.3" ShapeID="_x0000_i1241" DrawAspect="Content" ObjectID="_1414329222" r:id="rId390"/>
        </w:object>
      </w:r>
      <w:r w:rsidR="00DE09D4">
        <w:t>), but when PBT is large (0.95), the marking fraction has little effect on CV(</w:t>
      </w:r>
      <w:r w:rsidR="00DE09D4" w:rsidRPr="00B8566C">
        <w:rPr>
          <w:position w:val="-10"/>
        </w:rPr>
        <w:object w:dxaOrig="240" w:dyaOrig="320">
          <v:shape id="_x0000_i1242" type="#_x0000_t75" style="width:11.9pt;height:15.65pt" o:ole="">
            <v:imagedata r:id="rId278" o:title=""/>
          </v:shape>
          <o:OLEObject Type="Embed" ProgID="Equation.3" ShapeID="_x0000_i1242" DrawAspect="Content" ObjectID="_1414329223" r:id="rId391"/>
        </w:object>
      </w:r>
      <w:r w:rsidR="00DE09D4">
        <w:t>).</w:t>
      </w:r>
      <w:r w:rsidR="00E601E3">
        <w:t xml:space="preserve"> This shows that when PBT is high for all source hatcheries</w:t>
      </w:r>
      <w:r w:rsidR="00303F7A">
        <w:t>,</w:t>
      </w:r>
      <w:r w:rsidR="00E601E3">
        <w:t xml:space="preserve"> and all sampled carcasses are tested for a PBT, then </w:t>
      </w:r>
      <w:r w:rsidR="007E4347">
        <w:t>visibly</w:t>
      </w:r>
      <w:r w:rsidR="00E601E3">
        <w:t xml:space="preserve"> marking releases </w:t>
      </w:r>
      <w:r w:rsidR="007E4347">
        <w:t xml:space="preserve">does </w:t>
      </w:r>
      <w:r w:rsidR="00607377">
        <w:t xml:space="preserve">little </w:t>
      </w:r>
      <w:r w:rsidR="007E4347">
        <w:t xml:space="preserve">to increase </w:t>
      </w:r>
      <w:r w:rsidR="00607377">
        <w:t>the</w:t>
      </w:r>
      <w:r w:rsidR="00E601E3">
        <w:t xml:space="preserve"> precision of the estimate of </w:t>
      </w:r>
      <w:r w:rsidR="00E601E3" w:rsidRPr="00E601E3">
        <w:rPr>
          <w:i/>
        </w:rPr>
        <w:t>p</w:t>
      </w:r>
      <w:r w:rsidR="00607377">
        <w:t>.</w:t>
      </w:r>
    </w:p>
    <w:p w:rsidR="0014167E" w:rsidRDefault="0014167E">
      <w:pPr>
        <w:spacing w:before="0" w:beforeAutospacing="0" w:after="200" w:afterAutospacing="0" w:line="276" w:lineRule="auto"/>
        <w:ind w:firstLine="0"/>
      </w:pPr>
    </w:p>
    <w:p w:rsidR="0014167E" w:rsidRDefault="0014167E">
      <w:pPr>
        <w:spacing w:before="0" w:beforeAutospacing="0" w:after="200" w:afterAutospacing="0" w:line="276" w:lineRule="auto"/>
        <w:ind w:firstLine="0"/>
      </w:pPr>
    </w:p>
    <w:p w:rsidR="0014167E" w:rsidRDefault="0014167E">
      <w:pPr>
        <w:spacing w:before="0" w:beforeAutospacing="0" w:after="200" w:afterAutospacing="0" w:line="276"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54D36" w:rsidTr="00DE09D4">
        <w:tc>
          <w:tcPr>
            <w:tcW w:w="9576" w:type="dxa"/>
          </w:tcPr>
          <w:p w:rsidR="00654D36" w:rsidRDefault="00DE09D4" w:rsidP="00DE09D4">
            <w:pPr>
              <w:pStyle w:val="Cnormal"/>
              <w:jc w:val="center"/>
            </w:pPr>
            <w:r>
              <w:rPr>
                <w:noProof/>
              </w:rPr>
              <mc:AlternateContent>
                <mc:Choice Requires="wps">
                  <w:drawing>
                    <wp:anchor distT="0" distB="0" distL="114300" distR="114300" simplePos="0" relativeHeight="251659264" behindDoc="0" locked="0" layoutInCell="1" allowOverlap="1" wp14:anchorId="7AC5A2F5" wp14:editId="0B099B06">
                      <wp:simplePos x="0" y="0"/>
                      <wp:positionH relativeFrom="column">
                        <wp:posOffset>1875297</wp:posOffset>
                      </wp:positionH>
                      <wp:positionV relativeFrom="paragraph">
                        <wp:posOffset>104956</wp:posOffset>
                      </wp:positionV>
                      <wp:extent cx="409433" cy="259308"/>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409433" cy="259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DE09D4">
                                  <w:pPr>
                                    <w:pStyle w:val="Cnormal"/>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42" type="#_x0000_t202" style="position:absolute;left:0;text-align:left;margin-left:147.65pt;margin-top:8.25pt;width:32.25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" filled="f" stroked="f" strokeweight=".5pt">
                      <v:textbox>
                        <w:txbxContent>
                          <w:p w:rsidR="007F48E7" w:rsidRDefault="007F48E7" w:rsidP="00DE09D4">
                            <w:pPr>
                              <w:pStyle w:val="Cnormal"/>
                            </w:pPr>
                            <w:r>
                              <w:t>(a)</w:t>
                            </w:r>
                          </w:p>
                        </w:txbxContent>
                      </v:textbox>
                    </v:shape>
                  </w:pict>
                </mc:Fallback>
              </mc:AlternateContent>
            </w:r>
            <w:r w:rsidR="00AC5C15">
              <w:rPr>
                <w:noProof/>
              </w:rPr>
              <w:drawing>
                <wp:inline distT="0" distB="0" distL="0" distR="0" wp14:anchorId="0A8CFEFD" wp14:editId="5E1EE02A">
                  <wp:extent cx="36576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2"/>
                    </a:graphicData>
                  </a:graphic>
                </wp:inline>
              </w:drawing>
            </w:r>
          </w:p>
        </w:tc>
      </w:tr>
      <w:tr w:rsidR="00AC5C15" w:rsidTr="00DE09D4">
        <w:tc>
          <w:tcPr>
            <w:tcW w:w="9576" w:type="dxa"/>
          </w:tcPr>
          <w:p w:rsidR="00AC5C15" w:rsidRDefault="00DE09D4" w:rsidP="00DE09D4">
            <w:pPr>
              <w:ind w:firstLine="0"/>
              <w:jc w:val="center"/>
            </w:pPr>
            <w:r>
              <w:rPr>
                <w:noProof/>
              </w:rPr>
              <mc:AlternateContent>
                <mc:Choice Requires="wps">
                  <w:drawing>
                    <wp:anchor distT="0" distB="0" distL="114300" distR="114300" simplePos="0" relativeHeight="251661312" behindDoc="0" locked="0" layoutInCell="1" allowOverlap="1" wp14:anchorId="360DEEAE" wp14:editId="4F8A6645">
                      <wp:simplePos x="0" y="0"/>
                      <wp:positionH relativeFrom="column">
                        <wp:posOffset>1876757</wp:posOffset>
                      </wp:positionH>
                      <wp:positionV relativeFrom="paragraph">
                        <wp:posOffset>181733</wp:posOffset>
                      </wp:positionV>
                      <wp:extent cx="408940" cy="2590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40894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DE09D4">
                                  <w:pPr>
                                    <w:pStyle w:val="Cnormal"/>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43" type="#_x0000_t202" style="position:absolute;left:0;text-align:left;margin-left:147.8pt;margin-top:14.3pt;width:32.2pt;height:2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" fillcolor="white [3201]" stroked="f" strokeweight=".5pt">
                      <v:textbox>
                        <w:txbxContent>
                          <w:p w:rsidR="007F48E7" w:rsidRDefault="007F48E7" w:rsidP="00DE09D4">
                            <w:pPr>
                              <w:pStyle w:val="Cnormal"/>
                            </w:pPr>
                            <w:r>
                              <w:t>(b)</w:t>
                            </w:r>
                          </w:p>
                        </w:txbxContent>
                      </v:textbox>
                    </v:shape>
                  </w:pict>
                </mc:Fallback>
              </mc:AlternateContent>
            </w:r>
            <w:r>
              <w:rPr>
                <w:noProof/>
              </w:rPr>
              <w:drawing>
                <wp:inline distT="0" distB="0" distL="0" distR="0" wp14:anchorId="0B8255D6" wp14:editId="2223B462">
                  <wp:extent cx="36576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3"/>
                    </a:graphicData>
                  </a:graphic>
                </wp:inline>
              </w:drawing>
            </w:r>
          </w:p>
        </w:tc>
      </w:tr>
      <w:tr w:rsidR="00654D36" w:rsidTr="00DE09D4">
        <w:tc>
          <w:tcPr>
            <w:tcW w:w="0" w:type="auto"/>
          </w:tcPr>
          <w:p w:rsidR="00654D36" w:rsidRDefault="00654D36" w:rsidP="00654D36">
            <w:pPr>
              <w:ind w:firstLine="0"/>
            </w:pPr>
            <w:r>
              <w:lastRenderedPageBreak/>
              <w:t xml:space="preserve">Figure 5.  </w:t>
            </w:r>
            <w:proofErr w:type="gramStart"/>
            <w:r>
              <w:t>CV(</w:t>
            </w:r>
            <w:proofErr w:type="gramEnd"/>
            <w:r w:rsidRPr="00B8566C">
              <w:rPr>
                <w:position w:val="-10"/>
              </w:rPr>
              <w:object w:dxaOrig="240" w:dyaOrig="320">
                <v:shape id="_x0000_i1243" type="#_x0000_t75" style="width:11.9pt;height:15.65pt" o:ole="">
                  <v:imagedata r:id="rId278" o:title=""/>
                </v:shape>
                <o:OLEObject Type="Embed" ProgID="Equation.3" ShapeID="_x0000_i1243" DrawAspect="Content" ObjectID="_1414329224" r:id="rId394"/>
              </w:object>
            </w:r>
            <w:r>
              <w:t>) plotted against VM fraction for three alternative sample sizes N=25, 50, and 100</w:t>
            </w:r>
            <w:r w:rsidR="003B5EEB">
              <w:t>, when PBT fractions are (a) 0.50 and (b) 0.95.</w:t>
            </w:r>
            <w:r w:rsidR="003F1609">
              <w:t xml:space="preserve"> All sampled carcasses were tested for PBT.</w:t>
            </w:r>
          </w:p>
        </w:tc>
      </w:tr>
    </w:tbl>
    <w:p w:rsidR="00D753F4" w:rsidRDefault="00D753F4" w:rsidP="00D753F4">
      <w:r>
        <w:t>The above results for design problem #4 were based on the assumption that 100% of the sampled carcasses were sent to the lab. How do the results change if 50% of the sampled carcasses are randomly selected and s</w:t>
      </w:r>
      <w:r w:rsidR="007E4347">
        <w:t>ent to the lab for testing? This sensitivity analysis is</w:t>
      </w:r>
      <w:r>
        <w:t xml:space="preserve"> illustrated in Figure 6. Notice that when 50% of the sampled carcasses are tested for PBT instead of 100% that the </w:t>
      </w:r>
      <w:proofErr w:type="gramStart"/>
      <w:r>
        <w:t>CV(</w:t>
      </w:r>
      <w:proofErr w:type="gramEnd"/>
      <w:r w:rsidRPr="00B8566C">
        <w:rPr>
          <w:position w:val="-10"/>
        </w:rPr>
        <w:object w:dxaOrig="240" w:dyaOrig="320">
          <v:shape id="_x0000_i1244" type="#_x0000_t75" style="width:11.9pt;height:15.65pt" o:ole="">
            <v:imagedata r:id="rId278" o:title=""/>
          </v:shape>
          <o:OLEObject Type="Embed" ProgID="Equation.3" ShapeID="_x0000_i1244" DrawAspect="Content" ObjectID="_1414329225" r:id="rId395"/>
        </w:object>
      </w:r>
      <w:r>
        <w:t>) is much more sensitive to the</w:t>
      </w:r>
      <w:r w:rsidR="0064346C">
        <w:t xml:space="preserve"> VM fraction. </w:t>
      </w:r>
      <w:r w:rsidR="00493973">
        <w:t>This demonstrates that when not</w:t>
      </w:r>
      <w:r w:rsidR="0064346C">
        <w:t xml:space="preserve"> all of the sampled carcasses are tested for PBT,</w:t>
      </w:r>
      <w:r w:rsidR="0086563F">
        <w:t xml:space="preserve"> it is possible </w:t>
      </w:r>
      <w:r w:rsidR="006834FF">
        <w:t>that</w:t>
      </w:r>
      <w:r w:rsidR="0064346C">
        <w:t xml:space="preserve"> </w:t>
      </w:r>
      <w:r w:rsidR="006834FF">
        <w:t>increasing the</w:t>
      </w:r>
      <w:r w:rsidR="0064346C">
        <w:t xml:space="preserve"> VM m</w:t>
      </w:r>
      <w:r w:rsidR="0086563F">
        <w:t xml:space="preserve">arking fraction </w:t>
      </w:r>
      <w:r w:rsidR="006834FF">
        <w:t>will</w:t>
      </w:r>
      <w:r w:rsidR="0086563F">
        <w:t xml:space="preserve"> greatly </w:t>
      </w:r>
      <w:r w:rsidR="0064346C">
        <w:t>increase precision of</w:t>
      </w:r>
      <w:r w:rsidR="0064346C" w:rsidRPr="00B8566C">
        <w:rPr>
          <w:position w:val="-10"/>
        </w:rPr>
        <w:object w:dxaOrig="240" w:dyaOrig="320">
          <v:shape id="_x0000_i1245" type="#_x0000_t75" style="width:11.9pt;height:15.65pt" o:ole="">
            <v:imagedata r:id="rId278" o:title=""/>
          </v:shape>
          <o:OLEObject Type="Embed" ProgID="Equation.3" ShapeID="_x0000_i1245" DrawAspect="Content" ObjectID="_1414329226" r:id="rId396"/>
        </w:object>
      </w:r>
      <w:r w:rsidR="0064346C">
        <w:t>, even when PBT fraction is high</w:t>
      </w:r>
      <w:r w:rsidR="00047A23">
        <w:t xml:space="preserve"> (0.95)</w:t>
      </w:r>
      <w:r w:rsidR="006434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47A23" w:rsidTr="00F16E7A">
        <w:tc>
          <w:tcPr>
            <w:tcW w:w="9576" w:type="dxa"/>
          </w:tcPr>
          <w:p w:rsidR="00047A23" w:rsidRDefault="00047A23" w:rsidP="00434F24">
            <w:pPr>
              <w:pStyle w:val="Cnormal"/>
              <w:jc w:val="center"/>
            </w:pPr>
            <w:r>
              <w:rPr>
                <w:noProof/>
              </w:rPr>
              <mc:AlternateContent>
                <mc:Choice Requires="wps">
                  <w:drawing>
                    <wp:anchor distT="0" distB="0" distL="114300" distR="114300" simplePos="0" relativeHeight="251663360" behindDoc="0" locked="0" layoutInCell="1" allowOverlap="1" wp14:anchorId="570458FF" wp14:editId="5CD70FE4">
                      <wp:simplePos x="0" y="0"/>
                      <wp:positionH relativeFrom="column">
                        <wp:posOffset>1875297</wp:posOffset>
                      </wp:positionH>
                      <wp:positionV relativeFrom="paragraph">
                        <wp:posOffset>104956</wp:posOffset>
                      </wp:positionV>
                      <wp:extent cx="409433" cy="259308"/>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409433" cy="259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047A23">
                                  <w:pPr>
                                    <w:pStyle w:val="Cnormal"/>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44" type="#_x0000_t202" style="position:absolute;left:0;text-align:left;margin-left:147.65pt;margin-top:8.25pt;width:32.25pt;height:2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" filled="f" stroked="f" strokeweight=".5pt">
                      <v:textbox>
                        <w:txbxContent>
                          <w:p w:rsidR="007F48E7" w:rsidRDefault="007F48E7" w:rsidP="00047A23">
                            <w:pPr>
                              <w:pStyle w:val="Cnormal"/>
                            </w:pPr>
                            <w:r>
                              <w:t>(a)</w:t>
                            </w:r>
                          </w:p>
                        </w:txbxContent>
                      </v:textbox>
                    </v:shape>
                  </w:pict>
                </mc:Fallback>
              </mc:AlternateContent>
            </w:r>
            <w:r w:rsidR="00F16E7A">
              <w:rPr>
                <w:noProof/>
              </w:rPr>
              <w:drawing>
                <wp:inline distT="0" distB="0" distL="0" distR="0" wp14:anchorId="1AAE47D4" wp14:editId="2B06510E">
                  <wp:extent cx="36576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7"/>
                    </a:graphicData>
                  </a:graphic>
                </wp:inline>
              </w:drawing>
            </w:r>
          </w:p>
        </w:tc>
      </w:tr>
      <w:tr w:rsidR="00047A23" w:rsidTr="00F16E7A">
        <w:tc>
          <w:tcPr>
            <w:tcW w:w="9576" w:type="dxa"/>
          </w:tcPr>
          <w:p w:rsidR="00047A23" w:rsidRDefault="00047A23" w:rsidP="00434F24">
            <w:pPr>
              <w:ind w:firstLine="0"/>
              <w:jc w:val="center"/>
            </w:pPr>
            <w:r>
              <w:rPr>
                <w:noProof/>
              </w:rPr>
              <mc:AlternateContent>
                <mc:Choice Requires="wps">
                  <w:drawing>
                    <wp:anchor distT="0" distB="0" distL="114300" distR="114300" simplePos="0" relativeHeight="251664384" behindDoc="0" locked="0" layoutInCell="1" allowOverlap="1" wp14:anchorId="3A5E75C6" wp14:editId="54D8FCCD">
                      <wp:simplePos x="0" y="0"/>
                      <wp:positionH relativeFrom="column">
                        <wp:posOffset>1917700</wp:posOffset>
                      </wp:positionH>
                      <wp:positionV relativeFrom="paragraph">
                        <wp:posOffset>136999</wp:posOffset>
                      </wp:positionV>
                      <wp:extent cx="40894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40894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48E7" w:rsidRDefault="007F48E7" w:rsidP="00047A23">
                                  <w:pPr>
                                    <w:pStyle w:val="Cnormal"/>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5" type="#_x0000_t202" style="position:absolute;left:0;text-align:left;margin-left:151pt;margin-top:10.8pt;width:32.2pt;height:2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" fillcolor="white [3201]" stroked="f" strokeweight=".5pt">
                      <v:textbox>
                        <w:txbxContent>
                          <w:p w:rsidR="007F48E7" w:rsidRDefault="007F48E7" w:rsidP="00047A23">
                            <w:pPr>
                              <w:pStyle w:val="Cnormal"/>
                            </w:pPr>
                            <w:r>
                              <w:t>(b)</w:t>
                            </w:r>
                          </w:p>
                        </w:txbxContent>
                      </v:textbox>
                    </v:shape>
                  </w:pict>
                </mc:Fallback>
              </mc:AlternateContent>
            </w:r>
            <w:r w:rsidR="00F16E7A">
              <w:rPr>
                <w:noProof/>
              </w:rPr>
              <w:drawing>
                <wp:inline distT="0" distB="0" distL="0" distR="0" wp14:anchorId="70E3FB4F" wp14:editId="752CFE7B">
                  <wp:extent cx="36576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8"/>
                    </a:graphicData>
                  </a:graphic>
                </wp:inline>
              </w:drawing>
            </w:r>
          </w:p>
        </w:tc>
      </w:tr>
      <w:tr w:rsidR="00047A23" w:rsidTr="00434F24">
        <w:tc>
          <w:tcPr>
            <w:tcW w:w="0" w:type="auto"/>
          </w:tcPr>
          <w:p w:rsidR="00047A23" w:rsidRDefault="00047A23" w:rsidP="00047A23">
            <w:pPr>
              <w:ind w:firstLine="0"/>
            </w:pPr>
            <w:r>
              <w:t xml:space="preserve">Figure 6.  </w:t>
            </w:r>
            <w:proofErr w:type="gramStart"/>
            <w:r>
              <w:t>CV(</w:t>
            </w:r>
            <w:proofErr w:type="gramEnd"/>
            <w:r w:rsidRPr="00B8566C">
              <w:rPr>
                <w:position w:val="-10"/>
              </w:rPr>
              <w:object w:dxaOrig="240" w:dyaOrig="320">
                <v:shape id="_x0000_i1246" type="#_x0000_t75" style="width:11.9pt;height:15.65pt" o:ole="">
                  <v:imagedata r:id="rId278" o:title=""/>
                </v:shape>
                <o:OLEObject Type="Embed" ProgID="Equation.3" ShapeID="_x0000_i1246" DrawAspect="Content" ObjectID="_1414329227" r:id="rId399"/>
              </w:object>
            </w:r>
            <w:r>
              <w:t>) plotted against VM fraction for three alternative sample sizes N=25, 50, and 100, when PBT fractions are (a) 0.50 and (b) 0.95.</w:t>
            </w:r>
            <w:r w:rsidR="003F1609">
              <w:t xml:space="preserve"> Half of the sampled carcasses were tested for </w:t>
            </w:r>
            <w:r w:rsidR="003F1609">
              <w:lastRenderedPageBreak/>
              <w:t>PBT.</w:t>
            </w:r>
          </w:p>
        </w:tc>
      </w:tr>
    </w:tbl>
    <w:p w:rsidR="00D753F4" w:rsidRDefault="00D753F4">
      <w:pPr>
        <w:spacing w:before="0" w:beforeAutospacing="0" w:after="200" w:afterAutospacing="0" w:line="276" w:lineRule="auto"/>
        <w:ind w:firstLine="0"/>
        <w:rPr>
          <w:rFonts w:cs="Arial"/>
          <w:b/>
          <w:bCs/>
          <w:caps/>
          <w:kern w:val="32"/>
          <w:sz w:val="28"/>
          <w:szCs w:val="32"/>
        </w:rPr>
      </w:pPr>
      <w:r>
        <w:lastRenderedPageBreak/>
        <w:br w:type="page"/>
      </w:r>
    </w:p>
    <w:p w:rsidR="00A5097A" w:rsidRDefault="00E028EA" w:rsidP="00116542">
      <w:pPr>
        <w:pStyle w:val="Heading1"/>
      </w:pPr>
      <w:r>
        <w:lastRenderedPageBreak/>
        <w:t>A</w:t>
      </w:r>
      <w:r w:rsidR="00A5097A">
        <w:t>cknowledgements</w:t>
      </w:r>
    </w:p>
    <w:p w:rsidR="00A5097A" w:rsidRPr="00A5097A" w:rsidRDefault="00AB3577" w:rsidP="00A875C9">
      <w:r>
        <w:t>The author</w:t>
      </w:r>
      <w:r w:rsidR="00BF1AD1">
        <w:t xml:space="preserve"> </w:t>
      </w:r>
      <w:r w:rsidR="00A5097A">
        <w:t>gratefully acknowledge</w:t>
      </w:r>
      <w:r w:rsidR="00BF1AD1">
        <w:t>s</w:t>
      </w:r>
      <w:r w:rsidR="00A5097A">
        <w:t xml:space="preserve"> the reviews of</w:t>
      </w:r>
      <w:r w:rsidR="00724370">
        <w:t xml:space="preserve"> Rishi Sharma, Shawn </w:t>
      </w:r>
      <w:proofErr w:type="spellStart"/>
      <w:r w:rsidR="00724370">
        <w:t>Narum</w:t>
      </w:r>
      <w:proofErr w:type="spellEnd"/>
      <w:r w:rsidR="00724370">
        <w:t xml:space="preserve">, Matt Campbell, Mike Ackerman, Craig Steele, Maureen Hess, </w:t>
      </w:r>
      <w:r w:rsidR="000A1549">
        <w:t>Bill Young, and Barbara Shields</w:t>
      </w:r>
      <w:r w:rsidR="00A5097A">
        <w:t xml:space="preserve">. This work was supported by Bonneville Power Administration. </w:t>
      </w:r>
      <w:r w:rsidR="00D82A52">
        <w:t xml:space="preserve"> Brian </w:t>
      </w:r>
      <w:proofErr w:type="spellStart"/>
      <w:r w:rsidR="00D82A52">
        <w:t>Maschhoff</w:t>
      </w:r>
      <w:proofErr w:type="spellEnd"/>
      <w:r w:rsidR="00D82A52">
        <w:t xml:space="preserve"> implemented this statistical analysis as a web-based tool at </w:t>
      </w:r>
      <w:hyperlink r:id="rId400" w:history="1">
        <w:r w:rsidR="00D82A52" w:rsidRPr="00D74D4C">
          <w:rPr>
            <w:rStyle w:val="Hyperlink"/>
          </w:rPr>
          <w:t>www.onefishtwofish.net</w:t>
        </w:r>
      </w:hyperlink>
      <w:r w:rsidR="00D82A52">
        <w:t xml:space="preserve">. </w:t>
      </w:r>
      <w:r w:rsidR="00724370">
        <w:t>Amber Parsons reviewed this documentation and tested the web</w:t>
      </w:r>
      <w:r w:rsidR="00974A20">
        <w:t xml:space="preserve">-based </w:t>
      </w:r>
      <w:r w:rsidR="00724370">
        <w:t xml:space="preserve">tool HATCHPBT. </w:t>
      </w:r>
      <w:r w:rsidR="00A875C9">
        <w:t>The views expressed</w:t>
      </w:r>
      <w:r w:rsidR="00724370">
        <w:t xml:space="preserve"> are solely those of the author</w:t>
      </w:r>
      <w:r w:rsidR="00A875C9">
        <w:t xml:space="preserve"> and are not intended to represent the views of any organization with which the author</w:t>
      </w:r>
      <w:r w:rsidR="000A1549">
        <w:t xml:space="preserve"> is</w:t>
      </w:r>
      <w:r w:rsidR="00A875C9">
        <w:t xml:space="preserve"> affiliated.</w:t>
      </w:r>
    </w:p>
    <w:p w:rsidR="00FB4B76" w:rsidRDefault="00FB4B76">
      <w:pPr>
        <w:spacing w:before="0" w:beforeAutospacing="0" w:after="200" w:afterAutospacing="0" w:line="276" w:lineRule="auto"/>
        <w:ind w:firstLine="0"/>
        <w:rPr>
          <w:rFonts w:cs="Arial"/>
          <w:b/>
          <w:bCs/>
          <w:caps/>
          <w:kern w:val="32"/>
          <w:sz w:val="28"/>
          <w:szCs w:val="32"/>
        </w:rPr>
      </w:pPr>
      <w:r>
        <w:br w:type="page"/>
      </w:r>
    </w:p>
    <w:p w:rsidR="0018474A" w:rsidRPr="001C371E" w:rsidRDefault="0018474A" w:rsidP="001C371E">
      <w:pPr>
        <w:pStyle w:val="Heading1"/>
      </w:pPr>
      <w:r w:rsidRPr="00597942">
        <w:lastRenderedPageBreak/>
        <w:t>References</w:t>
      </w:r>
    </w:p>
    <w:p w:rsidR="009550D2" w:rsidRDefault="009550D2" w:rsidP="009550D2">
      <w:pPr>
        <w:ind w:left="720" w:hanging="720"/>
      </w:pPr>
      <w:proofErr w:type="gramStart"/>
      <w:r>
        <w:t>Anderson, E.C. 2010.</w:t>
      </w:r>
      <w:proofErr w:type="gramEnd"/>
      <w:r>
        <w:t xml:space="preserve"> </w:t>
      </w:r>
      <w:proofErr w:type="gramStart"/>
      <w:r>
        <w:t xml:space="preserve">Computational algorithms and user-friendly software Computational algorithms and user-friendly software for parentage-based tagging of Pacific </w:t>
      </w:r>
      <w:proofErr w:type="spellStart"/>
      <w:r>
        <w:t>salmonids</w:t>
      </w:r>
      <w:proofErr w:type="spellEnd"/>
      <w:r>
        <w:t>.</w:t>
      </w:r>
      <w:proofErr w:type="gramEnd"/>
      <w:r>
        <w:t xml:space="preserve"> Final report submitted to the Pacific Salmon Commission’s Chinook Technical Committee (US Section). 46 p. Available: </w:t>
      </w:r>
      <w:r w:rsidRPr="009550D2">
        <w:t>http://swfsc.noaa.gov/uploadedFiles/Divisions/FED/Staff_Pages/Eric_Anderson/PBT_PSC_final_report.pdf</w:t>
      </w:r>
      <w:r>
        <w:t>.</w:t>
      </w:r>
    </w:p>
    <w:p w:rsidR="00FD3B24" w:rsidRDefault="00FD3B24" w:rsidP="0018474A">
      <w:pPr>
        <w:ind w:left="720" w:hanging="720"/>
      </w:pPr>
      <w:proofErr w:type="gramStart"/>
      <w:r w:rsidRPr="00FD3B24">
        <w:t>Anderson, E. C., and J. C. Garza.</w:t>
      </w:r>
      <w:proofErr w:type="gramEnd"/>
      <w:r w:rsidRPr="00FD3B24">
        <w:t xml:space="preserve"> 2005. A description of full genotyping. Report submitted to the Pacific Salmon Commission, Vancouver, British Columbia. 11p. </w:t>
      </w:r>
      <w:r w:rsidR="007C4D70">
        <w:t xml:space="preserve">Available: </w:t>
      </w:r>
      <w:r w:rsidRPr="00FD3B24">
        <w:t>http://swfsc.noaa.gov/publications/FED/00675.pdf.</w:t>
      </w:r>
    </w:p>
    <w:p w:rsidR="00FD3B24" w:rsidRDefault="00FD3B24" w:rsidP="0018474A">
      <w:pPr>
        <w:ind w:left="720" w:hanging="720"/>
      </w:pPr>
      <w:r w:rsidRPr="00FD3B24">
        <w:t xml:space="preserve">Anderson E. </w:t>
      </w:r>
      <w:proofErr w:type="gramStart"/>
      <w:r w:rsidRPr="00FD3B24">
        <w:t>C.,</w:t>
      </w:r>
      <w:proofErr w:type="gramEnd"/>
      <w:r w:rsidRPr="00FD3B24">
        <w:t xml:space="preserve"> and J. C. Garza. 2006. The power of single-nucleotide polymorphisms for large-scale parentage inference. Genetics 172: 2567–2582.</w:t>
      </w:r>
    </w:p>
    <w:p w:rsidR="0018474A" w:rsidRDefault="0018474A" w:rsidP="0018474A">
      <w:pPr>
        <w:ind w:left="720" w:hanging="720"/>
      </w:pPr>
      <w:proofErr w:type="spellStart"/>
      <w:r>
        <w:t>Hankin</w:t>
      </w:r>
      <w:proofErr w:type="spellEnd"/>
      <w:r>
        <w:t xml:space="preserve">, D.G. 1982. Estimating escapement of pacific salmon: marking practices to discriminate wild and hatchery fish. </w:t>
      </w:r>
      <w:proofErr w:type="spellStart"/>
      <w:r w:rsidR="004411C5">
        <w:t>Transpactions</w:t>
      </w:r>
      <w:proofErr w:type="spellEnd"/>
      <w:r w:rsidR="004411C5">
        <w:t xml:space="preserve"> of the American Fisheries Society</w:t>
      </w:r>
      <w:r>
        <w:t xml:space="preserve"> 111:286-298.</w:t>
      </w:r>
    </w:p>
    <w:p w:rsidR="000B5A77" w:rsidRDefault="000B5A77" w:rsidP="000B5A77">
      <w:pPr>
        <w:ind w:left="720" w:hanging="720"/>
      </w:pPr>
      <w:r w:rsidRPr="005B784A">
        <w:rPr>
          <w:rStyle w:val="Reference2Char"/>
        </w:rPr>
        <w:t xml:space="preserve">HSRG (Hatchery Scientific Review Group). 2009. Columbia River hatchery reform </w:t>
      </w:r>
      <w:proofErr w:type="spellStart"/>
      <w:r w:rsidRPr="005B784A">
        <w:rPr>
          <w:rStyle w:val="Reference2Char"/>
        </w:rPr>
        <w:t>systemwide</w:t>
      </w:r>
      <w:proofErr w:type="spellEnd"/>
      <w:r w:rsidRPr="005B784A">
        <w:rPr>
          <w:rStyle w:val="Reference2Char"/>
        </w:rPr>
        <w:t xml:space="preserve"> report. Available: </w:t>
      </w:r>
      <w:hyperlink r:id="rId401" w:history="1">
        <w:r w:rsidR="007F48E7" w:rsidRPr="005B784A">
          <w:rPr>
            <w:rStyle w:val="Reference2Char"/>
          </w:rPr>
          <w:t>www.hatcheryreform.us</w:t>
        </w:r>
      </w:hyperlink>
      <w:r>
        <w:t xml:space="preserve">. </w:t>
      </w:r>
    </w:p>
    <w:p w:rsidR="007F48E7" w:rsidRDefault="007F48E7" w:rsidP="005B784A">
      <w:pPr>
        <w:pStyle w:val="Reference2"/>
      </w:pPr>
      <w:proofErr w:type="spellStart"/>
      <w:r>
        <w:t>Hinrichsen</w:t>
      </w:r>
      <w:proofErr w:type="spellEnd"/>
      <w:r>
        <w:t xml:space="preserve">, R. A. 2003. </w:t>
      </w:r>
      <w:proofErr w:type="gramStart"/>
      <w:r>
        <w:t>The power of experiments for estimating the relative</w:t>
      </w:r>
      <w:r w:rsidR="005B784A">
        <w:t xml:space="preserve"> </w:t>
      </w:r>
      <w:r>
        <w:t xml:space="preserve">reproductive success of hatchery-origin </w:t>
      </w:r>
      <w:proofErr w:type="spellStart"/>
      <w:r>
        <w:t>spawners</w:t>
      </w:r>
      <w:proofErr w:type="spellEnd"/>
      <w:r>
        <w:t>.</w:t>
      </w:r>
      <w:proofErr w:type="gramEnd"/>
      <w:r>
        <w:t xml:space="preserve"> Canadian Jou</w:t>
      </w:r>
      <w:r w:rsidR="005B784A">
        <w:t xml:space="preserve">rnal of </w:t>
      </w:r>
      <w:r>
        <w:t>Fisheries and Aquatic Sciences 60:864–872.</w:t>
      </w:r>
    </w:p>
    <w:p w:rsidR="004411C5" w:rsidRDefault="004411C5" w:rsidP="0018474A">
      <w:pPr>
        <w:ind w:left="720" w:hanging="720"/>
      </w:pPr>
      <w:proofErr w:type="spellStart"/>
      <w:r>
        <w:t>Hinrichsen</w:t>
      </w:r>
      <w:proofErr w:type="spellEnd"/>
      <w:r>
        <w:t xml:space="preserve">, R.A., R. Sharma, T.R. Fisher. </w:t>
      </w:r>
      <w:r w:rsidR="00485932">
        <w:t>2012.</w:t>
      </w:r>
      <w:r>
        <w:t xml:space="preserve"> Precision and accuracy of estimators of the proportion of hatchery-origin </w:t>
      </w:r>
      <w:proofErr w:type="spellStart"/>
      <w:r>
        <w:t>spawners</w:t>
      </w:r>
      <w:proofErr w:type="spellEnd"/>
      <w:r>
        <w:t>. Transactions of the American Fisheries Society</w:t>
      </w:r>
      <w:r w:rsidR="00485932">
        <w:t xml:space="preserve"> 142:437-454.</w:t>
      </w:r>
    </w:p>
    <w:p w:rsidR="00AE0CF4" w:rsidRDefault="00AE0CF4" w:rsidP="0018474A">
      <w:pPr>
        <w:ind w:left="720" w:hanging="720"/>
      </w:pPr>
      <w:proofErr w:type="spellStart"/>
      <w:proofErr w:type="gramStart"/>
      <w:r w:rsidRPr="00AE0CF4">
        <w:t>Jennrich</w:t>
      </w:r>
      <w:proofErr w:type="spellEnd"/>
      <w:r w:rsidRPr="00AE0CF4">
        <w:t xml:space="preserve">, R. I., </w:t>
      </w:r>
      <w:r>
        <w:t>and P. F.</w:t>
      </w:r>
      <w:r w:rsidRPr="00AE0CF4">
        <w:t xml:space="preserve"> Sampson</w:t>
      </w:r>
      <w:r>
        <w:t>.</w:t>
      </w:r>
      <w:proofErr w:type="gramEnd"/>
      <w:r>
        <w:t xml:space="preserve"> 1976. </w:t>
      </w:r>
      <w:r w:rsidRPr="00AE0CF4">
        <w:t xml:space="preserve"> Newton-</w:t>
      </w:r>
      <w:proofErr w:type="spellStart"/>
      <w:r w:rsidRPr="00AE0CF4">
        <w:t>Raphson</w:t>
      </w:r>
      <w:proofErr w:type="spellEnd"/>
      <w:r w:rsidRPr="00AE0CF4">
        <w:t xml:space="preserve"> and related algorithms for maximum likelihood variance comp</w:t>
      </w:r>
      <w:r>
        <w:t xml:space="preserve">onent estimation. </w:t>
      </w:r>
      <w:proofErr w:type="spellStart"/>
      <w:r>
        <w:t>Technometrics</w:t>
      </w:r>
      <w:proofErr w:type="spellEnd"/>
      <w:r w:rsidRPr="00AE0CF4">
        <w:t xml:space="preserve"> 18</w:t>
      </w:r>
      <w:r>
        <w:t>:</w:t>
      </w:r>
      <w:r w:rsidRPr="00AE0CF4">
        <w:t>11-17.</w:t>
      </w:r>
    </w:p>
    <w:p w:rsidR="0018474A" w:rsidRDefault="0018474A" w:rsidP="0018474A">
      <w:pPr>
        <w:pStyle w:val="Reference"/>
      </w:pPr>
      <w:proofErr w:type="spellStart"/>
      <w:proofErr w:type="gramStart"/>
      <w:r>
        <w:t>Kariya</w:t>
      </w:r>
      <w:proofErr w:type="spellEnd"/>
      <w:r>
        <w:t xml:space="preserve">, T. and H. </w:t>
      </w:r>
      <w:proofErr w:type="spellStart"/>
      <w:r>
        <w:t>Kurata</w:t>
      </w:r>
      <w:proofErr w:type="spellEnd"/>
      <w:r>
        <w:t>.</w:t>
      </w:r>
      <w:proofErr w:type="gramEnd"/>
      <w:r>
        <w:t xml:space="preserve"> 2004. Generalized Least Squares. </w:t>
      </w:r>
      <w:proofErr w:type="gramStart"/>
      <w:r>
        <w:t>Wiley Series in Probability and Statistics.</w:t>
      </w:r>
      <w:proofErr w:type="gramEnd"/>
      <w:r>
        <w:t xml:space="preserve"> </w:t>
      </w:r>
      <w:proofErr w:type="gramStart"/>
      <w:r>
        <w:t>Wiley.</w:t>
      </w:r>
      <w:proofErr w:type="gramEnd"/>
      <w:r>
        <w:t xml:space="preserve"> New York, New York. </w:t>
      </w:r>
    </w:p>
    <w:p w:rsidR="0018474A" w:rsidRDefault="0018474A" w:rsidP="0018474A">
      <w:pPr>
        <w:pStyle w:val="Reference"/>
      </w:pPr>
      <w:proofErr w:type="gramStart"/>
      <w:r>
        <w:t>McClure, M.M., E.E. Holmes, B.L. Sanderson, and C.E. Jordan.</w:t>
      </w:r>
      <w:proofErr w:type="gramEnd"/>
      <w:r>
        <w:t xml:space="preserve"> 2003. A large-scale </w:t>
      </w:r>
      <w:proofErr w:type="spellStart"/>
      <w:r>
        <w:t>multispecial</w:t>
      </w:r>
      <w:proofErr w:type="spellEnd"/>
      <w:r>
        <w:t xml:space="preserve"> status assessment: </w:t>
      </w:r>
      <w:proofErr w:type="spellStart"/>
      <w:r>
        <w:t>anadromous</w:t>
      </w:r>
      <w:proofErr w:type="spellEnd"/>
      <w:r>
        <w:t xml:space="preserve"> </w:t>
      </w:r>
      <w:proofErr w:type="spellStart"/>
      <w:r>
        <w:t>salmonids</w:t>
      </w:r>
      <w:proofErr w:type="spellEnd"/>
      <w:r>
        <w:t xml:space="preserve"> in the Columbia River basin. </w:t>
      </w:r>
      <w:r w:rsidR="004411C5">
        <w:t xml:space="preserve">Ecological Applications </w:t>
      </w:r>
      <w:r w:rsidRPr="004411C5">
        <w:t>13</w:t>
      </w:r>
      <w:r w:rsidR="004411C5">
        <w:t>:</w:t>
      </w:r>
      <w:r>
        <w:t>964-989.</w:t>
      </w:r>
    </w:p>
    <w:p w:rsidR="00DB2033" w:rsidRDefault="00DB2033" w:rsidP="00DB2033">
      <w:pPr>
        <w:pStyle w:val="Reference"/>
      </w:pPr>
      <w:proofErr w:type="spellStart"/>
      <w:r>
        <w:t>Mobrand</w:t>
      </w:r>
      <w:proofErr w:type="spellEnd"/>
      <w:r>
        <w:t xml:space="preserve">, L. E., J. Barr, L. Blankenship, D. D. Campton, T. T. P. </w:t>
      </w:r>
      <w:proofErr w:type="spellStart"/>
      <w:r>
        <w:t>Eveleyn</w:t>
      </w:r>
      <w:proofErr w:type="spellEnd"/>
      <w:r>
        <w:t xml:space="preserve">, T.A. Flagg, C. V. W. </w:t>
      </w:r>
      <w:proofErr w:type="spellStart"/>
      <w:r>
        <w:t>Mahnken</w:t>
      </w:r>
      <w:proofErr w:type="spellEnd"/>
      <w:r>
        <w:t xml:space="preserve">, L. W. </w:t>
      </w:r>
      <w:proofErr w:type="spellStart"/>
      <w:r>
        <w:t>Seeb</w:t>
      </w:r>
      <w:proofErr w:type="spellEnd"/>
      <w:r>
        <w:t>, P. R. Seidel, and W. W. Smoker. 2005. Hatchery reform in Washington State: principles and emerging issues. Fisheries 30(6):11–23.</w:t>
      </w:r>
    </w:p>
    <w:p w:rsidR="003464A4" w:rsidRDefault="003464A4" w:rsidP="003464A4">
      <w:pPr>
        <w:pStyle w:val="Reference"/>
      </w:pPr>
      <w:proofErr w:type="gramStart"/>
      <w:r>
        <w:lastRenderedPageBreak/>
        <w:t xml:space="preserve">Mood, A. M., F. A. </w:t>
      </w:r>
      <w:proofErr w:type="spellStart"/>
      <w:r>
        <w:t>Graybill</w:t>
      </w:r>
      <w:proofErr w:type="spellEnd"/>
      <w:r>
        <w:t xml:space="preserve">, and D. C. </w:t>
      </w:r>
      <w:proofErr w:type="spellStart"/>
      <w:r>
        <w:t>Boes</w:t>
      </w:r>
      <w:proofErr w:type="spellEnd"/>
      <w:r>
        <w:t>.</w:t>
      </w:r>
      <w:proofErr w:type="gramEnd"/>
      <w:r>
        <w:t xml:space="preserve"> 1974. Introduction to the theory of statistics, 3rd edition. McGraw-Hill, New York.</w:t>
      </w:r>
    </w:p>
    <w:p w:rsidR="00BF7089" w:rsidRDefault="00BF7089" w:rsidP="003464A4">
      <w:pPr>
        <w:pStyle w:val="Reference"/>
      </w:pPr>
      <w:proofErr w:type="gramStart"/>
      <w:r w:rsidRPr="00BF7089">
        <w:t>Press, W</w:t>
      </w:r>
      <w:r>
        <w:t>.</w:t>
      </w:r>
      <w:r w:rsidRPr="00BF7089">
        <w:t xml:space="preserve"> H.</w:t>
      </w:r>
      <w:r>
        <w:t xml:space="preserve">, S.A., </w:t>
      </w:r>
      <w:proofErr w:type="spellStart"/>
      <w:r w:rsidRPr="00BF7089">
        <w:t>Teukolsky</w:t>
      </w:r>
      <w:proofErr w:type="spellEnd"/>
      <w:r w:rsidRPr="00BF7089">
        <w:t xml:space="preserve">, </w:t>
      </w:r>
      <w:r>
        <w:t xml:space="preserve">W.T. </w:t>
      </w:r>
      <w:proofErr w:type="spellStart"/>
      <w:r w:rsidRPr="00BF7089">
        <w:t>Vetterling</w:t>
      </w:r>
      <w:proofErr w:type="spellEnd"/>
      <w:r w:rsidRPr="00BF7089">
        <w:t xml:space="preserve">, </w:t>
      </w:r>
      <w:r>
        <w:t xml:space="preserve">and B.P. </w:t>
      </w:r>
      <w:r w:rsidRPr="00BF7089">
        <w:t xml:space="preserve">Flannery, Brian P. </w:t>
      </w:r>
      <w:r>
        <w:t>1992.</w:t>
      </w:r>
      <w:proofErr w:type="gramEnd"/>
      <w:r w:rsidRPr="00BF7089">
        <w:t xml:space="preserve"> Numerical </w:t>
      </w:r>
      <w:proofErr w:type="spellStart"/>
      <w:r w:rsidRPr="00BF7089">
        <w:t>Recipes</w:t>
      </w:r>
      <w:r>
        <w:t>in</w:t>
      </w:r>
      <w:proofErr w:type="spellEnd"/>
      <w:r>
        <w:t xml:space="preserve"> </w:t>
      </w:r>
      <w:proofErr w:type="gramStart"/>
      <w:r>
        <w:t>Fortran</w:t>
      </w:r>
      <w:proofErr w:type="gramEnd"/>
      <w:r w:rsidRPr="00BF7089">
        <w:t>: The Art of Scientific Computing (</w:t>
      </w:r>
      <w:r>
        <w:t>2</w:t>
      </w:r>
      <w:r w:rsidRPr="00BF7089">
        <w:t>rd ed.). New York: Cambridge University Press.</w:t>
      </w:r>
    </w:p>
    <w:p w:rsidR="001D71C9" w:rsidRDefault="001D71C9" w:rsidP="0018474A">
      <w:pPr>
        <w:pStyle w:val="Reference"/>
      </w:pPr>
      <w:proofErr w:type="gramStart"/>
      <w:r>
        <w:t xml:space="preserve">Steele, C., M. Ackerman, J. </w:t>
      </w:r>
      <w:proofErr w:type="spellStart"/>
      <w:r>
        <w:t>McCane</w:t>
      </w:r>
      <w:proofErr w:type="spellEnd"/>
      <w:r>
        <w:t xml:space="preserve">, M. Campbell, M. Hess, N. Campbell, and S. </w:t>
      </w:r>
      <w:proofErr w:type="spellStart"/>
      <w:r>
        <w:t>Narum</w:t>
      </w:r>
      <w:proofErr w:type="spellEnd"/>
      <w:r>
        <w:t>.</w:t>
      </w:r>
      <w:proofErr w:type="gramEnd"/>
      <w:r>
        <w:t xml:space="preserve"> 2011. Parentage-based tagging of Snake River hatchery steelhead and Chinook salmon. </w:t>
      </w:r>
      <w:proofErr w:type="gramStart"/>
      <w:r>
        <w:t>2010 Annual Report.</w:t>
      </w:r>
      <w:proofErr w:type="gramEnd"/>
      <w:r>
        <w:t xml:space="preserve"> </w:t>
      </w:r>
      <w:proofErr w:type="gramStart"/>
      <w:r>
        <w:t xml:space="preserve">Idaho Department of Fish and Game and Columbia River Inter-Tribal Fish </w:t>
      </w:r>
      <w:proofErr w:type="spellStart"/>
      <w:r>
        <w:t>Commision</w:t>
      </w:r>
      <w:proofErr w:type="spellEnd"/>
      <w:r>
        <w:t>.</w:t>
      </w:r>
      <w:proofErr w:type="gramEnd"/>
      <w:r>
        <w:t xml:space="preserve"> </w:t>
      </w:r>
      <w:r w:rsidRPr="001D71C9">
        <w:t>IDFG Report Number 11-111</w:t>
      </w:r>
      <w:r>
        <w:t xml:space="preserve">. June 2011. Available: </w:t>
      </w:r>
      <w:r w:rsidRPr="001D71C9">
        <w:t>https://research.idfg.idaho.gov/Fisheries%20Research%20Reports/Res11-111Steele2010%20Parentage%20Based%20Tagging%20Snake%20River%20Steelhead%20Salmon.pdf</w:t>
      </w:r>
    </w:p>
    <w:p w:rsidR="0018474A" w:rsidRDefault="0018474A" w:rsidP="0018474A">
      <w:pPr>
        <w:pStyle w:val="Reference"/>
      </w:pPr>
      <w:proofErr w:type="spellStart"/>
      <w:r>
        <w:t>Waples</w:t>
      </w:r>
      <w:proofErr w:type="spellEnd"/>
      <w:r>
        <w:t xml:space="preserve">, R.S. 1991. Genetic interactions between hatchery and wild </w:t>
      </w:r>
      <w:proofErr w:type="spellStart"/>
      <w:r>
        <w:t>salmonids</w:t>
      </w:r>
      <w:proofErr w:type="spellEnd"/>
      <w:r>
        <w:t xml:space="preserve">: lessons from the Pacific Northwest. </w:t>
      </w:r>
      <w:proofErr w:type="gramStart"/>
      <w:r w:rsidR="004411C5">
        <w:t>Canadian Journal of Fisheries and Aquatic Sciences</w:t>
      </w:r>
      <w:r>
        <w:t>.</w:t>
      </w:r>
      <w:proofErr w:type="gramEnd"/>
      <w:r>
        <w:t xml:space="preserve"> 48(Suppl. 1): 124-133.</w:t>
      </w:r>
    </w:p>
    <w:p w:rsidR="00421BC6" w:rsidRDefault="00421BC6">
      <w:pPr>
        <w:spacing w:before="0" w:beforeAutospacing="0" w:after="200" w:afterAutospacing="0" w:line="276" w:lineRule="auto"/>
        <w:ind w:firstLine="0"/>
        <w:rPr>
          <w:rFonts w:cs="Arial"/>
          <w:b/>
          <w:bCs/>
          <w:caps/>
          <w:kern w:val="32"/>
          <w:sz w:val="28"/>
          <w:szCs w:val="32"/>
        </w:rPr>
      </w:pPr>
      <w:r>
        <w:br w:type="page"/>
      </w:r>
    </w:p>
    <w:p w:rsidR="00421BC6" w:rsidRDefault="00421BC6" w:rsidP="00421BC6">
      <w:pPr>
        <w:pStyle w:val="Heading1"/>
      </w:pPr>
      <w:proofErr w:type="gramStart"/>
      <w:r>
        <w:lastRenderedPageBreak/>
        <w:t>Appendix A.</w:t>
      </w:r>
      <w:proofErr w:type="gramEnd"/>
      <w:r>
        <w:t xml:space="preserve">  Names of variables</w:t>
      </w:r>
    </w:p>
    <w:p w:rsidR="00421BC6" w:rsidRDefault="00421BC6" w:rsidP="00421B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1536"/>
        <w:gridCol w:w="5977"/>
      </w:tblGrid>
      <w:tr w:rsidR="00421BC6" w:rsidTr="00195C1B">
        <w:tc>
          <w:tcPr>
            <w:tcW w:w="9576" w:type="dxa"/>
            <w:gridSpan w:val="3"/>
            <w:tcBorders>
              <w:bottom w:val="single" w:sz="12" w:space="0" w:color="auto"/>
            </w:tcBorders>
          </w:tcPr>
          <w:p w:rsidR="00421BC6" w:rsidRDefault="00421BC6" w:rsidP="00421BC6">
            <w:pPr>
              <w:pStyle w:val="Cnormal"/>
            </w:pPr>
            <w:r>
              <w:t>Table A.1.</w:t>
            </w:r>
            <w:r w:rsidRPr="00EE700D">
              <w:t>—</w:t>
            </w:r>
            <w:r>
              <w:t>Variables.</w:t>
            </w:r>
          </w:p>
        </w:tc>
      </w:tr>
      <w:tr w:rsidR="00421BC6" w:rsidTr="00195C1B">
        <w:tc>
          <w:tcPr>
            <w:tcW w:w="1943" w:type="dxa"/>
            <w:tcBorders>
              <w:top w:val="single" w:sz="12" w:space="0" w:color="auto"/>
              <w:bottom w:val="single" w:sz="4" w:space="0" w:color="auto"/>
            </w:tcBorders>
          </w:tcPr>
          <w:p w:rsidR="00421BC6" w:rsidRDefault="00421BC6" w:rsidP="00195C1B">
            <w:pPr>
              <w:ind w:firstLine="0"/>
            </w:pPr>
            <w:r>
              <w:t>R code</w:t>
            </w:r>
          </w:p>
        </w:tc>
        <w:tc>
          <w:tcPr>
            <w:tcW w:w="1536" w:type="dxa"/>
            <w:tcBorders>
              <w:top w:val="single" w:sz="12" w:space="0" w:color="auto"/>
              <w:bottom w:val="single" w:sz="4" w:space="0" w:color="auto"/>
            </w:tcBorders>
          </w:tcPr>
          <w:p w:rsidR="00421BC6" w:rsidRDefault="00421BC6" w:rsidP="00195C1B">
            <w:pPr>
              <w:ind w:firstLine="0"/>
            </w:pPr>
            <w:r>
              <w:t>Mathematical derivation</w:t>
            </w:r>
          </w:p>
        </w:tc>
        <w:tc>
          <w:tcPr>
            <w:tcW w:w="6097" w:type="dxa"/>
            <w:tcBorders>
              <w:top w:val="single" w:sz="12" w:space="0" w:color="auto"/>
              <w:bottom w:val="single" w:sz="4" w:space="0" w:color="auto"/>
            </w:tcBorders>
          </w:tcPr>
          <w:p w:rsidR="00421BC6" w:rsidRDefault="00421BC6" w:rsidP="00195C1B">
            <w:pPr>
              <w:ind w:firstLine="0"/>
            </w:pPr>
            <w:r>
              <w:t>Definition</w:t>
            </w:r>
          </w:p>
        </w:tc>
      </w:tr>
      <w:tr w:rsidR="00421BC6" w:rsidTr="00195C1B">
        <w:tc>
          <w:tcPr>
            <w:tcW w:w="1943" w:type="dxa"/>
          </w:tcPr>
          <w:p w:rsidR="00421BC6" w:rsidRDefault="00421BC6" w:rsidP="00195C1B">
            <w:pPr>
              <w:ind w:firstLine="0"/>
            </w:pPr>
            <w:proofErr w:type="spellStart"/>
            <w:r>
              <w:t>i</w:t>
            </w:r>
            <w:proofErr w:type="spellEnd"/>
          </w:p>
        </w:tc>
        <w:tc>
          <w:tcPr>
            <w:tcW w:w="1536" w:type="dxa"/>
          </w:tcPr>
          <w:p w:rsidR="00421BC6" w:rsidRDefault="00421BC6" w:rsidP="00195C1B">
            <w:pPr>
              <w:ind w:firstLine="0"/>
              <w:rPr>
                <w:i/>
              </w:rPr>
            </w:pPr>
            <w:proofErr w:type="spellStart"/>
            <w:r>
              <w:rPr>
                <w:i/>
              </w:rPr>
              <w:t>i</w:t>
            </w:r>
            <w:proofErr w:type="spellEnd"/>
          </w:p>
        </w:tc>
        <w:tc>
          <w:tcPr>
            <w:tcW w:w="6097" w:type="dxa"/>
          </w:tcPr>
          <w:p w:rsidR="00421BC6" w:rsidRDefault="00421BC6" w:rsidP="00195C1B">
            <w:pPr>
              <w:ind w:firstLine="0"/>
            </w:pPr>
            <w:r>
              <w:t>Hatchery index</w:t>
            </w:r>
          </w:p>
        </w:tc>
      </w:tr>
      <w:tr w:rsidR="00421BC6" w:rsidTr="00195C1B">
        <w:tc>
          <w:tcPr>
            <w:tcW w:w="1943" w:type="dxa"/>
          </w:tcPr>
          <w:p w:rsidR="00421BC6" w:rsidRDefault="00421BC6" w:rsidP="00195C1B">
            <w:pPr>
              <w:ind w:firstLine="0"/>
            </w:pPr>
            <w:proofErr w:type="spellStart"/>
            <w:r>
              <w:t>nhatch</w:t>
            </w:r>
            <w:proofErr w:type="spellEnd"/>
          </w:p>
        </w:tc>
        <w:tc>
          <w:tcPr>
            <w:tcW w:w="1536" w:type="dxa"/>
          </w:tcPr>
          <w:p w:rsidR="00421BC6" w:rsidRDefault="00421BC6" w:rsidP="00195C1B">
            <w:pPr>
              <w:ind w:firstLine="0"/>
              <w:rPr>
                <w:i/>
              </w:rPr>
            </w:pPr>
            <w:r>
              <w:rPr>
                <w:i/>
              </w:rPr>
              <w:t>m</w:t>
            </w:r>
          </w:p>
        </w:tc>
        <w:tc>
          <w:tcPr>
            <w:tcW w:w="6097" w:type="dxa"/>
          </w:tcPr>
          <w:p w:rsidR="00421BC6" w:rsidRDefault="00421BC6" w:rsidP="00195C1B">
            <w:pPr>
              <w:ind w:firstLine="0"/>
            </w:pPr>
            <w:r>
              <w:t>Number of source hatcheries</w:t>
            </w:r>
          </w:p>
        </w:tc>
      </w:tr>
      <w:tr w:rsidR="00421BC6" w:rsidTr="00195C1B">
        <w:tc>
          <w:tcPr>
            <w:tcW w:w="1943" w:type="dxa"/>
          </w:tcPr>
          <w:p w:rsidR="00421BC6" w:rsidRDefault="00421BC6" w:rsidP="00195C1B">
            <w:pPr>
              <w:ind w:firstLine="0"/>
            </w:pPr>
            <w:proofErr w:type="spellStart"/>
            <w:r>
              <w:t>phos</w:t>
            </w:r>
            <w:proofErr w:type="spellEnd"/>
          </w:p>
        </w:tc>
        <w:tc>
          <w:tcPr>
            <w:tcW w:w="1536" w:type="dxa"/>
          </w:tcPr>
          <w:p w:rsidR="00421BC6" w:rsidRPr="002025B2" w:rsidRDefault="00421BC6" w:rsidP="00195C1B">
            <w:pPr>
              <w:ind w:firstLine="0"/>
              <w:rPr>
                <w:i/>
              </w:rPr>
            </w:pPr>
            <w:r>
              <w:rPr>
                <w:i/>
              </w:rPr>
              <w:t xml:space="preserve"> </w:t>
            </w:r>
            <w:r w:rsidRPr="002025B2">
              <w:rPr>
                <w:i/>
              </w:rPr>
              <w:t>p</w:t>
            </w:r>
          </w:p>
        </w:tc>
        <w:tc>
          <w:tcPr>
            <w:tcW w:w="6097" w:type="dxa"/>
          </w:tcPr>
          <w:p w:rsidR="00421BC6" w:rsidRDefault="00421BC6" w:rsidP="00195C1B">
            <w:pPr>
              <w:ind w:firstLine="0"/>
            </w:pPr>
            <w:r>
              <w:t xml:space="preserve">Proportion of hatchery-origin </w:t>
            </w:r>
            <w:proofErr w:type="spellStart"/>
            <w:r>
              <w:t>spawners</w:t>
            </w:r>
            <w:proofErr w:type="spellEnd"/>
          </w:p>
        </w:tc>
      </w:tr>
      <w:tr w:rsidR="00421BC6" w:rsidTr="00195C1B">
        <w:tc>
          <w:tcPr>
            <w:tcW w:w="1943" w:type="dxa"/>
          </w:tcPr>
          <w:p w:rsidR="00421BC6" w:rsidRDefault="00421BC6" w:rsidP="00195C1B">
            <w:pPr>
              <w:ind w:firstLine="0"/>
            </w:pPr>
            <w:proofErr w:type="spellStart"/>
            <w:r>
              <w:t>phosi</w:t>
            </w:r>
            <w:proofErr w:type="spellEnd"/>
            <w:r>
              <w:t>[</w:t>
            </w:r>
            <w:proofErr w:type="spellStart"/>
            <w:r>
              <w:t>i</w:t>
            </w:r>
            <w:proofErr w:type="spellEnd"/>
            <w:r>
              <w:t>]</w:t>
            </w:r>
          </w:p>
        </w:tc>
        <w:tc>
          <w:tcPr>
            <w:tcW w:w="1536" w:type="dxa"/>
          </w:tcPr>
          <w:p w:rsidR="00421BC6" w:rsidRPr="002025B2" w:rsidRDefault="00421BC6" w:rsidP="00195C1B">
            <w:pPr>
              <w:ind w:firstLine="0"/>
              <w:rPr>
                <w:i/>
              </w:rPr>
            </w:pPr>
            <w:r w:rsidRPr="00981BC1">
              <w:rPr>
                <w:i/>
                <w:position w:val="-12"/>
              </w:rPr>
              <w:object w:dxaOrig="260" w:dyaOrig="360">
                <v:shape id="_x0000_i1247" type="#_x0000_t75" style="width:12.5pt;height:18.15pt" o:ole="">
                  <v:imagedata r:id="rId402" o:title=""/>
                </v:shape>
                <o:OLEObject Type="Embed" ProgID="Equation.3" ShapeID="_x0000_i1247" DrawAspect="Content" ObjectID="_1414329228" r:id="rId403"/>
              </w:object>
            </w:r>
          </w:p>
        </w:tc>
        <w:tc>
          <w:tcPr>
            <w:tcW w:w="6097" w:type="dxa"/>
          </w:tcPr>
          <w:p w:rsidR="00421BC6" w:rsidRDefault="00421BC6" w:rsidP="00195C1B">
            <w:pPr>
              <w:ind w:firstLine="0"/>
            </w:pPr>
            <w:r>
              <w:t xml:space="preserve">Hatchery-specific proportion of hatchery-origin </w:t>
            </w:r>
            <w:proofErr w:type="spellStart"/>
            <w:r>
              <w:t>spawners</w:t>
            </w:r>
            <w:proofErr w:type="spellEnd"/>
          </w:p>
        </w:tc>
      </w:tr>
      <w:tr w:rsidR="00421BC6" w:rsidTr="00195C1B">
        <w:tc>
          <w:tcPr>
            <w:tcW w:w="1943" w:type="dxa"/>
          </w:tcPr>
          <w:p w:rsidR="00421BC6" w:rsidRDefault="00421BC6" w:rsidP="00195C1B">
            <w:pPr>
              <w:ind w:firstLine="0"/>
            </w:pPr>
            <w:proofErr w:type="spellStart"/>
            <w:r>
              <w:t>ppbt</w:t>
            </w:r>
            <w:proofErr w:type="spellEnd"/>
            <w:r>
              <w:t>[</w:t>
            </w:r>
            <w:proofErr w:type="spellStart"/>
            <w:r>
              <w:t>i</w:t>
            </w:r>
            <w:proofErr w:type="spellEnd"/>
            <w:r>
              <w:t>]</w:t>
            </w:r>
          </w:p>
        </w:tc>
        <w:tc>
          <w:tcPr>
            <w:tcW w:w="1536" w:type="dxa"/>
          </w:tcPr>
          <w:p w:rsidR="00421BC6" w:rsidRPr="002025B2" w:rsidRDefault="00421BC6" w:rsidP="00195C1B">
            <w:pPr>
              <w:ind w:firstLine="0"/>
              <w:rPr>
                <w:rFonts w:ascii="Symbol" w:hAnsi="Symbol"/>
                <w:i/>
              </w:rPr>
            </w:pPr>
            <w:r w:rsidRPr="006A60A0">
              <w:rPr>
                <w:rFonts w:ascii="Symbol" w:hAnsi="Symbol"/>
                <w:i/>
                <w:position w:val="-12"/>
              </w:rPr>
              <w:object w:dxaOrig="220" w:dyaOrig="360">
                <v:shape id="_x0000_i1248" type="#_x0000_t75" style="width:10.65pt;height:18.15pt" o:ole="">
                  <v:imagedata r:id="rId404" o:title=""/>
                </v:shape>
                <o:OLEObject Type="Embed" ProgID="Equation.3" ShapeID="_x0000_i1248" DrawAspect="Content" ObjectID="_1414329229" r:id="rId405"/>
              </w:object>
            </w:r>
          </w:p>
        </w:tc>
        <w:tc>
          <w:tcPr>
            <w:tcW w:w="6097" w:type="dxa"/>
          </w:tcPr>
          <w:p w:rsidR="00421BC6" w:rsidRDefault="00421BC6" w:rsidP="00195C1B">
            <w:pPr>
              <w:ind w:firstLine="0"/>
            </w:pPr>
            <w:r>
              <w:t>PBT fraction</w:t>
            </w:r>
          </w:p>
        </w:tc>
      </w:tr>
      <w:tr w:rsidR="00421BC6" w:rsidTr="00195C1B">
        <w:tc>
          <w:tcPr>
            <w:tcW w:w="1943" w:type="dxa"/>
          </w:tcPr>
          <w:p w:rsidR="00421BC6" w:rsidRDefault="00421BC6" w:rsidP="00195C1B">
            <w:pPr>
              <w:ind w:firstLine="0"/>
            </w:pPr>
            <w:r>
              <w:t>lambda[</w:t>
            </w:r>
            <w:proofErr w:type="spellStart"/>
            <w:r>
              <w:t>i</w:t>
            </w:r>
            <w:proofErr w:type="spellEnd"/>
            <w:r>
              <w:t>]</w:t>
            </w:r>
          </w:p>
        </w:tc>
        <w:tc>
          <w:tcPr>
            <w:tcW w:w="1536" w:type="dxa"/>
          </w:tcPr>
          <w:p w:rsidR="00421BC6" w:rsidRPr="002025B2" w:rsidRDefault="00421BC6" w:rsidP="00195C1B">
            <w:pPr>
              <w:ind w:firstLine="0"/>
              <w:rPr>
                <w:rFonts w:ascii="Symbol" w:hAnsi="Symbol"/>
                <w:i/>
              </w:rPr>
            </w:pPr>
            <w:r w:rsidRPr="006A60A0">
              <w:rPr>
                <w:rFonts w:ascii="Symbol" w:hAnsi="Symbol"/>
                <w:i/>
                <w:position w:val="-12"/>
              </w:rPr>
              <w:object w:dxaOrig="240" w:dyaOrig="360">
                <v:shape id="_x0000_i1249" type="#_x0000_t75" style="width:11.9pt;height:18.15pt" o:ole="">
                  <v:imagedata r:id="rId406" o:title=""/>
                </v:shape>
                <o:OLEObject Type="Embed" ProgID="Equation.3" ShapeID="_x0000_i1249" DrawAspect="Content" ObjectID="_1414329230" r:id="rId407"/>
              </w:object>
            </w:r>
          </w:p>
        </w:tc>
        <w:tc>
          <w:tcPr>
            <w:tcW w:w="6097" w:type="dxa"/>
          </w:tcPr>
          <w:p w:rsidR="00421BC6" w:rsidRDefault="00421BC6" w:rsidP="00195C1B">
            <w:pPr>
              <w:ind w:firstLine="0"/>
            </w:pPr>
            <w:r>
              <w:t>VM fraction</w:t>
            </w:r>
          </w:p>
        </w:tc>
      </w:tr>
      <w:tr w:rsidR="00421BC6" w:rsidTr="00195C1B">
        <w:tc>
          <w:tcPr>
            <w:tcW w:w="1943" w:type="dxa"/>
          </w:tcPr>
          <w:p w:rsidR="00421BC6" w:rsidRDefault="00421BC6" w:rsidP="00195C1B">
            <w:pPr>
              <w:ind w:firstLine="0"/>
            </w:pPr>
            <w:proofErr w:type="spellStart"/>
            <w:r>
              <w:t>Nsamp</w:t>
            </w:r>
            <w:proofErr w:type="spellEnd"/>
          </w:p>
        </w:tc>
        <w:tc>
          <w:tcPr>
            <w:tcW w:w="1536" w:type="dxa"/>
          </w:tcPr>
          <w:p w:rsidR="00421BC6" w:rsidRPr="002025B2" w:rsidRDefault="00421BC6" w:rsidP="00195C1B">
            <w:pPr>
              <w:ind w:firstLine="0"/>
              <w:rPr>
                <w:i/>
              </w:rPr>
            </w:pPr>
            <w:r>
              <w:rPr>
                <w:i/>
              </w:rPr>
              <w:t>N</w:t>
            </w:r>
          </w:p>
        </w:tc>
        <w:tc>
          <w:tcPr>
            <w:tcW w:w="6097" w:type="dxa"/>
          </w:tcPr>
          <w:p w:rsidR="00421BC6" w:rsidRDefault="00421BC6" w:rsidP="00195C1B">
            <w:pPr>
              <w:ind w:firstLine="0"/>
            </w:pPr>
            <w:r>
              <w:t>Total sample size</w:t>
            </w:r>
          </w:p>
        </w:tc>
      </w:tr>
      <w:tr w:rsidR="00421BC6" w:rsidTr="00195C1B">
        <w:tc>
          <w:tcPr>
            <w:tcW w:w="1943" w:type="dxa"/>
          </w:tcPr>
          <w:p w:rsidR="00421BC6" w:rsidRDefault="00421BC6" w:rsidP="00195C1B">
            <w:pPr>
              <w:ind w:firstLine="0"/>
            </w:pPr>
            <w:r>
              <w:t>x1</w:t>
            </w:r>
          </w:p>
        </w:tc>
        <w:tc>
          <w:tcPr>
            <w:tcW w:w="1536" w:type="dxa"/>
          </w:tcPr>
          <w:p w:rsidR="00421BC6" w:rsidRDefault="00421BC6" w:rsidP="00195C1B">
            <w:pPr>
              <w:ind w:firstLine="0"/>
              <w:rPr>
                <w:i/>
              </w:rPr>
            </w:pPr>
            <w:r w:rsidRPr="00981BC1">
              <w:rPr>
                <w:i/>
                <w:position w:val="-10"/>
              </w:rPr>
              <w:object w:dxaOrig="240" w:dyaOrig="340">
                <v:shape id="_x0000_i1250" type="#_x0000_t75" style="width:11.9pt;height:17.55pt" o:ole="">
                  <v:imagedata r:id="rId408" o:title=""/>
                </v:shape>
                <o:OLEObject Type="Embed" ProgID="Equation.3" ShapeID="_x0000_i1250" DrawAspect="Content" ObjectID="_1414329231" r:id="rId409"/>
              </w:object>
            </w:r>
          </w:p>
        </w:tc>
        <w:tc>
          <w:tcPr>
            <w:tcW w:w="6097" w:type="dxa"/>
          </w:tcPr>
          <w:p w:rsidR="00421BC6" w:rsidRDefault="00421BC6" w:rsidP="00195C1B">
            <w:pPr>
              <w:ind w:firstLine="0"/>
            </w:pPr>
            <w:r>
              <w:t xml:space="preserve">Number of VM </w:t>
            </w:r>
            <w:proofErr w:type="spellStart"/>
            <w:r>
              <w:t>spawners</w:t>
            </w:r>
            <w:proofErr w:type="spellEnd"/>
            <w:r>
              <w:t xml:space="preserve"> in total sample</w:t>
            </w:r>
          </w:p>
        </w:tc>
      </w:tr>
      <w:tr w:rsidR="00421BC6" w:rsidTr="00195C1B">
        <w:tc>
          <w:tcPr>
            <w:tcW w:w="1943" w:type="dxa"/>
          </w:tcPr>
          <w:p w:rsidR="00421BC6" w:rsidRDefault="00421BC6" w:rsidP="00195C1B">
            <w:pPr>
              <w:ind w:firstLine="0"/>
            </w:pPr>
            <w:r>
              <w:t>x2</w:t>
            </w:r>
          </w:p>
        </w:tc>
        <w:tc>
          <w:tcPr>
            <w:tcW w:w="1536" w:type="dxa"/>
          </w:tcPr>
          <w:p w:rsidR="00421BC6" w:rsidRDefault="00421BC6" w:rsidP="00195C1B">
            <w:pPr>
              <w:ind w:firstLine="0"/>
              <w:rPr>
                <w:i/>
              </w:rPr>
            </w:pPr>
            <w:r w:rsidRPr="00EF01FF">
              <w:rPr>
                <w:i/>
                <w:position w:val="-10"/>
              </w:rPr>
              <w:object w:dxaOrig="260" w:dyaOrig="340">
                <v:shape id="_x0000_i1251" type="#_x0000_t75" style="width:12.5pt;height:17.55pt" o:ole="">
                  <v:imagedata r:id="rId410" o:title=""/>
                </v:shape>
                <o:OLEObject Type="Embed" ProgID="Equation.3" ShapeID="_x0000_i1251" DrawAspect="Content" ObjectID="_1414329232" r:id="rId411"/>
              </w:object>
            </w:r>
          </w:p>
        </w:tc>
        <w:tc>
          <w:tcPr>
            <w:tcW w:w="6097" w:type="dxa"/>
          </w:tcPr>
          <w:p w:rsidR="00421BC6" w:rsidRDefault="00421BC6" w:rsidP="00195C1B">
            <w:pPr>
              <w:ind w:firstLine="0"/>
            </w:pPr>
            <w:r>
              <w:t xml:space="preserve">Number of unmarked </w:t>
            </w:r>
            <w:proofErr w:type="spellStart"/>
            <w:r>
              <w:t>spawners</w:t>
            </w:r>
            <w:proofErr w:type="spellEnd"/>
            <w:r>
              <w:t xml:space="preserve"> in total sample</w:t>
            </w:r>
          </w:p>
        </w:tc>
      </w:tr>
      <w:tr w:rsidR="00421BC6" w:rsidTr="00195C1B">
        <w:tc>
          <w:tcPr>
            <w:tcW w:w="1943" w:type="dxa"/>
          </w:tcPr>
          <w:p w:rsidR="00421BC6" w:rsidRDefault="00421BC6" w:rsidP="00195C1B">
            <w:pPr>
              <w:ind w:firstLine="0"/>
            </w:pPr>
            <w:r>
              <w:t>y[</w:t>
            </w:r>
            <w:proofErr w:type="spellStart"/>
            <w:r>
              <w:t>i</w:t>
            </w:r>
            <w:proofErr w:type="spellEnd"/>
            <w:r>
              <w:t>]</w:t>
            </w:r>
          </w:p>
        </w:tc>
        <w:tc>
          <w:tcPr>
            <w:tcW w:w="1536" w:type="dxa"/>
          </w:tcPr>
          <w:p w:rsidR="00421BC6" w:rsidRPr="005A4E16" w:rsidRDefault="00421BC6" w:rsidP="00195C1B">
            <w:pPr>
              <w:ind w:firstLine="0"/>
              <w:rPr>
                <w:i/>
              </w:rPr>
            </w:pPr>
            <w:r w:rsidRPr="005A4E16">
              <w:rPr>
                <w:i/>
                <w:position w:val="-12"/>
              </w:rPr>
              <w:object w:dxaOrig="260" w:dyaOrig="360">
                <v:shape id="_x0000_i1252" type="#_x0000_t75" style="width:12.5pt;height:18.15pt" o:ole="">
                  <v:imagedata r:id="rId412" o:title=""/>
                </v:shape>
                <o:OLEObject Type="Embed" ProgID="Equation.3" ShapeID="_x0000_i1252" DrawAspect="Content" ObjectID="_1414329233" r:id="rId413"/>
              </w:object>
            </w:r>
          </w:p>
        </w:tc>
        <w:tc>
          <w:tcPr>
            <w:tcW w:w="6097" w:type="dxa"/>
          </w:tcPr>
          <w:p w:rsidR="00421BC6" w:rsidRDefault="00421BC6" w:rsidP="00195C1B">
            <w:pPr>
              <w:ind w:firstLine="0"/>
            </w:pPr>
            <w:r>
              <w:t xml:space="preserve">Number of subsampled VM </w:t>
            </w:r>
            <w:proofErr w:type="spellStart"/>
            <w:r>
              <w:t>spawners</w:t>
            </w:r>
            <w:proofErr w:type="spellEnd"/>
            <w:r>
              <w:t xml:space="preserve"> testing positive for PBT from hatchery </w:t>
            </w:r>
            <w:proofErr w:type="spellStart"/>
            <w:r w:rsidRPr="007B0239">
              <w:rPr>
                <w:i/>
              </w:rPr>
              <w:t>i</w:t>
            </w:r>
            <w:proofErr w:type="spellEnd"/>
            <w:r>
              <w:t>.</w:t>
            </w:r>
          </w:p>
        </w:tc>
      </w:tr>
      <w:tr w:rsidR="00421BC6" w:rsidTr="00195C1B">
        <w:tc>
          <w:tcPr>
            <w:tcW w:w="1943" w:type="dxa"/>
          </w:tcPr>
          <w:p w:rsidR="00421BC6" w:rsidRDefault="00421BC6" w:rsidP="00195C1B">
            <w:pPr>
              <w:ind w:firstLine="0"/>
            </w:pPr>
            <w:r>
              <w:t>z[</w:t>
            </w:r>
            <w:proofErr w:type="spellStart"/>
            <w:r>
              <w:t>i</w:t>
            </w:r>
            <w:proofErr w:type="spellEnd"/>
            <w:r>
              <w:t>]</w:t>
            </w:r>
          </w:p>
        </w:tc>
        <w:tc>
          <w:tcPr>
            <w:tcW w:w="1536" w:type="dxa"/>
          </w:tcPr>
          <w:p w:rsidR="00421BC6" w:rsidRDefault="00421BC6" w:rsidP="00195C1B">
            <w:pPr>
              <w:ind w:firstLine="0"/>
              <w:rPr>
                <w:i/>
              </w:rPr>
            </w:pPr>
            <w:r w:rsidRPr="005A4E16">
              <w:rPr>
                <w:i/>
                <w:position w:val="-12"/>
              </w:rPr>
              <w:object w:dxaOrig="220" w:dyaOrig="360">
                <v:shape id="_x0000_i1253" type="#_x0000_t75" style="width:10.65pt;height:18.15pt" o:ole="">
                  <v:imagedata r:id="rId414" o:title=""/>
                </v:shape>
                <o:OLEObject Type="Embed" ProgID="Equation.3" ShapeID="_x0000_i1253" DrawAspect="Content" ObjectID="_1414329234" r:id="rId415"/>
              </w:object>
            </w:r>
          </w:p>
        </w:tc>
        <w:tc>
          <w:tcPr>
            <w:tcW w:w="6097" w:type="dxa"/>
          </w:tcPr>
          <w:p w:rsidR="00421BC6" w:rsidRDefault="00421BC6" w:rsidP="00195C1B">
            <w:pPr>
              <w:ind w:firstLine="0"/>
            </w:pPr>
            <w:r>
              <w:t xml:space="preserve">Number of the subsampled unmarked </w:t>
            </w:r>
            <w:proofErr w:type="spellStart"/>
            <w:r>
              <w:t>spawners</w:t>
            </w:r>
            <w:proofErr w:type="spellEnd"/>
            <w:r>
              <w:t xml:space="preserve"> testing positive for PBT from hatchery </w:t>
            </w:r>
            <w:proofErr w:type="spellStart"/>
            <w:r w:rsidRPr="007B0239">
              <w:rPr>
                <w:i/>
              </w:rPr>
              <w:t>i</w:t>
            </w:r>
            <w:proofErr w:type="spellEnd"/>
            <w:r>
              <w:t>.</w:t>
            </w:r>
          </w:p>
        </w:tc>
      </w:tr>
      <w:tr w:rsidR="00421BC6" w:rsidTr="00195C1B">
        <w:tc>
          <w:tcPr>
            <w:tcW w:w="1943" w:type="dxa"/>
          </w:tcPr>
          <w:p w:rsidR="00421BC6" w:rsidRDefault="00421BC6" w:rsidP="00195C1B">
            <w:pPr>
              <w:ind w:firstLine="0"/>
            </w:pPr>
            <w:r>
              <w:t>n</w:t>
            </w:r>
          </w:p>
        </w:tc>
        <w:tc>
          <w:tcPr>
            <w:tcW w:w="1536" w:type="dxa"/>
          </w:tcPr>
          <w:p w:rsidR="00421BC6" w:rsidRPr="007F1EF4" w:rsidRDefault="00421BC6" w:rsidP="00195C1B">
            <w:pPr>
              <w:ind w:firstLine="0"/>
              <w:rPr>
                <w:i/>
                <w:position w:val="-10"/>
              </w:rPr>
            </w:pPr>
            <w:r w:rsidRPr="005C4F48">
              <w:rPr>
                <w:i/>
                <w:position w:val="-6"/>
              </w:rPr>
              <w:object w:dxaOrig="200" w:dyaOrig="220">
                <v:shape id="_x0000_i1254" type="#_x0000_t75" style="width:10pt;height:11.25pt" o:ole="">
                  <v:imagedata r:id="rId416" o:title=""/>
                </v:shape>
                <o:OLEObject Type="Embed" ProgID="Equation.3" ShapeID="_x0000_i1254" DrawAspect="Content" ObjectID="_1414329235" r:id="rId417"/>
              </w:object>
            </w:r>
          </w:p>
        </w:tc>
        <w:tc>
          <w:tcPr>
            <w:tcW w:w="6097" w:type="dxa"/>
          </w:tcPr>
          <w:p w:rsidR="00421BC6" w:rsidRDefault="00421BC6" w:rsidP="00195C1B">
            <w:pPr>
              <w:ind w:firstLine="0"/>
            </w:pPr>
            <w:r>
              <w:t>Subsample size</w:t>
            </w:r>
          </w:p>
        </w:tc>
      </w:tr>
      <w:tr w:rsidR="00421BC6" w:rsidTr="00195C1B">
        <w:tc>
          <w:tcPr>
            <w:tcW w:w="1943" w:type="dxa"/>
          </w:tcPr>
          <w:p w:rsidR="00421BC6" w:rsidRDefault="00421BC6" w:rsidP="00195C1B">
            <w:pPr>
              <w:ind w:firstLine="0"/>
            </w:pPr>
            <w:r>
              <w:t>n1</w:t>
            </w:r>
          </w:p>
        </w:tc>
        <w:tc>
          <w:tcPr>
            <w:tcW w:w="1536" w:type="dxa"/>
          </w:tcPr>
          <w:p w:rsidR="00421BC6" w:rsidRDefault="00421BC6" w:rsidP="00195C1B">
            <w:pPr>
              <w:ind w:firstLine="0"/>
              <w:rPr>
                <w:i/>
              </w:rPr>
            </w:pPr>
            <w:r w:rsidRPr="007F1EF4">
              <w:rPr>
                <w:i/>
                <w:position w:val="-10"/>
              </w:rPr>
              <w:object w:dxaOrig="240" w:dyaOrig="340">
                <v:shape id="_x0000_i1255" type="#_x0000_t75" style="width:11.9pt;height:17.55pt" o:ole="">
                  <v:imagedata r:id="rId418" o:title=""/>
                </v:shape>
                <o:OLEObject Type="Embed" ProgID="Equation.3" ShapeID="_x0000_i1255" DrawAspect="Content" ObjectID="_1414329236" r:id="rId419"/>
              </w:object>
            </w:r>
          </w:p>
        </w:tc>
        <w:tc>
          <w:tcPr>
            <w:tcW w:w="6097" w:type="dxa"/>
          </w:tcPr>
          <w:p w:rsidR="00421BC6" w:rsidRDefault="00421BC6" w:rsidP="00195C1B">
            <w:pPr>
              <w:ind w:firstLine="0"/>
            </w:pPr>
            <w:r>
              <w:t xml:space="preserve">Number of VM </w:t>
            </w:r>
            <w:proofErr w:type="spellStart"/>
            <w:r>
              <w:t>spawners</w:t>
            </w:r>
            <w:proofErr w:type="spellEnd"/>
            <w:r>
              <w:t xml:space="preserve"> tested for PBT</w:t>
            </w:r>
          </w:p>
        </w:tc>
      </w:tr>
      <w:tr w:rsidR="00421BC6" w:rsidTr="00195C1B">
        <w:tc>
          <w:tcPr>
            <w:tcW w:w="1943" w:type="dxa"/>
          </w:tcPr>
          <w:p w:rsidR="00421BC6" w:rsidRDefault="00421BC6" w:rsidP="00195C1B">
            <w:pPr>
              <w:ind w:firstLine="0"/>
            </w:pPr>
            <w:r>
              <w:t>n2</w:t>
            </w:r>
          </w:p>
        </w:tc>
        <w:tc>
          <w:tcPr>
            <w:tcW w:w="1536" w:type="dxa"/>
          </w:tcPr>
          <w:p w:rsidR="00421BC6" w:rsidRDefault="00421BC6" w:rsidP="00195C1B">
            <w:pPr>
              <w:ind w:firstLine="0"/>
              <w:rPr>
                <w:i/>
              </w:rPr>
            </w:pPr>
            <w:r w:rsidRPr="007F1EF4">
              <w:rPr>
                <w:i/>
                <w:position w:val="-10"/>
              </w:rPr>
              <w:object w:dxaOrig="260" w:dyaOrig="340">
                <v:shape id="_x0000_i1256" type="#_x0000_t75" style="width:12.5pt;height:17.55pt" o:ole="">
                  <v:imagedata r:id="rId420" o:title=""/>
                </v:shape>
                <o:OLEObject Type="Embed" ProgID="Equation.3" ShapeID="_x0000_i1256" DrawAspect="Content" ObjectID="_1414329237" r:id="rId421"/>
              </w:object>
            </w:r>
          </w:p>
        </w:tc>
        <w:tc>
          <w:tcPr>
            <w:tcW w:w="6097" w:type="dxa"/>
          </w:tcPr>
          <w:p w:rsidR="00421BC6" w:rsidRDefault="00421BC6" w:rsidP="00195C1B">
            <w:pPr>
              <w:ind w:firstLine="0"/>
            </w:pPr>
            <w:r>
              <w:t xml:space="preserve">Number of unmarked </w:t>
            </w:r>
            <w:proofErr w:type="spellStart"/>
            <w:r>
              <w:t>spawners</w:t>
            </w:r>
            <w:proofErr w:type="spellEnd"/>
            <w:r>
              <w:t xml:space="preserve"> tested for PBT</w:t>
            </w:r>
          </w:p>
        </w:tc>
      </w:tr>
      <w:tr w:rsidR="00421BC6" w:rsidTr="00195C1B">
        <w:tc>
          <w:tcPr>
            <w:tcW w:w="1943" w:type="dxa"/>
          </w:tcPr>
          <w:p w:rsidR="00421BC6" w:rsidRDefault="00421BC6" w:rsidP="00195C1B">
            <w:pPr>
              <w:ind w:firstLine="0"/>
            </w:pPr>
            <w:r>
              <w:t>Ex1</w:t>
            </w:r>
          </w:p>
        </w:tc>
        <w:tc>
          <w:tcPr>
            <w:tcW w:w="1536" w:type="dxa"/>
          </w:tcPr>
          <w:p w:rsidR="00421BC6" w:rsidRDefault="00421BC6" w:rsidP="00195C1B">
            <w:pPr>
              <w:ind w:firstLine="0"/>
              <w:rPr>
                <w:i/>
              </w:rPr>
            </w:pPr>
            <w:r w:rsidRPr="00467269">
              <w:rPr>
                <w:i/>
                <w:position w:val="-10"/>
              </w:rPr>
              <w:object w:dxaOrig="600" w:dyaOrig="340">
                <v:shape id="_x0000_i1257" type="#_x0000_t75" style="width:30.05pt;height:17.55pt" o:ole="">
                  <v:imagedata r:id="rId422" o:title=""/>
                </v:shape>
                <o:OLEObject Type="Embed" ProgID="Equation.3" ShapeID="_x0000_i1257" DrawAspect="Content" ObjectID="_1414329238" r:id="rId423"/>
              </w:object>
            </w:r>
          </w:p>
        </w:tc>
        <w:tc>
          <w:tcPr>
            <w:tcW w:w="6097" w:type="dxa"/>
          </w:tcPr>
          <w:p w:rsidR="00421BC6" w:rsidRDefault="00421BC6" w:rsidP="00195C1B">
            <w:pPr>
              <w:ind w:firstLine="0"/>
            </w:pPr>
            <w:r>
              <w:t xml:space="preserve">Expected value of </w:t>
            </w:r>
            <w:r w:rsidRPr="00467269">
              <w:rPr>
                <w:i/>
                <w:position w:val="-10"/>
              </w:rPr>
              <w:object w:dxaOrig="240" w:dyaOrig="340">
                <v:shape id="_x0000_i1258" type="#_x0000_t75" style="width:11.9pt;height:17.55pt" o:ole="">
                  <v:imagedata r:id="rId424" o:title=""/>
                </v:shape>
                <o:OLEObject Type="Embed" ProgID="Equation.3" ShapeID="_x0000_i1258" DrawAspect="Content" ObjectID="_1414329239" r:id="rId425"/>
              </w:object>
            </w:r>
          </w:p>
        </w:tc>
      </w:tr>
      <w:tr w:rsidR="00421BC6" w:rsidTr="00195C1B">
        <w:tc>
          <w:tcPr>
            <w:tcW w:w="1943" w:type="dxa"/>
          </w:tcPr>
          <w:p w:rsidR="00421BC6" w:rsidRDefault="00421BC6" w:rsidP="00195C1B">
            <w:pPr>
              <w:ind w:firstLine="0"/>
            </w:pPr>
            <w:r>
              <w:t>Ex2</w:t>
            </w:r>
          </w:p>
        </w:tc>
        <w:tc>
          <w:tcPr>
            <w:tcW w:w="1536" w:type="dxa"/>
          </w:tcPr>
          <w:p w:rsidR="00421BC6" w:rsidRDefault="00421BC6" w:rsidP="00195C1B">
            <w:pPr>
              <w:ind w:firstLine="0"/>
              <w:rPr>
                <w:i/>
              </w:rPr>
            </w:pPr>
            <w:r w:rsidRPr="00467269">
              <w:rPr>
                <w:i/>
                <w:position w:val="-10"/>
              </w:rPr>
              <w:object w:dxaOrig="620" w:dyaOrig="340">
                <v:shape id="_x0000_i1259" type="#_x0000_t75" style="width:31.3pt;height:17.55pt" o:ole="">
                  <v:imagedata r:id="rId426" o:title=""/>
                </v:shape>
                <o:OLEObject Type="Embed" ProgID="Equation.3" ShapeID="_x0000_i1259" DrawAspect="Content" ObjectID="_1414329240" r:id="rId427"/>
              </w:object>
            </w:r>
          </w:p>
        </w:tc>
        <w:tc>
          <w:tcPr>
            <w:tcW w:w="6097" w:type="dxa"/>
          </w:tcPr>
          <w:p w:rsidR="00421BC6" w:rsidRDefault="00421BC6" w:rsidP="00195C1B">
            <w:pPr>
              <w:ind w:firstLine="0"/>
            </w:pPr>
            <w:r>
              <w:t xml:space="preserve">Expected value of </w:t>
            </w:r>
            <w:r w:rsidRPr="00467269">
              <w:rPr>
                <w:i/>
                <w:position w:val="-10"/>
              </w:rPr>
              <w:object w:dxaOrig="260" w:dyaOrig="340">
                <v:shape id="_x0000_i1260" type="#_x0000_t75" style="width:12.5pt;height:17.55pt" o:ole="">
                  <v:imagedata r:id="rId428" o:title=""/>
                </v:shape>
                <o:OLEObject Type="Embed" ProgID="Equation.3" ShapeID="_x0000_i1260" DrawAspect="Content" ObjectID="_1414329241" r:id="rId429"/>
              </w:object>
            </w:r>
          </w:p>
        </w:tc>
      </w:tr>
      <w:tr w:rsidR="00421BC6" w:rsidTr="00195C1B">
        <w:tc>
          <w:tcPr>
            <w:tcW w:w="1943" w:type="dxa"/>
          </w:tcPr>
          <w:p w:rsidR="00421BC6" w:rsidRDefault="00421BC6" w:rsidP="00195C1B">
            <w:pPr>
              <w:ind w:firstLine="0"/>
            </w:pPr>
            <w:r>
              <w:t>I</w:t>
            </w:r>
          </w:p>
        </w:tc>
        <w:tc>
          <w:tcPr>
            <w:tcW w:w="1536" w:type="dxa"/>
          </w:tcPr>
          <w:p w:rsidR="00421BC6" w:rsidRPr="00D3195E" w:rsidRDefault="00421BC6" w:rsidP="00195C1B">
            <w:pPr>
              <w:ind w:firstLine="0"/>
              <w:rPr>
                <w:b/>
              </w:rPr>
            </w:pPr>
            <w:r w:rsidRPr="00D3195E">
              <w:rPr>
                <w:b/>
              </w:rPr>
              <w:t>I</w:t>
            </w:r>
          </w:p>
        </w:tc>
        <w:tc>
          <w:tcPr>
            <w:tcW w:w="6097" w:type="dxa"/>
          </w:tcPr>
          <w:p w:rsidR="00421BC6" w:rsidRDefault="00421BC6" w:rsidP="00195C1B">
            <w:pPr>
              <w:ind w:firstLine="0"/>
            </w:pPr>
            <w:r>
              <w:t>Fisher Information Matrix</w:t>
            </w:r>
          </w:p>
        </w:tc>
      </w:tr>
      <w:tr w:rsidR="00421BC6" w:rsidTr="00195C1B">
        <w:tc>
          <w:tcPr>
            <w:tcW w:w="1943" w:type="dxa"/>
          </w:tcPr>
          <w:p w:rsidR="00421BC6" w:rsidRDefault="00421BC6" w:rsidP="00195C1B">
            <w:pPr>
              <w:ind w:firstLine="0"/>
            </w:pPr>
            <w:proofErr w:type="spellStart"/>
            <w:r>
              <w:t>SE.phoshat</w:t>
            </w:r>
            <w:proofErr w:type="spellEnd"/>
          </w:p>
        </w:tc>
        <w:tc>
          <w:tcPr>
            <w:tcW w:w="1536" w:type="dxa"/>
          </w:tcPr>
          <w:p w:rsidR="00421BC6" w:rsidRDefault="00421BC6" w:rsidP="00195C1B">
            <w:pPr>
              <w:ind w:firstLine="0"/>
              <w:rPr>
                <w:i/>
              </w:rPr>
            </w:pPr>
            <w:r w:rsidRPr="00467269">
              <w:rPr>
                <w:i/>
                <w:position w:val="-10"/>
              </w:rPr>
              <w:object w:dxaOrig="680" w:dyaOrig="320">
                <v:shape id="_x0000_i1261" type="#_x0000_t75" style="width:33.8pt;height:15.65pt" o:ole="">
                  <v:imagedata r:id="rId430" o:title=""/>
                </v:shape>
                <o:OLEObject Type="Embed" ProgID="Equation.3" ShapeID="_x0000_i1261" DrawAspect="Content" ObjectID="_1414329242" r:id="rId431"/>
              </w:object>
            </w:r>
          </w:p>
        </w:tc>
        <w:tc>
          <w:tcPr>
            <w:tcW w:w="6097" w:type="dxa"/>
          </w:tcPr>
          <w:p w:rsidR="00421BC6" w:rsidRDefault="00421BC6" w:rsidP="00195C1B">
            <w:pPr>
              <w:ind w:firstLine="0"/>
            </w:pPr>
            <w:r>
              <w:t xml:space="preserve">Standard error of the estimate of the proportion of hatchery-origin </w:t>
            </w:r>
            <w:proofErr w:type="spellStart"/>
            <w:r>
              <w:t>spawners</w:t>
            </w:r>
            <w:proofErr w:type="spellEnd"/>
          </w:p>
        </w:tc>
      </w:tr>
      <w:tr w:rsidR="00421BC6" w:rsidTr="00195C1B">
        <w:tc>
          <w:tcPr>
            <w:tcW w:w="1943" w:type="dxa"/>
          </w:tcPr>
          <w:p w:rsidR="00421BC6" w:rsidRDefault="00421BC6" w:rsidP="00195C1B">
            <w:pPr>
              <w:ind w:firstLine="0"/>
            </w:pPr>
            <w:proofErr w:type="spellStart"/>
            <w:r>
              <w:t>CV.phoshat</w:t>
            </w:r>
            <w:proofErr w:type="spellEnd"/>
          </w:p>
        </w:tc>
        <w:tc>
          <w:tcPr>
            <w:tcW w:w="1536" w:type="dxa"/>
          </w:tcPr>
          <w:p w:rsidR="00421BC6" w:rsidRDefault="00421BC6" w:rsidP="00195C1B">
            <w:pPr>
              <w:ind w:firstLine="0"/>
              <w:rPr>
                <w:i/>
              </w:rPr>
            </w:pPr>
            <w:r w:rsidRPr="00467269">
              <w:rPr>
                <w:i/>
                <w:position w:val="-10"/>
              </w:rPr>
              <w:object w:dxaOrig="740" w:dyaOrig="320">
                <v:shape id="_x0000_i1262" type="#_x0000_t75" style="width:36.95pt;height:15.65pt" o:ole="">
                  <v:imagedata r:id="rId432" o:title=""/>
                </v:shape>
                <o:OLEObject Type="Embed" ProgID="Equation.3" ShapeID="_x0000_i1262" DrawAspect="Content" ObjectID="_1414329243" r:id="rId433"/>
              </w:object>
            </w:r>
          </w:p>
        </w:tc>
        <w:tc>
          <w:tcPr>
            <w:tcW w:w="6097" w:type="dxa"/>
          </w:tcPr>
          <w:p w:rsidR="00421BC6" w:rsidRDefault="00421BC6" w:rsidP="00195C1B">
            <w:pPr>
              <w:ind w:firstLine="0"/>
            </w:pPr>
            <w:r>
              <w:t xml:space="preserve">Coefficient of variation of the estimate of the proportion of hatchery-origin </w:t>
            </w:r>
            <w:proofErr w:type="spellStart"/>
            <w:r>
              <w:t>spawners</w:t>
            </w:r>
            <w:proofErr w:type="spellEnd"/>
          </w:p>
        </w:tc>
      </w:tr>
      <w:tr w:rsidR="00421BC6" w:rsidTr="00195C1B">
        <w:tc>
          <w:tcPr>
            <w:tcW w:w="1943" w:type="dxa"/>
          </w:tcPr>
          <w:p w:rsidR="00421BC6" w:rsidRDefault="00421BC6" w:rsidP="00195C1B">
            <w:pPr>
              <w:ind w:firstLine="0"/>
            </w:pPr>
            <w:proofErr w:type="spellStart"/>
            <w:r>
              <w:t>SE_MIN.phoshat</w:t>
            </w:r>
            <w:proofErr w:type="spellEnd"/>
          </w:p>
        </w:tc>
        <w:tc>
          <w:tcPr>
            <w:tcW w:w="1536" w:type="dxa"/>
          </w:tcPr>
          <w:p w:rsidR="00421BC6" w:rsidRDefault="00421BC6" w:rsidP="00195C1B">
            <w:pPr>
              <w:ind w:firstLine="0"/>
              <w:rPr>
                <w:i/>
              </w:rPr>
            </w:pPr>
            <w:r w:rsidRPr="00D3195E">
              <w:rPr>
                <w:i/>
                <w:position w:val="-10"/>
              </w:rPr>
              <w:object w:dxaOrig="920" w:dyaOrig="340">
                <v:shape id="_x0000_i1263" type="#_x0000_t75" style="width:46.35pt;height:17.55pt" o:ole="">
                  <v:imagedata r:id="rId434" o:title=""/>
                </v:shape>
                <o:OLEObject Type="Embed" ProgID="Equation.3" ShapeID="_x0000_i1263" DrawAspect="Content" ObjectID="_1414329244" r:id="rId435"/>
              </w:object>
            </w:r>
          </w:p>
        </w:tc>
        <w:tc>
          <w:tcPr>
            <w:tcW w:w="6097" w:type="dxa"/>
          </w:tcPr>
          <w:p w:rsidR="00421BC6" w:rsidRDefault="00421BC6" w:rsidP="00195C1B">
            <w:pPr>
              <w:ind w:firstLine="0"/>
            </w:pPr>
            <w:r>
              <w:t xml:space="preserve">Minimum standard error of the estimate of the proportion of hatchery-origin </w:t>
            </w:r>
            <w:proofErr w:type="spellStart"/>
            <w:r>
              <w:t>spawners</w:t>
            </w:r>
            <w:proofErr w:type="spellEnd"/>
            <w:r>
              <w:t xml:space="preserve">, achieved with </w:t>
            </w:r>
            <w:r w:rsidRPr="007F1EF4">
              <w:rPr>
                <w:i/>
                <w:position w:val="-10"/>
              </w:rPr>
              <w:object w:dxaOrig="1020" w:dyaOrig="340">
                <v:shape id="_x0000_i1264" type="#_x0000_t75" style="width:50.7pt;height:17.55pt" o:ole="">
                  <v:imagedata r:id="rId436" o:title=""/>
                </v:shape>
                <o:OLEObject Type="Embed" ProgID="Equation.3" ShapeID="_x0000_i1264" DrawAspect="Content" ObjectID="_1414329245" r:id="rId437"/>
              </w:object>
            </w:r>
            <w:r w:rsidRPr="00B246BE">
              <w:t xml:space="preserve">and </w:t>
            </w:r>
            <w:r w:rsidRPr="007F1EF4">
              <w:rPr>
                <w:i/>
                <w:position w:val="-10"/>
              </w:rPr>
              <w:object w:dxaOrig="1100" w:dyaOrig="340">
                <v:shape id="_x0000_i1265" type="#_x0000_t75" style="width:54.45pt;height:17.55pt" o:ole="">
                  <v:imagedata r:id="rId438" o:title=""/>
                </v:shape>
                <o:OLEObject Type="Embed" ProgID="Equation.3" ShapeID="_x0000_i1265" DrawAspect="Content" ObjectID="_1414329246" r:id="rId439"/>
              </w:object>
            </w:r>
            <w:r>
              <w:rPr>
                <w:i/>
              </w:rPr>
              <w:t xml:space="preserve">, </w:t>
            </w:r>
            <w:r w:rsidRPr="0021140F">
              <w:t>where</w:t>
            </w:r>
            <w:r>
              <w:rPr>
                <w:i/>
              </w:rPr>
              <w:t xml:space="preserve"> n = N.</w:t>
            </w:r>
          </w:p>
        </w:tc>
      </w:tr>
      <w:tr w:rsidR="00421BC6" w:rsidTr="00195C1B">
        <w:trPr>
          <w:trHeight w:val="621"/>
        </w:trPr>
        <w:tc>
          <w:tcPr>
            <w:tcW w:w="1943" w:type="dxa"/>
          </w:tcPr>
          <w:p w:rsidR="00421BC6" w:rsidRDefault="00421BC6" w:rsidP="00195C1B">
            <w:pPr>
              <w:ind w:firstLine="0"/>
            </w:pPr>
            <w:proofErr w:type="spellStart"/>
            <w:r>
              <w:t>CV_MIN.phoshat</w:t>
            </w:r>
            <w:proofErr w:type="spellEnd"/>
          </w:p>
        </w:tc>
        <w:tc>
          <w:tcPr>
            <w:tcW w:w="1536" w:type="dxa"/>
          </w:tcPr>
          <w:p w:rsidR="00421BC6" w:rsidRDefault="00421BC6" w:rsidP="00195C1B">
            <w:pPr>
              <w:ind w:firstLine="0"/>
              <w:rPr>
                <w:i/>
              </w:rPr>
            </w:pPr>
            <w:r w:rsidRPr="00D3195E">
              <w:rPr>
                <w:i/>
                <w:position w:val="-10"/>
              </w:rPr>
              <w:object w:dxaOrig="940" w:dyaOrig="360">
                <v:shape id="_x0000_i1266" type="#_x0000_t75" style="width:46.35pt;height:18.15pt" o:ole="">
                  <v:imagedata r:id="rId440" o:title=""/>
                </v:shape>
                <o:OLEObject Type="Embed" ProgID="Equation.3" ShapeID="_x0000_i1266" DrawAspect="Content" ObjectID="_1414329247" r:id="rId441"/>
              </w:object>
            </w:r>
          </w:p>
        </w:tc>
        <w:tc>
          <w:tcPr>
            <w:tcW w:w="6097" w:type="dxa"/>
          </w:tcPr>
          <w:p w:rsidR="00421BC6" w:rsidRDefault="00421BC6" w:rsidP="00195C1B">
            <w:pPr>
              <w:ind w:firstLine="0"/>
            </w:pPr>
            <w:r>
              <w:t xml:space="preserve">Minimum coefficient of variation of the estimate of the proportion of hatchery-origin </w:t>
            </w:r>
            <w:proofErr w:type="spellStart"/>
            <w:r>
              <w:t>spawners</w:t>
            </w:r>
            <w:proofErr w:type="spellEnd"/>
            <w:r>
              <w:t xml:space="preserve"> achieved with </w:t>
            </w:r>
            <w:r w:rsidRPr="007F1EF4">
              <w:rPr>
                <w:i/>
                <w:position w:val="-10"/>
              </w:rPr>
              <w:object w:dxaOrig="1020" w:dyaOrig="340">
                <v:shape id="_x0000_i1267" type="#_x0000_t75" style="width:50.7pt;height:17.55pt" o:ole="">
                  <v:imagedata r:id="rId436" o:title=""/>
                </v:shape>
                <o:OLEObject Type="Embed" ProgID="Equation.3" ShapeID="_x0000_i1267" DrawAspect="Content" ObjectID="_1414329248" r:id="rId442"/>
              </w:object>
            </w:r>
            <w:r w:rsidRPr="00B246BE">
              <w:t xml:space="preserve">and </w:t>
            </w:r>
            <w:r w:rsidRPr="007F1EF4">
              <w:rPr>
                <w:i/>
                <w:position w:val="-10"/>
              </w:rPr>
              <w:object w:dxaOrig="1100" w:dyaOrig="340">
                <v:shape id="_x0000_i1268" type="#_x0000_t75" style="width:54.45pt;height:17.55pt" o:ole="">
                  <v:imagedata r:id="rId438" o:title=""/>
                </v:shape>
                <o:OLEObject Type="Embed" ProgID="Equation.3" ShapeID="_x0000_i1268" DrawAspect="Content" ObjectID="_1414329249" r:id="rId443"/>
              </w:object>
            </w:r>
            <w:r>
              <w:rPr>
                <w:i/>
              </w:rPr>
              <w:t xml:space="preserve">, </w:t>
            </w:r>
            <w:r w:rsidRPr="0021140F">
              <w:t>where</w:t>
            </w:r>
            <w:r>
              <w:rPr>
                <w:i/>
              </w:rPr>
              <w:t xml:space="preserve"> n = N.</w:t>
            </w:r>
          </w:p>
        </w:tc>
      </w:tr>
      <w:tr w:rsidR="00421BC6" w:rsidTr="00195C1B">
        <w:tc>
          <w:tcPr>
            <w:tcW w:w="1943" w:type="dxa"/>
          </w:tcPr>
          <w:p w:rsidR="00421BC6" w:rsidRDefault="00421BC6" w:rsidP="00195C1B">
            <w:pPr>
              <w:ind w:firstLine="0"/>
            </w:pPr>
            <w:r>
              <w:t>SE2.phoshat</w:t>
            </w:r>
          </w:p>
        </w:tc>
        <w:tc>
          <w:tcPr>
            <w:tcW w:w="1536" w:type="dxa"/>
          </w:tcPr>
          <w:p w:rsidR="00421BC6" w:rsidRDefault="00421BC6" w:rsidP="00195C1B">
            <w:pPr>
              <w:ind w:firstLine="0"/>
              <w:rPr>
                <w:i/>
              </w:rPr>
            </w:pPr>
            <w:r w:rsidRPr="00467269">
              <w:rPr>
                <w:i/>
                <w:position w:val="-10"/>
              </w:rPr>
              <w:object w:dxaOrig="780" w:dyaOrig="360">
                <v:shape id="_x0000_i1269" type="#_x0000_t75" style="width:38.8pt;height:18.15pt" o:ole="">
                  <v:imagedata r:id="rId444" o:title=""/>
                </v:shape>
                <o:OLEObject Type="Embed" ProgID="Equation.3" ShapeID="_x0000_i1269" DrawAspect="Content" ObjectID="_1414329250" r:id="rId445"/>
              </w:object>
            </w:r>
          </w:p>
        </w:tc>
        <w:tc>
          <w:tcPr>
            <w:tcW w:w="6097" w:type="dxa"/>
          </w:tcPr>
          <w:p w:rsidR="00421BC6" w:rsidRDefault="00421BC6" w:rsidP="00195C1B">
            <w:pPr>
              <w:ind w:firstLine="0"/>
            </w:pPr>
            <w:r>
              <w:t xml:space="preserve">Monte Carlo standard error of the estimate of the proportion of hatchery-origin </w:t>
            </w:r>
            <w:proofErr w:type="spellStart"/>
            <w:r>
              <w:t>spawners</w:t>
            </w:r>
            <w:proofErr w:type="spellEnd"/>
          </w:p>
        </w:tc>
      </w:tr>
      <w:tr w:rsidR="00421BC6" w:rsidTr="00195C1B">
        <w:tc>
          <w:tcPr>
            <w:tcW w:w="1943" w:type="dxa"/>
          </w:tcPr>
          <w:p w:rsidR="00421BC6" w:rsidRDefault="00421BC6" w:rsidP="00195C1B">
            <w:pPr>
              <w:ind w:firstLine="0"/>
            </w:pPr>
            <w:r>
              <w:t>CV2.phoshat</w:t>
            </w:r>
          </w:p>
        </w:tc>
        <w:tc>
          <w:tcPr>
            <w:tcW w:w="1536" w:type="dxa"/>
          </w:tcPr>
          <w:p w:rsidR="00421BC6" w:rsidRDefault="00421BC6" w:rsidP="00195C1B">
            <w:pPr>
              <w:ind w:firstLine="0"/>
              <w:rPr>
                <w:i/>
              </w:rPr>
            </w:pPr>
            <w:r w:rsidRPr="00467269">
              <w:rPr>
                <w:i/>
                <w:position w:val="-10"/>
              </w:rPr>
              <w:object w:dxaOrig="820" w:dyaOrig="360">
                <v:shape id="_x0000_i1270" type="#_x0000_t75" style="width:40.7pt;height:18.15pt" o:ole="">
                  <v:imagedata r:id="rId446" o:title=""/>
                </v:shape>
                <o:OLEObject Type="Embed" ProgID="Equation.3" ShapeID="_x0000_i1270" DrawAspect="Content" ObjectID="_1414329251" r:id="rId447"/>
              </w:object>
            </w:r>
          </w:p>
        </w:tc>
        <w:tc>
          <w:tcPr>
            <w:tcW w:w="6097" w:type="dxa"/>
          </w:tcPr>
          <w:p w:rsidR="00421BC6" w:rsidRDefault="00421BC6" w:rsidP="00195C1B">
            <w:pPr>
              <w:ind w:firstLine="0"/>
            </w:pPr>
            <w:r>
              <w:t xml:space="preserve">Monte Carlo coefficient of variation of the estimate of the proportion of hatchery-origin </w:t>
            </w:r>
            <w:proofErr w:type="spellStart"/>
            <w:r>
              <w:t>spawners</w:t>
            </w:r>
            <w:proofErr w:type="spellEnd"/>
          </w:p>
        </w:tc>
      </w:tr>
      <w:tr w:rsidR="00421BC6" w:rsidTr="00195C1B">
        <w:tc>
          <w:tcPr>
            <w:tcW w:w="1943" w:type="dxa"/>
          </w:tcPr>
          <w:p w:rsidR="00421BC6" w:rsidRDefault="00421BC6" w:rsidP="00195C1B">
            <w:pPr>
              <w:ind w:firstLine="0"/>
            </w:pPr>
            <w:r>
              <w:t>SE_MIN2.phoshat</w:t>
            </w:r>
          </w:p>
        </w:tc>
        <w:tc>
          <w:tcPr>
            <w:tcW w:w="1536" w:type="dxa"/>
          </w:tcPr>
          <w:p w:rsidR="00421BC6" w:rsidRDefault="00421BC6" w:rsidP="00195C1B">
            <w:pPr>
              <w:ind w:firstLine="0"/>
              <w:rPr>
                <w:i/>
              </w:rPr>
            </w:pPr>
            <w:r w:rsidRPr="00D3195E">
              <w:rPr>
                <w:i/>
                <w:position w:val="-10"/>
              </w:rPr>
              <w:object w:dxaOrig="920" w:dyaOrig="360">
                <v:shape id="_x0000_i1271" type="#_x0000_t75" style="width:46.35pt;height:18.15pt" o:ole="">
                  <v:imagedata r:id="rId448" o:title=""/>
                </v:shape>
                <o:OLEObject Type="Embed" ProgID="Equation.3" ShapeID="_x0000_i1271" DrawAspect="Content" ObjectID="_1414329252" r:id="rId449"/>
              </w:object>
            </w:r>
          </w:p>
        </w:tc>
        <w:tc>
          <w:tcPr>
            <w:tcW w:w="6097" w:type="dxa"/>
          </w:tcPr>
          <w:p w:rsidR="00421BC6" w:rsidRDefault="00421BC6" w:rsidP="00195C1B">
            <w:pPr>
              <w:ind w:firstLine="0"/>
            </w:pPr>
            <w:r>
              <w:t xml:space="preserve">Monte Carlo minimum standard error of the estimate of the proportion of hatchery-origin </w:t>
            </w:r>
            <w:proofErr w:type="spellStart"/>
            <w:r>
              <w:t>spawners</w:t>
            </w:r>
            <w:proofErr w:type="spellEnd"/>
            <w:r>
              <w:t xml:space="preserve">, achieved with </w:t>
            </w:r>
            <w:r w:rsidRPr="007F1EF4">
              <w:rPr>
                <w:i/>
                <w:position w:val="-10"/>
              </w:rPr>
              <w:object w:dxaOrig="1020" w:dyaOrig="340">
                <v:shape id="_x0000_i1272" type="#_x0000_t75" style="width:50.7pt;height:17.55pt" o:ole="">
                  <v:imagedata r:id="rId436" o:title=""/>
                </v:shape>
                <o:OLEObject Type="Embed" ProgID="Equation.3" ShapeID="_x0000_i1272" DrawAspect="Content" ObjectID="_1414329253" r:id="rId450"/>
              </w:object>
            </w:r>
            <w:r w:rsidRPr="00B246BE">
              <w:t xml:space="preserve">and </w:t>
            </w:r>
            <w:r w:rsidRPr="007F1EF4">
              <w:rPr>
                <w:i/>
                <w:position w:val="-10"/>
              </w:rPr>
              <w:object w:dxaOrig="1100" w:dyaOrig="340">
                <v:shape id="_x0000_i1273" type="#_x0000_t75" style="width:54.45pt;height:17.55pt" o:ole="">
                  <v:imagedata r:id="rId438" o:title=""/>
                </v:shape>
                <o:OLEObject Type="Embed" ProgID="Equation.3" ShapeID="_x0000_i1273" DrawAspect="Content" ObjectID="_1414329254" r:id="rId451"/>
              </w:object>
            </w:r>
            <w:r>
              <w:rPr>
                <w:i/>
              </w:rPr>
              <w:t xml:space="preserve">, </w:t>
            </w:r>
            <w:r w:rsidRPr="0021140F">
              <w:t>where</w:t>
            </w:r>
            <w:r>
              <w:rPr>
                <w:i/>
              </w:rPr>
              <w:t xml:space="preserve"> n = N.</w:t>
            </w:r>
          </w:p>
        </w:tc>
      </w:tr>
      <w:tr w:rsidR="00421BC6" w:rsidTr="00195C1B">
        <w:tc>
          <w:tcPr>
            <w:tcW w:w="1943" w:type="dxa"/>
          </w:tcPr>
          <w:p w:rsidR="00421BC6" w:rsidRDefault="00421BC6" w:rsidP="00195C1B">
            <w:pPr>
              <w:ind w:firstLine="0"/>
            </w:pPr>
            <w:r>
              <w:lastRenderedPageBreak/>
              <w:t>CV_MIN2.phoshat</w:t>
            </w:r>
          </w:p>
        </w:tc>
        <w:tc>
          <w:tcPr>
            <w:tcW w:w="1536" w:type="dxa"/>
          </w:tcPr>
          <w:p w:rsidR="00421BC6" w:rsidRDefault="00421BC6" w:rsidP="00195C1B">
            <w:pPr>
              <w:ind w:firstLine="0"/>
              <w:rPr>
                <w:i/>
              </w:rPr>
            </w:pPr>
            <w:r w:rsidRPr="00D3195E">
              <w:rPr>
                <w:i/>
                <w:position w:val="-10"/>
              </w:rPr>
              <w:object w:dxaOrig="940" w:dyaOrig="360">
                <v:shape id="_x0000_i1274" type="#_x0000_t75" style="width:46.35pt;height:18.15pt" o:ole="">
                  <v:imagedata r:id="rId452" o:title=""/>
                </v:shape>
                <o:OLEObject Type="Embed" ProgID="Equation.3" ShapeID="_x0000_i1274" DrawAspect="Content" ObjectID="_1414329255" r:id="rId453"/>
              </w:object>
            </w:r>
          </w:p>
        </w:tc>
        <w:tc>
          <w:tcPr>
            <w:tcW w:w="6097" w:type="dxa"/>
          </w:tcPr>
          <w:p w:rsidR="00421BC6" w:rsidRDefault="00421BC6" w:rsidP="00195C1B">
            <w:pPr>
              <w:ind w:firstLine="0"/>
            </w:pPr>
            <w:r>
              <w:t xml:space="preserve">Monte Carlo minimum coefficient of variation of the estimate of the proportion of hatchery-origin </w:t>
            </w:r>
            <w:proofErr w:type="spellStart"/>
            <w:r>
              <w:t>spawners</w:t>
            </w:r>
            <w:proofErr w:type="spellEnd"/>
            <w:r>
              <w:t xml:space="preserve"> achieved with </w:t>
            </w:r>
            <w:r w:rsidRPr="007F1EF4">
              <w:rPr>
                <w:i/>
                <w:position w:val="-10"/>
              </w:rPr>
              <w:object w:dxaOrig="1020" w:dyaOrig="340">
                <v:shape id="_x0000_i1275" type="#_x0000_t75" style="width:50.7pt;height:17.55pt" o:ole="">
                  <v:imagedata r:id="rId436" o:title=""/>
                </v:shape>
                <o:OLEObject Type="Embed" ProgID="Equation.3" ShapeID="_x0000_i1275" DrawAspect="Content" ObjectID="_1414329256" r:id="rId454"/>
              </w:object>
            </w:r>
            <w:r w:rsidRPr="00B246BE">
              <w:t xml:space="preserve">and </w:t>
            </w:r>
            <w:r w:rsidRPr="007F1EF4">
              <w:rPr>
                <w:i/>
                <w:position w:val="-10"/>
              </w:rPr>
              <w:object w:dxaOrig="1100" w:dyaOrig="340">
                <v:shape id="_x0000_i1276" type="#_x0000_t75" style="width:54.45pt;height:17.55pt" o:ole="">
                  <v:imagedata r:id="rId438" o:title=""/>
                </v:shape>
                <o:OLEObject Type="Embed" ProgID="Equation.3" ShapeID="_x0000_i1276" DrawAspect="Content" ObjectID="_1414329257" r:id="rId455"/>
              </w:object>
            </w:r>
            <w:r>
              <w:rPr>
                <w:i/>
              </w:rPr>
              <w:t xml:space="preserve">, </w:t>
            </w:r>
            <w:r w:rsidRPr="0021140F">
              <w:t>where</w:t>
            </w:r>
            <w:r>
              <w:rPr>
                <w:i/>
              </w:rPr>
              <w:t xml:space="preserve"> n = N.</w:t>
            </w:r>
          </w:p>
        </w:tc>
      </w:tr>
      <w:tr w:rsidR="00421BC6" w:rsidTr="00195C1B">
        <w:tc>
          <w:tcPr>
            <w:tcW w:w="1943" w:type="dxa"/>
            <w:tcBorders>
              <w:bottom w:val="single" w:sz="12" w:space="0" w:color="auto"/>
            </w:tcBorders>
          </w:tcPr>
          <w:p w:rsidR="00421BC6" w:rsidRDefault="00421BC6" w:rsidP="00195C1B">
            <w:pPr>
              <w:ind w:firstLine="0"/>
            </w:pPr>
            <w:r>
              <w:t>BIAS2.phoshat</w:t>
            </w:r>
          </w:p>
        </w:tc>
        <w:tc>
          <w:tcPr>
            <w:tcW w:w="1536" w:type="dxa"/>
            <w:tcBorders>
              <w:bottom w:val="single" w:sz="12" w:space="0" w:color="auto"/>
            </w:tcBorders>
          </w:tcPr>
          <w:p w:rsidR="00421BC6" w:rsidRPr="0021140F" w:rsidRDefault="00421BC6" w:rsidP="00195C1B">
            <w:pPr>
              <w:ind w:firstLine="0"/>
              <w:rPr>
                <w:i/>
                <w:position w:val="-14"/>
              </w:rPr>
            </w:pPr>
            <w:r w:rsidRPr="002D0514">
              <w:rPr>
                <w:i/>
                <w:position w:val="-14"/>
              </w:rPr>
              <w:object w:dxaOrig="900" w:dyaOrig="400">
                <v:shape id="_x0000_i1277" type="#_x0000_t75" style="width:45.1pt;height:20.05pt" o:ole="">
                  <v:imagedata r:id="rId456" o:title=""/>
                </v:shape>
                <o:OLEObject Type="Embed" ProgID="Equation.3" ShapeID="_x0000_i1277" DrawAspect="Content" ObjectID="_1414329258" r:id="rId457"/>
              </w:object>
            </w:r>
          </w:p>
        </w:tc>
        <w:tc>
          <w:tcPr>
            <w:tcW w:w="6097" w:type="dxa"/>
            <w:tcBorders>
              <w:bottom w:val="single" w:sz="12" w:space="0" w:color="auto"/>
            </w:tcBorders>
          </w:tcPr>
          <w:p w:rsidR="00421BC6" w:rsidRDefault="00421BC6" w:rsidP="00195C1B">
            <w:pPr>
              <w:ind w:firstLine="0"/>
            </w:pPr>
            <w:r>
              <w:t xml:space="preserve">Monte Carlo relative bias which is bias divided by the true value of </w:t>
            </w:r>
            <w:r w:rsidRPr="002D0514">
              <w:rPr>
                <w:i/>
              </w:rPr>
              <w:t>p</w:t>
            </w:r>
            <w:r>
              <w:t>.</w:t>
            </w:r>
          </w:p>
        </w:tc>
      </w:tr>
      <w:tr w:rsidR="00421BC6" w:rsidTr="00195C1B">
        <w:tc>
          <w:tcPr>
            <w:tcW w:w="1943" w:type="dxa"/>
            <w:tcBorders>
              <w:top w:val="single" w:sz="12" w:space="0" w:color="auto"/>
            </w:tcBorders>
          </w:tcPr>
          <w:p w:rsidR="00421BC6" w:rsidRDefault="00421BC6" w:rsidP="00195C1B">
            <w:pPr>
              <w:ind w:firstLine="0"/>
            </w:pPr>
          </w:p>
        </w:tc>
        <w:tc>
          <w:tcPr>
            <w:tcW w:w="1536" w:type="dxa"/>
            <w:tcBorders>
              <w:top w:val="single" w:sz="12" w:space="0" w:color="auto"/>
            </w:tcBorders>
          </w:tcPr>
          <w:p w:rsidR="00421BC6" w:rsidRDefault="00421BC6" w:rsidP="00195C1B">
            <w:pPr>
              <w:ind w:firstLine="0"/>
            </w:pPr>
          </w:p>
        </w:tc>
        <w:tc>
          <w:tcPr>
            <w:tcW w:w="6097" w:type="dxa"/>
            <w:tcBorders>
              <w:top w:val="single" w:sz="12" w:space="0" w:color="auto"/>
            </w:tcBorders>
          </w:tcPr>
          <w:p w:rsidR="00421BC6" w:rsidRDefault="00421BC6" w:rsidP="00195C1B">
            <w:pPr>
              <w:ind w:firstLine="0"/>
            </w:pPr>
          </w:p>
        </w:tc>
      </w:tr>
    </w:tbl>
    <w:p w:rsidR="00421BC6" w:rsidRPr="002025B2" w:rsidRDefault="00421BC6" w:rsidP="00421BC6">
      <w:pPr>
        <w:ind w:firstLine="0"/>
      </w:pPr>
    </w:p>
    <w:p w:rsidR="00430283" w:rsidRDefault="003F0371" w:rsidP="008944FA">
      <w:pPr>
        <w:pStyle w:val="Heading1"/>
      </w:pPr>
      <w:r>
        <w:br w:type="page"/>
      </w:r>
      <w:r w:rsidR="00F12F8C">
        <w:lastRenderedPageBreak/>
        <w:t xml:space="preserve">Appendix </w:t>
      </w:r>
      <w:r w:rsidR="00421BC6">
        <w:t>B</w:t>
      </w:r>
      <w:r w:rsidR="00F12F8C">
        <w:t>. R-code</w:t>
      </w:r>
      <w:r w:rsidR="005C3B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C3B35" w:rsidTr="006F23C4">
        <w:tc>
          <w:tcPr>
            <w:tcW w:w="9576" w:type="dxa"/>
            <w:tcBorders>
              <w:bottom w:val="single" w:sz="4" w:space="0" w:color="auto"/>
            </w:tcBorders>
          </w:tcPr>
          <w:p w:rsidR="005C3B35" w:rsidRDefault="005C3B35" w:rsidP="00421BC6">
            <w:pPr>
              <w:ind w:firstLine="0"/>
            </w:pPr>
            <w:r>
              <w:t xml:space="preserve">Table </w:t>
            </w:r>
            <w:r w:rsidR="00421BC6">
              <w:t>B</w:t>
            </w:r>
            <w:r>
              <w:t xml:space="preserve">.1. R-code </w:t>
            </w:r>
          </w:p>
        </w:tc>
      </w:tr>
      <w:tr w:rsidR="005C3B35" w:rsidTr="006F23C4">
        <w:tc>
          <w:tcPr>
            <w:tcW w:w="9576" w:type="dxa"/>
            <w:tcBorders>
              <w:top w:val="single" w:sz="4" w:space="0" w:color="auto"/>
            </w:tcBorders>
          </w:tcPr>
          <w:p w:rsidR="005C3B35" w:rsidRPr="005C3B35" w:rsidRDefault="005C3B35" w:rsidP="006F23C4">
            <w:pPr>
              <w:pStyle w:val="Rcode"/>
            </w:pPr>
          </w:p>
        </w:tc>
      </w:tr>
    </w:tbl>
    <w:p w:rsidR="00D212E6" w:rsidRDefault="00D212E6" w:rsidP="00D212E6">
      <w:pPr>
        <w:pStyle w:val="Rcode"/>
      </w:pPr>
      <w:r>
        <w:t xml:space="preserve">#Program to calculate properties of </w:t>
      </w:r>
      <w:proofErr w:type="spellStart"/>
      <w:r>
        <w:t>phos</w:t>
      </w:r>
      <w:proofErr w:type="spellEnd"/>
      <w:r>
        <w:t xml:space="preserve"> estimates using Monte Carlo simulation and theoretical results</w:t>
      </w:r>
    </w:p>
    <w:p w:rsidR="00D212E6" w:rsidRDefault="00D212E6" w:rsidP="00D212E6">
      <w:pPr>
        <w:pStyle w:val="Rcode"/>
      </w:pPr>
      <w:r>
        <w:t>#</w:t>
      </w:r>
      <w:proofErr w:type="gramStart"/>
      <w:r>
        <w:t>This</w:t>
      </w:r>
      <w:proofErr w:type="gramEnd"/>
      <w:r>
        <w:t xml:space="preserve"> code treats the general case of inputs from several hatcheries with potentially different marking fractions</w:t>
      </w:r>
    </w:p>
    <w:p w:rsidR="00D212E6" w:rsidRDefault="00D212E6" w:rsidP="00D212E6">
      <w:pPr>
        <w:pStyle w:val="Rcode"/>
      </w:pPr>
      <w:proofErr w:type="gramStart"/>
      <w:r>
        <w:t>#and different fraction of marked fish given a parentage-based tag.</w:t>
      </w:r>
      <w:proofErr w:type="gramEnd"/>
      <w:r>
        <w:t xml:space="preserve"> </w:t>
      </w:r>
    </w:p>
    <w:p w:rsidR="00D212E6" w:rsidRDefault="00D212E6" w:rsidP="00D212E6">
      <w:pPr>
        <w:pStyle w:val="Rcode"/>
      </w:pPr>
      <w:r>
        <w:t>#FILE: pbt-web-10-25-2012.s</w:t>
      </w:r>
    </w:p>
    <w:p w:rsidR="00D212E6" w:rsidRDefault="00D212E6" w:rsidP="00D212E6">
      <w:pPr>
        <w:pStyle w:val="Rcode"/>
      </w:pPr>
      <w:r>
        <w:t xml:space="preserve">#AUTHOR: Richard A. </w:t>
      </w:r>
      <w:proofErr w:type="spellStart"/>
      <w:r>
        <w:t>Hinrichsen</w:t>
      </w:r>
      <w:proofErr w:type="spellEnd"/>
      <w:r>
        <w:t>, 25 October 2012</w:t>
      </w:r>
    </w:p>
    <w:p w:rsidR="00D212E6" w:rsidRDefault="00D212E6" w:rsidP="00D212E6">
      <w:pPr>
        <w:pStyle w:val="Rcode"/>
      </w:pPr>
      <w:r>
        <w:t>#REVISION: Used n as an input instead of n2 (n2 is calculated as n2=n-n1)</w:t>
      </w:r>
    </w:p>
    <w:p w:rsidR="00D212E6" w:rsidRDefault="00D212E6" w:rsidP="00D212E6">
      <w:pPr>
        <w:pStyle w:val="Rcode"/>
      </w:pPr>
    </w:p>
    <w:p w:rsidR="00D212E6" w:rsidRDefault="00D212E6" w:rsidP="00D212E6">
      <w:pPr>
        <w:pStyle w:val="Rcode"/>
      </w:pPr>
      <w:r>
        <w:t>#Variables and parameters used in the analysis</w:t>
      </w:r>
    </w:p>
    <w:p w:rsidR="00D212E6" w:rsidRDefault="00D212E6" w:rsidP="00D212E6">
      <w:pPr>
        <w:pStyle w:val="Rcode"/>
      </w:pPr>
      <w:r>
        <w:t>#inputs</w:t>
      </w:r>
    </w:p>
    <w:p w:rsidR="00D212E6" w:rsidRDefault="00D212E6" w:rsidP="00D212E6">
      <w:pPr>
        <w:pStyle w:val="Rcode"/>
      </w:pPr>
      <w:r>
        <w:t>#</w:t>
      </w:r>
      <w:proofErr w:type="spellStart"/>
      <w:r>
        <w:t>phosi</w:t>
      </w:r>
      <w:proofErr w:type="spellEnd"/>
      <w:r>
        <w:t xml:space="preserve"> = true proportions of hatchery origin </w:t>
      </w:r>
      <w:proofErr w:type="spellStart"/>
      <w:r>
        <w:t>spawners</w:t>
      </w:r>
      <w:proofErr w:type="spellEnd"/>
      <w:r>
        <w:t xml:space="preserve"> (hatchery-specific)</w:t>
      </w:r>
    </w:p>
    <w:p w:rsidR="00D212E6" w:rsidRDefault="00D212E6" w:rsidP="00D212E6">
      <w:pPr>
        <w:pStyle w:val="Rcode"/>
      </w:pPr>
      <w:r>
        <w:t>#</w:t>
      </w:r>
      <w:proofErr w:type="spellStart"/>
      <w:r>
        <w:t>Nsamp</w:t>
      </w:r>
      <w:proofErr w:type="spellEnd"/>
      <w:r>
        <w:t xml:space="preserve"> = total number of </w:t>
      </w:r>
      <w:proofErr w:type="spellStart"/>
      <w:r>
        <w:t>spawners</w:t>
      </w:r>
      <w:proofErr w:type="spellEnd"/>
      <w:r>
        <w:t xml:space="preserve"> sampled on spawning grounds</w:t>
      </w:r>
    </w:p>
    <w:p w:rsidR="00D212E6" w:rsidRDefault="00D212E6" w:rsidP="00D212E6">
      <w:pPr>
        <w:pStyle w:val="Rcode"/>
      </w:pPr>
      <w:r>
        <w:t xml:space="preserve">#n = total number of </w:t>
      </w:r>
      <w:proofErr w:type="spellStart"/>
      <w:r>
        <w:t>spawners</w:t>
      </w:r>
      <w:proofErr w:type="spellEnd"/>
      <w:r>
        <w:t xml:space="preserve"> sent to the lab and checked for PBT</w:t>
      </w:r>
    </w:p>
    <w:p w:rsidR="00D212E6" w:rsidRDefault="00D212E6" w:rsidP="00D212E6">
      <w:pPr>
        <w:pStyle w:val="Rcode"/>
      </w:pPr>
      <w:r>
        <w:t xml:space="preserve">#n1 = number of marked </w:t>
      </w:r>
      <w:proofErr w:type="spellStart"/>
      <w:r>
        <w:t>spawners</w:t>
      </w:r>
      <w:proofErr w:type="spellEnd"/>
      <w:r>
        <w:t xml:space="preserve"> sent to the lab and checked for PBT</w:t>
      </w:r>
    </w:p>
    <w:p w:rsidR="00D212E6" w:rsidRDefault="00D212E6" w:rsidP="00D212E6">
      <w:pPr>
        <w:pStyle w:val="Rcode"/>
      </w:pPr>
      <w:r>
        <w:t>#lambda = marking rate (lambda</w:t>
      </w:r>
      <w:proofErr w:type="gramStart"/>
      <w:r>
        <w:t>)  (</w:t>
      </w:r>
      <w:proofErr w:type="gramEnd"/>
      <w:r>
        <w:t>hatchery-specific)</w:t>
      </w:r>
    </w:p>
    <w:p w:rsidR="00D212E6" w:rsidRDefault="00D212E6" w:rsidP="00D212E6">
      <w:pPr>
        <w:pStyle w:val="Rcode"/>
      </w:pPr>
      <w:r>
        <w:t>#</w:t>
      </w:r>
      <w:proofErr w:type="spellStart"/>
      <w:r>
        <w:t>ppbt</w:t>
      </w:r>
      <w:proofErr w:type="spellEnd"/>
      <w:r>
        <w:t>=fraction of marked fish that are also parentage-based tagged (hatchery-specific)</w:t>
      </w:r>
    </w:p>
    <w:p w:rsidR="00D212E6" w:rsidRDefault="00D212E6" w:rsidP="00D212E6">
      <w:pPr>
        <w:pStyle w:val="Rcode"/>
      </w:pPr>
      <w:r>
        <w:t>#MONTE = FALSE for theoretical results, TRUE for Monte Carlo results</w:t>
      </w:r>
    </w:p>
    <w:p w:rsidR="00D212E6" w:rsidRDefault="00D212E6" w:rsidP="00D212E6">
      <w:pPr>
        <w:pStyle w:val="Rcode"/>
      </w:pPr>
      <w:r>
        <w:t>#NSIM = number of Monte Carlo simulations (needed if MONTE=TRUE)</w:t>
      </w:r>
    </w:p>
    <w:p w:rsidR="00D212E6" w:rsidRDefault="00D212E6" w:rsidP="00D212E6">
      <w:pPr>
        <w:pStyle w:val="Rcode"/>
      </w:pPr>
      <w:r>
        <w:t>#</w:t>
      </w:r>
    </w:p>
    <w:p w:rsidR="00D212E6" w:rsidRDefault="00D212E6" w:rsidP="00D212E6">
      <w:pPr>
        <w:pStyle w:val="Rcode"/>
      </w:pPr>
      <w:r>
        <w:t>#</w:t>
      </w:r>
    </w:p>
    <w:p w:rsidR="00D212E6" w:rsidRDefault="00D212E6" w:rsidP="00D212E6">
      <w:pPr>
        <w:pStyle w:val="Rcode"/>
      </w:pPr>
      <w:r>
        <w:t>#Select intermediate variables</w:t>
      </w:r>
    </w:p>
    <w:p w:rsidR="00D212E6" w:rsidRDefault="00D212E6" w:rsidP="00D212E6">
      <w:pPr>
        <w:pStyle w:val="Rcode"/>
      </w:pPr>
      <w:r>
        <w:t>#</w:t>
      </w:r>
      <w:proofErr w:type="spellStart"/>
      <w:r>
        <w:t>nhatch</w:t>
      </w:r>
      <w:proofErr w:type="spellEnd"/>
      <w:r>
        <w:t xml:space="preserve">=number of hatcheries supplying </w:t>
      </w:r>
      <w:proofErr w:type="spellStart"/>
      <w:r>
        <w:t>spawners</w:t>
      </w:r>
      <w:proofErr w:type="spellEnd"/>
      <w:r>
        <w:t xml:space="preserve"> in the wild</w:t>
      </w:r>
    </w:p>
    <w:p w:rsidR="00D212E6" w:rsidRDefault="00D212E6" w:rsidP="00D212E6">
      <w:pPr>
        <w:pStyle w:val="Rcode"/>
      </w:pPr>
      <w:r>
        <w:t>#n2 = n - n1</w:t>
      </w:r>
    </w:p>
    <w:p w:rsidR="00D212E6" w:rsidRDefault="00D212E6" w:rsidP="00D212E6">
      <w:pPr>
        <w:pStyle w:val="Rcode"/>
      </w:pPr>
      <w:r>
        <w:t>#I = Fisher Information Matrix</w:t>
      </w:r>
    </w:p>
    <w:p w:rsidR="00D212E6" w:rsidRDefault="00D212E6" w:rsidP="00D212E6">
      <w:pPr>
        <w:pStyle w:val="Rcode"/>
      </w:pPr>
      <w:r>
        <w:t xml:space="preserve">#I2 = </w:t>
      </w:r>
      <w:proofErr w:type="spellStart"/>
      <w:r>
        <w:t>FIsher</w:t>
      </w:r>
      <w:proofErr w:type="spellEnd"/>
      <w:r>
        <w:t xml:space="preserve"> Information Matrix giving minimum SE for </w:t>
      </w:r>
      <w:proofErr w:type="spellStart"/>
      <w:r>
        <w:t>phos</w:t>
      </w:r>
      <w:proofErr w:type="spellEnd"/>
      <w:r w:rsidR="007833E5">
        <w:t xml:space="preserve"> (</w:t>
      </w:r>
      <w:r w:rsidR="00AB7517">
        <w:t xml:space="preserve">occurs when </w:t>
      </w:r>
      <w:r w:rsidR="007833E5">
        <w:t>n=N)</w:t>
      </w:r>
    </w:p>
    <w:p w:rsidR="00D212E6" w:rsidRDefault="00D212E6" w:rsidP="00D212E6">
      <w:pPr>
        <w:pStyle w:val="Rcode"/>
      </w:pPr>
    </w:p>
    <w:p w:rsidR="00D212E6" w:rsidRDefault="00D212E6" w:rsidP="00D212E6">
      <w:pPr>
        <w:pStyle w:val="Rcode"/>
      </w:pPr>
      <w:r>
        <w:t>#Results</w:t>
      </w:r>
    </w:p>
    <w:p w:rsidR="00D212E6" w:rsidRDefault="00D212E6" w:rsidP="00D212E6">
      <w:pPr>
        <w:pStyle w:val="Rcode"/>
      </w:pPr>
      <w:r>
        <w:t>#</w:t>
      </w:r>
      <w:proofErr w:type="spellStart"/>
      <w:r>
        <w:t>phos</w:t>
      </w:r>
      <w:proofErr w:type="spellEnd"/>
      <w:r>
        <w:t xml:space="preserve"> = true proportion of hatchery-origin </w:t>
      </w:r>
      <w:proofErr w:type="spellStart"/>
      <w:r>
        <w:t>spawners</w:t>
      </w:r>
      <w:proofErr w:type="spellEnd"/>
    </w:p>
    <w:p w:rsidR="00D212E6" w:rsidRDefault="00D212E6" w:rsidP="00D212E6">
      <w:pPr>
        <w:pStyle w:val="Rcode"/>
      </w:pPr>
      <w:r>
        <w:t xml:space="preserve">#Ex1 = expected number of VM </w:t>
      </w:r>
      <w:proofErr w:type="spellStart"/>
      <w:r>
        <w:t>spawners</w:t>
      </w:r>
      <w:proofErr w:type="spellEnd"/>
      <w:r>
        <w:t xml:space="preserve"> (summing over hatcheries)</w:t>
      </w:r>
    </w:p>
    <w:p w:rsidR="00D212E6" w:rsidRDefault="00D212E6" w:rsidP="00D212E6">
      <w:pPr>
        <w:pStyle w:val="Rcode"/>
      </w:pPr>
      <w:r>
        <w:t xml:space="preserve">#Ex2 = expected number of not VM </w:t>
      </w:r>
      <w:proofErr w:type="spellStart"/>
      <w:r>
        <w:t>spawners</w:t>
      </w:r>
      <w:proofErr w:type="spellEnd"/>
      <w:r>
        <w:t xml:space="preserve"> (summing over hatcheries)</w:t>
      </w:r>
    </w:p>
    <w:p w:rsidR="00D212E6" w:rsidRDefault="00D212E6" w:rsidP="00D212E6">
      <w:pPr>
        <w:pStyle w:val="Rcode"/>
      </w:pPr>
      <w:r>
        <w:t>#</w:t>
      </w:r>
      <w:proofErr w:type="spellStart"/>
      <w:r>
        <w:t>SE_MIN.phoshat</w:t>
      </w:r>
      <w:proofErr w:type="spellEnd"/>
      <w:r>
        <w:t xml:space="preserve"> = standard error (SE) when ALL sampled fish genetically tested</w:t>
      </w:r>
    </w:p>
    <w:p w:rsidR="00D212E6" w:rsidRDefault="00D212E6" w:rsidP="00D212E6">
      <w:pPr>
        <w:pStyle w:val="Rcode"/>
      </w:pPr>
      <w:r>
        <w:t>#</w:t>
      </w:r>
      <w:proofErr w:type="spellStart"/>
      <w:r>
        <w:t>CV_MIN.phoshat</w:t>
      </w:r>
      <w:proofErr w:type="spellEnd"/>
      <w:r>
        <w:t xml:space="preserve"> = Coefficient of variation when ALL sampled fish genetically tested</w:t>
      </w:r>
    </w:p>
    <w:p w:rsidR="00D212E6" w:rsidRDefault="00D212E6" w:rsidP="00D212E6">
      <w:pPr>
        <w:pStyle w:val="Rcode"/>
      </w:pPr>
      <w:r>
        <w:t>#</w:t>
      </w:r>
      <w:proofErr w:type="spellStart"/>
      <w:r>
        <w:t>SE.phoshat</w:t>
      </w:r>
      <w:proofErr w:type="spellEnd"/>
      <w:r>
        <w:t xml:space="preserve"> = standard error (SE) </w:t>
      </w:r>
    </w:p>
    <w:p w:rsidR="00D212E6" w:rsidRDefault="00D212E6" w:rsidP="00D212E6">
      <w:pPr>
        <w:pStyle w:val="Rcode"/>
      </w:pPr>
      <w:r>
        <w:t>#</w:t>
      </w:r>
      <w:proofErr w:type="spellStart"/>
      <w:r>
        <w:t>CV.phoshat</w:t>
      </w:r>
      <w:proofErr w:type="spellEnd"/>
      <w:r>
        <w:t xml:space="preserve"> = Coefficient of variation </w:t>
      </w:r>
    </w:p>
    <w:p w:rsidR="00D212E6" w:rsidRDefault="00D212E6" w:rsidP="00D212E6">
      <w:pPr>
        <w:pStyle w:val="Rcode"/>
      </w:pPr>
      <w:r>
        <w:t>#</w:t>
      </w:r>
      <w:proofErr w:type="spellStart"/>
      <w:r>
        <w:t>BIAS.phoshat</w:t>
      </w:r>
      <w:proofErr w:type="spellEnd"/>
      <w:r>
        <w:t xml:space="preserve"> = relative bias estimate (NA if MONTE=FALSE)</w:t>
      </w:r>
    </w:p>
    <w:p w:rsidR="00D212E6" w:rsidRDefault="00D212E6" w:rsidP="00D212E6">
      <w:pPr>
        <w:pStyle w:val="Rcode"/>
      </w:pPr>
    </w:p>
    <w:p w:rsidR="00D212E6" w:rsidRDefault="00D212E6" w:rsidP="00D212E6">
      <w:pPr>
        <w:pStyle w:val="Rcode"/>
      </w:pPr>
      <w:r>
        <w:t>#top level function</w:t>
      </w:r>
    </w:p>
    <w:p w:rsidR="00D212E6" w:rsidRDefault="00D212E6" w:rsidP="00D212E6">
      <w:pPr>
        <w:pStyle w:val="Rcode"/>
      </w:pPr>
      <w:proofErr w:type="spellStart"/>
      <w:r>
        <w:t>phos.pbt.main</w:t>
      </w:r>
      <w:proofErr w:type="spellEnd"/>
      <w:r>
        <w:t>&lt;-</w:t>
      </w:r>
      <w:proofErr w:type="gramStart"/>
      <w:r>
        <w:t>function(</w:t>
      </w:r>
      <w:proofErr w:type="spellStart"/>
      <w:proofErr w:type="gramEnd"/>
      <w:r>
        <w:t>phosi</w:t>
      </w:r>
      <w:proofErr w:type="spellEnd"/>
      <w:r>
        <w:t>=.1*c(1/20,1/20,9/20,9/20),</w:t>
      </w:r>
    </w:p>
    <w:p w:rsidR="00D212E6" w:rsidRDefault="00D212E6" w:rsidP="00D212E6">
      <w:pPr>
        <w:pStyle w:val="Rcode"/>
      </w:pPr>
      <w:r>
        <w:t>Nsamp=1000,n=200,n1=50,lambda=c(1,.95,.5,.5),ppbt=c(.95,.95,.95,.95),</w:t>
      </w:r>
    </w:p>
    <w:p w:rsidR="00D212E6" w:rsidRDefault="00D212E6" w:rsidP="00D212E6">
      <w:pPr>
        <w:pStyle w:val="Rcode"/>
      </w:pPr>
      <w:r>
        <w:t>MONTE=FALSE</w:t>
      </w:r>
      <w:proofErr w:type="gramStart"/>
      <w:r>
        <w:t>,NSIM</w:t>
      </w:r>
      <w:proofErr w:type="gramEnd"/>
      <w:r>
        <w:t>=1000){</w:t>
      </w:r>
    </w:p>
    <w:p w:rsidR="00D212E6" w:rsidRDefault="00D212E6" w:rsidP="00D212E6">
      <w:pPr>
        <w:pStyle w:val="Rcode"/>
      </w:pPr>
      <w:r>
        <w:t xml:space="preserve">        </w:t>
      </w:r>
      <w:proofErr w:type="spellStart"/>
      <w:proofErr w:type="gramStart"/>
      <w:r>
        <w:t>check.inputs</w:t>
      </w:r>
      <w:proofErr w:type="spellEnd"/>
      <w:r>
        <w:t>(</w:t>
      </w:r>
      <w:proofErr w:type="gramEnd"/>
      <w:r>
        <w:t>phosi,Nsamp,n,n1,lambda,ppbt,MONTE,NSIM)</w:t>
      </w:r>
    </w:p>
    <w:p w:rsidR="00D212E6" w:rsidRDefault="00D212E6" w:rsidP="00D212E6">
      <w:pPr>
        <w:pStyle w:val="Rcode"/>
      </w:pPr>
      <w:r>
        <w:t xml:space="preserve">        if(!MONTE){res&lt;-phos.pbt.estimates(phosi=phosi,Nsamp=Nsamp,n=n,n1=n1,lambda=lambda,ppbt=ppbt)}</w:t>
      </w:r>
    </w:p>
    <w:p w:rsidR="00D212E6" w:rsidRDefault="00D212E6" w:rsidP="00D212E6">
      <w:pPr>
        <w:pStyle w:val="Rcode"/>
      </w:pPr>
      <w:r>
        <w:t xml:space="preserve">        if(MONTE){res&lt;-phos.pbt.estimates2(NSIM=NSIM,phosi=phosi,Nsamp=Nsamp,n=n,n1=n1,lambda=lambda,ppbt=ppbt)}</w:t>
      </w:r>
    </w:p>
    <w:p w:rsidR="00D212E6" w:rsidRDefault="00D212E6" w:rsidP="00D212E6">
      <w:pPr>
        <w:pStyle w:val="Rcode"/>
      </w:pPr>
      <w:r>
        <w:t xml:space="preserve">        </w:t>
      </w:r>
      <w:proofErr w:type="gramStart"/>
      <w:r>
        <w:t>return(</w:t>
      </w:r>
      <w:proofErr w:type="gramEnd"/>
      <w:r>
        <w:t>res)</w:t>
      </w:r>
    </w:p>
    <w:p w:rsidR="00D212E6" w:rsidRDefault="00D212E6" w:rsidP="00D212E6">
      <w:pPr>
        <w:pStyle w:val="Rcode"/>
      </w:pPr>
      <w:r>
        <w:t>}</w:t>
      </w:r>
    </w:p>
    <w:p w:rsidR="00D212E6" w:rsidRDefault="00D212E6" w:rsidP="00D212E6">
      <w:pPr>
        <w:pStyle w:val="Rcode"/>
      </w:pPr>
    </w:p>
    <w:p w:rsidR="00D212E6" w:rsidRDefault="00D212E6" w:rsidP="00D212E6">
      <w:pPr>
        <w:pStyle w:val="Rcode"/>
      </w:pPr>
      <w:proofErr w:type="spellStart"/>
      <w:r>
        <w:t>check.inputs</w:t>
      </w:r>
      <w:proofErr w:type="spellEnd"/>
      <w:r>
        <w:t>&lt;-</w:t>
      </w:r>
      <w:proofErr w:type="gramStart"/>
      <w:r>
        <w:t>function(</w:t>
      </w:r>
      <w:proofErr w:type="gramEnd"/>
      <w:r>
        <w:t>phosi,Nsamp,n,n1,lambda,ppbt,MONTE,NSIM){</w:t>
      </w:r>
    </w:p>
    <w:p w:rsidR="00D212E6" w:rsidRDefault="00D212E6" w:rsidP="00D212E6">
      <w:pPr>
        <w:pStyle w:val="Rcode"/>
      </w:pPr>
      <w:r>
        <w:t xml:space="preserve"> </w:t>
      </w:r>
      <w:proofErr w:type="gramStart"/>
      <w:r>
        <w:t>if(</w:t>
      </w:r>
      <w:proofErr w:type="gramEnd"/>
      <w:r>
        <w:t>!</w:t>
      </w:r>
      <w:proofErr w:type="spellStart"/>
      <w:r>
        <w:t>is.logical</w:t>
      </w:r>
      <w:proofErr w:type="spellEnd"/>
      <w:r>
        <w:t>(MONTE))stop("MONTE must be TRUE or FALSE")</w:t>
      </w:r>
    </w:p>
    <w:p w:rsidR="00D212E6" w:rsidRDefault="00D212E6" w:rsidP="00D212E6">
      <w:pPr>
        <w:pStyle w:val="Rcode"/>
      </w:pPr>
      <w:r>
        <w:t xml:space="preserve"> </w:t>
      </w:r>
      <w:proofErr w:type="gramStart"/>
      <w:r>
        <w:t>if(</w:t>
      </w:r>
      <w:proofErr w:type="gramEnd"/>
      <w:r>
        <w:t>MONTE){</w:t>
      </w:r>
    </w:p>
    <w:p w:rsidR="00D212E6" w:rsidRDefault="00D212E6" w:rsidP="00D212E6">
      <w:pPr>
        <w:pStyle w:val="Rcode"/>
      </w:pPr>
      <w:r>
        <w:lastRenderedPageBreak/>
        <w:t xml:space="preserve"> </w:t>
      </w:r>
      <w:proofErr w:type="gramStart"/>
      <w:r>
        <w:t>if(</w:t>
      </w:r>
      <w:proofErr w:type="gramEnd"/>
      <w:r>
        <w:t>floor(NSIM)!=NSIM){stop("NSIM must be a positive integer")}</w:t>
      </w:r>
    </w:p>
    <w:p w:rsidR="00D212E6" w:rsidRDefault="00D212E6" w:rsidP="00D212E6">
      <w:pPr>
        <w:pStyle w:val="Rcode"/>
      </w:pPr>
      <w:r>
        <w:t xml:space="preserve"> </w:t>
      </w:r>
      <w:proofErr w:type="gramStart"/>
      <w:r>
        <w:t>if(</w:t>
      </w:r>
      <w:proofErr w:type="gramEnd"/>
      <w:r>
        <w:t>NSIM&lt;=0){stop("NSIM must be a positive integer")}}</w:t>
      </w:r>
    </w:p>
    <w:p w:rsidR="00D212E6" w:rsidRDefault="00D212E6" w:rsidP="00D212E6">
      <w:pPr>
        <w:pStyle w:val="Rcode"/>
      </w:pPr>
    </w:p>
    <w:p w:rsidR="00D212E6" w:rsidRDefault="00D212E6" w:rsidP="00D212E6">
      <w:pPr>
        <w:pStyle w:val="Rcode"/>
      </w:pPr>
      <w:r>
        <w:t xml:space="preserve"> </w:t>
      </w:r>
      <w:proofErr w:type="gramStart"/>
      <w:r>
        <w:t>if(</w:t>
      </w:r>
      <w:proofErr w:type="gramEnd"/>
      <w:r>
        <w:t>floor(</w:t>
      </w:r>
      <w:proofErr w:type="spellStart"/>
      <w:r>
        <w:t>Nsamp</w:t>
      </w:r>
      <w:proofErr w:type="spellEnd"/>
      <w:r>
        <w:t>)!=</w:t>
      </w:r>
      <w:proofErr w:type="spellStart"/>
      <w:r>
        <w:t>Nsamp</w:t>
      </w:r>
      <w:proofErr w:type="spellEnd"/>
      <w:r>
        <w:t>){stop("</w:t>
      </w:r>
      <w:proofErr w:type="spellStart"/>
      <w:r>
        <w:t>Nsamp</w:t>
      </w:r>
      <w:proofErr w:type="spellEnd"/>
      <w:r>
        <w:t xml:space="preserve"> must be a positive integer")}</w:t>
      </w:r>
    </w:p>
    <w:p w:rsidR="00D212E6" w:rsidRDefault="00D212E6" w:rsidP="00D212E6">
      <w:pPr>
        <w:pStyle w:val="Rcode"/>
      </w:pPr>
      <w:r>
        <w:t xml:space="preserve"> </w:t>
      </w:r>
      <w:proofErr w:type="gramStart"/>
      <w:r>
        <w:t>if(</w:t>
      </w:r>
      <w:proofErr w:type="spellStart"/>
      <w:proofErr w:type="gramEnd"/>
      <w:r>
        <w:t>Nsamp</w:t>
      </w:r>
      <w:proofErr w:type="spellEnd"/>
      <w:r>
        <w:t>&lt;=0){stop("</w:t>
      </w:r>
      <w:proofErr w:type="spellStart"/>
      <w:r>
        <w:t>Nsamp</w:t>
      </w:r>
      <w:proofErr w:type="spellEnd"/>
      <w:r>
        <w:t xml:space="preserve"> must be a positive integer")}</w:t>
      </w:r>
    </w:p>
    <w:p w:rsidR="00D212E6" w:rsidRDefault="00D212E6" w:rsidP="00D212E6">
      <w:pPr>
        <w:pStyle w:val="Rcode"/>
      </w:pPr>
    </w:p>
    <w:p w:rsidR="00D212E6" w:rsidRDefault="00D212E6" w:rsidP="00D212E6">
      <w:pPr>
        <w:pStyle w:val="Rcode"/>
      </w:pPr>
      <w:r>
        <w:t>#check dimension of inputs</w:t>
      </w:r>
    </w:p>
    <w:p w:rsidR="00D212E6" w:rsidRDefault="00D212E6" w:rsidP="00D212E6">
      <w:pPr>
        <w:pStyle w:val="Rcode"/>
      </w:pPr>
      <w:r>
        <w:t xml:space="preserve"> k1&lt;-</w:t>
      </w:r>
      <w:proofErr w:type="gramStart"/>
      <w:r>
        <w:t>length(</w:t>
      </w:r>
      <w:proofErr w:type="spellStart"/>
      <w:proofErr w:type="gramEnd"/>
      <w:r>
        <w:t>phosi</w:t>
      </w:r>
      <w:proofErr w:type="spellEnd"/>
      <w:r>
        <w:t>);k2&lt;-length(lambda);k3&lt;-length(</w:t>
      </w:r>
      <w:proofErr w:type="spellStart"/>
      <w:r>
        <w:t>ppbt</w:t>
      </w:r>
      <w:proofErr w:type="spellEnd"/>
      <w:r>
        <w:t>)</w:t>
      </w:r>
    </w:p>
    <w:p w:rsidR="00D212E6" w:rsidRDefault="00D212E6" w:rsidP="00D212E6">
      <w:pPr>
        <w:pStyle w:val="Rcode"/>
      </w:pPr>
      <w:r>
        <w:t xml:space="preserve"> </w:t>
      </w:r>
      <w:proofErr w:type="spellStart"/>
      <w:proofErr w:type="gramStart"/>
      <w:r>
        <w:t>mytest</w:t>
      </w:r>
      <w:proofErr w:type="spellEnd"/>
      <w:proofErr w:type="gramEnd"/>
      <w:r>
        <w:t>&lt;-abs(k1-k2)+abs(k2-k3)</w:t>
      </w:r>
    </w:p>
    <w:p w:rsidR="00D212E6" w:rsidRDefault="00D212E6" w:rsidP="00D212E6">
      <w:pPr>
        <w:pStyle w:val="Rcode"/>
      </w:pPr>
      <w:r>
        <w:t xml:space="preserve"> </w:t>
      </w:r>
      <w:proofErr w:type="gramStart"/>
      <w:r>
        <w:t>if(</w:t>
      </w:r>
      <w:proofErr w:type="spellStart"/>
      <w:proofErr w:type="gramEnd"/>
      <w:r>
        <w:t>mytest</w:t>
      </w:r>
      <w:proofErr w:type="spellEnd"/>
      <w:r>
        <w:t xml:space="preserve">&gt;0) stop("dimensions of </w:t>
      </w:r>
      <w:proofErr w:type="spellStart"/>
      <w:r>
        <w:t>phosi</w:t>
      </w:r>
      <w:proofErr w:type="spellEnd"/>
      <w:r>
        <w:t xml:space="preserve">, lambda, and </w:t>
      </w:r>
      <w:proofErr w:type="spellStart"/>
      <w:r>
        <w:t>ppbt</w:t>
      </w:r>
      <w:proofErr w:type="spellEnd"/>
      <w:r>
        <w:t xml:space="preserve"> must match")</w:t>
      </w:r>
    </w:p>
    <w:p w:rsidR="00D212E6" w:rsidRDefault="00D212E6" w:rsidP="00D212E6">
      <w:pPr>
        <w:pStyle w:val="Rcode"/>
      </w:pPr>
      <w:r>
        <w:t xml:space="preserve"> </w:t>
      </w:r>
      <w:proofErr w:type="spellStart"/>
      <w:proofErr w:type="gramStart"/>
      <w:r>
        <w:t>nhatch</w:t>
      </w:r>
      <w:proofErr w:type="spellEnd"/>
      <w:proofErr w:type="gramEnd"/>
      <w:r>
        <w:t>&lt;-length(</w:t>
      </w:r>
      <w:proofErr w:type="spellStart"/>
      <w:r>
        <w:t>phosi</w:t>
      </w:r>
      <w:proofErr w:type="spellEnd"/>
      <w:r>
        <w:t>)</w:t>
      </w:r>
    </w:p>
    <w:p w:rsidR="00D212E6" w:rsidRDefault="00D212E6" w:rsidP="00D212E6">
      <w:pPr>
        <w:pStyle w:val="Rcode"/>
      </w:pPr>
      <w:r>
        <w:t>#check that the subsample size is less than sample size</w:t>
      </w:r>
    </w:p>
    <w:p w:rsidR="00D212E6" w:rsidRDefault="00D212E6" w:rsidP="00D212E6">
      <w:pPr>
        <w:pStyle w:val="Rcode"/>
      </w:pPr>
      <w:r>
        <w:t xml:space="preserve"> </w:t>
      </w:r>
      <w:proofErr w:type="gramStart"/>
      <w:r>
        <w:t>if(</w:t>
      </w:r>
      <w:proofErr w:type="gramEnd"/>
      <w:r>
        <w:t>n&gt;</w:t>
      </w:r>
      <w:proofErr w:type="spellStart"/>
      <w:r>
        <w:t>Nsamp</w:t>
      </w:r>
      <w:proofErr w:type="spellEnd"/>
      <w:r>
        <w:t xml:space="preserve">)stop(paste("n must be less than or equal to </w:t>
      </w:r>
      <w:proofErr w:type="spellStart"/>
      <w:r>
        <w:t>Nsamp</w:t>
      </w:r>
      <w:proofErr w:type="spellEnd"/>
      <w:r>
        <w:t>=",</w:t>
      </w:r>
      <w:proofErr w:type="spellStart"/>
      <w:r>
        <w:t>Nsamp</w:t>
      </w:r>
      <w:proofErr w:type="spellEnd"/>
      <w:r>
        <w:t>))</w:t>
      </w:r>
    </w:p>
    <w:p w:rsidR="00D212E6" w:rsidRDefault="00D212E6" w:rsidP="00D212E6">
      <w:pPr>
        <w:pStyle w:val="Rcode"/>
      </w:pPr>
      <w:r>
        <w:t xml:space="preserve">#check </w:t>
      </w:r>
      <w:proofErr w:type="spellStart"/>
      <w:r>
        <w:t>ppbts</w:t>
      </w:r>
      <w:proofErr w:type="spellEnd"/>
      <w:r>
        <w:t xml:space="preserve"> (must all exceed zero)</w:t>
      </w:r>
    </w:p>
    <w:p w:rsidR="00D212E6" w:rsidRDefault="00D212E6" w:rsidP="00D212E6">
      <w:pPr>
        <w:pStyle w:val="Rcode"/>
      </w:pPr>
      <w:r>
        <w:t xml:space="preserve"> </w:t>
      </w:r>
      <w:proofErr w:type="gramStart"/>
      <w:r>
        <w:t>if(</w:t>
      </w:r>
      <w:proofErr w:type="gramEnd"/>
      <w:r>
        <w:t>sum(</w:t>
      </w:r>
      <w:proofErr w:type="spellStart"/>
      <w:r>
        <w:t>ppbt</w:t>
      </w:r>
      <w:proofErr w:type="spellEnd"/>
      <w:r>
        <w:t>&lt;=0))stop("</w:t>
      </w:r>
      <w:proofErr w:type="spellStart"/>
      <w:r>
        <w:t>ppbts</w:t>
      </w:r>
      <w:proofErr w:type="spellEnd"/>
      <w:r>
        <w:t xml:space="preserve"> must all be greater than zero")</w:t>
      </w:r>
    </w:p>
    <w:p w:rsidR="00D212E6" w:rsidRDefault="00D212E6" w:rsidP="00D212E6">
      <w:pPr>
        <w:pStyle w:val="Rcode"/>
      </w:pPr>
      <w:r>
        <w:t xml:space="preserve">#check that each </w:t>
      </w:r>
      <w:proofErr w:type="spellStart"/>
      <w:r>
        <w:t>ppbt</w:t>
      </w:r>
      <w:proofErr w:type="spellEnd"/>
      <w:r>
        <w:t xml:space="preserve"> is less than or equal to one</w:t>
      </w:r>
    </w:p>
    <w:p w:rsidR="00D212E6" w:rsidRDefault="00D212E6" w:rsidP="00D212E6">
      <w:pPr>
        <w:pStyle w:val="Rcode"/>
      </w:pPr>
      <w:r>
        <w:t xml:space="preserve"> </w:t>
      </w:r>
      <w:proofErr w:type="gramStart"/>
      <w:r>
        <w:t>if(</w:t>
      </w:r>
      <w:proofErr w:type="gramEnd"/>
      <w:r>
        <w:t>sum(</w:t>
      </w:r>
      <w:proofErr w:type="spellStart"/>
      <w:r>
        <w:t>ppbt</w:t>
      </w:r>
      <w:proofErr w:type="spellEnd"/>
      <w:r>
        <w:t>&gt;1))stop("</w:t>
      </w:r>
      <w:proofErr w:type="spellStart"/>
      <w:r>
        <w:t>ppbts</w:t>
      </w:r>
      <w:proofErr w:type="spellEnd"/>
      <w:r>
        <w:t xml:space="preserve"> must all be less than or equal to 1.0")</w:t>
      </w:r>
    </w:p>
    <w:p w:rsidR="00D212E6" w:rsidRDefault="00D212E6" w:rsidP="00D212E6">
      <w:pPr>
        <w:pStyle w:val="Rcode"/>
      </w:pPr>
      <w:r>
        <w:t>#check that all lambdas are between zero and 1.0</w:t>
      </w:r>
    </w:p>
    <w:p w:rsidR="00D212E6" w:rsidRDefault="00D212E6" w:rsidP="00D212E6">
      <w:pPr>
        <w:pStyle w:val="Rcode"/>
      </w:pPr>
      <w:r>
        <w:t xml:space="preserve"> </w:t>
      </w:r>
      <w:proofErr w:type="gramStart"/>
      <w:r>
        <w:t>if(</w:t>
      </w:r>
      <w:proofErr w:type="gramEnd"/>
      <w:r>
        <w:t>sum(lambda&lt;0))stop("lambdas must all be greater than or equal to zero")</w:t>
      </w:r>
    </w:p>
    <w:p w:rsidR="00D212E6" w:rsidRDefault="00D212E6" w:rsidP="00D212E6">
      <w:pPr>
        <w:pStyle w:val="Rcode"/>
      </w:pPr>
      <w:r>
        <w:t xml:space="preserve"> </w:t>
      </w:r>
      <w:proofErr w:type="gramStart"/>
      <w:r>
        <w:t>if(</w:t>
      </w:r>
      <w:proofErr w:type="gramEnd"/>
      <w:r>
        <w:t>sum(lambda&gt;1))stop("lambdas must all be less than or equal to one")</w:t>
      </w:r>
    </w:p>
    <w:p w:rsidR="00D212E6" w:rsidRDefault="00D212E6" w:rsidP="00D212E6">
      <w:pPr>
        <w:pStyle w:val="Rcode"/>
      </w:pPr>
      <w:r>
        <w:t xml:space="preserve">#check that all </w:t>
      </w:r>
      <w:proofErr w:type="spellStart"/>
      <w:r>
        <w:t>phosi</w:t>
      </w:r>
      <w:proofErr w:type="spellEnd"/>
      <w:r>
        <w:t xml:space="preserve"> are between zero and 1.0</w:t>
      </w:r>
    </w:p>
    <w:p w:rsidR="00D212E6" w:rsidRDefault="00D212E6" w:rsidP="00D212E6">
      <w:pPr>
        <w:pStyle w:val="Rcode"/>
      </w:pPr>
      <w:r>
        <w:t xml:space="preserve"> </w:t>
      </w:r>
      <w:proofErr w:type="gramStart"/>
      <w:r>
        <w:t>if(</w:t>
      </w:r>
      <w:proofErr w:type="gramEnd"/>
      <w:r>
        <w:t>sum(</w:t>
      </w:r>
      <w:proofErr w:type="spellStart"/>
      <w:r>
        <w:t>phosi</w:t>
      </w:r>
      <w:proofErr w:type="spellEnd"/>
      <w:r>
        <w:t>&lt;=0))stop("</w:t>
      </w:r>
      <w:proofErr w:type="spellStart"/>
      <w:r>
        <w:t>phosi</w:t>
      </w:r>
      <w:proofErr w:type="spellEnd"/>
      <w:r>
        <w:t xml:space="preserve"> must all be greater than zero")</w:t>
      </w:r>
    </w:p>
    <w:p w:rsidR="00D212E6" w:rsidRDefault="00D212E6" w:rsidP="00D212E6">
      <w:pPr>
        <w:pStyle w:val="Rcode"/>
      </w:pPr>
      <w:r>
        <w:t xml:space="preserve"> </w:t>
      </w:r>
      <w:proofErr w:type="gramStart"/>
      <w:r>
        <w:t>if(</w:t>
      </w:r>
      <w:proofErr w:type="gramEnd"/>
      <w:r>
        <w:t>sum(</w:t>
      </w:r>
      <w:proofErr w:type="spellStart"/>
      <w:r>
        <w:t>phosi</w:t>
      </w:r>
      <w:proofErr w:type="spellEnd"/>
      <w:r>
        <w:t>&gt;1))stop("</w:t>
      </w:r>
      <w:proofErr w:type="spellStart"/>
      <w:r>
        <w:t>phosi</w:t>
      </w:r>
      <w:proofErr w:type="spellEnd"/>
      <w:r>
        <w:t xml:space="preserve"> must all be less than or equal to one")</w:t>
      </w:r>
    </w:p>
    <w:p w:rsidR="00D212E6" w:rsidRDefault="00D212E6" w:rsidP="00D212E6">
      <w:pPr>
        <w:pStyle w:val="Rcode"/>
      </w:pPr>
      <w:r>
        <w:t>#fail if n=0 and lambdas not constant</w:t>
      </w:r>
    </w:p>
    <w:p w:rsidR="00D212E6" w:rsidRDefault="00D212E6" w:rsidP="00D212E6">
      <w:pPr>
        <w:pStyle w:val="Rcode"/>
      </w:pPr>
      <w:r>
        <w:t xml:space="preserve"> </w:t>
      </w:r>
      <w:proofErr w:type="gramStart"/>
      <w:r>
        <w:t>if(</w:t>
      </w:r>
      <w:proofErr w:type="gramEnd"/>
      <w:r>
        <w:t xml:space="preserve">(n==0)&amp;(sum(lambda==mean(lambda))&lt; </w:t>
      </w:r>
      <w:proofErr w:type="spellStart"/>
      <w:r>
        <w:t>nhatch</w:t>
      </w:r>
      <w:proofErr w:type="spellEnd"/>
      <w:r>
        <w:t>)){</w:t>
      </w:r>
    </w:p>
    <w:p w:rsidR="00D212E6" w:rsidRDefault="00D212E6" w:rsidP="00D212E6">
      <w:pPr>
        <w:pStyle w:val="Rcode"/>
      </w:pPr>
      <w:r>
        <w:t xml:space="preserve"> </w:t>
      </w:r>
      <w:proofErr w:type="gramStart"/>
      <w:r>
        <w:t>stop(</w:t>
      </w:r>
      <w:proofErr w:type="gramEnd"/>
      <w:r>
        <w:t>"Error: subsample sizes are zero and lambdas vary among hatcheries. Try setting n1&gt;0 or n&gt;n1")</w:t>
      </w:r>
    </w:p>
    <w:p w:rsidR="00D212E6" w:rsidRDefault="00D212E6" w:rsidP="00D212E6">
      <w:pPr>
        <w:pStyle w:val="Rcode"/>
      </w:pPr>
      <w:r>
        <w:t xml:space="preserve"> }</w:t>
      </w:r>
    </w:p>
    <w:p w:rsidR="00D212E6" w:rsidRDefault="00D212E6" w:rsidP="00D212E6">
      <w:pPr>
        <w:pStyle w:val="Rcode"/>
      </w:pPr>
      <w:r>
        <w:t xml:space="preserve"> </w:t>
      </w:r>
      <w:proofErr w:type="gramStart"/>
      <w:r>
        <w:t>if(</w:t>
      </w:r>
      <w:proofErr w:type="gramEnd"/>
      <w:r>
        <w:t>sum(lambda==0)&amp;n==n1){</w:t>
      </w:r>
    </w:p>
    <w:p w:rsidR="00D212E6" w:rsidRDefault="00D212E6" w:rsidP="00D212E6">
      <w:pPr>
        <w:pStyle w:val="Rcode"/>
      </w:pPr>
      <w:r>
        <w:t xml:space="preserve"> </w:t>
      </w:r>
      <w:proofErr w:type="gramStart"/>
      <w:r>
        <w:t>stop(</w:t>
      </w:r>
      <w:proofErr w:type="gramEnd"/>
      <w:r>
        <w:t>"Error: Some lambdas are zero and n = n1. Try setting n &gt; n1.")</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w:t>
      </w:r>
      <w:proofErr w:type="gramStart"/>
      <w:r>
        <w:t>get</w:t>
      </w:r>
      <w:proofErr w:type="gramEnd"/>
      <w:r>
        <w:t xml:space="preserve"> expected values of observations</w:t>
      </w:r>
    </w:p>
    <w:p w:rsidR="00D212E6" w:rsidRDefault="00D212E6" w:rsidP="00D212E6">
      <w:pPr>
        <w:pStyle w:val="Rcode"/>
      </w:pPr>
      <w:r>
        <w:t xml:space="preserve"> Ex1&lt;-</w:t>
      </w:r>
      <w:proofErr w:type="spellStart"/>
      <w:r>
        <w:t>Nsamp</w:t>
      </w:r>
      <w:proofErr w:type="spellEnd"/>
      <w:r>
        <w:t>*</w:t>
      </w:r>
      <w:proofErr w:type="gramStart"/>
      <w:r>
        <w:t>sum(</w:t>
      </w:r>
      <w:proofErr w:type="gramEnd"/>
      <w:r>
        <w:t>lambda*</w:t>
      </w:r>
      <w:proofErr w:type="spellStart"/>
      <w:r>
        <w:t>phosi</w:t>
      </w:r>
      <w:proofErr w:type="spellEnd"/>
      <w:r>
        <w:t>)</w:t>
      </w:r>
    </w:p>
    <w:p w:rsidR="00D212E6" w:rsidRDefault="00D212E6" w:rsidP="00D212E6">
      <w:pPr>
        <w:pStyle w:val="Rcode"/>
      </w:pPr>
      <w:r>
        <w:t xml:space="preserve"> Ex2&lt;-Nsamp-Ex1</w:t>
      </w:r>
    </w:p>
    <w:p w:rsidR="00D212E6" w:rsidRDefault="00D212E6" w:rsidP="00D212E6">
      <w:pPr>
        <w:pStyle w:val="Rcode"/>
      </w:pPr>
      <w:r>
        <w:t>#check subsample</w:t>
      </w:r>
    </w:p>
    <w:p w:rsidR="00D212E6" w:rsidRDefault="00D212E6" w:rsidP="00D212E6">
      <w:pPr>
        <w:pStyle w:val="Rcode"/>
      </w:pPr>
      <w:r>
        <w:t xml:space="preserve"> </w:t>
      </w:r>
      <w:proofErr w:type="gramStart"/>
      <w:r>
        <w:t>if(</w:t>
      </w:r>
      <w:proofErr w:type="gramEnd"/>
      <w:r>
        <w:t>n1&lt;0)stop("n1 must be nonnegative")</w:t>
      </w:r>
    </w:p>
    <w:p w:rsidR="00D212E6" w:rsidRDefault="00D212E6" w:rsidP="00D212E6">
      <w:pPr>
        <w:pStyle w:val="Rcode"/>
      </w:pPr>
      <w:r>
        <w:t xml:space="preserve"> </w:t>
      </w:r>
      <w:proofErr w:type="gramStart"/>
      <w:r>
        <w:t>if(</w:t>
      </w:r>
      <w:proofErr w:type="gramEnd"/>
      <w:r>
        <w:t>n&lt;n1)stop("n must be greater than or equal to n1")</w:t>
      </w:r>
    </w:p>
    <w:p w:rsidR="00D212E6" w:rsidRDefault="00D212E6" w:rsidP="00D212E6">
      <w:pPr>
        <w:pStyle w:val="Rcode"/>
      </w:pPr>
      <w:r>
        <w:t xml:space="preserve"> </w:t>
      </w:r>
      <w:proofErr w:type="gramStart"/>
      <w:r>
        <w:t>if(</w:t>
      </w:r>
      <w:proofErr w:type="gramEnd"/>
      <w:r>
        <w:t xml:space="preserve">n1&gt;Ex1)stop(paste("n1 must not exceed the expected number of VM </w:t>
      </w:r>
      <w:proofErr w:type="spellStart"/>
      <w:r>
        <w:t>spawners</w:t>
      </w:r>
      <w:proofErr w:type="spellEnd"/>
      <w:r>
        <w:t xml:space="preserve"> in sample=",Ex1))</w:t>
      </w:r>
    </w:p>
    <w:p w:rsidR="00D212E6" w:rsidRDefault="00D212E6" w:rsidP="00D212E6">
      <w:pPr>
        <w:pStyle w:val="Rcode"/>
      </w:pPr>
      <w:r>
        <w:t xml:space="preserve"> </w:t>
      </w:r>
      <w:proofErr w:type="gramStart"/>
      <w:r>
        <w:t>if(</w:t>
      </w:r>
      <w:proofErr w:type="gramEnd"/>
      <w:r>
        <w:t xml:space="preserve">n1&lt;(n-Ex2))stop(paste("n1 must be &gt;= n minus the expected number of ~VM </w:t>
      </w:r>
      <w:proofErr w:type="spellStart"/>
      <w:r>
        <w:t>spawners</w:t>
      </w:r>
      <w:proofErr w:type="spellEnd"/>
      <w:r>
        <w:t xml:space="preserve"> in sample=",n-Ex2))</w:t>
      </w:r>
    </w:p>
    <w:p w:rsidR="00D212E6" w:rsidRDefault="00D212E6" w:rsidP="00D212E6">
      <w:pPr>
        <w:pStyle w:val="Rcode"/>
      </w:pPr>
      <w:r>
        <w:t xml:space="preserve"> </w:t>
      </w:r>
      <w:proofErr w:type="gramStart"/>
      <w:r>
        <w:t>return(</w:t>
      </w:r>
      <w:proofErr w:type="gramEnd"/>
      <w:r>
        <w:t>NULL)</w:t>
      </w:r>
    </w:p>
    <w:p w:rsidR="00D212E6" w:rsidRDefault="00D212E6" w:rsidP="00D212E6">
      <w:pPr>
        <w:pStyle w:val="Rcode"/>
      </w:pPr>
      <w:r>
        <w:t>}</w:t>
      </w:r>
    </w:p>
    <w:p w:rsidR="00D212E6" w:rsidRDefault="00D212E6" w:rsidP="00D212E6">
      <w:pPr>
        <w:pStyle w:val="Rcode"/>
      </w:pPr>
    </w:p>
    <w:p w:rsidR="00D212E6" w:rsidRDefault="00D212E6" w:rsidP="00D212E6">
      <w:pPr>
        <w:pStyle w:val="Rcode"/>
      </w:pPr>
    </w:p>
    <w:p w:rsidR="00D212E6" w:rsidRDefault="00D212E6" w:rsidP="00D212E6">
      <w:pPr>
        <w:pStyle w:val="Rcode"/>
      </w:pPr>
      <w:r>
        <w:t>#Theoretical results</w:t>
      </w:r>
    </w:p>
    <w:p w:rsidR="00D212E6" w:rsidRDefault="00D212E6" w:rsidP="00D212E6">
      <w:pPr>
        <w:pStyle w:val="Rcode"/>
      </w:pPr>
      <w:proofErr w:type="spellStart"/>
      <w:r>
        <w:t>phos.pbt.estimates</w:t>
      </w:r>
      <w:proofErr w:type="spellEnd"/>
      <w:r>
        <w:t>&lt;-</w:t>
      </w:r>
      <w:proofErr w:type="gramStart"/>
      <w:r>
        <w:t>function(</w:t>
      </w:r>
      <w:proofErr w:type="spellStart"/>
      <w:proofErr w:type="gramEnd"/>
      <w:r>
        <w:t>phosi</w:t>
      </w:r>
      <w:proofErr w:type="spellEnd"/>
      <w:r>
        <w:t>=.1*c(1/20,1/20,9/20,9/20),</w:t>
      </w:r>
    </w:p>
    <w:p w:rsidR="00D212E6" w:rsidRDefault="00D212E6" w:rsidP="00D212E6">
      <w:pPr>
        <w:pStyle w:val="Rcode"/>
      </w:pPr>
      <w:r>
        <w:t>Nsamp=1000,n=200,n1=50,lambda=c(1,.95,.5,.5),ppbt=c(.95,.95,.95,.95)){</w:t>
      </w:r>
    </w:p>
    <w:p w:rsidR="00D212E6" w:rsidRDefault="00D212E6" w:rsidP="00D212E6">
      <w:pPr>
        <w:pStyle w:val="Rcode"/>
      </w:pPr>
    </w:p>
    <w:p w:rsidR="00D212E6" w:rsidRDefault="00D212E6" w:rsidP="00D212E6">
      <w:pPr>
        <w:pStyle w:val="Rcode"/>
      </w:pPr>
      <w:r>
        <w:t xml:space="preserve"> </w:t>
      </w:r>
      <w:proofErr w:type="gramStart"/>
      <w:r>
        <w:t>check.inputs(</w:t>
      </w:r>
      <w:proofErr w:type="gramEnd"/>
      <w:r>
        <w:t>phosi=phosi,Nsamp=Nsamp,n=n,n1=n1,lambda=lambda,ppbt=ppbt,MONTE=FALSE,NSIM=NA)</w:t>
      </w:r>
    </w:p>
    <w:p w:rsidR="00D212E6" w:rsidRDefault="00D212E6" w:rsidP="00D212E6">
      <w:pPr>
        <w:pStyle w:val="Rcode"/>
      </w:pPr>
      <w:r>
        <w:t xml:space="preserve"> n2&lt;-n-n1</w:t>
      </w:r>
    </w:p>
    <w:p w:rsidR="00D212E6" w:rsidRDefault="00D212E6" w:rsidP="00D212E6">
      <w:pPr>
        <w:pStyle w:val="Rcode"/>
      </w:pPr>
      <w:r>
        <w:t xml:space="preserve"> </w:t>
      </w:r>
      <w:proofErr w:type="spellStart"/>
      <w:proofErr w:type="gramStart"/>
      <w:r>
        <w:t>nhatch</w:t>
      </w:r>
      <w:proofErr w:type="spellEnd"/>
      <w:proofErr w:type="gramEnd"/>
      <w:r>
        <w:t>&lt;-length(lambda)</w:t>
      </w:r>
    </w:p>
    <w:p w:rsidR="00D212E6" w:rsidRDefault="00D212E6" w:rsidP="00D212E6">
      <w:pPr>
        <w:pStyle w:val="Rcode"/>
      </w:pPr>
      <w:r>
        <w:t>#</w:t>
      </w:r>
      <w:proofErr w:type="gramStart"/>
      <w:r>
        <w:t>get</w:t>
      </w:r>
      <w:proofErr w:type="gramEnd"/>
      <w:r>
        <w:t xml:space="preserve"> expected values of observations</w:t>
      </w:r>
    </w:p>
    <w:p w:rsidR="00D212E6" w:rsidRDefault="00D212E6" w:rsidP="00D212E6">
      <w:pPr>
        <w:pStyle w:val="Rcode"/>
      </w:pPr>
      <w:r>
        <w:t xml:space="preserve"> Ex1&lt;-</w:t>
      </w:r>
      <w:proofErr w:type="spellStart"/>
      <w:r>
        <w:t>Nsamp</w:t>
      </w:r>
      <w:proofErr w:type="spellEnd"/>
      <w:r>
        <w:t>*</w:t>
      </w:r>
      <w:proofErr w:type="gramStart"/>
      <w:r>
        <w:t>sum(</w:t>
      </w:r>
      <w:proofErr w:type="gramEnd"/>
      <w:r>
        <w:t>lambda*</w:t>
      </w:r>
      <w:proofErr w:type="spellStart"/>
      <w:r>
        <w:t>phosi</w:t>
      </w:r>
      <w:proofErr w:type="spellEnd"/>
      <w:r>
        <w:t>)</w:t>
      </w:r>
    </w:p>
    <w:p w:rsidR="00D212E6" w:rsidRDefault="00D212E6" w:rsidP="00D212E6">
      <w:pPr>
        <w:pStyle w:val="Rcode"/>
      </w:pPr>
      <w:r>
        <w:t xml:space="preserve"> Ex2&lt;-Nsamp-Ex1</w:t>
      </w:r>
    </w:p>
    <w:p w:rsidR="00D212E6" w:rsidRDefault="00D212E6" w:rsidP="00D212E6">
      <w:pPr>
        <w:pStyle w:val="Rcode"/>
      </w:pPr>
      <w:r>
        <w:t xml:space="preserve"> </w:t>
      </w:r>
      <w:proofErr w:type="spellStart"/>
      <w:proofErr w:type="gramStart"/>
      <w:r>
        <w:t>phos</w:t>
      </w:r>
      <w:proofErr w:type="spellEnd"/>
      <w:proofErr w:type="gramEnd"/>
      <w:r>
        <w:t>&lt;-sum(</w:t>
      </w:r>
      <w:proofErr w:type="spellStart"/>
      <w:r>
        <w:t>phosi</w:t>
      </w:r>
      <w:proofErr w:type="spellEnd"/>
      <w:r>
        <w:t>)</w:t>
      </w:r>
    </w:p>
    <w:p w:rsidR="00D212E6" w:rsidRDefault="00D212E6" w:rsidP="00D212E6">
      <w:pPr>
        <w:pStyle w:val="Rcode"/>
      </w:pPr>
      <w:r>
        <w:lastRenderedPageBreak/>
        <w:t>#check case of n1=0</w:t>
      </w:r>
      <w:proofErr w:type="gramStart"/>
      <w:r>
        <w:t>,n</w:t>
      </w:r>
      <w:proofErr w:type="gramEnd"/>
      <w:r>
        <w:t>-n1=0 and constant lambdas</w:t>
      </w:r>
    </w:p>
    <w:p w:rsidR="00D212E6" w:rsidRDefault="00D212E6" w:rsidP="00D212E6">
      <w:pPr>
        <w:pStyle w:val="Rcode"/>
      </w:pPr>
      <w:proofErr w:type="gramStart"/>
      <w:r>
        <w:t>if(</w:t>
      </w:r>
      <w:proofErr w:type="gramEnd"/>
      <w:r>
        <w:t>(n==0)&amp;(sum(lambda==mean(lambda))==</w:t>
      </w:r>
      <w:proofErr w:type="spellStart"/>
      <w:r>
        <w:t>nhatch</w:t>
      </w:r>
      <w:proofErr w:type="spellEnd"/>
      <w:r>
        <w:t>)){</w:t>
      </w:r>
    </w:p>
    <w:p w:rsidR="00D212E6" w:rsidRDefault="00D212E6" w:rsidP="00D212E6">
      <w:pPr>
        <w:pStyle w:val="Rcode"/>
      </w:pPr>
      <w:r>
        <w:t xml:space="preserve"> </w:t>
      </w:r>
      <w:proofErr w:type="gramStart"/>
      <w:r>
        <w:t>res</w:t>
      </w:r>
      <w:proofErr w:type="gramEnd"/>
      <w:r>
        <w:t>&lt;-onehatchery.estimates(phos=phos,lambda=mean(lambda),Nsamp=Nsamp)</w:t>
      </w:r>
    </w:p>
    <w:p w:rsidR="00D212E6" w:rsidRDefault="00D212E6" w:rsidP="00D212E6">
      <w:pPr>
        <w:pStyle w:val="Rcode"/>
      </w:pPr>
      <w:r>
        <w:t xml:space="preserve"> res2&lt;-</w:t>
      </w:r>
      <w:proofErr w:type="gramStart"/>
      <w:r>
        <w:t>phos.pbt.estimates(</w:t>
      </w:r>
      <w:proofErr w:type="gramEnd"/>
      <w:r>
        <w:t>phosi=phosi,Nsamp=Nsamp,n=Nsamp,n1=Ex1,lambda=lambda,ppbt=ppbt)</w:t>
      </w:r>
    </w:p>
    <w:p w:rsidR="00D212E6" w:rsidRDefault="00D212E6" w:rsidP="00D212E6">
      <w:pPr>
        <w:pStyle w:val="Rcode"/>
      </w:pPr>
      <w:r>
        <w:t xml:space="preserve"> </w:t>
      </w:r>
      <w:proofErr w:type="spellStart"/>
      <w:proofErr w:type="gramStart"/>
      <w:r>
        <w:t>myres</w:t>
      </w:r>
      <w:proofErr w:type="spellEnd"/>
      <w:proofErr w:type="gramEnd"/>
      <w:r>
        <w:t>&lt;-list(MONTE=FALSE,</w:t>
      </w:r>
    </w:p>
    <w:p w:rsidR="00D212E6" w:rsidRDefault="00D212E6" w:rsidP="00D212E6">
      <w:pPr>
        <w:pStyle w:val="Rcode"/>
      </w:pPr>
      <w:r>
        <w:t xml:space="preserve">                   NSIM=NA,</w:t>
      </w:r>
    </w:p>
    <w:p w:rsidR="00D212E6" w:rsidRDefault="00D212E6" w:rsidP="00D212E6">
      <w:pPr>
        <w:pStyle w:val="Rcode"/>
      </w:pPr>
      <w:r>
        <w:t xml:space="preserve">                   </w:t>
      </w:r>
      <w:proofErr w:type="spellStart"/>
      <w:proofErr w:type="gramStart"/>
      <w:r>
        <w:t>phosi</w:t>
      </w:r>
      <w:proofErr w:type="spellEnd"/>
      <w:r>
        <w:t>=</w:t>
      </w:r>
      <w:proofErr w:type="spellStart"/>
      <w:proofErr w:type="gramEnd"/>
      <w:r>
        <w:t>phosi</w:t>
      </w:r>
      <w:proofErr w:type="spellEnd"/>
      <w:r>
        <w:t>,</w:t>
      </w:r>
    </w:p>
    <w:p w:rsidR="00D212E6" w:rsidRDefault="00D212E6" w:rsidP="00D212E6">
      <w:pPr>
        <w:pStyle w:val="Rcode"/>
      </w:pPr>
      <w:r>
        <w:t xml:space="preserve">                   </w:t>
      </w:r>
      <w:proofErr w:type="spellStart"/>
      <w:r>
        <w:t>Nsamp</w:t>
      </w:r>
      <w:proofErr w:type="spellEnd"/>
      <w:r>
        <w:t>=</w:t>
      </w:r>
      <w:proofErr w:type="spellStart"/>
      <w:r>
        <w:t>Nsamp</w:t>
      </w:r>
      <w:proofErr w:type="spellEnd"/>
      <w:r>
        <w:t>,</w:t>
      </w:r>
    </w:p>
    <w:p w:rsidR="00D212E6" w:rsidRDefault="00D212E6" w:rsidP="00D212E6">
      <w:pPr>
        <w:pStyle w:val="Rcode"/>
      </w:pPr>
      <w:r>
        <w:t xml:space="preserve">                   n=n,</w:t>
      </w:r>
    </w:p>
    <w:p w:rsidR="00D212E6" w:rsidRDefault="00D212E6" w:rsidP="00D212E6">
      <w:pPr>
        <w:pStyle w:val="Rcode"/>
      </w:pPr>
      <w:r>
        <w:tab/>
      </w:r>
      <w:r>
        <w:tab/>
        <w:t xml:space="preserve">   n1=n1,</w:t>
      </w:r>
    </w:p>
    <w:p w:rsidR="00D212E6" w:rsidRDefault="00D212E6" w:rsidP="00D212E6">
      <w:pPr>
        <w:pStyle w:val="Rcode"/>
      </w:pPr>
      <w:r>
        <w:t xml:space="preserve">                   </w:t>
      </w:r>
      <w:proofErr w:type="gramStart"/>
      <w:r>
        <w:t>lambda=</w:t>
      </w:r>
      <w:proofErr w:type="gramEnd"/>
      <w:r>
        <w:t>lambda,</w:t>
      </w:r>
    </w:p>
    <w:p w:rsidR="00D212E6" w:rsidRDefault="00D212E6" w:rsidP="00D212E6">
      <w:pPr>
        <w:pStyle w:val="Rcode"/>
      </w:pPr>
      <w:r>
        <w:t xml:space="preserve">                   </w:t>
      </w:r>
      <w:proofErr w:type="spellStart"/>
      <w:proofErr w:type="gramStart"/>
      <w:r>
        <w:t>ppbt</w:t>
      </w:r>
      <w:proofErr w:type="spellEnd"/>
      <w:r>
        <w:t>=</w:t>
      </w:r>
      <w:proofErr w:type="spellStart"/>
      <w:proofErr w:type="gramEnd"/>
      <w:r>
        <w:t>ppbt</w:t>
      </w:r>
      <w:proofErr w:type="spellEnd"/>
      <w:r>
        <w:t>,</w:t>
      </w:r>
    </w:p>
    <w:p w:rsidR="00D212E6" w:rsidRDefault="00D212E6" w:rsidP="00D212E6">
      <w:pPr>
        <w:pStyle w:val="Rcode"/>
      </w:pPr>
      <w:r>
        <w:t xml:space="preserve">                   </w:t>
      </w:r>
      <w:proofErr w:type="spellStart"/>
      <w:proofErr w:type="gramStart"/>
      <w:r>
        <w:t>phos</w:t>
      </w:r>
      <w:proofErr w:type="spellEnd"/>
      <w:r>
        <w:t>=</w:t>
      </w:r>
      <w:proofErr w:type="spellStart"/>
      <w:proofErr w:type="gramEnd"/>
      <w:r>
        <w:t>phos</w:t>
      </w:r>
      <w:proofErr w:type="spellEnd"/>
      <w:r>
        <w:t>,</w:t>
      </w:r>
    </w:p>
    <w:p w:rsidR="00D212E6" w:rsidRDefault="00D212E6" w:rsidP="00D212E6">
      <w:pPr>
        <w:pStyle w:val="Rcode"/>
      </w:pPr>
      <w:r>
        <w:t xml:space="preserve">                   Ex1=Ex1,</w:t>
      </w:r>
    </w:p>
    <w:p w:rsidR="00D212E6" w:rsidRDefault="00D212E6" w:rsidP="00D212E6">
      <w:pPr>
        <w:pStyle w:val="Rcode"/>
      </w:pPr>
      <w:r>
        <w:tab/>
      </w:r>
      <w:r>
        <w:tab/>
        <w:t xml:space="preserve">   Ex2=Ex2,</w:t>
      </w:r>
    </w:p>
    <w:p w:rsidR="00D212E6" w:rsidRDefault="00D212E6" w:rsidP="00D212E6">
      <w:pPr>
        <w:pStyle w:val="Rcode"/>
      </w:pPr>
      <w:r>
        <w:t xml:space="preserve">                   </w:t>
      </w:r>
      <w:proofErr w:type="spellStart"/>
      <w:r>
        <w:t>SE_MIN.phoshat</w:t>
      </w:r>
      <w:proofErr w:type="spellEnd"/>
      <w:r>
        <w:t>=res2$SE_MIN.phoshat,</w:t>
      </w:r>
    </w:p>
    <w:p w:rsidR="00D212E6" w:rsidRDefault="00D212E6" w:rsidP="00D212E6">
      <w:pPr>
        <w:pStyle w:val="Rcode"/>
      </w:pPr>
      <w:r>
        <w:t xml:space="preserve">                   </w:t>
      </w:r>
      <w:proofErr w:type="spellStart"/>
      <w:r>
        <w:t>CV_MIN.phoshat</w:t>
      </w:r>
      <w:proofErr w:type="spellEnd"/>
      <w:r>
        <w:t>=res2$CV_MIN.phoshat,</w:t>
      </w:r>
    </w:p>
    <w:p w:rsidR="00D212E6" w:rsidRDefault="00D212E6" w:rsidP="00D212E6">
      <w:pPr>
        <w:pStyle w:val="Rcode"/>
      </w:pPr>
      <w:r>
        <w:t xml:space="preserve">                   </w:t>
      </w:r>
      <w:proofErr w:type="spellStart"/>
      <w:r>
        <w:t>SE.phoshat</w:t>
      </w:r>
      <w:proofErr w:type="spellEnd"/>
      <w:r>
        <w:t>=</w:t>
      </w:r>
      <w:proofErr w:type="spellStart"/>
      <w:r>
        <w:t>res$SE.phoshat</w:t>
      </w:r>
      <w:proofErr w:type="spellEnd"/>
      <w:r>
        <w:t>,</w:t>
      </w:r>
    </w:p>
    <w:p w:rsidR="00D212E6" w:rsidRDefault="00D212E6" w:rsidP="00D212E6">
      <w:pPr>
        <w:pStyle w:val="Rcode"/>
      </w:pPr>
      <w:r>
        <w:t xml:space="preserve">                   </w:t>
      </w:r>
      <w:proofErr w:type="spellStart"/>
      <w:r>
        <w:t>CV.phoshat</w:t>
      </w:r>
      <w:proofErr w:type="spellEnd"/>
      <w:r>
        <w:t>=</w:t>
      </w:r>
      <w:proofErr w:type="spellStart"/>
      <w:r>
        <w:t>res$CV.phoshat</w:t>
      </w:r>
      <w:proofErr w:type="spellEnd"/>
      <w:r>
        <w:t>,</w:t>
      </w:r>
    </w:p>
    <w:p w:rsidR="00D212E6" w:rsidRDefault="00D212E6" w:rsidP="00D212E6">
      <w:pPr>
        <w:pStyle w:val="Rcode"/>
      </w:pPr>
      <w:r>
        <w:t xml:space="preserve">                   </w:t>
      </w:r>
      <w:proofErr w:type="spellStart"/>
      <w:r>
        <w:t>BIAS.phoshat</w:t>
      </w:r>
      <w:proofErr w:type="spellEnd"/>
      <w:r>
        <w:t>=NA)</w:t>
      </w:r>
    </w:p>
    <w:p w:rsidR="00D212E6" w:rsidRDefault="00D212E6" w:rsidP="00D212E6">
      <w:pPr>
        <w:pStyle w:val="Rcode"/>
      </w:pPr>
      <w:r>
        <w:t xml:space="preserve"> </w:t>
      </w:r>
      <w:proofErr w:type="gramStart"/>
      <w:r>
        <w:t>return(</w:t>
      </w:r>
      <w:proofErr w:type="spellStart"/>
      <w:proofErr w:type="gramEnd"/>
      <w:r>
        <w:t>myres</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#combine cells with lambda=1 into a single cell and try again!</w:t>
      </w:r>
    </w:p>
    <w:p w:rsidR="00D212E6" w:rsidRDefault="00D212E6" w:rsidP="00D212E6">
      <w:pPr>
        <w:pStyle w:val="Rcode"/>
      </w:pPr>
      <w:proofErr w:type="gramStart"/>
      <w:r>
        <w:t>if(</w:t>
      </w:r>
      <w:proofErr w:type="gramEnd"/>
      <w:r>
        <w:t>(sum(lambda==1)&gt;1)&amp;(n1==0)){</w:t>
      </w:r>
    </w:p>
    <w:p w:rsidR="00D212E6" w:rsidRDefault="00D212E6" w:rsidP="00D212E6">
      <w:pPr>
        <w:pStyle w:val="Rcode"/>
      </w:pPr>
      <w:r>
        <w:t xml:space="preserve"> </w:t>
      </w:r>
      <w:proofErr w:type="gramStart"/>
      <w:r>
        <w:t>warning(</w:t>
      </w:r>
      <w:proofErr w:type="gramEnd"/>
      <w:r>
        <w:t>"collapsing cells with lambda=1 into a single cell since n1=0")</w:t>
      </w:r>
    </w:p>
    <w:p w:rsidR="00D212E6" w:rsidRDefault="00D212E6" w:rsidP="00D212E6">
      <w:pPr>
        <w:pStyle w:val="Rcode"/>
      </w:pPr>
      <w:r>
        <w:t xml:space="preserve"> </w:t>
      </w:r>
      <w:proofErr w:type="gramStart"/>
      <w:r>
        <w:t>iii</w:t>
      </w:r>
      <w:proofErr w:type="gramEnd"/>
      <w:r>
        <w:t>&lt;-lambda==1</w:t>
      </w:r>
    </w:p>
    <w:p w:rsidR="00D212E6" w:rsidRDefault="00D212E6" w:rsidP="00D212E6">
      <w:pPr>
        <w:pStyle w:val="Rcode"/>
      </w:pPr>
      <w:r>
        <w:t xml:space="preserve"> lambda1.new&lt;-1.0</w:t>
      </w:r>
    </w:p>
    <w:p w:rsidR="00D212E6" w:rsidRDefault="00D212E6" w:rsidP="00D212E6">
      <w:pPr>
        <w:pStyle w:val="Rcode"/>
      </w:pPr>
      <w:r>
        <w:t xml:space="preserve"> ppbt1.new&lt;-</w:t>
      </w:r>
      <w:proofErr w:type="gramStart"/>
      <w:r>
        <w:t>sum(</w:t>
      </w:r>
      <w:proofErr w:type="spellStart"/>
      <w:proofErr w:type="gramEnd"/>
      <w:r>
        <w:t>ppbt</w:t>
      </w:r>
      <w:proofErr w:type="spellEnd"/>
      <w:r>
        <w:t>[iii]*</w:t>
      </w:r>
      <w:proofErr w:type="spellStart"/>
      <w:r>
        <w:t>phosi</w:t>
      </w:r>
      <w:proofErr w:type="spellEnd"/>
      <w:r>
        <w:t>[iii])/sum(</w:t>
      </w:r>
      <w:proofErr w:type="spellStart"/>
      <w:r>
        <w:t>phosi</w:t>
      </w:r>
      <w:proofErr w:type="spellEnd"/>
      <w:r>
        <w:t>[iii])</w:t>
      </w:r>
    </w:p>
    <w:p w:rsidR="00D212E6" w:rsidRDefault="00D212E6" w:rsidP="00D212E6">
      <w:pPr>
        <w:pStyle w:val="Rcode"/>
      </w:pPr>
      <w:r>
        <w:t xml:space="preserve"> phosi1.new&lt;-</w:t>
      </w:r>
      <w:proofErr w:type="gramStart"/>
      <w:r>
        <w:t>sum(</w:t>
      </w:r>
      <w:proofErr w:type="spellStart"/>
      <w:proofErr w:type="gramEnd"/>
      <w:r>
        <w:t>phosi</w:t>
      </w:r>
      <w:proofErr w:type="spellEnd"/>
      <w:r>
        <w:t>[iii])</w:t>
      </w:r>
    </w:p>
    <w:p w:rsidR="00D212E6" w:rsidRDefault="00D212E6" w:rsidP="00D212E6">
      <w:pPr>
        <w:pStyle w:val="Rcode"/>
      </w:pPr>
      <w:r>
        <w:t xml:space="preserve"> </w:t>
      </w:r>
      <w:proofErr w:type="spellStart"/>
      <w:r>
        <w:t>lambda.new</w:t>
      </w:r>
      <w:proofErr w:type="spellEnd"/>
      <w:r>
        <w:t>&lt;-</w:t>
      </w:r>
      <w:proofErr w:type="gramStart"/>
      <w:r>
        <w:t>c(</w:t>
      </w:r>
      <w:proofErr w:type="gramEnd"/>
      <w:r>
        <w:t>lambda1.new,lambda[!iii])</w:t>
      </w:r>
    </w:p>
    <w:p w:rsidR="00D212E6" w:rsidRDefault="00D212E6" w:rsidP="00D212E6">
      <w:pPr>
        <w:pStyle w:val="Rcode"/>
      </w:pPr>
      <w:r>
        <w:t xml:space="preserve"> </w:t>
      </w:r>
      <w:proofErr w:type="spellStart"/>
      <w:r>
        <w:t>ppbt.new</w:t>
      </w:r>
      <w:proofErr w:type="spellEnd"/>
      <w:r>
        <w:t>&lt;-</w:t>
      </w:r>
      <w:proofErr w:type="gramStart"/>
      <w:r>
        <w:t>c(</w:t>
      </w:r>
      <w:proofErr w:type="gramEnd"/>
      <w:r>
        <w:t>ppbt1.new,ppbt[!iii])</w:t>
      </w:r>
    </w:p>
    <w:p w:rsidR="00D212E6" w:rsidRDefault="00D212E6" w:rsidP="00D212E6">
      <w:pPr>
        <w:pStyle w:val="Rcode"/>
      </w:pPr>
      <w:r>
        <w:t xml:space="preserve"> </w:t>
      </w:r>
      <w:proofErr w:type="spellStart"/>
      <w:r>
        <w:t>phosi.new</w:t>
      </w:r>
      <w:proofErr w:type="spellEnd"/>
      <w:r>
        <w:t>&lt;-</w:t>
      </w:r>
      <w:proofErr w:type="gramStart"/>
      <w:r>
        <w:t>c(</w:t>
      </w:r>
      <w:proofErr w:type="gramEnd"/>
      <w:r>
        <w:t>phosi1.new,phosi[!iii])</w:t>
      </w:r>
    </w:p>
    <w:p w:rsidR="00D212E6" w:rsidRDefault="00D212E6" w:rsidP="00D212E6">
      <w:pPr>
        <w:pStyle w:val="Rcode"/>
      </w:pPr>
      <w:r>
        <w:t xml:space="preserve"> </w:t>
      </w:r>
      <w:proofErr w:type="gramStart"/>
      <w:r>
        <w:t>res</w:t>
      </w:r>
      <w:proofErr w:type="gramEnd"/>
      <w:r>
        <w:t>&lt;-phos.pbt.estimates(phosi=phosi.new,Nsamp=Nsamp,n=n,n1=n1,lambda=lambda.new,ppbt=ppbt.new)</w:t>
      </w:r>
    </w:p>
    <w:p w:rsidR="00D212E6" w:rsidRDefault="00D212E6" w:rsidP="00D212E6">
      <w:pPr>
        <w:pStyle w:val="Rcode"/>
      </w:pPr>
      <w:r>
        <w:t xml:space="preserve"> </w:t>
      </w:r>
      <w:proofErr w:type="spellStart"/>
      <w:proofErr w:type="gramStart"/>
      <w:r>
        <w:t>myres</w:t>
      </w:r>
      <w:proofErr w:type="spellEnd"/>
      <w:proofErr w:type="gramEnd"/>
      <w:r>
        <w:t>&lt;-list(MONTE=FALSE,</w:t>
      </w:r>
    </w:p>
    <w:p w:rsidR="00D212E6" w:rsidRDefault="00D212E6" w:rsidP="00D212E6">
      <w:pPr>
        <w:pStyle w:val="Rcode"/>
      </w:pPr>
      <w:r>
        <w:t xml:space="preserve">                   NSIM=NA,</w:t>
      </w:r>
    </w:p>
    <w:p w:rsidR="00D212E6" w:rsidRDefault="00D212E6" w:rsidP="00D212E6">
      <w:pPr>
        <w:pStyle w:val="Rcode"/>
      </w:pPr>
      <w:r>
        <w:t xml:space="preserve">                   </w:t>
      </w:r>
      <w:proofErr w:type="spellStart"/>
      <w:proofErr w:type="gramStart"/>
      <w:r>
        <w:t>phosi</w:t>
      </w:r>
      <w:proofErr w:type="spellEnd"/>
      <w:r>
        <w:t>=</w:t>
      </w:r>
      <w:proofErr w:type="spellStart"/>
      <w:proofErr w:type="gramEnd"/>
      <w:r>
        <w:t>phosi</w:t>
      </w:r>
      <w:proofErr w:type="spellEnd"/>
      <w:r>
        <w:t>,</w:t>
      </w:r>
    </w:p>
    <w:p w:rsidR="00D212E6" w:rsidRDefault="00D212E6" w:rsidP="00D212E6">
      <w:pPr>
        <w:pStyle w:val="Rcode"/>
      </w:pPr>
      <w:r>
        <w:t xml:space="preserve">                   </w:t>
      </w:r>
      <w:proofErr w:type="spellStart"/>
      <w:r>
        <w:t>Nsamp</w:t>
      </w:r>
      <w:proofErr w:type="spellEnd"/>
      <w:r>
        <w:t>=</w:t>
      </w:r>
      <w:proofErr w:type="spellStart"/>
      <w:r>
        <w:t>Nsamp</w:t>
      </w:r>
      <w:proofErr w:type="spellEnd"/>
      <w:r>
        <w:t>,</w:t>
      </w:r>
    </w:p>
    <w:p w:rsidR="00D212E6" w:rsidRDefault="00D212E6" w:rsidP="00D212E6">
      <w:pPr>
        <w:pStyle w:val="Rcode"/>
      </w:pPr>
      <w:r>
        <w:t xml:space="preserve">                   n=n,</w:t>
      </w:r>
    </w:p>
    <w:p w:rsidR="00D212E6" w:rsidRDefault="00D212E6" w:rsidP="00D212E6">
      <w:pPr>
        <w:pStyle w:val="Rcode"/>
      </w:pPr>
      <w:r>
        <w:tab/>
      </w:r>
      <w:r>
        <w:tab/>
        <w:t xml:space="preserve">   n1=n1,</w:t>
      </w:r>
    </w:p>
    <w:p w:rsidR="00D212E6" w:rsidRDefault="00D212E6" w:rsidP="00D212E6">
      <w:pPr>
        <w:pStyle w:val="Rcode"/>
      </w:pPr>
      <w:r>
        <w:t xml:space="preserve">                   </w:t>
      </w:r>
      <w:proofErr w:type="gramStart"/>
      <w:r>
        <w:t>lambda=</w:t>
      </w:r>
      <w:proofErr w:type="gramEnd"/>
      <w:r>
        <w:t>lambda,</w:t>
      </w:r>
    </w:p>
    <w:p w:rsidR="00D212E6" w:rsidRDefault="00D212E6" w:rsidP="00D212E6">
      <w:pPr>
        <w:pStyle w:val="Rcode"/>
      </w:pPr>
      <w:r>
        <w:t xml:space="preserve">                   </w:t>
      </w:r>
      <w:proofErr w:type="spellStart"/>
      <w:proofErr w:type="gramStart"/>
      <w:r>
        <w:t>ppbt</w:t>
      </w:r>
      <w:proofErr w:type="spellEnd"/>
      <w:r>
        <w:t>=</w:t>
      </w:r>
      <w:proofErr w:type="spellStart"/>
      <w:proofErr w:type="gramEnd"/>
      <w:r>
        <w:t>ppbt</w:t>
      </w:r>
      <w:proofErr w:type="spellEnd"/>
      <w:r>
        <w:t>,</w:t>
      </w:r>
    </w:p>
    <w:p w:rsidR="00D212E6" w:rsidRDefault="00D212E6" w:rsidP="00D212E6">
      <w:pPr>
        <w:pStyle w:val="Rcode"/>
      </w:pPr>
      <w:r>
        <w:t xml:space="preserve">                   </w:t>
      </w:r>
      <w:proofErr w:type="spellStart"/>
      <w:proofErr w:type="gramStart"/>
      <w:r>
        <w:t>phos</w:t>
      </w:r>
      <w:proofErr w:type="spellEnd"/>
      <w:r>
        <w:t>=</w:t>
      </w:r>
      <w:proofErr w:type="spellStart"/>
      <w:proofErr w:type="gramEnd"/>
      <w:r>
        <w:t>phos</w:t>
      </w:r>
      <w:proofErr w:type="spellEnd"/>
      <w:r>
        <w:t>,</w:t>
      </w:r>
    </w:p>
    <w:p w:rsidR="00D212E6" w:rsidRDefault="00D212E6" w:rsidP="00D212E6">
      <w:pPr>
        <w:pStyle w:val="Rcode"/>
      </w:pPr>
      <w:r>
        <w:t xml:space="preserve">                   Ex1=Ex1,</w:t>
      </w:r>
    </w:p>
    <w:p w:rsidR="00D212E6" w:rsidRDefault="00D212E6" w:rsidP="00D212E6">
      <w:pPr>
        <w:pStyle w:val="Rcode"/>
      </w:pPr>
      <w:r>
        <w:tab/>
      </w:r>
      <w:r>
        <w:tab/>
        <w:t xml:space="preserve">   Ex2=Ex2,</w:t>
      </w:r>
    </w:p>
    <w:p w:rsidR="00D212E6" w:rsidRDefault="00D212E6" w:rsidP="00D212E6">
      <w:pPr>
        <w:pStyle w:val="Rcode"/>
      </w:pPr>
      <w:r>
        <w:t xml:space="preserve">                   </w:t>
      </w:r>
      <w:proofErr w:type="spellStart"/>
      <w:r>
        <w:t>SE_MIN.phoshat</w:t>
      </w:r>
      <w:proofErr w:type="spellEnd"/>
      <w:r>
        <w:t>=</w:t>
      </w:r>
      <w:proofErr w:type="spellStart"/>
      <w:r>
        <w:t>res$SE_MIN.phoshat</w:t>
      </w:r>
      <w:proofErr w:type="spellEnd"/>
      <w:r>
        <w:t>,</w:t>
      </w:r>
    </w:p>
    <w:p w:rsidR="00D212E6" w:rsidRDefault="00D212E6" w:rsidP="00D212E6">
      <w:pPr>
        <w:pStyle w:val="Rcode"/>
      </w:pPr>
      <w:r>
        <w:t xml:space="preserve">                   </w:t>
      </w:r>
      <w:proofErr w:type="spellStart"/>
      <w:r>
        <w:t>CV_MIN.phoshat</w:t>
      </w:r>
      <w:proofErr w:type="spellEnd"/>
      <w:r>
        <w:t>=</w:t>
      </w:r>
      <w:proofErr w:type="spellStart"/>
      <w:r>
        <w:t>res$CV_MIN.phoshat</w:t>
      </w:r>
      <w:proofErr w:type="spellEnd"/>
      <w:r>
        <w:t>,</w:t>
      </w:r>
    </w:p>
    <w:p w:rsidR="00D212E6" w:rsidRDefault="00D212E6" w:rsidP="00D212E6">
      <w:pPr>
        <w:pStyle w:val="Rcode"/>
      </w:pPr>
      <w:r>
        <w:t xml:space="preserve">                   </w:t>
      </w:r>
      <w:proofErr w:type="spellStart"/>
      <w:r>
        <w:t>SE.phoshat</w:t>
      </w:r>
      <w:proofErr w:type="spellEnd"/>
      <w:r>
        <w:t>=</w:t>
      </w:r>
      <w:proofErr w:type="spellStart"/>
      <w:r>
        <w:t>res$SE.phoshat</w:t>
      </w:r>
      <w:proofErr w:type="spellEnd"/>
      <w:r>
        <w:t>,</w:t>
      </w:r>
    </w:p>
    <w:p w:rsidR="00D212E6" w:rsidRDefault="00D212E6" w:rsidP="00D212E6">
      <w:pPr>
        <w:pStyle w:val="Rcode"/>
      </w:pPr>
      <w:r>
        <w:t xml:space="preserve">                   </w:t>
      </w:r>
      <w:proofErr w:type="spellStart"/>
      <w:r>
        <w:t>CV.phoshat</w:t>
      </w:r>
      <w:proofErr w:type="spellEnd"/>
      <w:r>
        <w:t>=</w:t>
      </w:r>
      <w:proofErr w:type="spellStart"/>
      <w:r>
        <w:t>res$CV.phoshat</w:t>
      </w:r>
      <w:proofErr w:type="spellEnd"/>
      <w:r>
        <w:t>,</w:t>
      </w:r>
    </w:p>
    <w:p w:rsidR="00D212E6" w:rsidRDefault="00D212E6" w:rsidP="00D212E6">
      <w:pPr>
        <w:pStyle w:val="Rcode"/>
      </w:pPr>
      <w:r>
        <w:t xml:space="preserve">                   </w:t>
      </w:r>
      <w:proofErr w:type="spellStart"/>
      <w:r>
        <w:t>BIAS.phoshat</w:t>
      </w:r>
      <w:proofErr w:type="spellEnd"/>
      <w:r>
        <w:t>=NA)</w:t>
      </w:r>
    </w:p>
    <w:p w:rsidR="00D212E6" w:rsidRDefault="00D212E6" w:rsidP="00D212E6">
      <w:pPr>
        <w:pStyle w:val="Rcode"/>
      </w:pPr>
      <w:r>
        <w:t xml:space="preserve"> </w:t>
      </w:r>
      <w:proofErr w:type="gramStart"/>
      <w:r>
        <w:t>return(</w:t>
      </w:r>
      <w:proofErr w:type="spellStart"/>
      <w:proofErr w:type="gramEnd"/>
      <w:r>
        <w:t>myres</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p>
    <w:p w:rsidR="00D212E6" w:rsidRDefault="00D212E6" w:rsidP="00D212E6">
      <w:pPr>
        <w:pStyle w:val="Rcode"/>
      </w:pPr>
      <w:r>
        <w:lastRenderedPageBreak/>
        <w:t xml:space="preserve">#check to see if all </w:t>
      </w:r>
      <w:proofErr w:type="spellStart"/>
      <w:r>
        <w:t>pbts</w:t>
      </w:r>
      <w:proofErr w:type="spellEnd"/>
      <w:r>
        <w:t xml:space="preserve"> are one (special case)</w:t>
      </w:r>
    </w:p>
    <w:p w:rsidR="00D212E6" w:rsidRDefault="00D212E6" w:rsidP="00D212E6">
      <w:pPr>
        <w:pStyle w:val="Rcode"/>
      </w:pPr>
      <w:proofErr w:type="spellStart"/>
      <w:proofErr w:type="gramStart"/>
      <w:r>
        <w:t>pbttest</w:t>
      </w:r>
      <w:proofErr w:type="spellEnd"/>
      <w:proofErr w:type="gramEnd"/>
      <w:r>
        <w:t>&lt;-FALSE</w:t>
      </w:r>
    </w:p>
    <w:p w:rsidR="00D212E6" w:rsidRDefault="00D212E6" w:rsidP="00D212E6">
      <w:pPr>
        <w:pStyle w:val="Rcode"/>
      </w:pPr>
      <w:proofErr w:type="gramStart"/>
      <w:r>
        <w:t>if(</w:t>
      </w:r>
      <w:proofErr w:type="gramEnd"/>
      <w:r>
        <w:t>sum(</w:t>
      </w:r>
      <w:proofErr w:type="spellStart"/>
      <w:r>
        <w:t>ppbt</w:t>
      </w:r>
      <w:proofErr w:type="spellEnd"/>
      <w:r>
        <w:t>==1)==</w:t>
      </w:r>
      <w:proofErr w:type="spellStart"/>
      <w:r>
        <w:t>nhatch</w:t>
      </w:r>
      <w:proofErr w:type="spellEnd"/>
      <w:r>
        <w:t>)</w:t>
      </w:r>
      <w:proofErr w:type="spellStart"/>
      <w:r>
        <w:t>pbttest</w:t>
      </w:r>
      <w:proofErr w:type="spellEnd"/>
      <w:r>
        <w:t>&lt;-TRUE</w:t>
      </w:r>
    </w:p>
    <w:p w:rsidR="00D212E6" w:rsidRDefault="00D212E6" w:rsidP="00D212E6">
      <w:pPr>
        <w:pStyle w:val="Rcode"/>
      </w:pPr>
      <w:r>
        <w:t>#check to see if all lambdas are zero (special case)</w:t>
      </w:r>
    </w:p>
    <w:p w:rsidR="00D212E6" w:rsidRDefault="00D212E6" w:rsidP="00D212E6">
      <w:pPr>
        <w:pStyle w:val="Rcode"/>
      </w:pPr>
      <w:proofErr w:type="spellStart"/>
      <w:proofErr w:type="gramStart"/>
      <w:r>
        <w:t>lambdatest</w:t>
      </w:r>
      <w:proofErr w:type="spellEnd"/>
      <w:proofErr w:type="gramEnd"/>
      <w:r>
        <w:t>&lt;-FALSE</w:t>
      </w:r>
    </w:p>
    <w:p w:rsidR="00D212E6" w:rsidRDefault="00D212E6" w:rsidP="00D212E6">
      <w:pPr>
        <w:pStyle w:val="Rcode"/>
      </w:pPr>
      <w:proofErr w:type="gramStart"/>
      <w:r>
        <w:t>if(</w:t>
      </w:r>
      <w:proofErr w:type="gramEnd"/>
      <w:r>
        <w:t>sum(lambda==0)==</w:t>
      </w:r>
      <w:proofErr w:type="spellStart"/>
      <w:r>
        <w:t>nhatch</w:t>
      </w:r>
      <w:proofErr w:type="spellEnd"/>
      <w:r>
        <w:t>)</w:t>
      </w:r>
      <w:proofErr w:type="spellStart"/>
      <w:r>
        <w:t>lambdatest</w:t>
      </w:r>
      <w:proofErr w:type="spellEnd"/>
      <w:r>
        <w:t>&lt;-TRUE</w:t>
      </w:r>
    </w:p>
    <w:p w:rsidR="00D212E6" w:rsidRDefault="00D212E6" w:rsidP="00D212E6">
      <w:pPr>
        <w:pStyle w:val="Rcode"/>
      </w:pPr>
    </w:p>
    <w:p w:rsidR="00D212E6" w:rsidRDefault="00D212E6" w:rsidP="00D212E6">
      <w:pPr>
        <w:pStyle w:val="Rcode"/>
      </w:pPr>
    </w:p>
    <w:p w:rsidR="00D212E6" w:rsidRDefault="00D212E6" w:rsidP="00D212E6">
      <w:pPr>
        <w:pStyle w:val="Rcode"/>
      </w:pPr>
      <w:r>
        <w:t>#</w:t>
      </w:r>
      <w:proofErr w:type="gramStart"/>
      <w:r>
        <w:t>get</w:t>
      </w:r>
      <w:proofErr w:type="gramEnd"/>
      <w:r>
        <w:t xml:space="preserve"> Fisher Information Matrix</w:t>
      </w:r>
    </w:p>
    <w:p w:rsidR="00D212E6" w:rsidRDefault="00D212E6" w:rsidP="00D212E6">
      <w:pPr>
        <w:pStyle w:val="Rcode"/>
      </w:pPr>
      <w:proofErr w:type="gramStart"/>
      <w:r>
        <w:t>if(</w:t>
      </w:r>
      <w:proofErr w:type="spellStart"/>
      <w:proofErr w:type="gramEnd"/>
      <w:r>
        <w:t>lambdatest</w:t>
      </w:r>
      <w:proofErr w:type="spellEnd"/>
      <w:r>
        <w:t>){</w:t>
      </w:r>
    </w:p>
    <w:p w:rsidR="00D212E6" w:rsidRDefault="00D212E6" w:rsidP="00D212E6">
      <w:pPr>
        <w:pStyle w:val="Rcode"/>
      </w:pPr>
      <w:r>
        <w:t xml:space="preserve">  I&lt;-</w:t>
      </w:r>
      <w:proofErr w:type="gramStart"/>
      <w:r>
        <w:t>getI3(</w:t>
      </w:r>
      <w:proofErr w:type="gramEnd"/>
      <w:r>
        <w:t>Nsamp,n1,n2,lambda,ppbt,phosi)</w:t>
      </w:r>
    </w:p>
    <w:p w:rsidR="00D212E6" w:rsidRDefault="00D212E6" w:rsidP="00D212E6">
      <w:pPr>
        <w:pStyle w:val="Rcode"/>
      </w:pPr>
      <w:r>
        <w:t xml:space="preserve">  I2&lt;-</w:t>
      </w:r>
      <w:proofErr w:type="gramStart"/>
      <w:r>
        <w:t>getI3(</w:t>
      </w:r>
      <w:proofErr w:type="gramEnd"/>
      <w:r>
        <w:t>Nsamp,Ex1,Ex2,lambda,ppbt,phosi)</w:t>
      </w:r>
    </w:p>
    <w:p w:rsidR="00D212E6" w:rsidRDefault="00D212E6" w:rsidP="00D212E6">
      <w:pPr>
        <w:pStyle w:val="Rcode"/>
      </w:pPr>
      <w:r>
        <w:t>}</w:t>
      </w:r>
    </w:p>
    <w:p w:rsidR="00D212E6" w:rsidRDefault="00D212E6" w:rsidP="00D212E6">
      <w:pPr>
        <w:pStyle w:val="Rcode"/>
      </w:pPr>
      <w:proofErr w:type="gramStart"/>
      <w:r>
        <w:t>else{</w:t>
      </w:r>
      <w:proofErr w:type="gramEnd"/>
    </w:p>
    <w:p w:rsidR="00D212E6" w:rsidRDefault="00D212E6" w:rsidP="00D212E6">
      <w:pPr>
        <w:pStyle w:val="Rcode"/>
      </w:pPr>
    </w:p>
    <w:p w:rsidR="00D212E6" w:rsidRDefault="00D212E6" w:rsidP="00D212E6">
      <w:pPr>
        <w:pStyle w:val="Rcode"/>
      </w:pPr>
      <w:proofErr w:type="gramStart"/>
      <w:r>
        <w:t>if(</w:t>
      </w:r>
      <w:proofErr w:type="spellStart"/>
      <w:proofErr w:type="gramEnd"/>
      <w:r>
        <w:t>pbttest</w:t>
      </w:r>
      <w:proofErr w:type="spellEnd"/>
      <w:r>
        <w:t>){</w:t>
      </w:r>
    </w:p>
    <w:p w:rsidR="00D212E6" w:rsidRDefault="00D212E6" w:rsidP="00D212E6">
      <w:pPr>
        <w:pStyle w:val="Rcode"/>
      </w:pPr>
      <w:r>
        <w:t xml:space="preserve">  I&lt;-</w:t>
      </w:r>
      <w:proofErr w:type="gramStart"/>
      <w:r>
        <w:t>getI2(</w:t>
      </w:r>
      <w:proofErr w:type="gramEnd"/>
      <w:r>
        <w:t>Nsamp,n1,n2,lambda,ppbt,phosi)</w:t>
      </w:r>
    </w:p>
    <w:p w:rsidR="00D212E6" w:rsidRDefault="00D212E6" w:rsidP="00D212E6">
      <w:pPr>
        <w:pStyle w:val="Rcode"/>
      </w:pPr>
      <w:r>
        <w:t xml:space="preserve">  I2&lt;-</w:t>
      </w:r>
      <w:proofErr w:type="gramStart"/>
      <w:r>
        <w:t>getI2(</w:t>
      </w:r>
      <w:proofErr w:type="gramEnd"/>
      <w:r>
        <w:t>Nsamp,Ex1,Ex2,lambda,ppbt,phosi)</w:t>
      </w:r>
    </w:p>
    <w:p w:rsidR="00D212E6" w:rsidRDefault="00D212E6" w:rsidP="00D212E6">
      <w:pPr>
        <w:pStyle w:val="Rcode"/>
      </w:pPr>
      <w:r>
        <w:t>}</w:t>
      </w:r>
    </w:p>
    <w:p w:rsidR="00D212E6" w:rsidRDefault="00D212E6" w:rsidP="00D212E6">
      <w:pPr>
        <w:pStyle w:val="Rcode"/>
      </w:pPr>
      <w:proofErr w:type="gramStart"/>
      <w:r>
        <w:t>else{</w:t>
      </w:r>
      <w:proofErr w:type="gramEnd"/>
    </w:p>
    <w:p w:rsidR="00D212E6" w:rsidRDefault="00D212E6" w:rsidP="00D212E6">
      <w:pPr>
        <w:pStyle w:val="Rcode"/>
      </w:pPr>
      <w:r>
        <w:t xml:space="preserve">  I&lt;-</w:t>
      </w:r>
      <w:proofErr w:type="spellStart"/>
      <w:proofErr w:type="gramStart"/>
      <w:r>
        <w:t>getI</w:t>
      </w:r>
      <w:proofErr w:type="spellEnd"/>
      <w:r>
        <w:t>(</w:t>
      </w:r>
      <w:proofErr w:type="gramEnd"/>
      <w:r>
        <w:t>Nsamp,n1,n2,lambda,ppbt,phosi)</w:t>
      </w:r>
    </w:p>
    <w:p w:rsidR="00D212E6" w:rsidRDefault="00D212E6" w:rsidP="00D212E6">
      <w:pPr>
        <w:pStyle w:val="Rcode"/>
      </w:pPr>
      <w:r>
        <w:t xml:space="preserve">  I2&lt;-</w:t>
      </w:r>
      <w:proofErr w:type="spellStart"/>
      <w:proofErr w:type="gramStart"/>
      <w:r>
        <w:t>getI</w:t>
      </w:r>
      <w:proofErr w:type="spellEnd"/>
      <w:r>
        <w:t>(</w:t>
      </w:r>
      <w:proofErr w:type="gramEnd"/>
      <w:r>
        <w:t>Nsamp,Ex1,Ex2,lambda,ppbt,phosi)</w:t>
      </w:r>
    </w:p>
    <w:p w:rsidR="00D212E6" w:rsidRDefault="00D212E6" w:rsidP="00D212E6">
      <w:pPr>
        <w:pStyle w:val="Rcode"/>
      </w:pPr>
      <w:r>
        <w:t>}</w:t>
      </w:r>
    </w:p>
    <w:p w:rsidR="00D212E6" w:rsidRDefault="00D212E6" w:rsidP="00D212E6">
      <w:pPr>
        <w:pStyle w:val="Rcode"/>
      </w:pPr>
      <w:r>
        <w:t>}</w:t>
      </w:r>
    </w:p>
    <w:p w:rsidR="00D212E6" w:rsidRDefault="00D212E6" w:rsidP="00D212E6">
      <w:pPr>
        <w:pStyle w:val="Rcode"/>
      </w:pPr>
      <w:r>
        <w:t>#check to see if Fisher Information Matrix is computationally singular</w:t>
      </w:r>
    </w:p>
    <w:p w:rsidR="00D212E6" w:rsidRDefault="00D212E6" w:rsidP="00D212E6">
      <w:pPr>
        <w:pStyle w:val="Rcode"/>
      </w:pPr>
      <w:proofErr w:type="gramStart"/>
      <w:r>
        <w:t>if(</w:t>
      </w:r>
      <w:proofErr w:type="gramEnd"/>
      <w:r>
        <w:t>is.na(</w:t>
      </w:r>
      <w:proofErr w:type="spellStart"/>
      <w:r>
        <w:t>rcond</w:t>
      </w:r>
      <w:proofErr w:type="spellEnd"/>
      <w:r>
        <w:t>(I)))stop("Condition number of I is NA")</w:t>
      </w:r>
    </w:p>
    <w:p w:rsidR="00D212E6" w:rsidRDefault="00D212E6" w:rsidP="00D212E6">
      <w:pPr>
        <w:pStyle w:val="Rcode"/>
      </w:pPr>
      <w:proofErr w:type="gramStart"/>
      <w:r>
        <w:t>if(</w:t>
      </w:r>
      <w:proofErr w:type="spellStart"/>
      <w:proofErr w:type="gramEnd"/>
      <w:r>
        <w:t>rcond</w:t>
      </w:r>
      <w:proofErr w:type="spellEnd"/>
      <w:r>
        <w:t>(I)&lt;1.e-16)stop("Fisher Information matrix I is computationally singular")</w:t>
      </w:r>
    </w:p>
    <w:p w:rsidR="00D212E6" w:rsidRDefault="00D212E6" w:rsidP="00D212E6">
      <w:pPr>
        <w:pStyle w:val="Rcode"/>
      </w:pPr>
      <w:proofErr w:type="spellStart"/>
      <w:proofErr w:type="gramStart"/>
      <w:r>
        <w:t>varmat</w:t>
      </w:r>
      <w:proofErr w:type="spellEnd"/>
      <w:proofErr w:type="gramEnd"/>
      <w:r>
        <w:t>&lt;-solve(I)</w:t>
      </w:r>
    </w:p>
    <w:p w:rsidR="00D212E6" w:rsidRDefault="00D212E6" w:rsidP="00D212E6">
      <w:pPr>
        <w:pStyle w:val="Rcode"/>
      </w:pPr>
      <w:r>
        <w:t>e&lt;-</w:t>
      </w:r>
      <w:proofErr w:type="gramStart"/>
      <w:r>
        <w:t>rep(</w:t>
      </w:r>
      <w:proofErr w:type="gramEnd"/>
      <w:r>
        <w:t>1,nhatch)</w:t>
      </w:r>
    </w:p>
    <w:p w:rsidR="00D212E6" w:rsidRDefault="00D212E6" w:rsidP="00D212E6">
      <w:pPr>
        <w:pStyle w:val="Rcode"/>
      </w:pPr>
      <w:proofErr w:type="spellStart"/>
      <w:r>
        <w:t>phos.var</w:t>
      </w:r>
      <w:proofErr w:type="spellEnd"/>
      <w:r>
        <w:t>&lt;-</w:t>
      </w:r>
      <w:proofErr w:type="gramStart"/>
      <w:r>
        <w:t>t(</w:t>
      </w:r>
      <w:proofErr w:type="gramEnd"/>
      <w:r>
        <w:t>e)%*%</w:t>
      </w:r>
      <w:proofErr w:type="spellStart"/>
      <w:r>
        <w:t>varmat</w:t>
      </w:r>
      <w:proofErr w:type="spellEnd"/>
      <w:r>
        <w:t>%*%e</w:t>
      </w:r>
    </w:p>
    <w:p w:rsidR="00D212E6" w:rsidRDefault="00D212E6" w:rsidP="00D212E6">
      <w:pPr>
        <w:pStyle w:val="Rcode"/>
      </w:pPr>
    </w:p>
    <w:p w:rsidR="00D212E6" w:rsidRDefault="00D212E6" w:rsidP="00D212E6">
      <w:pPr>
        <w:pStyle w:val="Rcode"/>
      </w:pPr>
      <w:proofErr w:type="gramStart"/>
      <w:r>
        <w:t>if(</w:t>
      </w:r>
      <w:proofErr w:type="gramEnd"/>
      <w:r>
        <w:t>is.na(</w:t>
      </w:r>
      <w:proofErr w:type="spellStart"/>
      <w:r>
        <w:t>rcond</w:t>
      </w:r>
      <w:proofErr w:type="spellEnd"/>
      <w:r>
        <w:t>(I2)))stop("Condition number of I2 is NA")</w:t>
      </w:r>
    </w:p>
    <w:p w:rsidR="00D212E6" w:rsidRDefault="00D212E6" w:rsidP="00D212E6">
      <w:pPr>
        <w:pStyle w:val="Rcode"/>
      </w:pPr>
      <w:r>
        <w:t xml:space="preserve">#get </w:t>
      </w:r>
      <w:proofErr w:type="spellStart"/>
      <w:r>
        <w:t>var</w:t>
      </w:r>
      <w:proofErr w:type="spellEnd"/>
      <w:r>
        <w:t xml:space="preserve"> when all sampled </w:t>
      </w:r>
      <w:proofErr w:type="spellStart"/>
      <w:r>
        <w:t>spawners</w:t>
      </w:r>
      <w:proofErr w:type="spellEnd"/>
      <w:r>
        <w:t xml:space="preserve"> sent to the lab</w:t>
      </w:r>
    </w:p>
    <w:p w:rsidR="00D212E6" w:rsidRDefault="00D212E6" w:rsidP="00D212E6">
      <w:pPr>
        <w:pStyle w:val="Rcode"/>
      </w:pPr>
      <w:proofErr w:type="gramStart"/>
      <w:r>
        <w:t>if(</w:t>
      </w:r>
      <w:proofErr w:type="spellStart"/>
      <w:proofErr w:type="gramEnd"/>
      <w:r>
        <w:t>rcond</w:t>
      </w:r>
      <w:proofErr w:type="spellEnd"/>
      <w:r>
        <w:t>(I2)&lt;1.e-16)stop("Fisher Information matrix I2 is computationally singular")</w:t>
      </w:r>
    </w:p>
    <w:p w:rsidR="00D212E6" w:rsidRDefault="00D212E6" w:rsidP="00D212E6">
      <w:pPr>
        <w:pStyle w:val="Rcode"/>
      </w:pPr>
      <w:r>
        <w:t>varmat2&lt;-</w:t>
      </w:r>
      <w:proofErr w:type="gramStart"/>
      <w:r>
        <w:t>solve(</w:t>
      </w:r>
      <w:proofErr w:type="gramEnd"/>
      <w:r>
        <w:t>I2)</w:t>
      </w:r>
    </w:p>
    <w:p w:rsidR="00D212E6" w:rsidRDefault="00D212E6" w:rsidP="00D212E6">
      <w:pPr>
        <w:pStyle w:val="Rcode"/>
      </w:pPr>
      <w:r>
        <w:t>e&lt;-</w:t>
      </w:r>
      <w:proofErr w:type="gramStart"/>
      <w:r>
        <w:t>rep(</w:t>
      </w:r>
      <w:proofErr w:type="gramEnd"/>
      <w:r>
        <w:t>1,nhatch)</w:t>
      </w:r>
    </w:p>
    <w:p w:rsidR="00D212E6" w:rsidRDefault="00D212E6" w:rsidP="00D212E6">
      <w:pPr>
        <w:pStyle w:val="Rcode"/>
      </w:pPr>
      <w:r>
        <w:t>phos2.var&lt;-</w:t>
      </w:r>
      <w:proofErr w:type="gramStart"/>
      <w:r>
        <w:t>t(</w:t>
      </w:r>
      <w:proofErr w:type="gramEnd"/>
      <w:r>
        <w:t>e)%*%varmat2%*%e</w:t>
      </w:r>
    </w:p>
    <w:p w:rsidR="00D212E6" w:rsidRDefault="00D212E6" w:rsidP="00D212E6">
      <w:pPr>
        <w:pStyle w:val="Rcode"/>
      </w:pPr>
    </w:p>
    <w:p w:rsidR="00D212E6" w:rsidRDefault="00D212E6" w:rsidP="00D212E6">
      <w:pPr>
        <w:pStyle w:val="Rcode"/>
      </w:pPr>
      <w:proofErr w:type="spellStart"/>
      <w:r>
        <w:t>SE.phoshat</w:t>
      </w:r>
      <w:proofErr w:type="spellEnd"/>
      <w:r>
        <w:t>&lt;-</w:t>
      </w:r>
      <w:proofErr w:type="spellStart"/>
      <w:proofErr w:type="gramStart"/>
      <w:r>
        <w:t>sqrt</w:t>
      </w:r>
      <w:proofErr w:type="spellEnd"/>
      <w:r>
        <w:t>(</w:t>
      </w:r>
      <w:proofErr w:type="spellStart"/>
      <w:proofErr w:type="gramEnd"/>
      <w:r>
        <w:t>phos.var</w:t>
      </w:r>
      <w:proofErr w:type="spellEnd"/>
      <w:r>
        <w:t>)</w:t>
      </w:r>
    </w:p>
    <w:p w:rsidR="00D212E6" w:rsidRDefault="00D212E6" w:rsidP="00D212E6">
      <w:pPr>
        <w:pStyle w:val="Rcode"/>
      </w:pPr>
      <w:proofErr w:type="spellStart"/>
      <w:r>
        <w:t>CV.phoshat</w:t>
      </w:r>
      <w:proofErr w:type="spellEnd"/>
      <w:r>
        <w:t>&lt;-</w:t>
      </w:r>
      <w:proofErr w:type="spellStart"/>
      <w:r>
        <w:t>SE.phoshat</w:t>
      </w:r>
      <w:proofErr w:type="spellEnd"/>
      <w:r>
        <w:t>/</w:t>
      </w:r>
      <w:proofErr w:type="spellStart"/>
      <w:r>
        <w:t>phos</w:t>
      </w:r>
      <w:proofErr w:type="spellEnd"/>
    </w:p>
    <w:p w:rsidR="00D212E6" w:rsidRDefault="00D212E6" w:rsidP="00D212E6">
      <w:pPr>
        <w:pStyle w:val="Rcode"/>
      </w:pPr>
      <w:proofErr w:type="spellStart"/>
      <w:r>
        <w:t>SE_MIN.phoshat</w:t>
      </w:r>
      <w:proofErr w:type="spellEnd"/>
      <w:r>
        <w:t>&lt;-</w:t>
      </w:r>
      <w:proofErr w:type="spellStart"/>
      <w:proofErr w:type="gramStart"/>
      <w:r>
        <w:t>sqrt</w:t>
      </w:r>
      <w:proofErr w:type="spellEnd"/>
      <w:r>
        <w:t>(</w:t>
      </w:r>
      <w:proofErr w:type="gramEnd"/>
      <w:r>
        <w:t>phos2.var)</w:t>
      </w:r>
    </w:p>
    <w:p w:rsidR="00D212E6" w:rsidRDefault="00D212E6" w:rsidP="00D212E6">
      <w:pPr>
        <w:pStyle w:val="Rcode"/>
      </w:pPr>
      <w:proofErr w:type="spellStart"/>
      <w:r>
        <w:t>CV_MIN.phoshat</w:t>
      </w:r>
      <w:proofErr w:type="spellEnd"/>
      <w:r>
        <w:t>&lt;-</w:t>
      </w:r>
      <w:proofErr w:type="spellStart"/>
      <w:r>
        <w:t>SE_MIN.phoshat</w:t>
      </w:r>
      <w:proofErr w:type="spellEnd"/>
      <w:r>
        <w:t>/</w:t>
      </w:r>
      <w:proofErr w:type="spellStart"/>
      <w:r>
        <w:t>phos</w:t>
      </w:r>
      <w:proofErr w:type="spellEnd"/>
    </w:p>
    <w:p w:rsidR="00D212E6" w:rsidRDefault="00D212E6" w:rsidP="00D212E6">
      <w:pPr>
        <w:pStyle w:val="Rcode"/>
      </w:pPr>
      <w:proofErr w:type="spellStart"/>
      <w:r>
        <w:t>SE_MIN.phoshat</w:t>
      </w:r>
      <w:proofErr w:type="spellEnd"/>
      <w:r>
        <w:t>&lt;-</w:t>
      </w:r>
      <w:proofErr w:type="spellStart"/>
      <w:proofErr w:type="gramStart"/>
      <w:r>
        <w:t>as.numeric</w:t>
      </w:r>
      <w:proofErr w:type="spellEnd"/>
      <w:r>
        <w:t>(</w:t>
      </w:r>
      <w:proofErr w:type="spellStart"/>
      <w:proofErr w:type="gramEnd"/>
      <w:r>
        <w:t>SE_MIN.phoshat</w:t>
      </w:r>
      <w:proofErr w:type="spellEnd"/>
      <w:r>
        <w:t>)</w:t>
      </w:r>
    </w:p>
    <w:p w:rsidR="00D212E6" w:rsidRDefault="00D212E6" w:rsidP="00D212E6">
      <w:pPr>
        <w:pStyle w:val="Rcode"/>
      </w:pPr>
      <w:proofErr w:type="spellStart"/>
      <w:r>
        <w:t>CV_MIN.phoshat</w:t>
      </w:r>
      <w:proofErr w:type="spellEnd"/>
      <w:r>
        <w:t>&lt;-</w:t>
      </w:r>
      <w:proofErr w:type="spellStart"/>
      <w:proofErr w:type="gramStart"/>
      <w:r>
        <w:t>as.numeric</w:t>
      </w:r>
      <w:proofErr w:type="spellEnd"/>
      <w:r>
        <w:t>(</w:t>
      </w:r>
      <w:proofErr w:type="spellStart"/>
      <w:proofErr w:type="gramEnd"/>
      <w:r>
        <w:t>CV_MIN.phoshat</w:t>
      </w:r>
      <w:proofErr w:type="spellEnd"/>
      <w:r>
        <w:t>)</w:t>
      </w:r>
    </w:p>
    <w:p w:rsidR="00D212E6" w:rsidRDefault="00D212E6" w:rsidP="00D212E6">
      <w:pPr>
        <w:pStyle w:val="Rcode"/>
      </w:pPr>
      <w:proofErr w:type="spellStart"/>
      <w:r>
        <w:t>SE.phoshat</w:t>
      </w:r>
      <w:proofErr w:type="spellEnd"/>
      <w:r>
        <w:t>&lt;-</w:t>
      </w:r>
      <w:proofErr w:type="spellStart"/>
      <w:proofErr w:type="gramStart"/>
      <w:r>
        <w:t>as.numeric</w:t>
      </w:r>
      <w:proofErr w:type="spellEnd"/>
      <w:r>
        <w:t>(</w:t>
      </w:r>
      <w:proofErr w:type="spellStart"/>
      <w:proofErr w:type="gramEnd"/>
      <w:r>
        <w:t>SE.phoshat</w:t>
      </w:r>
      <w:proofErr w:type="spellEnd"/>
      <w:r>
        <w:t>)</w:t>
      </w:r>
    </w:p>
    <w:p w:rsidR="00D212E6" w:rsidRDefault="00D212E6" w:rsidP="00D212E6">
      <w:pPr>
        <w:pStyle w:val="Rcode"/>
      </w:pPr>
      <w:proofErr w:type="spellStart"/>
      <w:r>
        <w:t>CV.phoshat</w:t>
      </w:r>
      <w:proofErr w:type="spellEnd"/>
      <w:r>
        <w:t>&lt;-</w:t>
      </w:r>
      <w:proofErr w:type="spellStart"/>
      <w:proofErr w:type="gramStart"/>
      <w:r>
        <w:t>as.numeric</w:t>
      </w:r>
      <w:proofErr w:type="spellEnd"/>
      <w:r>
        <w:t>(</w:t>
      </w:r>
      <w:proofErr w:type="spellStart"/>
      <w:proofErr w:type="gramEnd"/>
      <w:r>
        <w:t>CV.phoshat</w:t>
      </w:r>
      <w:proofErr w:type="spellEnd"/>
      <w:r>
        <w:t>)</w:t>
      </w:r>
    </w:p>
    <w:p w:rsidR="00D212E6" w:rsidRDefault="00D212E6" w:rsidP="00D212E6">
      <w:pPr>
        <w:pStyle w:val="Rcode"/>
      </w:pPr>
    </w:p>
    <w:p w:rsidR="00D212E6" w:rsidRDefault="00D212E6" w:rsidP="00D212E6">
      <w:pPr>
        <w:pStyle w:val="Rcode"/>
      </w:pPr>
      <w:proofErr w:type="spellStart"/>
      <w:proofErr w:type="gramStart"/>
      <w:r>
        <w:t>myres</w:t>
      </w:r>
      <w:proofErr w:type="spellEnd"/>
      <w:proofErr w:type="gramEnd"/>
      <w:r>
        <w:t>&lt;-list(MONTE=FALSE,</w:t>
      </w:r>
    </w:p>
    <w:p w:rsidR="00D212E6" w:rsidRDefault="00D212E6" w:rsidP="00D212E6">
      <w:pPr>
        <w:pStyle w:val="Rcode"/>
      </w:pPr>
      <w:r>
        <w:t xml:space="preserve">                   NSIM=NA,</w:t>
      </w:r>
    </w:p>
    <w:p w:rsidR="00D212E6" w:rsidRDefault="00D212E6" w:rsidP="00D212E6">
      <w:pPr>
        <w:pStyle w:val="Rcode"/>
      </w:pPr>
      <w:r>
        <w:t xml:space="preserve">                   </w:t>
      </w:r>
      <w:proofErr w:type="spellStart"/>
      <w:proofErr w:type="gramStart"/>
      <w:r>
        <w:t>phosi</w:t>
      </w:r>
      <w:proofErr w:type="spellEnd"/>
      <w:r>
        <w:t>=</w:t>
      </w:r>
      <w:proofErr w:type="spellStart"/>
      <w:proofErr w:type="gramEnd"/>
      <w:r>
        <w:t>phosi</w:t>
      </w:r>
      <w:proofErr w:type="spellEnd"/>
      <w:r>
        <w:t>,</w:t>
      </w:r>
    </w:p>
    <w:p w:rsidR="00D212E6" w:rsidRDefault="00D212E6" w:rsidP="00D212E6">
      <w:pPr>
        <w:pStyle w:val="Rcode"/>
      </w:pPr>
      <w:r>
        <w:t xml:space="preserve">                   </w:t>
      </w:r>
      <w:proofErr w:type="spellStart"/>
      <w:r>
        <w:t>Nsamp</w:t>
      </w:r>
      <w:proofErr w:type="spellEnd"/>
      <w:r>
        <w:t>=</w:t>
      </w:r>
      <w:proofErr w:type="spellStart"/>
      <w:r>
        <w:t>Nsamp</w:t>
      </w:r>
      <w:proofErr w:type="spellEnd"/>
      <w:r>
        <w:t>,</w:t>
      </w:r>
    </w:p>
    <w:p w:rsidR="00D212E6" w:rsidRDefault="00D212E6" w:rsidP="00D212E6">
      <w:pPr>
        <w:pStyle w:val="Rcode"/>
      </w:pPr>
      <w:r>
        <w:t xml:space="preserve">                   n=n,</w:t>
      </w:r>
    </w:p>
    <w:p w:rsidR="00D212E6" w:rsidRDefault="00D212E6" w:rsidP="00D212E6">
      <w:pPr>
        <w:pStyle w:val="Rcode"/>
      </w:pPr>
      <w:r>
        <w:tab/>
      </w:r>
      <w:r>
        <w:tab/>
        <w:t xml:space="preserve">   n1=n1,</w:t>
      </w:r>
    </w:p>
    <w:p w:rsidR="00D212E6" w:rsidRDefault="00D212E6" w:rsidP="00D212E6">
      <w:pPr>
        <w:pStyle w:val="Rcode"/>
      </w:pPr>
      <w:r>
        <w:t xml:space="preserve">                   </w:t>
      </w:r>
      <w:proofErr w:type="gramStart"/>
      <w:r>
        <w:t>lambda=</w:t>
      </w:r>
      <w:proofErr w:type="gramEnd"/>
      <w:r>
        <w:t>lambda,</w:t>
      </w:r>
    </w:p>
    <w:p w:rsidR="00D212E6" w:rsidRDefault="00D212E6" w:rsidP="00D212E6">
      <w:pPr>
        <w:pStyle w:val="Rcode"/>
      </w:pPr>
      <w:r>
        <w:lastRenderedPageBreak/>
        <w:t xml:space="preserve">                   </w:t>
      </w:r>
      <w:proofErr w:type="spellStart"/>
      <w:proofErr w:type="gramStart"/>
      <w:r>
        <w:t>ppbt</w:t>
      </w:r>
      <w:proofErr w:type="spellEnd"/>
      <w:r>
        <w:t>=</w:t>
      </w:r>
      <w:proofErr w:type="spellStart"/>
      <w:proofErr w:type="gramEnd"/>
      <w:r>
        <w:t>ppbt</w:t>
      </w:r>
      <w:proofErr w:type="spellEnd"/>
      <w:r>
        <w:t>,</w:t>
      </w:r>
    </w:p>
    <w:p w:rsidR="00D212E6" w:rsidRDefault="00D212E6" w:rsidP="00D212E6">
      <w:pPr>
        <w:pStyle w:val="Rcode"/>
      </w:pPr>
      <w:r>
        <w:t xml:space="preserve">                   </w:t>
      </w:r>
      <w:proofErr w:type="spellStart"/>
      <w:proofErr w:type="gramStart"/>
      <w:r>
        <w:t>phos</w:t>
      </w:r>
      <w:proofErr w:type="spellEnd"/>
      <w:r>
        <w:t>=</w:t>
      </w:r>
      <w:proofErr w:type="spellStart"/>
      <w:proofErr w:type="gramEnd"/>
      <w:r>
        <w:t>phos</w:t>
      </w:r>
      <w:proofErr w:type="spellEnd"/>
      <w:r>
        <w:t>,</w:t>
      </w:r>
    </w:p>
    <w:p w:rsidR="00D212E6" w:rsidRDefault="00D212E6" w:rsidP="00D212E6">
      <w:pPr>
        <w:pStyle w:val="Rcode"/>
      </w:pPr>
      <w:r>
        <w:t xml:space="preserve">                   Ex1=Ex1,</w:t>
      </w:r>
    </w:p>
    <w:p w:rsidR="00D212E6" w:rsidRDefault="00D212E6" w:rsidP="00D212E6">
      <w:pPr>
        <w:pStyle w:val="Rcode"/>
      </w:pPr>
      <w:r>
        <w:tab/>
      </w:r>
      <w:r>
        <w:tab/>
        <w:t xml:space="preserve">   Ex2=Ex2,</w:t>
      </w:r>
    </w:p>
    <w:p w:rsidR="00D212E6" w:rsidRDefault="00D212E6" w:rsidP="00D212E6">
      <w:pPr>
        <w:pStyle w:val="Rcode"/>
      </w:pPr>
      <w:r>
        <w:t xml:space="preserve">                   </w:t>
      </w:r>
      <w:proofErr w:type="spellStart"/>
      <w:r>
        <w:t>SE_MIN.phoshat</w:t>
      </w:r>
      <w:proofErr w:type="spellEnd"/>
      <w:r>
        <w:t>=</w:t>
      </w:r>
      <w:proofErr w:type="spellStart"/>
      <w:r>
        <w:t>SE_MIN.phoshat</w:t>
      </w:r>
      <w:proofErr w:type="spellEnd"/>
      <w:r>
        <w:t>,</w:t>
      </w:r>
    </w:p>
    <w:p w:rsidR="00D212E6" w:rsidRDefault="00D212E6" w:rsidP="00D212E6">
      <w:pPr>
        <w:pStyle w:val="Rcode"/>
      </w:pPr>
      <w:r>
        <w:t xml:space="preserve">                   </w:t>
      </w:r>
      <w:proofErr w:type="spellStart"/>
      <w:r>
        <w:t>CV_MIN.phoshat</w:t>
      </w:r>
      <w:proofErr w:type="spellEnd"/>
      <w:r>
        <w:t>=</w:t>
      </w:r>
      <w:proofErr w:type="spellStart"/>
      <w:r>
        <w:t>CV_MIN.phoshat</w:t>
      </w:r>
      <w:proofErr w:type="spellEnd"/>
      <w:r>
        <w:t>,</w:t>
      </w:r>
    </w:p>
    <w:p w:rsidR="00D212E6" w:rsidRDefault="00D212E6" w:rsidP="00D212E6">
      <w:pPr>
        <w:pStyle w:val="Rcode"/>
      </w:pPr>
      <w:r>
        <w:t xml:space="preserve">                   </w:t>
      </w:r>
      <w:proofErr w:type="spellStart"/>
      <w:r>
        <w:t>SE.phoshat</w:t>
      </w:r>
      <w:proofErr w:type="spellEnd"/>
      <w:r>
        <w:t>=</w:t>
      </w:r>
      <w:proofErr w:type="spellStart"/>
      <w:r>
        <w:t>SE.phoshat</w:t>
      </w:r>
      <w:proofErr w:type="spellEnd"/>
      <w:r>
        <w:t>,</w:t>
      </w:r>
    </w:p>
    <w:p w:rsidR="00D212E6" w:rsidRDefault="00D212E6" w:rsidP="00D212E6">
      <w:pPr>
        <w:pStyle w:val="Rcode"/>
      </w:pPr>
      <w:r>
        <w:t xml:space="preserve">                   </w:t>
      </w:r>
      <w:proofErr w:type="spellStart"/>
      <w:r>
        <w:t>CV.phoshat</w:t>
      </w:r>
      <w:proofErr w:type="spellEnd"/>
      <w:r>
        <w:t>=</w:t>
      </w:r>
      <w:proofErr w:type="spellStart"/>
      <w:r>
        <w:t>CV.phoshat</w:t>
      </w:r>
      <w:proofErr w:type="spellEnd"/>
      <w:r>
        <w:t>,</w:t>
      </w:r>
    </w:p>
    <w:p w:rsidR="00D212E6" w:rsidRDefault="00D212E6" w:rsidP="00D212E6">
      <w:pPr>
        <w:pStyle w:val="Rcode"/>
      </w:pPr>
      <w:r>
        <w:t xml:space="preserve">                   </w:t>
      </w:r>
      <w:proofErr w:type="spellStart"/>
      <w:r>
        <w:t>BIAS.phoshat</w:t>
      </w:r>
      <w:proofErr w:type="spellEnd"/>
      <w:r>
        <w:t>=NA)</w:t>
      </w:r>
    </w:p>
    <w:p w:rsidR="00D212E6" w:rsidRDefault="00D212E6" w:rsidP="00D212E6">
      <w:pPr>
        <w:pStyle w:val="Rcode"/>
      </w:pPr>
      <w:r>
        <w:t xml:space="preserve"> </w:t>
      </w:r>
      <w:proofErr w:type="gramStart"/>
      <w:r>
        <w:t>return(</w:t>
      </w:r>
      <w:proofErr w:type="spellStart"/>
      <w:proofErr w:type="gramEnd"/>
      <w:r>
        <w:t>myres</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#get SE and CV in single hatchery case (lambdas constant and n1=n2=0)</w:t>
      </w:r>
    </w:p>
    <w:p w:rsidR="00D212E6" w:rsidRDefault="00D212E6" w:rsidP="00D212E6">
      <w:pPr>
        <w:pStyle w:val="Rcode"/>
      </w:pPr>
      <w:proofErr w:type="spellStart"/>
      <w:r>
        <w:t>onehatchery.estimates</w:t>
      </w:r>
      <w:proofErr w:type="spellEnd"/>
      <w:r>
        <w:t>&lt;-</w:t>
      </w:r>
      <w:proofErr w:type="gramStart"/>
      <w:r>
        <w:t>function(</w:t>
      </w:r>
      <w:proofErr w:type="spellStart"/>
      <w:proofErr w:type="gramEnd"/>
      <w:r>
        <w:t>phos,Nsamp,lambda</w:t>
      </w:r>
      <w:proofErr w:type="spellEnd"/>
      <w:r>
        <w:t>){</w:t>
      </w:r>
    </w:p>
    <w:p w:rsidR="00D212E6" w:rsidRDefault="00D212E6" w:rsidP="00D212E6">
      <w:pPr>
        <w:pStyle w:val="Rcode"/>
      </w:pPr>
      <w:proofErr w:type="spellStart"/>
      <w:r>
        <w:t>SE.phoshat</w:t>
      </w:r>
      <w:proofErr w:type="spellEnd"/>
      <w:r>
        <w:t>&lt;-</w:t>
      </w:r>
      <w:proofErr w:type="spellStart"/>
      <w:r>
        <w:t>phos</w:t>
      </w:r>
      <w:proofErr w:type="spellEnd"/>
      <w:r>
        <w:t>*(1-phos*lambda)</w:t>
      </w:r>
      <w:proofErr w:type="gramStart"/>
      <w:r>
        <w:t>/(</w:t>
      </w:r>
      <w:proofErr w:type="spellStart"/>
      <w:proofErr w:type="gramEnd"/>
      <w:r>
        <w:t>Nsamp</w:t>
      </w:r>
      <w:proofErr w:type="spellEnd"/>
      <w:r>
        <w:t>*lambda)</w:t>
      </w:r>
    </w:p>
    <w:p w:rsidR="00D212E6" w:rsidRDefault="00D212E6" w:rsidP="00D212E6">
      <w:pPr>
        <w:pStyle w:val="Rcode"/>
      </w:pPr>
      <w:proofErr w:type="spellStart"/>
      <w:r>
        <w:t>SE.phoshat</w:t>
      </w:r>
      <w:proofErr w:type="spellEnd"/>
      <w:r>
        <w:t>&lt;-</w:t>
      </w:r>
      <w:proofErr w:type="spellStart"/>
      <w:proofErr w:type="gramStart"/>
      <w:r>
        <w:t>sqrt</w:t>
      </w:r>
      <w:proofErr w:type="spellEnd"/>
      <w:r>
        <w:t>(</w:t>
      </w:r>
      <w:proofErr w:type="spellStart"/>
      <w:proofErr w:type="gramEnd"/>
      <w:r>
        <w:t>SE.phoshat</w:t>
      </w:r>
      <w:proofErr w:type="spellEnd"/>
      <w:r>
        <w:t>)</w:t>
      </w:r>
    </w:p>
    <w:p w:rsidR="00D212E6" w:rsidRDefault="00D212E6" w:rsidP="00D212E6">
      <w:pPr>
        <w:pStyle w:val="Rcode"/>
      </w:pPr>
      <w:proofErr w:type="spellStart"/>
      <w:r>
        <w:t>CV.phoshat</w:t>
      </w:r>
      <w:proofErr w:type="spellEnd"/>
      <w:r>
        <w:t>&lt;-</w:t>
      </w:r>
      <w:proofErr w:type="spellStart"/>
      <w:r>
        <w:t>SE.phoshat</w:t>
      </w:r>
      <w:proofErr w:type="spellEnd"/>
      <w:r>
        <w:t>/</w:t>
      </w:r>
      <w:proofErr w:type="spellStart"/>
      <w:r>
        <w:t>phos</w:t>
      </w:r>
      <w:proofErr w:type="spellEnd"/>
    </w:p>
    <w:p w:rsidR="00D212E6" w:rsidRDefault="00D212E6" w:rsidP="00D212E6">
      <w:pPr>
        <w:pStyle w:val="Rcode"/>
      </w:pPr>
      <w:proofErr w:type="gramStart"/>
      <w:r>
        <w:t>return(</w:t>
      </w:r>
      <w:proofErr w:type="gramEnd"/>
      <w:r>
        <w:t>list(</w:t>
      </w:r>
      <w:proofErr w:type="spellStart"/>
      <w:r>
        <w:t>SE.phoshat</w:t>
      </w:r>
      <w:proofErr w:type="spellEnd"/>
      <w:r>
        <w:t>=</w:t>
      </w:r>
      <w:proofErr w:type="spellStart"/>
      <w:r>
        <w:t>SE.phoshat,CV.phoshat</w:t>
      </w:r>
      <w:proofErr w:type="spellEnd"/>
      <w:r>
        <w:t>=</w:t>
      </w:r>
      <w:proofErr w:type="spellStart"/>
      <w:r>
        <w:t>CV.phoshat</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#Fisher Information Matrix</w:t>
      </w:r>
    </w:p>
    <w:p w:rsidR="00D212E6" w:rsidRDefault="00D212E6" w:rsidP="00D212E6">
      <w:pPr>
        <w:pStyle w:val="Rcode"/>
      </w:pPr>
      <w:proofErr w:type="spellStart"/>
      <w:proofErr w:type="gramStart"/>
      <w:r>
        <w:t>getI</w:t>
      </w:r>
      <w:proofErr w:type="spellEnd"/>
      <w:proofErr w:type="gramEnd"/>
      <w:r>
        <w:t>&lt;-function(Nsamp,n1,n2,lambda,ppbt,phosi){</w:t>
      </w:r>
    </w:p>
    <w:p w:rsidR="00D212E6" w:rsidRDefault="00D212E6" w:rsidP="00D212E6">
      <w:pPr>
        <w:pStyle w:val="Rcode"/>
      </w:pPr>
      <w:r>
        <w:t xml:space="preserve"> Ex1&lt;-</w:t>
      </w:r>
      <w:proofErr w:type="spellStart"/>
      <w:r>
        <w:t>Nsamp</w:t>
      </w:r>
      <w:proofErr w:type="spellEnd"/>
      <w:r>
        <w:t>*</w:t>
      </w:r>
      <w:proofErr w:type="gramStart"/>
      <w:r>
        <w:t>sum(</w:t>
      </w:r>
      <w:proofErr w:type="gramEnd"/>
      <w:r>
        <w:t>lambda*</w:t>
      </w:r>
      <w:proofErr w:type="spellStart"/>
      <w:r>
        <w:t>phosi</w:t>
      </w:r>
      <w:proofErr w:type="spellEnd"/>
      <w:r>
        <w:t>)</w:t>
      </w:r>
    </w:p>
    <w:p w:rsidR="00D212E6" w:rsidRDefault="00D212E6" w:rsidP="00D212E6">
      <w:pPr>
        <w:pStyle w:val="Rcode"/>
      </w:pPr>
      <w:r>
        <w:t xml:space="preserve"> Ex2&lt;-Nsamp-Ex1</w:t>
      </w:r>
    </w:p>
    <w:p w:rsidR="00D212E6" w:rsidRDefault="00D212E6" w:rsidP="00D212E6">
      <w:pPr>
        <w:pStyle w:val="Rcode"/>
      </w:pPr>
      <w:r>
        <w:t xml:space="preserve"> theta1&lt;-n1/Ex1</w:t>
      </w:r>
    </w:p>
    <w:p w:rsidR="00D212E6" w:rsidRDefault="00D212E6" w:rsidP="00D212E6">
      <w:pPr>
        <w:pStyle w:val="Rcode"/>
      </w:pPr>
      <w:r>
        <w:t xml:space="preserve"> theta2&lt;-n2/Ex2</w:t>
      </w:r>
    </w:p>
    <w:p w:rsidR="00D212E6" w:rsidRDefault="00D212E6" w:rsidP="00D212E6">
      <w:pPr>
        <w:pStyle w:val="Rcode"/>
      </w:pPr>
    </w:p>
    <w:p w:rsidR="00D212E6" w:rsidRDefault="00D212E6" w:rsidP="00D212E6">
      <w:pPr>
        <w:pStyle w:val="Rcode"/>
      </w:pPr>
      <w:r>
        <w:t xml:space="preserve"> v&lt;-lambda</w:t>
      </w:r>
    </w:p>
    <w:p w:rsidR="00D212E6" w:rsidRDefault="00D212E6" w:rsidP="00D212E6">
      <w:pPr>
        <w:pStyle w:val="Rcode"/>
      </w:pPr>
      <w:r>
        <w:t xml:space="preserve"> I&lt;- v%*%</w:t>
      </w:r>
      <w:proofErr w:type="gramStart"/>
      <w:r>
        <w:t>t(</w:t>
      </w:r>
      <w:proofErr w:type="gramEnd"/>
      <w:r>
        <w:t>v)*</w:t>
      </w:r>
      <w:proofErr w:type="spellStart"/>
      <w:r>
        <w:t>Nsamp</w:t>
      </w:r>
      <w:proofErr w:type="spellEnd"/>
      <w:r>
        <w:t>*(1-theta1)/sum(v*</w:t>
      </w:r>
      <w:proofErr w:type="spellStart"/>
      <w:r>
        <w:t>phosi</w:t>
      </w:r>
      <w:proofErr w:type="spellEnd"/>
      <w:r>
        <w:t>)</w:t>
      </w:r>
    </w:p>
    <w:p w:rsidR="00D212E6" w:rsidRDefault="00D212E6" w:rsidP="00D212E6">
      <w:pPr>
        <w:pStyle w:val="Rcode"/>
      </w:pPr>
      <w:r>
        <w:t xml:space="preserve"> I&lt;-I +v%*%</w:t>
      </w:r>
      <w:proofErr w:type="gramStart"/>
      <w:r>
        <w:t>t(</w:t>
      </w:r>
      <w:proofErr w:type="gramEnd"/>
      <w:r>
        <w:t>v)*</w:t>
      </w:r>
      <w:proofErr w:type="spellStart"/>
      <w:r>
        <w:t>Nsamp</w:t>
      </w:r>
      <w:proofErr w:type="spellEnd"/>
      <w:r>
        <w:t>*(1-theta2)/(1-sum(v*</w:t>
      </w:r>
      <w:proofErr w:type="spellStart"/>
      <w:r>
        <w:t>phosi</w:t>
      </w:r>
      <w:proofErr w:type="spellEnd"/>
      <w:r>
        <w:t>))</w:t>
      </w:r>
    </w:p>
    <w:p w:rsidR="00D212E6" w:rsidRDefault="00D212E6" w:rsidP="00D212E6">
      <w:pPr>
        <w:pStyle w:val="Rcode"/>
      </w:pPr>
    </w:p>
    <w:p w:rsidR="00D212E6" w:rsidRDefault="00D212E6" w:rsidP="00D212E6">
      <w:pPr>
        <w:pStyle w:val="Rcode"/>
      </w:pPr>
      <w:r>
        <w:t xml:space="preserve"> v&lt;-(1-ppbt)*lambda</w:t>
      </w:r>
    </w:p>
    <w:p w:rsidR="00D212E6" w:rsidRDefault="00D212E6" w:rsidP="00D212E6">
      <w:pPr>
        <w:pStyle w:val="Rcode"/>
      </w:pPr>
      <w:r>
        <w:t xml:space="preserve"> I&lt;-</w:t>
      </w:r>
      <w:proofErr w:type="spellStart"/>
      <w:r>
        <w:t>I+v</w:t>
      </w:r>
      <w:proofErr w:type="spellEnd"/>
      <w:r>
        <w:t>%*%</w:t>
      </w:r>
      <w:proofErr w:type="gramStart"/>
      <w:r>
        <w:t>t(</w:t>
      </w:r>
      <w:proofErr w:type="gramEnd"/>
      <w:r>
        <w:t>v)*</w:t>
      </w:r>
      <w:proofErr w:type="spellStart"/>
      <w:r>
        <w:t>Nsamp</w:t>
      </w:r>
      <w:proofErr w:type="spellEnd"/>
      <w:r>
        <w:t>*theta1/sum(v*</w:t>
      </w:r>
      <w:proofErr w:type="spellStart"/>
      <w:r>
        <w:t>phosi</w:t>
      </w:r>
      <w:proofErr w:type="spellEnd"/>
      <w:r>
        <w:t>)</w:t>
      </w:r>
    </w:p>
    <w:p w:rsidR="00D212E6" w:rsidRDefault="00D212E6" w:rsidP="00D212E6">
      <w:pPr>
        <w:pStyle w:val="Rcode"/>
      </w:pPr>
    </w:p>
    <w:p w:rsidR="00D212E6" w:rsidRDefault="00D212E6" w:rsidP="00D212E6">
      <w:pPr>
        <w:pStyle w:val="Rcode"/>
      </w:pPr>
      <w:r>
        <w:t xml:space="preserve"> v&lt;-lambda*(1-ppbt</w:t>
      </w:r>
      <w:proofErr w:type="gramStart"/>
      <w:r>
        <w:t>)+</w:t>
      </w:r>
      <w:proofErr w:type="spellStart"/>
      <w:proofErr w:type="gramEnd"/>
      <w:r>
        <w:t>ppbt</w:t>
      </w:r>
      <w:proofErr w:type="spellEnd"/>
    </w:p>
    <w:p w:rsidR="00D212E6" w:rsidRDefault="00D212E6" w:rsidP="00D212E6">
      <w:pPr>
        <w:pStyle w:val="Rcode"/>
      </w:pPr>
      <w:r>
        <w:t xml:space="preserve"> I&lt;-</w:t>
      </w:r>
      <w:proofErr w:type="spellStart"/>
      <w:r>
        <w:t>I+v</w:t>
      </w:r>
      <w:proofErr w:type="spellEnd"/>
      <w:r>
        <w:t>%*%</w:t>
      </w:r>
      <w:proofErr w:type="gramStart"/>
      <w:r>
        <w:t>t(</w:t>
      </w:r>
      <w:proofErr w:type="gramEnd"/>
      <w:r>
        <w:t>v)*</w:t>
      </w:r>
      <w:proofErr w:type="spellStart"/>
      <w:r>
        <w:t>Nsamp</w:t>
      </w:r>
      <w:proofErr w:type="spellEnd"/>
      <w:r>
        <w:t>*theta2/(1-sum(v*</w:t>
      </w:r>
      <w:proofErr w:type="spellStart"/>
      <w:r>
        <w:t>phosi</w:t>
      </w:r>
      <w:proofErr w:type="spellEnd"/>
      <w:r>
        <w:t>))</w:t>
      </w:r>
    </w:p>
    <w:p w:rsidR="00D212E6" w:rsidRDefault="00D212E6" w:rsidP="00D212E6">
      <w:pPr>
        <w:pStyle w:val="Rcode"/>
      </w:pPr>
    </w:p>
    <w:p w:rsidR="00D212E6" w:rsidRDefault="00D212E6" w:rsidP="00D212E6">
      <w:pPr>
        <w:pStyle w:val="Rcode"/>
      </w:pPr>
      <w:r>
        <w:t>#fix diagonal</w:t>
      </w:r>
    </w:p>
    <w:p w:rsidR="00D212E6" w:rsidRDefault="00D212E6" w:rsidP="00D212E6">
      <w:pPr>
        <w:pStyle w:val="Rcode"/>
      </w:pPr>
      <w:r>
        <w:t xml:space="preserve"> </w:t>
      </w:r>
      <w:proofErr w:type="gramStart"/>
      <w:r>
        <w:t>mydiag</w:t>
      </w:r>
      <w:proofErr w:type="gramEnd"/>
      <w:r>
        <w:t>&lt;-diag(I)+Nsamp*ppbt*(theta1*lambda+theta2*(1-lambda))/phosi</w:t>
      </w:r>
    </w:p>
    <w:p w:rsidR="00D212E6" w:rsidRDefault="00D212E6" w:rsidP="00D212E6">
      <w:pPr>
        <w:pStyle w:val="Rcode"/>
      </w:pPr>
      <w:r>
        <w:t xml:space="preserve"> </w:t>
      </w:r>
      <w:proofErr w:type="spellStart"/>
      <w:proofErr w:type="gramStart"/>
      <w:r>
        <w:t>diag</w:t>
      </w:r>
      <w:proofErr w:type="spellEnd"/>
      <w:r>
        <w:t>(</w:t>
      </w:r>
      <w:proofErr w:type="gramEnd"/>
      <w:r>
        <w:t>I)&lt;-</w:t>
      </w:r>
      <w:proofErr w:type="spellStart"/>
      <w:r>
        <w:t>mydiag</w:t>
      </w:r>
      <w:proofErr w:type="spellEnd"/>
    </w:p>
    <w:p w:rsidR="00D212E6" w:rsidRDefault="00D212E6" w:rsidP="00D212E6">
      <w:pPr>
        <w:pStyle w:val="Rcode"/>
      </w:pPr>
      <w:r>
        <w:t xml:space="preserve"> </w:t>
      </w:r>
      <w:proofErr w:type="gramStart"/>
      <w:r>
        <w:t>return(</w:t>
      </w:r>
      <w:proofErr w:type="gramEnd"/>
      <w:r>
        <w:t>I)</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 xml:space="preserve">#Fisher Information matrix (used when all </w:t>
      </w:r>
      <w:proofErr w:type="spellStart"/>
      <w:r>
        <w:t>pbts</w:t>
      </w:r>
      <w:proofErr w:type="spellEnd"/>
      <w:r>
        <w:t xml:space="preserve"> are one)</w:t>
      </w:r>
    </w:p>
    <w:p w:rsidR="00D212E6" w:rsidRDefault="00D212E6" w:rsidP="00D212E6">
      <w:pPr>
        <w:pStyle w:val="Rcode"/>
      </w:pPr>
      <w:r>
        <w:t>getI2&lt;-</w:t>
      </w:r>
      <w:proofErr w:type="gramStart"/>
      <w:r>
        <w:t>function(</w:t>
      </w:r>
      <w:proofErr w:type="gramEnd"/>
      <w:r>
        <w:t>Nsamp,n1,n2,lambda,ppbt,phosi){</w:t>
      </w:r>
    </w:p>
    <w:p w:rsidR="00D212E6" w:rsidRDefault="00D212E6" w:rsidP="00D212E6">
      <w:pPr>
        <w:pStyle w:val="Rcode"/>
      </w:pPr>
      <w:r>
        <w:t xml:space="preserve"> Ex1&lt;-</w:t>
      </w:r>
      <w:proofErr w:type="spellStart"/>
      <w:r>
        <w:t>Nsamp</w:t>
      </w:r>
      <w:proofErr w:type="spellEnd"/>
      <w:r>
        <w:t>*</w:t>
      </w:r>
      <w:proofErr w:type="gramStart"/>
      <w:r>
        <w:t>sum(</w:t>
      </w:r>
      <w:proofErr w:type="gramEnd"/>
      <w:r>
        <w:t>lambda*</w:t>
      </w:r>
      <w:proofErr w:type="spellStart"/>
      <w:r>
        <w:t>phosi</w:t>
      </w:r>
      <w:proofErr w:type="spellEnd"/>
      <w:r>
        <w:t>)</w:t>
      </w:r>
    </w:p>
    <w:p w:rsidR="00D212E6" w:rsidRDefault="00D212E6" w:rsidP="00D212E6">
      <w:pPr>
        <w:pStyle w:val="Rcode"/>
      </w:pPr>
      <w:r>
        <w:t xml:space="preserve"> Ex2&lt;-Nsamp-Ex1</w:t>
      </w:r>
    </w:p>
    <w:p w:rsidR="00D212E6" w:rsidRDefault="00D212E6" w:rsidP="00D212E6">
      <w:pPr>
        <w:pStyle w:val="Rcode"/>
      </w:pPr>
      <w:r>
        <w:t xml:space="preserve"> theta1&lt;-n1/Ex1</w:t>
      </w:r>
    </w:p>
    <w:p w:rsidR="00D212E6" w:rsidRDefault="00D212E6" w:rsidP="00D212E6">
      <w:pPr>
        <w:pStyle w:val="Rcode"/>
      </w:pPr>
      <w:r>
        <w:t xml:space="preserve"> theta2&lt;-n2/Ex2</w:t>
      </w:r>
    </w:p>
    <w:p w:rsidR="00D212E6" w:rsidRDefault="00D212E6" w:rsidP="00D212E6">
      <w:pPr>
        <w:pStyle w:val="Rcode"/>
      </w:pPr>
    </w:p>
    <w:p w:rsidR="00D212E6" w:rsidRDefault="00D212E6" w:rsidP="00D212E6">
      <w:pPr>
        <w:pStyle w:val="Rcode"/>
      </w:pPr>
      <w:r>
        <w:t xml:space="preserve"> v&lt;-lambda</w:t>
      </w:r>
    </w:p>
    <w:p w:rsidR="00D212E6" w:rsidRDefault="00D212E6" w:rsidP="00D212E6">
      <w:pPr>
        <w:pStyle w:val="Rcode"/>
      </w:pPr>
      <w:r>
        <w:t xml:space="preserve"> I&lt;- v%*%</w:t>
      </w:r>
      <w:proofErr w:type="gramStart"/>
      <w:r>
        <w:t>t(</w:t>
      </w:r>
      <w:proofErr w:type="gramEnd"/>
      <w:r>
        <w:t>v)*</w:t>
      </w:r>
      <w:proofErr w:type="spellStart"/>
      <w:r>
        <w:t>Nsamp</w:t>
      </w:r>
      <w:proofErr w:type="spellEnd"/>
      <w:r>
        <w:t>*(1-theta1)/sum(v*</w:t>
      </w:r>
      <w:proofErr w:type="spellStart"/>
      <w:r>
        <w:t>phosi</w:t>
      </w:r>
      <w:proofErr w:type="spellEnd"/>
      <w:r>
        <w:t>)</w:t>
      </w:r>
    </w:p>
    <w:p w:rsidR="00D212E6" w:rsidRDefault="00D212E6" w:rsidP="00D212E6">
      <w:pPr>
        <w:pStyle w:val="Rcode"/>
      </w:pPr>
      <w:r>
        <w:t xml:space="preserve"> I&lt;-I +v%*%</w:t>
      </w:r>
      <w:proofErr w:type="gramStart"/>
      <w:r>
        <w:t>t(</w:t>
      </w:r>
      <w:proofErr w:type="gramEnd"/>
      <w:r>
        <w:t>v)*</w:t>
      </w:r>
      <w:proofErr w:type="spellStart"/>
      <w:r>
        <w:t>Nsamp</w:t>
      </w:r>
      <w:proofErr w:type="spellEnd"/>
      <w:r>
        <w:t>*(1-theta2)/(1-sum(v*</w:t>
      </w:r>
      <w:proofErr w:type="spellStart"/>
      <w:r>
        <w:t>phosi</w:t>
      </w:r>
      <w:proofErr w:type="spellEnd"/>
      <w:r>
        <w:t>))</w:t>
      </w:r>
    </w:p>
    <w:p w:rsidR="00D212E6" w:rsidRDefault="00D212E6" w:rsidP="00D212E6">
      <w:pPr>
        <w:pStyle w:val="Rcode"/>
      </w:pPr>
      <w:r>
        <w:t xml:space="preserve"> I&lt;-</w:t>
      </w:r>
      <w:proofErr w:type="spellStart"/>
      <w:r>
        <w:t>I+Nsamp</w:t>
      </w:r>
      <w:proofErr w:type="spellEnd"/>
      <w:r>
        <w:t>*theta2</w:t>
      </w:r>
      <w:proofErr w:type="gramStart"/>
      <w:r>
        <w:t>/(</w:t>
      </w:r>
      <w:proofErr w:type="gramEnd"/>
      <w:r>
        <w:t>1-sum(</w:t>
      </w:r>
      <w:proofErr w:type="spellStart"/>
      <w:r>
        <w:t>phosi</w:t>
      </w:r>
      <w:proofErr w:type="spellEnd"/>
      <w:r>
        <w:t>))</w:t>
      </w:r>
    </w:p>
    <w:p w:rsidR="00D212E6" w:rsidRDefault="00D212E6" w:rsidP="00D212E6">
      <w:pPr>
        <w:pStyle w:val="Rcode"/>
      </w:pPr>
    </w:p>
    <w:p w:rsidR="00D212E6" w:rsidRDefault="00D212E6" w:rsidP="00D212E6">
      <w:pPr>
        <w:pStyle w:val="Rcode"/>
      </w:pPr>
      <w:r>
        <w:t>#fix diagonal</w:t>
      </w:r>
    </w:p>
    <w:p w:rsidR="00D212E6" w:rsidRDefault="00D212E6" w:rsidP="00D212E6">
      <w:pPr>
        <w:pStyle w:val="Rcode"/>
      </w:pPr>
      <w:r>
        <w:t xml:space="preserve"> </w:t>
      </w:r>
      <w:proofErr w:type="spellStart"/>
      <w:proofErr w:type="gramStart"/>
      <w:r>
        <w:t>mydiag</w:t>
      </w:r>
      <w:proofErr w:type="spellEnd"/>
      <w:proofErr w:type="gramEnd"/>
      <w:r>
        <w:t>&lt;-</w:t>
      </w:r>
      <w:proofErr w:type="spellStart"/>
      <w:r>
        <w:t>diag</w:t>
      </w:r>
      <w:proofErr w:type="spellEnd"/>
      <w:r>
        <w:t>(I)+</w:t>
      </w:r>
      <w:proofErr w:type="spellStart"/>
      <w:r>
        <w:t>Nsamp</w:t>
      </w:r>
      <w:proofErr w:type="spellEnd"/>
      <w:r>
        <w:t>*(theta1*lambda+theta2*(1-lambda))/</w:t>
      </w:r>
      <w:proofErr w:type="spellStart"/>
      <w:r>
        <w:t>phosi</w:t>
      </w:r>
      <w:proofErr w:type="spellEnd"/>
    </w:p>
    <w:p w:rsidR="00D212E6" w:rsidRDefault="00D212E6" w:rsidP="00D212E6">
      <w:pPr>
        <w:pStyle w:val="Rcode"/>
      </w:pPr>
      <w:r>
        <w:t xml:space="preserve"> </w:t>
      </w:r>
      <w:proofErr w:type="spellStart"/>
      <w:proofErr w:type="gramStart"/>
      <w:r>
        <w:t>diag</w:t>
      </w:r>
      <w:proofErr w:type="spellEnd"/>
      <w:r>
        <w:t>(</w:t>
      </w:r>
      <w:proofErr w:type="gramEnd"/>
      <w:r>
        <w:t>I)&lt;-</w:t>
      </w:r>
      <w:proofErr w:type="spellStart"/>
      <w:r>
        <w:t>mydiag</w:t>
      </w:r>
      <w:proofErr w:type="spellEnd"/>
    </w:p>
    <w:p w:rsidR="00D212E6" w:rsidRDefault="00D212E6" w:rsidP="00D212E6">
      <w:pPr>
        <w:pStyle w:val="Rcode"/>
      </w:pPr>
      <w:r>
        <w:t xml:space="preserve"> </w:t>
      </w:r>
      <w:proofErr w:type="gramStart"/>
      <w:r>
        <w:t>return(</w:t>
      </w:r>
      <w:proofErr w:type="gramEnd"/>
      <w:r>
        <w:t>I)</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#Fisher Information matrix (used when all lambdas are zero)</w:t>
      </w:r>
    </w:p>
    <w:p w:rsidR="00D212E6" w:rsidRDefault="00D212E6" w:rsidP="00D212E6">
      <w:pPr>
        <w:pStyle w:val="Rcode"/>
      </w:pPr>
      <w:r>
        <w:t>getI3&lt;-</w:t>
      </w:r>
      <w:proofErr w:type="gramStart"/>
      <w:r>
        <w:t>function(</w:t>
      </w:r>
      <w:proofErr w:type="gramEnd"/>
      <w:r>
        <w:t>Nsamp,n1,n2,lambda,ppbt,phosi){</w:t>
      </w:r>
    </w:p>
    <w:p w:rsidR="00D212E6" w:rsidRDefault="00D212E6" w:rsidP="00D212E6">
      <w:pPr>
        <w:pStyle w:val="Rcode"/>
      </w:pPr>
      <w:r>
        <w:t xml:space="preserve"> Ex2&lt;-</w:t>
      </w:r>
      <w:proofErr w:type="spellStart"/>
      <w:r>
        <w:t>Nsamp</w:t>
      </w:r>
      <w:proofErr w:type="spellEnd"/>
    </w:p>
    <w:p w:rsidR="00D212E6" w:rsidRDefault="00D212E6" w:rsidP="00D212E6">
      <w:pPr>
        <w:pStyle w:val="Rcode"/>
      </w:pPr>
      <w:r>
        <w:t xml:space="preserve"> theta2&lt;-n2/Ex2</w:t>
      </w:r>
    </w:p>
    <w:p w:rsidR="00D212E6" w:rsidRDefault="00D212E6" w:rsidP="00D212E6">
      <w:pPr>
        <w:pStyle w:val="Rcode"/>
      </w:pPr>
      <w:r>
        <w:t xml:space="preserve"> v&lt;-</w:t>
      </w:r>
      <w:proofErr w:type="spellStart"/>
      <w:r>
        <w:t>ppbt</w:t>
      </w:r>
      <w:proofErr w:type="spellEnd"/>
    </w:p>
    <w:p w:rsidR="00D212E6" w:rsidRDefault="00D212E6" w:rsidP="00D212E6">
      <w:pPr>
        <w:pStyle w:val="Rcode"/>
      </w:pPr>
      <w:r>
        <w:t xml:space="preserve"> I&lt;-v%*%</w:t>
      </w:r>
      <w:proofErr w:type="gramStart"/>
      <w:r>
        <w:t>t(</w:t>
      </w:r>
      <w:proofErr w:type="gramEnd"/>
      <w:r>
        <w:t>v)*</w:t>
      </w:r>
      <w:proofErr w:type="spellStart"/>
      <w:r>
        <w:t>Nsamp</w:t>
      </w:r>
      <w:proofErr w:type="spellEnd"/>
      <w:r>
        <w:t>*theta2/(1-sum(v*</w:t>
      </w:r>
      <w:proofErr w:type="spellStart"/>
      <w:r>
        <w:t>phosi</w:t>
      </w:r>
      <w:proofErr w:type="spellEnd"/>
      <w:r>
        <w:t>))</w:t>
      </w:r>
    </w:p>
    <w:p w:rsidR="00D212E6" w:rsidRDefault="00D212E6" w:rsidP="00D212E6">
      <w:pPr>
        <w:pStyle w:val="Rcode"/>
      </w:pPr>
      <w:r>
        <w:t>#fix diagonal</w:t>
      </w:r>
    </w:p>
    <w:p w:rsidR="00D212E6" w:rsidRDefault="00D212E6" w:rsidP="00D212E6">
      <w:pPr>
        <w:pStyle w:val="Rcode"/>
      </w:pPr>
      <w:r>
        <w:t xml:space="preserve"> </w:t>
      </w:r>
      <w:proofErr w:type="spellStart"/>
      <w:proofErr w:type="gramStart"/>
      <w:r>
        <w:t>mydiag</w:t>
      </w:r>
      <w:proofErr w:type="spellEnd"/>
      <w:proofErr w:type="gramEnd"/>
      <w:r>
        <w:t>&lt;-</w:t>
      </w:r>
      <w:proofErr w:type="spellStart"/>
      <w:r>
        <w:t>diag</w:t>
      </w:r>
      <w:proofErr w:type="spellEnd"/>
      <w:r>
        <w:t>(I)+</w:t>
      </w:r>
      <w:proofErr w:type="spellStart"/>
      <w:r>
        <w:t>Nsamp</w:t>
      </w:r>
      <w:proofErr w:type="spellEnd"/>
      <w:r>
        <w:t>*</w:t>
      </w:r>
      <w:proofErr w:type="spellStart"/>
      <w:r>
        <w:t>ppbt</w:t>
      </w:r>
      <w:proofErr w:type="spellEnd"/>
      <w:r>
        <w:t>*theta2/</w:t>
      </w:r>
      <w:proofErr w:type="spellStart"/>
      <w:r>
        <w:t>phosi</w:t>
      </w:r>
      <w:proofErr w:type="spellEnd"/>
    </w:p>
    <w:p w:rsidR="00D212E6" w:rsidRDefault="00D212E6" w:rsidP="00D212E6">
      <w:pPr>
        <w:pStyle w:val="Rcode"/>
      </w:pPr>
      <w:r>
        <w:t xml:space="preserve"> </w:t>
      </w:r>
      <w:proofErr w:type="spellStart"/>
      <w:proofErr w:type="gramStart"/>
      <w:r>
        <w:t>diag</w:t>
      </w:r>
      <w:proofErr w:type="spellEnd"/>
      <w:r>
        <w:t>(</w:t>
      </w:r>
      <w:proofErr w:type="gramEnd"/>
      <w:r>
        <w:t>I)&lt;-</w:t>
      </w:r>
      <w:proofErr w:type="spellStart"/>
      <w:r>
        <w:t>mydiag</w:t>
      </w:r>
      <w:proofErr w:type="spellEnd"/>
    </w:p>
    <w:p w:rsidR="00D212E6" w:rsidRDefault="00D212E6" w:rsidP="00D212E6">
      <w:pPr>
        <w:pStyle w:val="Rcode"/>
      </w:pPr>
      <w:r>
        <w:t xml:space="preserve"> </w:t>
      </w:r>
      <w:proofErr w:type="gramStart"/>
      <w:r>
        <w:t>return(</w:t>
      </w:r>
      <w:proofErr w:type="gramEnd"/>
      <w:r>
        <w:t>I)</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#Monte Carlo estimates of standard error and bias</w:t>
      </w:r>
    </w:p>
    <w:p w:rsidR="00D212E6" w:rsidRDefault="00D212E6" w:rsidP="00D212E6">
      <w:pPr>
        <w:pStyle w:val="Rcode"/>
      </w:pPr>
      <w:r>
        <w:t>phos.pbt.estimates2&lt;-</w:t>
      </w:r>
      <w:proofErr w:type="gramStart"/>
      <w:r>
        <w:t>function(</w:t>
      </w:r>
      <w:proofErr w:type="gramEnd"/>
      <w:r>
        <w:t>NSIM=1000,phosi=.1*c(1/20,1/20,9/20,9/20),</w:t>
      </w:r>
    </w:p>
    <w:p w:rsidR="00D212E6" w:rsidRDefault="00D212E6" w:rsidP="00D212E6">
      <w:pPr>
        <w:pStyle w:val="Rcode"/>
      </w:pPr>
      <w:r>
        <w:t xml:space="preserve"> Nsamp=1000,n=n,n1=50,lambda=c(1,.95,.5,.5),ppbt=c(.95,.95,.95,.95)){</w:t>
      </w:r>
    </w:p>
    <w:p w:rsidR="00D212E6" w:rsidRDefault="00D212E6" w:rsidP="00D212E6">
      <w:pPr>
        <w:pStyle w:val="Rcode"/>
      </w:pPr>
    </w:p>
    <w:p w:rsidR="00D212E6" w:rsidRDefault="00D212E6" w:rsidP="00D212E6">
      <w:pPr>
        <w:pStyle w:val="Rcode"/>
      </w:pPr>
      <w:r>
        <w:t xml:space="preserve"> </w:t>
      </w:r>
      <w:proofErr w:type="gramStart"/>
      <w:r>
        <w:t>check.inputs(</w:t>
      </w:r>
      <w:proofErr w:type="gramEnd"/>
      <w:r>
        <w:t>phosi=phosi,Nsamp=Nsamp,n=n,n1=n1,lambda=lambda,ppbt=ppbt,MONTE=TRUE,NSIM=NSIM)</w:t>
      </w:r>
    </w:p>
    <w:p w:rsidR="00D212E6" w:rsidRDefault="00D212E6" w:rsidP="00D212E6">
      <w:pPr>
        <w:pStyle w:val="Rcode"/>
      </w:pPr>
      <w:r>
        <w:t xml:space="preserve"> n2&lt;-n-n1</w:t>
      </w:r>
    </w:p>
    <w:p w:rsidR="00D212E6" w:rsidRDefault="00D212E6" w:rsidP="00D212E6">
      <w:pPr>
        <w:pStyle w:val="Rcode"/>
      </w:pPr>
      <w:r>
        <w:t xml:space="preserve"> </w:t>
      </w:r>
      <w:proofErr w:type="spellStart"/>
      <w:proofErr w:type="gramStart"/>
      <w:r>
        <w:t>nhatch</w:t>
      </w:r>
      <w:proofErr w:type="spellEnd"/>
      <w:proofErr w:type="gramEnd"/>
      <w:r>
        <w:t>&lt;-length(</w:t>
      </w:r>
      <w:proofErr w:type="spellStart"/>
      <w:r>
        <w:t>phosi</w:t>
      </w:r>
      <w:proofErr w:type="spellEnd"/>
      <w:r>
        <w:t>)</w:t>
      </w:r>
    </w:p>
    <w:p w:rsidR="00D212E6" w:rsidRDefault="00D212E6" w:rsidP="00D212E6">
      <w:pPr>
        <w:pStyle w:val="Rcode"/>
      </w:pPr>
    </w:p>
    <w:p w:rsidR="00D212E6" w:rsidRDefault="00D212E6" w:rsidP="00D212E6">
      <w:pPr>
        <w:pStyle w:val="Rcode"/>
      </w:pPr>
      <w:r>
        <w:t>#</w:t>
      </w:r>
      <w:proofErr w:type="gramStart"/>
      <w:r>
        <w:t>get</w:t>
      </w:r>
      <w:proofErr w:type="gramEnd"/>
      <w:r>
        <w:t xml:space="preserve"> expected values of observations</w:t>
      </w:r>
    </w:p>
    <w:p w:rsidR="00D212E6" w:rsidRDefault="00D212E6" w:rsidP="00D212E6">
      <w:pPr>
        <w:pStyle w:val="Rcode"/>
      </w:pPr>
      <w:r>
        <w:t xml:space="preserve"> Ex1&lt;-</w:t>
      </w:r>
      <w:proofErr w:type="spellStart"/>
      <w:r>
        <w:t>Nsamp</w:t>
      </w:r>
      <w:proofErr w:type="spellEnd"/>
      <w:r>
        <w:t>*</w:t>
      </w:r>
      <w:proofErr w:type="gramStart"/>
      <w:r>
        <w:t>sum(</w:t>
      </w:r>
      <w:proofErr w:type="gramEnd"/>
      <w:r>
        <w:t>lambda*</w:t>
      </w:r>
      <w:proofErr w:type="spellStart"/>
      <w:r>
        <w:t>phosi</w:t>
      </w:r>
      <w:proofErr w:type="spellEnd"/>
      <w:r>
        <w:t>)</w:t>
      </w:r>
    </w:p>
    <w:p w:rsidR="00D212E6" w:rsidRDefault="00D212E6" w:rsidP="00D212E6">
      <w:pPr>
        <w:pStyle w:val="Rcode"/>
      </w:pPr>
      <w:r>
        <w:t xml:space="preserve"> Ex2&lt;-Nsamp-Ex1</w:t>
      </w:r>
    </w:p>
    <w:p w:rsidR="00D212E6" w:rsidRDefault="00D212E6" w:rsidP="00D212E6">
      <w:pPr>
        <w:pStyle w:val="Rcode"/>
      </w:pPr>
    </w:p>
    <w:p w:rsidR="00D212E6" w:rsidRDefault="00D212E6" w:rsidP="00D212E6">
      <w:pPr>
        <w:pStyle w:val="Rcode"/>
      </w:pPr>
      <w:r>
        <w:t xml:space="preserve"> </w:t>
      </w:r>
      <w:proofErr w:type="spellStart"/>
      <w:proofErr w:type="gramStart"/>
      <w:r>
        <w:t>phos</w:t>
      </w:r>
      <w:proofErr w:type="spellEnd"/>
      <w:proofErr w:type="gramEnd"/>
      <w:r>
        <w:t>&lt;-sum(</w:t>
      </w:r>
      <w:proofErr w:type="spellStart"/>
      <w:r>
        <w:t>phosi</w:t>
      </w:r>
      <w:proofErr w:type="spellEnd"/>
      <w:r>
        <w:t>)</w:t>
      </w:r>
    </w:p>
    <w:p w:rsidR="00D212E6" w:rsidRDefault="00D212E6" w:rsidP="00D212E6">
      <w:pPr>
        <w:pStyle w:val="Rcode"/>
      </w:pPr>
      <w:proofErr w:type="gramStart"/>
      <w:r>
        <w:t>#check for singularity.</w:t>
      </w:r>
      <w:proofErr w:type="gramEnd"/>
      <w:r>
        <w:t xml:space="preserve"> Combine cells with lambda=1 into a single cell and try again!</w:t>
      </w:r>
    </w:p>
    <w:p w:rsidR="00D212E6" w:rsidRDefault="00D212E6" w:rsidP="00D212E6">
      <w:pPr>
        <w:pStyle w:val="Rcode"/>
      </w:pPr>
      <w:r>
        <w:t xml:space="preserve">if((sum(lambda==1)&gt;1)&amp;(sum(lambda==1)&lt; </w:t>
      </w:r>
      <w:proofErr w:type="spellStart"/>
      <w:r>
        <w:t>nhatch</w:t>
      </w:r>
      <w:proofErr w:type="spellEnd"/>
      <w:r>
        <w:t>)&amp;(n1==0)){</w:t>
      </w:r>
    </w:p>
    <w:p w:rsidR="00D212E6" w:rsidRDefault="00D212E6" w:rsidP="00D212E6">
      <w:pPr>
        <w:pStyle w:val="Rcode"/>
      </w:pPr>
      <w:r>
        <w:t xml:space="preserve"> </w:t>
      </w:r>
      <w:proofErr w:type="gramStart"/>
      <w:r>
        <w:t>warning(</w:t>
      </w:r>
      <w:proofErr w:type="gramEnd"/>
      <w:r>
        <w:t>"collapsing cells with lambda=1 into a single cell since n1=0")</w:t>
      </w:r>
    </w:p>
    <w:p w:rsidR="00D212E6" w:rsidRDefault="00D212E6" w:rsidP="00D212E6">
      <w:pPr>
        <w:pStyle w:val="Rcode"/>
      </w:pPr>
      <w:r>
        <w:t xml:space="preserve"> </w:t>
      </w:r>
      <w:proofErr w:type="gramStart"/>
      <w:r>
        <w:t>iii</w:t>
      </w:r>
      <w:proofErr w:type="gramEnd"/>
      <w:r>
        <w:t>&lt;-lambda==1</w:t>
      </w:r>
    </w:p>
    <w:p w:rsidR="00D212E6" w:rsidRDefault="00D212E6" w:rsidP="00D212E6">
      <w:pPr>
        <w:pStyle w:val="Rcode"/>
      </w:pPr>
      <w:r>
        <w:t xml:space="preserve"> lambda1.new&lt;-1.0</w:t>
      </w:r>
    </w:p>
    <w:p w:rsidR="00D212E6" w:rsidRDefault="00D212E6" w:rsidP="00D212E6">
      <w:pPr>
        <w:pStyle w:val="Rcode"/>
      </w:pPr>
      <w:r>
        <w:t xml:space="preserve"> ppbt1.new&lt;-</w:t>
      </w:r>
      <w:proofErr w:type="gramStart"/>
      <w:r>
        <w:t>sum(</w:t>
      </w:r>
      <w:proofErr w:type="spellStart"/>
      <w:proofErr w:type="gramEnd"/>
      <w:r>
        <w:t>ppbt</w:t>
      </w:r>
      <w:proofErr w:type="spellEnd"/>
      <w:r>
        <w:t>[iii]*</w:t>
      </w:r>
      <w:proofErr w:type="spellStart"/>
      <w:r>
        <w:t>phosi</w:t>
      </w:r>
      <w:proofErr w:type="spellEnd"/>
      <w:r>
        <w:t>[iii])/sum(</w:t>
      </w:r>
      <w:proofErr w:type="spellStart"/>
      <w:r>
        <w:t>phosi</w:t>
      </w:r>
      <w:proofErr w:type="spellEnd"/>
      <w:r>
        <w:t>[iii])</w:t>
      </w:r>
    </w:p>
    <w:p w:rsidR="00D212E6" w:rsidRDefault="00D212E6" w:rsidP="00D212E6">
      <w:pPr>
        <w:pStyle w:val="Rcode"/>
      </w:pPr>
      <w:r>
        <w:t xml:space="preserve"> phosi1.new&lt;-</w:t>
      </w:r>
      <w:proofErr w:type="gramStart"/>
      <w:r>
        <w:t>sum(</w:t>
      </w:r>
      <w:proofErr w:type="spellStart"/>
      <w:proofErr w:type="gramEnd"/>
      <w:r>
        <w:t>phosi</w:t>
      </w:r>
      <w:proofErr w:type="spellEnd"/>
      <w:r>
        <w:t>[iii])</w:t>
      </w:r>
    </w:p>
    <w:p w:rsidR="00D212E6" w:rsidRDefault="00D212E6" w:rsidP="00D212E6">
      <w:pPr>
        <w:pStyle w:val="Rcode"/>
      </w:pPr>
      <w:r>
        <w:t xml:space="preserve"> </w:t>
      </w:r>
      <w:proofErr w:type="spellStart"/>
      <w:r>
        <w:t>lambda.new</w:t>
      </w:r>
      <w:proofErr w:type="spellEnd"/>
      <w:r>
        <w:t>&lt;-</w:t>
      </w:r>
      <w:proofErr w:type="gramStart"/>
      <w:r>
        <w:t>c(</w:t>
      </w:r>
      <w:proofErr w:type="gramEnd"/>
      <w:r>
        <w:t>lambda1.new,lambda[!iii])</w:t>
      </w:r>
    </w:p>
    <w:p w:rsidR="00D212E6" w:rsidRDefault="00D212E6" w:rsidP="00D212E6">
      <w:pPr>
        <w:pStyle w:val="Rcode"/>
      </w:pPr>
      <w:r>
        <w:t xml:space="preserve"> </w:t>
      </w:r>
      <w:proofErr w:type="spellStart"/>
      <w:r>
        <w:t>ppbt.new</w:t>
      </w:r>
      <w:proofErr w:type="spellEnd"/>
      <w:r>
        <w:t>&lt;-</w:t>
      </w:r>
      <w:proofErr w:type="gramStart"/>
      <w:r>
        <w:t>c(</w:t>
      </w:r>
      <w:proofErr w:type="gramEnd"/>
      <w:r>
        <w:t>ppbt1.new,ppbt[!iii])</w:t>
      </w:r>
    </w:p>
    <w:p w:rsidR="00D212E6" w:rsidRDefault="00D212E6" w:rsidP="00D212E6">
      <w:pPr>
        <w:pStyle w:val="Rcode"/>
      </w:pPr>
      <w:r>
        <w:t xml:space="preserve"> </w:t>
      </w:r>
      <w:proofErr w:type="spellStart"/>
      <w:r>
        <w:t>phosi.new</w:t>
      </w:r>
      <w:proofErr w:type="spellEnd"/>
      <w:r>
        <w:t>&lt;-</w:t>
      </w:r>
      <w:proofErr w:type="gramStart"/>
      <w:r>
        <w:t>c(</w:t>
      </w:r>
      <w:proofErr w:type="gramEnd"/>
      <w:r>
        <w:t>phosi1.new,phosi[!iii])</w:t>
      </w:r>
    </w:p>
    <w:p w:rsidR="00D212E6" w:rsidRDefault="00D212E6" w:rsidP="00D212E6">
      <w:pPr>
        <w:pStyle w:val="Rcode"/>
      </w:pPr>
      <w:r>
        <w:t xml:space="preserve"> </w:t>
      </w:r>
      <w:proofErr w:type="gramStart"/>
      <w:r>
        <w:t>res</w:t>
      </w:r>
      <w:proofErr w:type="gramEnd"/>
      <w:r>
        <w:t>&lt;-phos.pbt.estimates2(NSIM=NSIM,phosi=phosi.new,Nsamp=Nsamp,n=n,n1=n1,lambda=lambda.new,ppbt=ppbt.new)</w:t>
      </w:r>
    </w:p>
    <w:p w:rsidR="00D212E6" w:rsidRDefault="00D212E6" w:rsidP="00D212E6">
      <w:pPr>
        <w:pStyle w:val="Rcode"/>
      </w:pPr>
      <w:r>
        <w:t xml:space="preserve"> </w:t>
      </w:r>
      <w:proofErr w:type="spellStart"/>
      <w:proofErr w:type="gramStart"/>
      <w:r>
        <w:t>myres</w:t>
      </w:r>
      <w:proofErr w:type="spellEnd"/>
      <w:proofErr w:type="gramEnd"/>
      <w:r>
        <w:t>&lt;-list(MONTE=TRUE,</w:t>
      </w:r>
    </w:p>
    <w:p w:rsidR="00D212E6" w:rsidRDefault="00D212E6" w:rsidP="00D212E6">
      <w:pPr>
        <w:pStyle w:val="Rcode"/>
      </w:pPr>
      <w:r>
        <w:t xml:space="preserve">                   NSIM=NSIM,</w:t>
      </w:r>
    </w:p>
    <w:p w:rsidR="00D212E6" w:rsidRDefault="00D212E6" w:rsidP="00D212E6">
      <w:pPr>
        <w:pStyle w:val="Rcode"/>
      </w:pPr>
      <w:r>
        <w:t xml:space="preserve">                   </w:t>
      </w:r>
      <w:proofErr w:type="spellStart"/>
      <w:proofErr w:type="gramStart"/>
      <w:r>
        <w:t>phosi</w:t>
      </w:r>
      <w:proofErr w:type="spellEnd"/>
      <w:r>
        <w:t>=</w:t>
      </w:r>
      <w:proofErr w:type="spellStart"/>
      <w:proofErr w:type="gramEnd"/>
      <w:r>
        <w:t>phosi</w:t>
      </w:r>
      <w:proofErr w:type="spellEnd"/>
      <w:r>
        <w:t>,</w:t>
      </w:r>
    </w:p>
    <w:p w:rsidR="00D212E6" w:rsidRDefault="00D212E6" w:rsidP="00D212E6">
      <w:pPr>
        <w:pStyle w:val="Rcode"/>
      </w:pPr>
      <w:r>
        <w:t xml:space="preserve">                   </w:t>
      </w:r>
      <w:proofErr w:type="spellStart"/>
      <w:r>
        <w:t>Nsamp</w:t>
      </w:r>
      <w:proofErr w:type="spellEnd"/>
      <w:r>
        <w:t>=</w:t>
      </w:r>
      <w:proofErr w:type="spellStart"/>
      <w:r>
        <w:t>Nsamp</w:t>
      </w:r>
      <w:proofErr w:type="spellEnd"/>
      <w:r>
        <w:t>,</w:t>
      </w:r>
    </w:p>
    <w:p w:rsidR="00D212E6" w:rsidRDefault="00D212E6" w:rsidP="00D212E6">
      <w:pPr>
        <w:pStyle w:val="Rcode"/>
      </w:pPr>
      <w:r>
        <w:t xml:space="preserve">                   n=n,</w:t>
      </w:r>
    </w:p>
    <w:p w:rsidR="00D212E6" w:rsidRDefault="00D212E6" w:rsidP="00D212E6">
      <w:pPr>
        <w:pStyle w:val="Rcode"/>
      </w:pPr>
      <w:r>
        <w:tab/>
      </w:r>
      <w:r>
        <w:tab/>
        <w:t xml:space="preserve">   n1=n1,</w:t>
      </w:r>
    </w:p>
    <w:p w:rsidR="00D212E6" w:rsidRDefault="00D212E6" w:rsidP="00D212E6">
      <w:pPr>
        <w:pStyle w:val="Rcode"/>
      </w:pPr>
      <w:r>
        <w:t xml:space="preserve">                   </w:t>
      </w:r>
      <w:proofErr w:type="gramStart"/>
      <w:r>
        <w:t>lambda=</w:t>
      </w:r>
      <w:proofErr w:type="gramEnd"/>
      <w:r>
        <w:t>lambda,</w:t>
      </w:r>
    </w:p>
    <w:p w:rsidR="00D212E6" w:rsidRDefault="00D212E6" w:rsidP="00D212E6">
      <w:pPr>
        <w:pStyle w:val="Rcode"/>
      </w:pPr>
      <w:r>
        <w:t xml:space="preserve">                   </w:t>
      </w:r>
      <w:proofErr w:type="spellStart"/>
      <w:proofErr w:type="gramStart"/>
      <w:r>
        <w:t>ppbt</w:t>
      </w:r>
      <w:proofErr w:type="spellEnd"/>
      <w:r>
        <w:t>=</w:t>
      </w:r>
      <w:proofErr w:type="spellStart"/>
      <w:proofErr w:type="gramEnd"/>
      <w:r>
        <w:t>ppbt</w:t>
      </w:r>
      <w:proofErr w:type="spellEnd"/>
      <w:r>
        <w:t>,</w:t>
      </w:r>
    </w:p>
    <w:p w:rsidR="00D212E6" w:rsidRDefault="00D212E6" w:rsidP="00D212E6">
      <w:pPr>
        <w:pStyle w:val="Rcode"/>
      </w:pPr>
      <w:r>
        <w:t xml:space="preserve">                   </w:t>
      </w:r>
      <w:proofErr w:type="spellStart"/>
      <w:proofErr w:type="gramStart"/>
      <w:r>
        <w:t>phos</w:t>
      </w:r>
      <w:proofErr w:type="spellEnd"/>
      <w:r>
        <w:t>=</w:t>
      </w:r>
      <w:proofErr w:type="spellStart"/>
      <w:proofErr w:type="gramEnd"/>
      <w:r>
        <w:t>phos</w:t>
      </w:r>
      <w:proofErr w:type="spellEnd"/>
      <w:r>
        <w:t>,</w:t>
      </w:r>
    </w:p>
    <w:p w:rsidR="00D212E6" w:rsidRDefault="00D212E6" w:rsidP="00D212E6">
      <w:pPr>
        <w:pStyle w:val="Rcode"/>
      </w:pPr>
      <w:r>
        <w:lastRenderedPageBreak/>
        <w:t xml:space="preserve">                   Ex1=Ex1,</w:t>
      </w:r>
    </w:p>
    <w:p w:rsidR="00D212E6" w:rsidRDefault="00D212E6" w:rsidP="00D212E6">
      <w:pPr>
        <w:pStyle w:val="Rcode"/>
      </w:pPr>
      <w:r>
        <w:tab/>
      </w:r>
      <w:r>
        <w:tab/>
        <w:t xml:space="preserve">   Ex2=Ex2,</w:t>
      </w:r>
    </w:p>
    <w:p w:rsidR="00D212E6" w:rsidRDefault="00D212E6" w:rsidP="00D212E6">
      <w:pPr>
        <w:pStyle w:val="Rcode"/>
      </w:pPr>
      <w:r>
        <w:t xml:space="preserve">                   </w:t>
      </w:r>
      <w:proofErr w:type="spellStart"/>
      <w:r>
        <w:t>SE_MIN.phoshat</w:t>
      </w:r>
      <w:proofErr w:type="spellEnd"/>
      <w:r>
        <w:t>=</w:t>
      </w:r>
      <w:proofErr w:type="spellStart"/>
      <w:r>
        <w:t>res$SE_MIN.phoshat</w:t>
      </w:r>
      <w:proofErr w:type="spellEnd"/>
      <w:r>
        <w:t>,</w:t>
      </w:r>
    </w:p>
    <w:p w:rsidR="00D212E6" w:rsidRDefault="00D212E6" w:rsidP="00D212E6">
      <w:pPr>
        <w:pStyle w:val="Rcode"/>
      </w:pPr>
      <w:r>
        <w:t xml:space="preserve">                   </w:t>
      </w:r>
      <w:proofErr w:type="spellStart"/>
      <w:r>
        <w:t>CV_MIN.phoshat</w:t>
      </w:r>
      <w:proofErr w:type="spellEnd"/>
      <w:r>
        <w:t>=</w:t>
      </w:r>
      <w:proofErr w:type="spellStart"/>
      <w:r>
        <w:t>res$CV_MIN.phoshat</w:t>
      </w:r>
      <w:proofErr w:type="spellEnd"/>
      <w:r>
        <w:t>,</w:t>
      </w:r>
    </w:p>
    <w:p w:rsidR="00D212E6" w:rsidRDefault="00D212E6" w:rsidP="00D212E6">
      <w:pPr>
        <w:pStyle w:val="Rcode"/>
      </w:pPr>
      <w:r>
        <w:t xml:space="preserve">                   </w:t>
      </w:r>
      <w:proofErr w:type="spellStart"/>
      <w:r>
        <w:t>SE.phoshat</w:t>
      </w:r>
      <w:proofErr w:type="spellEnd"/>
      <w:r>
        <w:t>=</w:t>
      </w:r>
      <w:proofErr w:type="spellStart"/>
      <w:r>
        <w:t>res$SE.phoshat</w:t>
      </w:r>
      <w:proofErr w:type="spellEnd"/>
      <w:r>
        <w:t>,</w:t>
      </w:r>
    </w:p>
    <w:p w:rsidR="00D212E6" w:rsidRDefault="00D212E6" w:rsidP="00D212E6">
      <w:pPr>
        <w:pStyle w:val="Rcode"/>
      </w:pPr>
      <w:r>
        <w:t xml:space="preserve">                   </w:t>
      </w:r>
      <w:proofErr w:type="spellStart"/>
      <w:r>
        <w:t>CV.phoshat</w:t>
      </w:r>
      <w:proofErr w:type="spellEnd"/>
      <w:r>
        <w:t>=</w:t>
      </w:r>
      <w:proofErr w:type="spellStart"/>
      <w:r>
        <w:t>res$CV.phoshat</w:t>
      </w:r>
      <w:proofErr w:type="spellEnd"/>
      <w:r>
        <w:t>,</w:t>
      </w:r>
    </w:p>
    <w:p w:rsidR="00D212E6" w:rsidRDefault="00D212E6" w:rsidP="00D212E6">
      <w:pPr>
        <w:pStyle w:val="Rcode"/>
      </w:pPr>
      <w:r>
        <w:t xml:space="preserve">                   </w:t>
      </w:r>
      <w:proofErr w:type="spellStart"/>
      <w:r>
        <w:t>BIAS.phoshat</w:t>
      </w:r>
      <w:proofErr w:type="spellEnd"/>
      <w:r>
        <w:t>=</w:t>
      </w:r>
      <w:proofErr w:type="spellStart"/>
      <w:r>
        <w:t>res$BIAS.phoshat</w:t>
      </w:r>
      <w:proofErr w:type="spellEnd"/>
      <w:r>
        <w:t>)</w:t>
      </w:r>
    </w:p>
    <w:p w:rsidR="00D212E6" w:rsidRDefault="00D212E6" w:rsidP="00D212E6">
      <w:pPr>
        <w:pStyle w:val="Rcode"/>
      </w:pPr>
      <w:r>
        <w:t xml:space="preserve"> </w:t>
      </w:r>
      <w:proofErr w:type="gramStart"/>
      <w:r>
        <w:t>return(</w:t>
      </w:r>
      <w:proofErr w:type="spellStart"/>
      <w:proofErr w:type="gramEnd"/>
      <w:r>
        <w:t>myres</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p>
    <w:p w:rsidR="00D212E6" w:rsidRDefault="00D212E6" w:rsidP="00D212E6">
      <w:pPr>
        <w:pStyle w:val="Rcode"/>
      </w:pPr>
      <w:r>
        <w:t xml:space="preserve"> </w:t>
      </w:r>
      <w:proofErr w:type="spellStart"/>
      <w:r>
        <w:t>phos.sim</w:t>
      </w:r>
      <w:proofErr w:type="spellEnd"/>
      <w:r>
        <w:t>&lt;-</w:t>
      </w:r>
      <w:proofErr w:type="gramStart"/>
      <w:r>
        <w:t>rep(</w:t>
      </w:r>
      <w:proofErr w:type="gramEnd"/>
      <w:r>
        <w:t>NA,NSIM)</w:t>
      </w:r>
    </w:p>
    <w:p w:rsidR="00D212E6" w:rsidRDefault="00D212E6" w:rsidP="00D212E6">
      <w:pPr>
        <w:pStyle w:val="Rcode"/>
      </w:pPr>
      <w:r>
        <w:t xml:space="preserve"> </w:t>
      </w:r>
      <w:proofErr w:type="gramStart"/>
      <w:r>
        <w:t>for(</w:t>
      </w:r>
      <w:proofErr w:type="gramEnd"/>
      <w:r>
        <w:t>ii in 1:NSIM){</w:t>
      </w:r>
    </w:p>
    <w:p w:rsidR="00D212E6" w:rsidRDefault="00D212E6" w:rsidP="00D212E6">
      <w:pPr>
        <w:pStyle w:val="Rcode"/>
      </w:pPr>
      <w:r>
        <w:t xml:space="preserve">  </w:t>
      </w:r>
      <w:proofErr w:type="gramStart"/>
      <w:r>
        <w:t>phos.sim[</w:t>
      </w:r>
      <w:proofErr w:type="gramEnd"/>
      <w:r>
        <w:t>ii]&lt;-get.estimates2(phosi=phosi,Nsamp=Nsamp,n1=n1,n2=n2,lambda=lambda,ppbt=ppbt)</w:t>
      </w:r>
    </w:p>
    <w:p w:rsidR="00D212E6" w:rsidRDefault="00D212E6" w:rsidP="00D212E6">
      <w:pPr>
        <w:pStyle w:val="Rcode"/>
      </w:pPr>
      <w:r>
        <w:t xml:space="preserve"> }</w:t>
      </w:r>
    </w:p>
    <w:p w:rsidR="00D212E6" w:rsidRDefault="00D212E6" w:rsidP="00D212E6">
      <w:pPr>
        <w:pStyle w:val="Rcode"/>
      </w:pPr>
    </w:p>
    <w:p w:rsidR="00D212E6" w:rsidRDefault="00D212E6" w:rsidP="00D212E6">
      <w:pPr>
        <w:pStyle w:val="Rcode"/>
      </w:pPr>
      <w:r>
        <w:t xml:space="preserve"> </w:t>
      </w:r>
      <w:proofErr w:type="spellStart"/>
      <w:r>
        <w:t>SE.phoshat</w:t>
      </w:r>
      <w:proofErr w:type="spellEnd"/>
      <w:r>
        <w:t>&lt;-</w:t>
      </w:r>
      <w:proofErr w:type="spellStart"/>
      <w:proofErr w:type="gramStart"/>
      <w:r>
        <w:t>sqrt</w:t>
      </w:r>
      <w:proofErr w:type="spellEnd"/>
      <w:r>
        <w:t>(</w:t>
      </w:r>
      <w:proofErr w:type="spellStart"/>
      <w:proofErr w:type="gramEnd"/>
      <w:r>
        <w:t>var</w:t>
      </w:r>
      <w:proofErr w:type="spellEnd"/>
      <w:r>
        <w:t>(phos.sim,na.rm=T))</w:t>
      </w:r>
    </w:p>
    <w:p w:rsidR="00D212E6" w:rsidRDefault="00D212E6" w:rsidP="00D212E6">
      <w:pPr>
        <w:pStyle w:val="Rcode"/>
      </w:pPr>
      <w:r>
        <w:t xml:space="preserve"> </w:t>
      </w:r>
      <w:proofErr w:type="spellStart"/>
      <w:r>
        <w:t>CV.phoshat</w:t>
      </w:r>
      <w:proofErr w:type="spellEnd"/>
      <w:r>
        <w:t>&lt;-</w:t>
      </w:r>
      <w:proofErr w:type="spellStart"/>
      <w:r>
        <w:t>SE.phoshat</w:t>
      </w:r>
      <w:proofErr w:type="spellEnd"/>
      <w:r>
        <w:t>/</w:t>
      </w:r>
      <w:proofErr w:type="spellStart"/>
      <w:r>
        <w:t>phos</w:t>
      </w:r>
      <w:proofErr w:type="spellEnd"/>
    </w:p>
    <w:p w:rsidR="00D212E6" w:rsidRDefault="00D212E6" w:rsidP="00D212E6">
      <w:pPr>
        <w:pStyle w:val="Rcode"/>
      </w:pPr>
      <w:r>
        <w:t xml:space="preserve"> </w:t>
      </w:r>
      <w:proofErr w:type="spellStart"/>
      <w:proofErr w:type="gramStart"/>
      <w:r>
        <w:t>mymean</w:t>
      </w:r>
      <w:proofErr w:type="spellEnd"/>
      <w:proofErr w:type="gramEnd"/>
      <w:r>
        <w:t>&lt;-mean(phos.sim,na.rm=T)</w:t>
      </w:r>
    </w:p>
    <w:p w:rsidR="00D212E6" w:rsidRDefault="00D212E6" w:rsidP="00D212E6">
      <w:pPr>
        <w:pStyle w:val="Rcode"/>
      </w:pPr>
      <w:r>
        <w:t xml:space="preserve"> </w:t>
      </w:r>
      <w:proofErr w:type="spellStart"/>
      <w:r>
        <w:t>BIAS.phoshat</w:t>
      </w:r>
      <w:proofErr w:type="spellEnd"/>
      <w:r>
        <w:t>&lt;-(</w:t>
      </w:r>
      <w:proofErr w:type="spellStart"/>
      <w:r>
        <w:t>mymean-phos</w:t>
      </w:r>
      <w:proofErr w:type="spellEnd"/>
      <w:r>
        <w:t>)/</w:t>
      </w:r>
      <w:proofErr w:type="spellStart"/>
      <w:r>
        <w:t>phos</w:t>
      </w:r>
      <w:proofErr w:type="spellEnd"/>
    </w:p>
    <w:p w:rsidR="00D212E6" w:rsidRDefault="00D212E6" w:rsidP="00D212E6">
      <w:pPr>
        <w:pStyle w:val="Rcode"/>
      </w:pPr>
    </w:p>
    <w:p w:rsidR="00D212E6" w:rsidRDefault="00D212E6" w:rsidP="00D212E6">
      <w:pPr>
        <w:pStyle w:val="Rcode"/>
      </w:pPr>
      <w:r>
        <w:t>#</w:t>
      </w:r>
      <w:proofErr w:type="gramStart"/>
      <w:r>
        <w:t>Now</w:t>
      </w:r>
      <w:proofErr w:type="gramEnd"/>
      <w:r>
        <w:t xml:space="preserve"> get minimum variance and CV</w:t>
      </w:r>
    </w:p>
    <w:p w:rsidR="00D212E6" w:rsidRDefault="00D212E6" w:rsidP="00D212E6">
      <w:pPr>
        <w:pStyle w:val="Rcode"/>
      </w:pPr>
      <w:r>
        <w:t xml:space="preserve"> </w:t>
      </w:r>
      <w:proofErr w:type="spellStart"/>
      <w:r>
        <w:t>phos.sim</w:t>
      </w:r>
      <w:proofErr w:type="spellEnd"/>
      <w:r>
        <w:t>&lt;-</w:t>
      </w:r>
      <w:proofErr w:type="gramStart"/>
      <w:r>
        <w:t>rep(</w:t>
      </w:r>
      <w:proofErr w:type="gramEnd"/>
      <w:r>
        <w:t>NA,NSIM)</w:t>
      </w:r>
    </w:p>
    <w:p w:rsidR="00D212E6" w:rsidRDefault="00D212E6" w:rsidP="00D212E6">
      <w:pPr>
        <w:pStyle w:val="Rcode"/>
      </w:pPr>
      <w:r>
        <w:t xml:space="preserve"> </w:t>
      </w:r>
      <w:proofErr w:type="gramStart"/>
      <w:r>
        <w:t>for(</w:t>
      </w:r>
      <w:proofErr w:type="gramEnd"/>
      <w:r>
        <w:t>ii in 1:NSIM){</w:t>
      </w:r>
    </w:p>
    <w:p w:rsidR="00D212E6" w:rsidRDefault="00D212E6" w:rsidP="00D212E6">
      <w:pPr>
        <w:pStyle w:val="Rcode"/>
      </w:pPr>
      <w:r>
        <w:t xml:space="preserve">  </w:t>
      </w:r>
      <w:proofErr w:type="gramStart"/>
      <w:r>
        <w:t>phos.sim[</w:t>
      </w:r>
      <w:proofErr w:type="gramEnd"/>
      <w:r>
        <w:t>ii]&lt;-get.estimates2(phosi=phosi,Nsamp=Nsamp,n1=Ex1,n2=Ex2,lambda=lambda,ppbt=ppbt)</w:t>
      </w:r>
    </w:p>
    <w:p w:rsidR="00D212E6" w:rsidRDefault="00D212E6" w:rsidP="00D212E6">
      <w:pPr>
        <w:pStyle w:val="Rcode"/>
      </w:pPr>
      <w:r>
        <w:t xml:space="preserve"> }</w:t>
      </w:r>
    </w:p>
    <w:p w:rsidR="00D212E6" w:rsidRDefault="00D212E6" w:rsidP="00D212E6">
      <w:pPr>
        <w:pStyle w:val="Rcode"/>
      </w:pPr>
      <w:r>
        <w:t xml:space="preserve"> </w:t>
      </w:r>
      <w:proofErr w:type="spellStart"/>
      <w:r>
        <w:t>SE_MIN.phoshat</w:t>
      </w:r>
      <w:proofErr w:type="spellEnd"/>
      <w:r>
        <w:t>&lt;-</w:t>
      </w:r>
      <w:proofErr w:type="spellStart"/>
      <w:proofErr w:type="gramStart"/>
      <w:r>
        <w:t>sqrt</w:t>
      </w:r>
      <w:proofErr w:type="spellEnd"/>
      <w:r>
        <w:t>(</w:t>
      </w:r>
      <w:proofErr w:type="spellStart"/>
      <w:proofErr w:type="gramEnd"/>
      <w:r>
        <w:t>var</w:t>
      </w:r>
      <w:proofErr w:type="spellEnd"/>
      <w:r>
        <w:t>(phos.sim,na.rm=T))</w:t>
      </w:r>
    </w:p>
    <w:p w:rsidR="00D212E6" w:rsidRDefault="00D212E6" w:rsidP="00D212E6">
      <w:pPr>
        <w:pStyle w:val="Rcode"/>
      </w:pPr>
      <w:r>
        <w:t xml:space="preserve"> </w:t>
      </w:r>
      <w:proofErr w:type="spellStart"/>
      <w:r>
        <w:t>CV_MIN.phoshat</w:t>
      </w:r>
      <w:proofErr w:type="spellEnd"/>
      <w:r>
        <w:t>&lt;-</w:t>
      </w:r>
      <w:proofErr w:type="spellStart"/>
      <w:r>
        <w:t>SE_MIN.phoshat</w:t>
      </w:r>
      <w:proofErr w:type="spellEnd"/>
      <w:r>
        <w:t>/</w:t>
      </w:r>
      <w:proofErr w:type="spellStart"/>
      <w:r>
        <w:t>phos</w:t>
      </w:r>
      <w:proofErr w:type="spellEnd"/>
    </w:p>
    <w:p w:rsidR="00D212E6" w:rsidRDefault="00D212E6" w:rsidP="00D212E6">
      <w:pPr>
        <w:pStyle w:val="Rcode"/>
      </w:pPr>
    </w:p>
    <w:p w:rsidR="00D212E6" w:rsidRDefault="00D212E6" w:rsidP="00D212E6">
      <w:pPr>
        <w:pStyle w:val="Rcode"/>
      </w:pPr>
      <w:r>
        <w:t xml:space="preserve"> </w:t>
      </w:r>
      <w:proofErr w:type="spellStart"/>
      <w:proofErr w:type="gramStart"/>
      <w:r>
        <w:t>myres</w:t>
      </w:r>
      <w:proofErr w:type="spellEnd"/>
      <w:proofErr w:type="gramEnd"/>
      <w:r>
        <w:t>&lt;-list(MONTE=TRUE,</w:t>
      </w:r>
    </w:p>
    <w:p w:rsidR="00D212E6" w:rsidRDefault="00D212E6" w:rsidP="00D212E6">
      <w:pPr>
        <w:pStyle w:val="Rcode"/>
      </w:pPr>
      <w:r>
        <w:t xml:space="preserve">                   NSIM=NSIM,</w:t>
      </w:r>
    </w:p>
    <w:p w:rsidR="00D212E6" w:rsidRDefault="00D212E6" w:rsidP="00D212E6">
      <w:pPr>
        <w:pStyle w:val="Rcode"/>
      </w:pPr>
      <w:r>
        <w:t xml:space="preserve">                   </w:t>
      </w:r>
      <w:proofErr w:type="spellStart"/>
      <w:proofErr w:type="gramStart"/>
      <w:r>
        <w:t>phosi</w:t>
      </w:r>
      <w:proofErr w:type="spellEnd"/>
      <w:r>
        <w:t>=</w:t>
      </w:r>
      <w:proofErr w:type="spellStart"/>
      <w:proofErr w:type="gramEnd"/>
      <w:r>
        <w:t>phosi</w:t>
      </w:r>
      <w:proofErr w:type="spellEnd"/>
      <w:r>
        <w:t>,</w:t>
      </w:r>
    </w:p>
    <w:p w:rsidR="00D212E6" w:rsidRDefault="00D212E6" w:rsidP="00D212E6">
      <w:pPr>
        <w:pStyle w:val="Rcode"/>
      </w:pPr>
      <w:r>
        <w:t xml:space="preserve">                   </w:t>
      </w:r>
      <w:proofErr w:type="spellStart"/>
      <w:r>
        <w:t>Nsamp</w:t>
      </w:r>
      <w:proofErr w:type="spellEnd"/>
      <w:r>
        <w:t>=</w:t>
      </w:r>
      <w:proofErr w:type="spellStart"/>
      <w:r>
        <w:t>Nsamp</w:t>
      </w:r>
      <w:proofErr w:type="spellEnd"/>
      <w:r>
        <w:t>,</w:t>
      </w:r>
    </w:p>
    <w:p w:rsidR="00D212E6" w:rsidRDefault="00D212E6" w:rsidP="00D212E6">
      <w:pPr>
        <w:pStyle w:val="Rcode"/>
      </w:pPr>
      <w:r>
        <w:t xml:space="preserve">                   n=n,</w:t>
      </w:r>
    </w:p>
    <w:p w:rsidR="00D212E6" w:rsidRDefault="00D212E6" w:rsidP="00D212E6">
      <w:pPr>
        <w:pStyle w:val="Rcode"/>
      </w:pPr>
      <w:r>
        <w:tab/>
      </w:r>
      <w:r>
        <w:tab/>
        <w:t xml:space="preserve">   n1=n1,</w:t>
      </w:r>
    </w:p>
    <w:p w:rsidR="00D212E6" w:rsidRDefault="00D212E6" w:rsidP="00D212E6">
      <w:pPr>
        <w:pStyle w:val="Rcode"/>
      </w:pPr>
      <w:r>
        <w:t xml:space="preserve">                   </w:t>
      </w:r>
      <w:proofErr w:type="gramStart"/>
      <w:r>
        <w:t>lambda=</w:t>
      </w:r>
      <w:proofErr w:type="gramEnd"/>
      <w:r>
        <w:t>lambda,</w:t>
      </w:r>
    </w:p>
    <w:p w:rsidR="00D212E6" w:rsidRDefault="00D212E6" w:rsidP="00D212E6">
      <w:pPr>
        <w:pStyle w:val="Rcode"/>
      </w:pPr>
      <w:r>
        <w:t xml:space="preserve">                   </w:t>
      </w:r>
      <w:proofErr w:type="spellStart"/>
      <w:proofErr w:type="gramStart"/>
      <w:r>
        <w:t>ppbt</w:t>
      </w:r>
      <w:proofErr w:type="spellEnd"/>
      <w:r>
        <w:t>=</w:t>
      </w:r>
      <w:proofErr w:type="spellStart"/>
      <w:proofErr w:type="gramEnd"/>
      <w:r>
        <w:t>ppbt</w:t>
      </w:r>
      <w:proofErr w:type="spellEnd"/>
      <w:r>
        <w:t>,</w:t>
      </w:r>
    </w:p>
    <w:p w:rsidR="00D212E6" w:rsidRDefault="00D212E6" w:rsidP="00D212E6">
      <w:pPr>
        <w:pStyle w:val="Rcode"/>
      </w:pPr>
      <w:r>
        <w:t xml:space="preserve">                   </w:t>
      </w:r>
      <w:proofErr w:type="spellStart"/>
      <w:proofErr w:type="gramStart"/>
      <w:r>
        <w:t>phos</w:t>
      </w:r>
      <w:proofErr w:type="spellEnd"/>
      <w:r>
        <w:t>=</w:t>
      </w:r>
      <w:proofErr w:type="spellStart"/>
      <w:proofErr w:type="gramEnd"/>
      <w:r>
        <w:t>phos</w:t>
      </w:r>
      <w:proofErr w:type="spellEnd"/>
      <w:r>
        <w:t>,</w:t>
      </w:r>
    </w:p>
    <w:p w:rsidR="00D212E6" w:rsidRDefault="00D212E6" w:rsidP="00D212E6">
      <w:pPr>
        <w:pStyle w:val="Rcode"/>
      </w:pPr>
      <w:r>
        <w:t xml:space="preserve">                   Ex1=Ex1,</w:t>
      </w:r>
    </w:p>
    <w:p w:rsidR="00D212E6" w:rsidRDefault="00D212E6" w:rsidP="00D212E6">
      <w:pPr>
        <w:pStyle w:val="Rcode"/>
      </w:pPr>
      <w:r>
        <w:tab/>
      </w:r>
      <w:r>
        <w:tab/>
        <w:t xml:space="preserve">   Ex2=Ex2,</w:t>
      </w:r>
    </w:p>
    <w:p w:rsidR="00D212E6" w:rsidRDefault="00D212E6" w:rsidP="00D212E6">
      <w:pPr>
        <w:pStyle w:val="Rcode"/>
      </w:pPr>
      <w:r>
        <w:t xml:space="preserve">                   </w:t>
      </w:r>
      <w:proofErr w:type="spellStart"/>
      <w:r>
        <w:t>SE_MIN.phoshat</w:t>
      </w:r>
      <w:proofErr w:type="spellEnd"/>
      <w:r>
        <w:t>=</w:t>
      </w:r>
      <w:proofErr w:type="spellStart"/>
      <w:r>
        <w:t>SE_MIN.phoshat</w:t>
      </w:r>
      <w:proofErr w:type="spellEnd"/>
      <w:r>
        <w:t>,</w:t>
      </w:r>
    </w:p>
    <w:p w:rsidR="00D212E6" w:rsidRDefault="00D212E6" w:rsidP="00D212E6">
      <w:pPr>
        <w:pStyle w:val="Rcode"/>
      </w:pPr>
      <w:r>
        <w:t xml:space="preserve">                   </w:t>
      </w:r>
      <w:proofErr w:type="spellStart"/>
      <w:r>
        <w:t>CV_MIN.phoshat</w:t>
      </w:r>
      <w:proofErr w:type="spellEnd"/>
      <w:r>
        <w:t>=</w:t>
      </w:r>
      <w:proofErr w:type="spellStart"/>
      <w:r>
        <w:t>CV_MIN.phoshat</w:t>
      </w:r>
      <w:proofErr w:type="spellEnd"/>
      <w:r>
        <w:t>,</w:t>
      </w:r>
    </w:p>
    <w:p w:rsidR="00D212E6" w:rsidRDefault="00D212E6" w:rsidP="00D212E6">
      <w:pPr>
        <w:pStyle w:val="Rcode"/>
      </w:pPr>
      <w:r>
        <w:t xml:space="preserve">                   </w:t>
      </w:r>
      <w:proofErr w:type="spellStart"/>
      <w:r>
        <w:t>SE.phoshat</w:t>
      </w:r>
      <w:proofErr w:type="spellEnd"/>
      <w:r>
        <w:t>=</w:t>
      </w:r>
      <w:proofErr w:type="spellStart"/>
      <w:r>
        <w:t>SE.phoshat</w:t>
      </w:r>
      <w:proofErr w:type="spellEnd"/>
      <w:r>
        <w:t>,</w:t>
      </w:r>
    </w:p>
    <w:p w:rsidR="00D212E6" w:rsidRDefault="00D212E6" w:rsidP="00D212E6">
      <w:pPr>
        <w:pStyle w:val="Rcode"/>
      </w:pPr>
      <w:r>
        <w:t xml:space="preserve">                   </w:t>
      </w:r>
      <w:proofErr w:type="spellStart"/>
      <w:r>
        <w:t>CV.phoshat</w:t>
      </w:r>
      <w:proofErr w:type="spellEnd"/>
      <w:r>
        <w:t>=</w:t>
      </w:r>
      <w:proofErr w:type="spellStart"/>
      <w:r>
        <w:t>CV.phoshat</w:t>
      </w:r>
      <w:proofErr w:type="spellEnd"/>
      <w:r>
        <w:t>,</w:t>
      </w:r>
    </w:p>
    <w:p w:rsidR="00D212E6" w:rsidRDefault="00D212E6" w:rsidP="00D212E6">
      <w:pPr>
        <w:pStyle w:val="Rcode"/>
      </w:pPr>
      <w:r>
        <w:t xml:space="preserve">                   </w:t>
      </w:r>
      <w:proofErr w:type="spellStart"/>
      <w:r>
        <w:t>BIAS.phoshat</w:t>
      </w:r>
      <w:proofErr w:type="spellEnd"/>
      <w:r>
        <w:t>=</w:t>
      </w:r>
      <w:proofErr w:type="spellStart"/>
      <w:r>
        <w:t>BIAS.phoshat</w:t>
      </w:r>
      <w:proofErr w:type="spellEnd"/>
      <w:r>
        <w:t>)</w:t>
      </w:r>
    </w:p>
    <w:p w:rsidR="00D212E6" w:rsidRDefault="00D212E6" w:rsidP="00D212E6">
      <w:pPr>
        <w:pStyle w:val="Rcode"/>
      </w:pPr>
      <w:r>
        <w:t xml:space="preserve"> </w:t>
      </w:r>
      <w:proofErr w:type="gramStart"/>
      <w:r>
        <w:t>return(</w:t>
      </w:r>
      <w:proofErr w:type="spellStart"/>
      <w:proofErr w:type="gramEnd"/>
      <w:r>
        <w:t>myres</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#simulate data</w:t>
      </w:r>
    </w:p>
    <w:p w:rsidR="00D212E6" w:rsidRDefault="00D212E6" w:rsidP="00D212E6">
      <w:pPr>
        <w:pStyle w:val="Rcode"/>
      </w:pPr>
      <w:proofErr w:type="spellStart"/>
      <w:proofErr w:type="gramStart"/>
      <w:r>
        <w:t>pbtsim</w:t>
      </w:r>
      <w:proofErr w:type="spellEnd"/>
      <w:proofErr w:type="gramEnd"/>
      <w:r>
        <w:t>&lt;-function(phosi,Nsamp,n1,n2,lambda,ppbt){</w:t>
      </w:r>
    </w:p>
    <w:p w:rsidR="00D212E6" w:rsidRDefault="00D212E6" w:rsidP="00D212E6">
      <w:pPr>
        <w:pStyle w:val="Rcode"/>
      </w:pPr>
      <w:r>
        <w:t xml:space="preserve"> m&lt;-</w:t>
      </w:r>
      <w:proofErr w:type="gramStart"/>
      <w:r>
        <w:t>length(</w:t>
      </w:r>
      <w:proofErr w:type="gramEnd"/>
      <w:r>
        <w:t>lambda)</w:t>
      </w:r>
    </w:p>
    <w:p w:rsidR="00D212E6" w:rsidRDefault="00D212E6" w:rsidP="00D212E6">
      <w:pPr>
        <w:pStyle w:val="Rcode"/>
      </w:pPr>
      <w:r>
        <w:t>#first get binomial sample of fish marked and unmarked</w:t>
      </w:r>
    </w:p>
    <w:p w:rsidR="00D212E6" w:rsidRDefault="00D212E6" w:rsidP="00D212E6">
      <w:pPr>
        <w:pStyle w:val="Rcode"/>
      </w:pPr>
      <w:r>
        <w:t xml:space="preserve"> P&lt;-</w:t>
      </w:r>
      <w:proofErr w:type="gramStart"/>
      <w:r>
        <w:t>sum(</w:t>
      </w:r>
      <w:proofErr w:type="spellStart"/>
      <w:proofErr w:type="gramEnd"/>
      <w:r>
        <w:t>phosi</w:t>
      </w:r>
      <w:proofErr w:type="spellEnd"/>
      <w:r>
        <w:t>*lambda)</w:t>
      </w:r>
    </w:p>
    <w:p w:rsidR="00D212E6" w:rsidRDefault="00D212E6" w:rsidP="00D212E6">
      <w:pPr>
        <w:pStyle w:val="Rcode"/>
      </w:pPr>
      <w:r>
        <w:t xml:space="preserve"> </w:t>
      </w:r>
      <w:proofErr w:type="gramStart"/>
      <w:r>
        <w:t>x1</w:t>
      </w:r>
      <w:proofErr w:type="gramEnd"/>
      <w:r>
        <w:t>&lt;-</w:t>
      </w:r>
      <w:proofErr w:type="spellStart"/>
      <w:r>
        <w:t>rbinom</w:t>
      </w:r>
      <w:proofErr w:type="spellEnd"/>
      <w:r>
        <w:t>(n=1,size=</w:t>
      </w:r>
      <w:proofErr w:type="spellStart"/>
      <w:r>
        <w:t>Nsamp,prob</w:t>
      </w:r>
      <w:proofErr w:type="spellEnd"/>
      <w:r>
        <w:t>=P)</w:t>
      </w:r>
    </w:p>
    <w:p w:rsidR="00D212E6" w:rsidRDefault="00D212E6" w:rsidP="00D212E6">
      <w:pPr>
        <w:pStyle w:val="Rcode"/>
      </w:pPr>
      <w:r>
        <w:lastRenderedPageBreak/>
        <w:t xml:space="preserve"> </w:t>
      </w:r>
      <w:proofErr w:type="gramStart"/>
      <w:r>
        <w:t>x2</w:t>
      </w:r>
      <w:proofErr w:type="gramEnd"/>
      <w:r>
        <w:t>&lt;-Nsamp-x1</w:t>
      </w:r>
    </w:p>
    <w:p w:rsidR="00D212E6" w:rsidRDefault="00D212E6" w:rsidP="00D212E6">
      <w:pPr>
        <w:pStyle w:val="Rcode"/>
      </w:pPr>
      <w:r>
        <w:t>#next use multinomial distribution to simulate</w:t>
      </w:r>
    </w:p>
    <w:p w:rsidR="00D212E6" w:rsidRDefault="00D212E6" w:rsidP="00D212E6">
      <w:pPr>
        <w:pStyle w:val="Rcode"/>
      </w:pPr>
      <w:r>
        <w:t xml:space="preserve">#how many fish are </w:t>
      </w:r>
      <w:proofErr w:type="spellStart"/>
      <w:r>
        <w:t>pbt</w:t>
      </w:r>
      <w:proofErr w:type="spellEnd"/>
      <w:r>
        <w:t xml:space="preserve"> and how many are not </w:t>
      </w:r>
      <w:proofErr w:type="spellStart"/>
      <w:r>
        <w:t>pbt</w:t>
      </w:r>
      <w:proofErr w:type="spellEnd"/>
    </w:p>
    <w:p w:rsidR="00D212E6" w:rsidRDefault="00D212E6" w:rsidP="00D212E6">
      <w:pPr>
        <w:pStyle w:val="Rcode"/>
      </w:pPr>
      <w:r>
        <w:t xml:space="preserve"> </w:t>
      </w:r>
      <w:proofErr w:type="spellStart"/>
      <w:proofErr w:type="gramStart"/>
      <w:r>
        <w:t>py</w:t>
      </w:r>
      <w:proofErr w:type="spellEnd"/>
      <w:proofErr w:type="gramEnd"/>
      <w:r>
        <w:t>&lt;-</w:t>
      </w:r>
      <w:proofErr w:type="spellStart"/>
      <w:r>
        <w:t>ppbt</w:t>
      </w:r>
      <w:proofErr w:type="spellEnd"/>
      <w:r>
        <w:t>*</w:t>
      </w:r>
      <w:proofErr w:type="spellStart"/>
      <w:r>
        <w:t>phosi</w:t>
      </w:r>
      <w:proofErr w:type="spellEnd"/>
      <w:r>
        <w:t>*lambda/P</w:t>
      </w:r>
    </w:p>
    <w:p w:rsidR="00D212E6" w:rsidRDefault="00D212E6" w:rsidP="00D212E6">
      <w:pPr>
        <w:pStyle w:val="Rcode"/>
      </w:pPr>
      <w:r>
        <w:t xml:space="preserve"> </w:t>
      </w:r>
      <w:proofErr w:type="spellStart"/>
      <w:proofErr w:type="gramStart"/>
      <w:r>
        <w:t>pz</w:t>
      </w:r>
      <w:proofErr w:type="spellEnd"/>
      <w:proofErr w:type="gramEnd"/>
      <w:r>
        <w:t>&lt;-</w:t>
      </w:r>
      <w:proofErr w:type="spellStart"/>
      <w:r>
        <w:t>ppbt</w:t>
      </w:r>
      <w:proofErr w:type="spellEnd"/>
      <w:r>
        <w:t>*</w:t>
      </w:r>
      <w:proofErr w:type="spellStart"/>
      <w:r>
        <w:t>phosi</w:t>
      </w:r>
      <w:proofErr w:type="spellEnd"/>
      <w:r>
        <w:t>*(1-lambda)/(1-P)</w:t>
      </w:r>
    </w:p>
    <w:p w:rsidR="00D212E6" w:rsidRDefault="00D212E6" w:rsidP="00D212E6">
      <w:pPr>
        <w:pStyle w:val="Rcode"/>
      </w:pPr>
      <w:r>
        <w:t xml:space="preserve"> y&lt;-</w:t>
      </w:r>
      <w:proofErr w:type="spellStart"/>
      <w:proofErr w:type="gramStart"/>
      <w:r>
        <w:t>rmultinom</w:t>
      </w:r>
      <w:proofErr w:type="spellEnd"/>
      <w:r>
        <w:t>(</w:t>
      </w:r>
      <w:proofErr w:type="gramEnd"/>
      <w:r>
        <w:t>n=1,size=min(n1,x1),</w:t>
      </w:r>
      <w:proofErr w:type="spellStart"/>
      <w:r>
        <w:t>prob</w:t>
      </w:r>
      <w:proofErr w:type="spellEnd"/>
      <w:r>
        <w:t>=c(py,1-sum(</w:t>
      </w:r>
      <w:proofErr w:type="spellStart"/>
      <w:r>
        <w:t>py</w:t>
      </w:r>
      <w:proofErr w:type="spellEnd"/>
      <w:r>
        <w:t>)))</w:t>
      </w:r>
    </w:p>
    <w:p w:rsidR="00D212E6" w:rsidRDefault="00D212E6" w:rsidP="00D212E6">
      <w:pPr>
        <w:pStyle w:val="Rcode"/>
      </w:pPr>
      <w:r>
        <w:t xml:space="preserve"> z&lt;-</w:t>
      </w:r>
      <w:proofErr w:type="spellStart"/>
      <w:proofErr w:type="gramStart"/>
      <w:r>
        <w:t>rmultinom</w:t>
      </w:r>
      <w:proofErr w:type="spellEnd"/>
      <w:r>
        <w:t>(</w:t>
      </w:r>
      <w:proofErr w:type="gramEnd"/>
      <w:r>
        <w:t>n=1,size=min(n2,x2),</w:t>
      </w:r>
      <w:proofErr w:type="spellStart"/>
      <w:r>
        <w:t>prob</w:t>
      </w:r>
      <w:proofErr w:type="spellEnd"/>
      <w:r>
        <w:t>=c(pz,1-sum(</w:t>
      </w:r>
      <w:proofErr w:type="spellStart"/>
      <w:r>
        <w:t>pz</w:t>
      </w:r>
      <w:proofErr w:type="spellEnd"/>
      <w:r>
        <w:t>)))</w:t>
      </w:r>
    </w:p>
    <w:p w:rsidR="00D212E6" w:rsidRDefault="00D212E6" w:rsidP="00D212E6">
      <w:pPr>
        <w:pStyle w:val="Rcode"/>
      </w:pPr>
    </w:p>
    <w:p w:rsidR="00D212E6" w:rsidRDefault="00D212E6" w:rsidP="00D212E6">
      <w:pPr>
        <w:pStyle w:val="Rcode"/>
      </w:pPr>
      <w:r>
        <w:t xml:space="preserve"> return(list(Nsamp=Nsamp,n1=n1,n2=n2,x1=x1,x2=x2,y=y[1:m],z=z[1:m]))</w:t>
      </w:r>
    </w:p>
    <w:p w:rsidR="00D212E6" w:rsidRDefault="00D212E6" w:rsidP="00D212E6">
      <w:pPr>
        <w:pStyle w:val="Rcode"/>
      </w:pPr>
      <w:r>
        <w:t>}</w:t>
      </w:r>
    </w:p>
    <w:p w:rsidR="00D212E6" w:rsidRDefault="00D212E6" w:rsidP="00D212E6">
      <w:pPr>
        <w:pStyle w:val="Rcode"/>
      </w:pPr>
    </w:p>
    <w:p w:rsidR="00D212E6" w:rsidRDefault="00D212E6" w:rsidP="00D212E6">
      <w:pPr>
        <w:pStyle w:val="Rcode"/>
      </w:pPr>
    </w:p>
    <w:p w:rsidR="00D212E6" w:rsidRDefault="00D212E6" w:rsidP="00D212E6">
      <w:pPr>
        <w:pStyle w:val="Rcode"/>
      </w:pPr>
      <w:r>
        <w:t xml:space="preserve">#Use Fisher's scoring algorithm to estimate </w:t>
      </w:r>
      <w:proofErr w:type="spellStart"/>
      <w:r>
        <w:t>phosi</w:t>
      </w:r>
      <w:proofErr w:type="spellEnd"/>
    </w:p>
    <w:p w:rsidR="00D212E6" w:rsidRDefault="00D212E6" w:rsidP="00D212E6">
      <w:pPr>
        <w:pStyle w:val="Rcode"/>
      </w:pPr>
      <w:r>
        <w:t>get.estimates2&lt;-</w:t>
      </w:r>
      <w:proofErr w:type="gramStart"/>
      <w:r>
        <w:t>function(</w:t>
      </w:r>
      <w:proofErr w:type="gramEnd"/>
      <w:r>
        <w:t>phosi,Nsamp,n1,n2,lambda,ppbt){</w:t>
      </w:r>
    </w:p>
    <w:p w:rsidR="00D212E6" w:rsidRDefault="00D212E6" w:rsidP="00D212E6">
      <w:pPr>
        <w:pStyle w:val="Rcode"/>
      </w:pPr>
      <w:r>
        <w:t xml:space="preserve"> NTRIAL&lt;-100</w:t>
      </w:r>
    </w:p>
    <w:p w:rsidR="00D212E6" w:rsidRDefault="00D212E6" w:rsidP="00D212E6">
      <w:pPr>
        <w:pStyle w:val="Rcode"/>
      </w:pPr>
      <w:r>
        <w:t xml:space="preserve"> </w:t>
      </w:r>
      <w:proofErr w:type="spellStart"/>
      <w:proofErr w:type="gramStart"/>
      <w:r>
        <w:t>tolx</w:t>
      </w:r>
      <w:proofErr w:type="spellEnd"/>
      <w:proofErr w:type="gramEnd"/>
      <w:r>
        <w:t>&lt;-1.e-5</w:t>
      </w:r>
    </w:p>
    <w:p w:rsidR="00D212E6" w:rsidRDefault="00D212E6" w:rsidP="00D212E6">
      <w:pPr>
        <w:pStyle w:val="Rcode"/>
      </w:pPr>
      <w:r>
        <w:t>#simulate data</w:t>
      </w:r>
    </w:p>
    <w:p w:rsidR="00D212E6" w:rsidRDefault="00D212E6" w:rsidP="00D212E6">
      <w:pPr>
        <w:pStyle w:val="Rcode"/>
      </w:pPr>
      <w:r>
        <w:t xml:space="preserve"> </w:t>
      </w:r>
      <w:proofErr w:type="gramStart"/>
      <w:r>
        <w:t>res</w:t>
      </w:r>
      <w:proofErr w:type="gramEnd"/>
      <w:r>
        <w:t>&lt;-pbtsim(phosi=phosi,Nsamp=Nsamp,n1=n1,n2=n2,lambda=lambda,ppbt=ppbt)</w:t>
      </w:r>
    </w:p>
    <w:p w:rsidR="00D212E6" w:rsidRDefault="00D212E6" w:rsidP="00D212E6">
      <w:pPr>
        <w:pStyle w:val="Rcode"/>
      </w:pPr>
      <w:r>
        <w:t xml:space="preserve"> </w:t>
      </w:r>
      <w:proofErr w:type="gramStart"/>
      <w:r>
        <w:t>x1</w:t>
      </w:r>
      <w:proofErr w:type="gramEnd"/>
      <w:r>
        <w:t>&lt;-res$x1</w:t>
      </w:r>
    </w:p>
    <w:p w:rsidR="00D212E6" w:rsidRDefault="00D212E6" w:rsidP="00D212E6">
      <w:pPr>
        <w:pStyle w:val="Rcode"/>
      </w:pPr>
      <w:r>
        <w:t xml:space="preserve"> </w:t>
      </w:r>
      <w:proofErr w:type="gramStart"/>
      <w:r>
        <w:t>x2</w:t>
      </w:r>
      <w:proofErr w:type="gramEnd"/>
      <w:r>
        <w:t>&lt;-res$x2</w:t>
      </w:r>
    </w:p>
    <w:p w:rsidR="00D212E6" w:rsidRDefault="00D212E6" w:rsidP="00D212E6">
      <w:pPr>
        <w:pStyle w:val="Rcode"/>
      </w:pPr>
      <w:r>
        <w:t xml:space="preserve"> y&lt;-</w:t>
      </w:r>
      <w:proofErr w:type="spellStart"/>
      <w:r>
        <w:t>res$y</w:t>
      </w:r>
      <w:proofErr w:type="spellEnd"/>
    </w:p>
    <w:p w:rsidR="00D212E6" w:rsidRDefault="00D212E6" w:rsidP="00D212E6">
      <w:pPr>
        <w:pStyle w:val="Rcode"/>
      </w:pPr>
      <w:r>
        <w:t xml:space="preserve"> z&lt;-</w:t>
      </w:r>
      <w:proofErr w:type="spellStart"/>
      <w:r>
        <w:t>res$z</w:t>
      </w:r>
      <w:proofErr w:type="spellEnd"/>
    </w:p>
    <w:p w:rsidR="00D212E6" w:rsidRDefault="00D212E6" w:rsidP="00D212E6">
      <w:pPr>
        <w:pStyle w:val="Rcode"/>
      </w:pPr>
      <w:r>
        <w:t xml:space="preserve"> </w:t>
      </w:r>
      <w:proofErr w:type="spellStart"/>
      <w:proofErr w:type="gramStart"/>
      <w:r>
        <w:t>nhatch</w:t>
      </w:r>
      <w:proofErr w:type="spellEnd"/>
      <w:proofErr w:type="gramEnd"/>
      <w:r>
        <w:t>&lt;-length(</w:t>
      </w:r>
      <w:proofErr w:type="spellStart"/>
      <w:r>
        <w:t>phosi</w:t>
      </w:r>
      <w:proofErr w:type="spellEnd"/>
      <w:r>
        <w:t>)</w:t>
      </w:r>
    </w:p>
    <w:p w:rsidR="00D212E6" w:rsidRDefault="00D212E6" w:rsidP="00D212E6">
      <w:pPr>
        <w:pStyle w:val="Rcode"/>
      </w:pPr>
    </w:p>
    <w:p w:rsidR="00D212E6" w:rsidRDefault="00D212E6" w:rsidP="00D212E6">
      <w:pPr>
        <w:pStyle w:val="Rcode"/>
      </w:pPr>
      <w:r>
        <w:t xml:space="preserve"> w&lt;-</w:t>
      </w:r>
      <w:proofErr w:type="spellStart"/>
      <w:r>
        <w:t>y+z</w:t>
      </w:r>
      <w:proofErr w:type="spellEnd"/>
    </w:p>
    <w:p w:rsidR="00D212E6" w:rsidRDefault="00D212E6" w:rsidP="00D212E6">
      <w:pPr>
        <w:pStyle w:val="Rcode"/>
      </w:pPr>
      <w:r>
        <w:t xml:space="preserve"> </w:t>
      </w:r>
      <w:proofErr w:type="gramStart"/>
      <w:r>
        <w:t>iii</w:t>
      </w:r>
      <w:proofErr w:type="gramEnd"/>
      <w:r>
        <w:t>&lt;-(w&gt;0)</w:t>
      </w:r>
    </w:p>
    <w:p w:rsidR="00D212E6" w:rsidRDefault="00D212E6" w:rsidP="00D212E6">
      <w:pPr>
        <w:pStyle w:val="Rcode"/>
      </w:pPr>
    </w:p>
    <w:p w:rsidR="00D212E6" w:rsidRDefault="00D212E6" w:rsidP="00D212E6">
      <w:pPr>
        <w:pStyle w:val="Rcode"/>
      </w:pPr>
      <w:proofErr w:type="gramStart"/>
      <w:r>
        <w:t>if(</w:t>
      </w:r>
      <w:proofErr w:type="gramEnd"/>
      <w:r>
        <w:t>sum(iii)==0){</w:t>
      </w:r>
    </w:p>
    <w:p w:rsidR="00D212E6" w:rsidRDefault="00D212E6" w:rsidP="00D212E6">
      <w:pPr>
        <w:pStyle w:val="Rcode"/>
      </w:pPr>
      <w:r>
        <w:t xml:space="preserve">  </w:t>
      </w:r>
      <w:proofErr w:type="gramStart"/>
      <w:r>
        <w:t>if(</w:t>
      </w:r>
      <w:proofErr w:type="gramEnd"/>
      <w:r>
        <w:t>sum(lambda==mean(lambda))==</w:t>
      </w:r>
      <w:proofErr w:type="spellStart"/>
      <w:r>
        <w:t>nhatch</w:t>
      </w:r>
      <w:proofErr w:type="spellEnd"/>
      <w:r>
        <w:t>){</w:t>
      </w:r>
    </w:p>
    <w:p w:rsidR="00D212E6" w:rsidRDefault="00D212E6" w:rsidP="00D212E6">
      <w:pPr>
        <w:pStyle w:val="Rcode"/>
      </w:pPr>
      <w:r>
        <w:t xml:space="preserve">    </w:t>
      </w:r>
      <w:proofErr w:type="gramStart"/>
      <w:r>
        <w:t>if(</w:t>
      </w:r>
      <w:proofErr w:type="gramEnd"/>
      <w:r>
        <w:t>mean(lambda)&gt;0)return((x1/</w:t>
      </w:r>
      <w:proofErr w:type="spellStart"/>
      <w:r>
        <w:t>Nsamp</w:t>
      </w:r>
      <w:proofErr w:type="spellEnd"/>
      <w:r>
        <w:t>)/mean(lambda))</w:t>
      </w:r>
    </w:p>
    <w:p w:rsidR="00D212E6" w:rsidRDefault="00D212E6" w:rsidP="00D212E6">
      <w:pPr>
        <w:pStyle w:val="Rcode"/>
      </w:pPr>
      <w:r>
        <w:t xml:space="preserve">  }</w:t>
      </w:r>
    </w:p>
    <w:p w:rsidR="00D212E6" w:rsidRDefault="00D212E6" w:rsidP="00D212E6">
      <w:pPr>
        <w:pStyle w:val="Rcode"/>
      </w:pPr>
      <w:r>
        <w:t xml:space="preserve"> </w:t>
      </w:r>
      <w:proofErr w:type="gramStart"/>
      <w:r>
        <w:t>return(</w:t>
      </w:r>
      <w:proofErr w:type="gramEnd"/>
      <w:r>
        <w:t>NA)</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w:t>
      </w:r>
      <w:proofErr w:type="gramStart"/>
      <w:r>
        <w:t>reduce</w:t>
      </w:r>
      <w:proofErr w:type="gramEnd"/>
      <w:r>
        <w:t xml:space="preserve"> the dimension if zeroes present. In this case </w:t>
      </w:r>
      <w:proofErr w:type="spellStart"/>
      <w:r>
        <w:t>phosis</w:t>
      </w:r>
      <w:proofErr w:type="spellEnd"/>
      <w:r>
        <w:t xml:space="preserve"> associated with zeroes</w:t>
      </w:r>
    </w:p>
    <w:p w:rsidR="00D212E6" w:rsidRDefault="00D212E6" w:rsidP="00D212E6">
      <w:pPr>
        <w:pStyle w:val="Rcode"/>
      </w:pPr>
      <w:r>
        <w:t>#</w:t>
      </w:r>
      <w:proofErr w:type="gramStart"/>
      <w:r>
        <w:t>are</w:t>
      </w:r>
      <w:proofErr w:type="gramEnd"/>
      <w:r>
        <w:t xml:space="preserve"> estimated to be zero.</w:t>
      </w:r>
    </w:p>
    <w:p w:rsidR="00D212E6" w:rsidRDefault="00D212E6" w:rsidP="00D212E6">
      <w:pPr>
        <w:pStyle w:val="Rcode"/>
      </w:pPr>
    </w:p>
    <w:p w:rsidR="00D212E6" w:rsidRDefault="00D212E6" w:rsidP="00D212E6">
      <w:pPr>
        <w:pStyle w:val="Rcode"/>
      </w:pPr>
      <w:r>
        <w:t xml:space="preserve"> y&lt;-</w:t>
      </w:r>
      <w:proofErr w:type="gramStart"/>
      <w:r>
        <w:t>y[</w:t>
      </w:r>
      <w:proofErr w:type="gramEnd"/>
      <w:r>
        <w:t>iii]</w:t>
      </w:r>
    </w:p>
    <w:p w:rsidR="00D212E6" w:rsidRDefault="00D212E6" w:rsidP="00D212E6">
      <w:pPr>
        <w:pStyle w:val="Rcode"/>
      </w:pPr>
      <w:r>
        <w:t xml:space="preserve"> z&lt;-</w:t>
      </w:r>
      <w:proofErr w:type="gramStart"/>
      <w:r>
        <w:t>z[</w:t>
      </w:r>
      <w:proofErr w:type="gramEnd"/>
      <w:r>
        <w:t>iii]</w:t>
      </w:r>
    </w:p>
    <w:p w:rsidR="00D212E6" w:rsidRDefault="00D212E6" w:rsidP="00D212E6">
      <w:pPr>
        <w:pStyle w:val="Rcode"/>
      </w:pPr>
      <w:r>
        <w:t xml:space="preserve"> </w:t>
      </w:r>
      <w:proofErr w:type="spellStart"/>
      <w:proofErr w:type="gramStart"/>
      <w:r>
        <w:t>ppbt</w:t>
      </w:r>
      <w:proofErr w:type="spellEnd"/>
      <w:proofErr w:type="gramEnd"/>
      <w:r>
        <w:t>&lt;-</w:t>
      </w:r>
      <w:proofErr w:type="spellStart"/>
      <w:r>
        <w:t>ppbt</w:t>
      </w:r>
      <w:proofErr w:type="spellEnd"/>
      <w:r>
        <w:t>[iii]</w:t>
      </w:r>
    </w:p>
    <w:p w:rsidR="00D212E6" w:rsidRDefault="00D212E6" w:rsidP="00D212E6">
      <w:pPr>
        <w:pStyle w:val="Rcode"/>
      </w:pPr>
      <w:r>
        <w:t xml:space="preserve"> </w:t>
      </w:r>
      <w:proofErr w:type="gramStart"/>
      <w:r>
        <w:t>lambda</w:t>
      </w:r>
      <w:proofErr w:type="gramEnd"/>
      <w:r>
        <w:t>&lt;-lambda[iii]</w:t>
      </w:r>
    </w:p>
    <w:p w:rsidR="00D212E6" w:rsidRDefault="00D212E6" w:rsidP="00D212E6">
      <w:pPr>
        <w:pStyle w:val="Rcode"/>
      </w:pPr>
      <w:r>
        <w:t xml:space="preserve"> </w:t>
      </w:r>
      <w:proofErr w:type="spellStart"/>
      <w:proofErr w:type="gramStart"/>
      <w:r>
        <w:t>phosi</w:t>
      </w:r>
      <w:proofErr w:type="spellEnd"/>
      <w:proofErr w:type="gramEnd"/>
      <w:r>
        <w:t>&lt;-</w:t>
      </w:r>
      <w:proofErr w:type="spellStart"/>
      <w:r>
        <w:t>phosi</w:t>
      </w:r>
      <w:proofErr w:type="spellEnd"/>
      <w:r>
        <w:t>[iii]</w:t>
      </w:r>
    </w:p>
    <w:p w:rsidR="00D212E6" w:rsidRDefault="00D212E6" w:rsidP="00D212E6">
      <w:pPr>
        <w:pStyle w:val="Rcode"/>
      </w:pPr>
      <w:r>
        <w:t xml:space="preserve"> </w:t>
      </w:r>
      <w:proofErr w:type="spellStart"/>
      <w:proofErr w:type="gramStart"/>
      <w:r>
        <w:t>nhatch</w:t>
      </w:r>
      <w:proofErr w:type="spellEnd"/>
      <w:r>
        <w:t>=</w:t>
      </w:r>
      <w:proofErr w:type="gramEnd"/>
      <w:r>
        <w:t>length(y)</w:t>
      </w:r>
    </w:p>
    <w:p w:rsidR="00D212E6" w:rsidRDefault="00D212E6" w:rsidP="00D212E6">
      <w:pPr>
        <w:pStyle w:val="Rcode"/>
      </w:pPr>
    </w:p>
    <w:p w:rsidR="00D212E6" w:rsidRDefault="00D212E6" w:rsidP="00D212E6">
      <w:pPr>
        <w:pStyle w:val="Rcode"/>
      </w:pPr>
    </w:p>
    <w:p w:rsidR="00D212E6" w:rsidRDefault="00D212E6" w:rsidP="00D212E6">
      <w:pPr>
        <w:pStyle w:val="Rcode"/>
      </w:pPr>
      <w:r>
        <w:t>#check for special cases</w:t>
      </w:r>
    </w:p>
    <w:p w:rsidR="00D212E6" w:rsidRDefault="00D212E6" w:rsidP="00D212E6">
      <w:pPr>
        <w:pStyle w:val="Rcode"/>
      </w:pPr>
      <w:r>
        <w:t xml:space="preserve">#check to see if all </w:t>
      </w:r>
      <w:proofErr w:type="spellStart"/>
      <w:r>
        <w:t>pbts</w:t>
      </w:r>
      <w:proofErr w:type="spellEnd"/>
      <w:r>
        <w:t xml:space="preserve"> are one (special case)</w:t>
      </w:r>
    </w:p>
    <w:p w:rsidR="00D212E6" w:rsidRDefault="00D212E6" w:rsidP="00D212E6">
      <w:pPr>
        <w:pStyle w:val="Rcode"/>
      </w:pPr>
      <w:proofErr w:type="spellStart"/>
      <w:proofErr w:type="gramStart"/>
      <w:r>
        <w:t>pbttest</w:t>
      </w:r>
      <w:proofErr w:type="spellEnd"/>
      <w:proofErr w:type="gramEnd"/>
      <w:r>
        <w:t>&lt;-FALSE</w:t>
      </w:r>
    </w:p>
    <w:p w:rsidR="00D212E6" w:rsidRDefault="00D212E6" w:rsidP="00D212E6">
      <w:pPr>
        <w:pStyle w:val="Rcode"/>
      </w:pPr>
      <w:proofErr w:type="gramStart"/>
      <w:r>
        <w:t>if(</w:t>
      </w:r>
      <w:proofErr w:type="gramEnd"/>
      <w:r>
        <w:t>sum(</w:t>
      </w:r>
      <w:proofErr w:type="spellStart"/>
      <w:r>
        <w:t>ppbt</w:t>
      </w:r>
      <w:proofErr w:type="spellEnd"/>
      <w:r>
        <w:t>==1)==</w:t>
      </w:r>
      <w:proofErr w:type="spellStart"/>
      <w:r>
        <w:t>nhatch</w:t>
      </w:r>
      <w:proofErr w:type="spellEnd"/>
      <w:r>
        <w:t>)</w:t>
      </w:r>
      <w:proofErr w:type="spellStart"/>
      <w:r>
        <w:t>pbttest</w:t>
      </w:r>
      <w:proofErr w:type="spellEnd"/>
      <w:r>
        <w:t>&lt;-TRUE</w:t>
      </w:r>
    </w:p>
    <w:p w:rsidR="00D212E6" w:rsidRDefault="00D212E6" w:rsidP="00D212E6">
      <w:pPr>
        <w:pStyle w:val="Rcode"/>
      </w:pPr>
      <w:r>
        <w:t>#check to see if all lambdas are zero (special case)</w:t>
      </w:r>
    </w:p>
    <w:p w:rsidR="00D212E6" w:rsidRDefault="00D212E6" w:rsidP="00D212E6">
      <w:pPr>
        <w:pStyle w:val="Rcode"/>
      </w:pPr>
      <w:proofErr w:type="spellStart"/>
      <w:proofErr w:type="gramStart"/>
      <w:r>
        <w:t>lambdatest</w:t>
      </w:r>
      <w:proofErr w:type="spellEnd"/>
      <w:proofErr w:type="gramEnd"/>
      <w:r>
        <w:t>&lt;-FALSE</w:t>
      </w:r>
    </w:p>
    <w:p w:rsidR="00D212E6" w:rsidRDefault="00D212E6" w:rsidP="00D212E6">
      <w:pPr>
        <w:pStyle w:val="Rcode"/>
      </w:pPr>
      <w:proofErr w:type="gramStart"/>
      <w:r>
        <w:t>if(</w:t>
      </w:r>
      <w:proofErr w:type="gramEnd"/>
      <w:r>
        <w:t>sum(lambda==0)==</w:t>
      </w:r>
      <w:proofErr w:type="spellStart"/>
      <w:r>
        <w:t>nhatch</w:t>
      </w:r>
      <w:proofErr w:type="spellEnd"/>
      <w:r>
        <w:t>)</w:t>
      </w:r>
      <w:proofErr w:type="spellStart"/>
      <w:r>
        <w:t>lambdatest</w:t>
      </w:r>
      <w:proofErr w:type="spellEnd"/>
      <w:r>
        <w:t>&lt;-TRUE</w:t>
      </w:r>
    </w:p>
    <w:p w:rsidR="00D212E6" w:rsidRDefault="00D212E6" w:rsidP="00D212E6">
      <w:pPr>
        <w:pStyle w:val="Rcode"/>
      </w:pPr>
    </w:p>
    <w:p w:rsidR="00D212E6" w:rsidRDefault="00D212E6" w:rsidP="00D212E6">
      <w:pPr>
        <w:pStyle w:val="Rcode"/>
      </w:pPr>
      <w:r>
        <w:t>#</w:t>
      </w:r>
      <w:proofErr w:type="gramStart"/>
      <w:r>
        <w:t>get</w:t>
      </w:r>
      <w:proofErr w:type="gramEnd"/>
      <w:r>
        <w:t xml:space="preserve"> the right Fisher Information Matrix</w:t>
      </w:r>
    </w:p>
    <w:p w:rsidR="00D212E6" w:rsidRDefault="00D212E6" w:rsidP="00D212E6">
      <w:pPr>
        <w:pStyle w:val="Rcode"/>
      </w:pPr>
      <w:r>
        <w:lastRenderedPageBreak/>
        <w:t xml:space="preserve"> </w:t>
      </w:r>
      <w:proofErr w:type="gramStart"/>
      <w:r>
        <w:t>if(</w:t>
      </w:r>
      <w:proofErr w:type="spellStart"/>
      <w:proofErr w:type="gramEnd"/>
      <w:r>
        <w:t>lambdatest</w:t>
      </w:r>
      <w:proofErr w:type="spellEnd"/>
      <w:r>
        <w:t>){</w:t>
      </w:r>
    </w:p>
    <w:p w:rsidR="00D212E6" w:rsidRDefault="00D212E6" w:rsidP="00D212E6">
      <w:pPr>
        <w:pStyle w:val="Rcode"/>
      </w:pPr>
      <w:r>
        <w:t xml:space="preserve">  </w:t>
      </w:r>
      <w:proofErr w:type="spellStart"/>
      <w:r>
        <w:t>my.getI</w:t>
      </w:r>
      <w:proofErr w:type="spellEnd"/>
      <w:r>
        <w:t>&lt;-getI3</w:t>
      </w:r>
    </w:p>
    <w:p w:rsidR="00D212E6" w:rsidRDefault="00D212E6" w:rsidP="00D212E6">
      <w:pPr>
        <w:pStyle w:val="Rcode"/>
      </w:pPr>
      <w:r>
        <w:t xml:space="preserve"> }</w:t>
      </w:r>
    </w:p>
    <w:p w:rsidR="00D212E6" w:rsidRDefault="00D212E6" w:rsidP="00D212E6">
      <w:pPr>
        <w:pStyle w:val="Rcode"/>
      </w:pPr>
      <w:r>
        <w:t xml:space="preserve"> </w:t>
      </w:r>
      <w:proofErr w:type="gramStart"/>
      <w:r>
        <w:t>else{</w:t>
      </w:r>
      <w:proofErr w:type="gramEnd"/>
    </w:p>
    <w:p w:rsidR="00D212E6" w:rsidRDefault="00D212E6" w:rsidP="00D212E6">
      <w:pPr>
        <w:pStyle w:val="Rcode"/>
      </w:pPr>
    </w:p>
    <w:p w:rsidR="00D212E6" w:rsidRDefault="00D212E6" w:rsidP="00D212E6">
      <w:pPr>
        <w:pStyle w:val="Rcode"/>
      </w:pPr>
      <w:r>
        <w:t xml:space="preserve"> </w:t>
      </w:r>
      <w:proofErr w:type="gramStart"/>
      <w:r>
        <w:t>if(</w:t>
      </w:r>
      <w:proofErr w:type="spellStart"/>
      <w:proofErr w:type="gramEnd"/>
      <w:r>
        <w:t>pbttest</w:t>
      </w:r>
      <w:proofErr w:type="spellEnd"/>
      <w:r>
        <w:t>){</w:t>
      </w:r>
    </w:p>
    <w:p w:rsidR="00D212E6" w:rsidRDefault="00D212E6" w:rsidP="00D212E6">
      <w:pPr>
        <w:pStyle w:val="Rcode"/>
      </w:pPr>
      <w:r>
        <w:t xml:space="preserve">  </w:t>
      </w:r>
      <w:proofErr w:type="spellStart"/>
      <w:r>
        <w:t>my.getI</w:t>
      </w:r>
      <w:proofErr w:type="spellEnd"/>
      <w:r>
        <w:t>&lt;-getI2</w:t>
      </w:r>
    </w:p>
    <w:p w:rsidR="00D212E6" w:rsidRDefault="00D212E6" w:rsidP="00D212E6">
      <w:pPr>
        <w:pStyle w:val="Rcode"/>
      </w:pPr>
      <w:r>
        <w:t xml:space="preserve"> }</w:t>
      </w:r>
    </w:p>
    <w:p w:rsidR="00D212E6" w:rsidRDefault="00D212E6" w:rsidP="00D212E6">
      <w:pPr>
        <w:pStyle w:val="Rcode"/>
      </w:pPr>
      <w:proofErr w:type="gramStart"/>
      <w:r>
        <w:t>else{</w:t>
      </w:r>
      <w:proofErr w:type="gramEnd"/>
    </w:p>
    <w:p w:rsidR="00D212E6" w:rsidRDefault="00D212E6" w:rsidP="00D212E6">
      <w:pPr>
        <w:pStyle w:val="Rcode"/>
      </w:pPr>
      <w:r>
        <w:t xml:space="preserve">  </w:t>
      </w:r>
      <w:proofErr w:type="spellStart"/>
      <w:r>
        <w:t>my.getI</w:t>
      </w:r>
      <w:proofErr w:type="spellEnd"/>
      <w:r>
        <w:t>&lt;-</w:t>
      </w:r>
      <w:proofErr w:type="spellStart"/>
      <w:r>
        <w:t>getI</w:t>
      </w:r>
      <w:proofErr w:type="spellEnd"/>
    </w:p>
    <w:p w:rsidR="00D212E6" w:rsidRDefault="00D212E6" w:rsidP="00D212E6">
      <w:pPr>
        <w:pStyle w:val="Rcode"/>
      </w:pPr>
      <w:r>
        <w:t xml:space="preserve"> }</w:t>
      </w:r>
    </w:p>
    <w:p w:rsidR="00D212E6" w:rsidRDefault="00D212E6" w:rsidP="00D212E6">
      <w:pPr>
        <w:pStyle w:val="Rcode"/>
      </w:pPr>
      <w:r>
        <w:t xml:space="preserve"> }</w:t>
      </w:r>
    </w:p>
    <w:p w:rsidR="00D212E6" w:rsidRDefault="00D212E6" w:rsidP="00D212E6">
      <w:pPr>
        <w:pStyle w:val="Rcode"/>
      </w:pPr>
    </w:p>
    <w:p w:rsidR="00D212E6" w:rsidRDefault="00D212E6" w:rsidP="00D212E6">
      <w:pPr>
        <w:pStyle w:val="Rcode"/>
      </w:pPr>
      <w:r>
        <w:t xml:space="preserve">#use Fisher's scoring algorithm method to find where the partial derivatives of the </w:t>
      </w:r>
    </w:p>
    <w:p w:rsidR="00D212E6" w:rsidRDefault="00D212E6" w:rsidP="00D212E6">
      <w:pPr>
        <w:pStyle w:val="Rcode"/>
      </w:pPr>
      <w:r>
        <w:t xml:space="preserve">#log-likelihood </w:t>
      </w:r>
      <w:proofErr w:type="gramStart"/>
      <w:r>
        <w:t>are</w:t>
      </w:r>
      <w:proofErr w:type="gramEnd"/>
      <w:r>
        <w:t xml:space="preserve"> zero. Use Fisher Information matrix in Newton's method to </w:t>
      </w:r>
      <w:proofErr w:type="spellStart"/>
      <w:r>
        <w:t>approx</w:t>
      </w:r>
      <w:proofErr w:type="spellEnd"/>
      <w:r>
        <w:t xml:space="preserve"> -Hessian</w:t>
      </w:r>
    </w:p>
    <w:p w:rsidR="00D212E6" w:rsidRDefault="00D212E6" w:rsidP="00D212E6">
      <w:pPr>
        <w:pStyle w:val="Rcode"/>
      </w:pPr>
      <w:r>
        <w:t xml:space="preserve">#set the initial guess equal to the true </w:t>
      </w:r>
      <w:proofErr w:type="spellStart"/>
      <w:r>
        <w:t>phosi</w:t>
      </w:r>
      <w:proofErr w:type="spellEnd"/>
    </w:p>
    <w:p w:rsidR="00D212E6" w:rsidRDefault="00D212E6" w:rsidP="00D212E6">
      <w:pPr>
        <w:pStyle w:val="Rcode"/>
      </w:pPr>
      <w:r>
        <w:t xml:space="preserve"> </w:t>
      </w:r>
      <w:proofErr w:type="spellStart"/>
      <w:r>
        <w:t>phosi.hat</w:t>
      </w:r>
      <w:proofErr w:type="spellEnd"/>
      <w:r>
        <w:t>&lt;-</w:t>
      </w:r>
      <w:proofErr w:type="spellStart"/>
      <w:r>
        <w:t>phosi</w:t>
      </w:r>
      <w:proofErr w:type="spellEnd"/>
    </w:p>
    <w:p w:rsidR="00D212E6" w:rsidRDefault="00D212E6" w:rsidP="00D212E6">
      <w:pPr>
        <w:pStyle w:val="Rcode"/>
      </w:pPr>
      <w:r>
        <w:t xml:space="preserve"> </w:t>
      </w:r>
      <w:proofErr w:type="spellStart"/>
      <w:proofErr w:type="gramStart"/>
      <w:r>
        <w:t>errf</w:t>
      </w:r>
      <w:proofErr w:type="spellEnd"/>
      <w:proofErr w:type="gramEnd"/>
      <w:r>
        <w:t>&lt;-0.0</w:t>
      </w:r>
    </w:p>
    <w:p w:rsidR="00D212E6" w:rsidRDefault="00D212E6" w:rsidP="00D212E6">
      <w:pPr>
        <w:pStyle w:val="Rcode"/>
      </w:pPr>
      <w:r>
        <w:t xml:space="preserve"> </w:t>
      </w:r>
      <w:proofErr w:type="gramStart"/>
      <w:r>
        <w:t>alpha</w:t>
      </w:r>
      <w:proofErr w:type="gramEnd"/>
      <w:r>
        <w:t>&lt;-0.9</w:t>
      </w:r>
    </w:p>
    <w:p w:rsidR="00D212E6" w:rsidRDefault="00D212E6" w:rsidP="00D212E6">
      <w:pPr>
        <w:pStyle w:val="Rcode"/>
      </w:pPr>
      <w:r>
        <w:t xml:space="preserve"> </w:t>
      </w:r>
      <w:proofErr w:type="gramStart"/>
      <w:r>
        <w:t>for(</w:t>
      </w:r>
      <w:proofErr w:type="gramEnd"/>
      <w:r>
        <w:t>ii in 1:NTRIAL){</w:t>
      </w:r>
    </w:p>
    <w:p w:rsidR="00D212E6" w:rsidRDefault="00D212E6" w:rsidP="00D212E6">
      <w:pPr>
        <w:pStyle w:val="Rcode"/>
      </w:pPr>
    </w:p>
    <w:p w:rsidR="00D212E6" w:rsidRDefault="00D212E6" w:rsidP="00D212E6">
      <w:pPr>
        <w:pStyle w:val="Rcode"/>
      </w:pPr>
      <w:r>
        <w:t xml:space="preserve">  I&lt;-</w:t>
      </w:r>
      <w:proofErr w:type="spellStart"/>
      <w:proofErr w:type="gramStart"/>
      <w:r>
        <w:t>my.getI</w:t>
      </w:r>
      <w:proofErr w:type="spellEnd"/>
      <w:r>
        <w:t>(</w:t>
      </w:r>
      <w:proofErr w:type="gramEnd"/>
      <w:r>
        <w:t>Nsamp,n1,n2,lambda,ppbt,phosi.hat)</w:t>
      </w:r>
    </w:p>
    <w:p w:rsidR="00D212E6" w:rsidRDefault="00D212E6" w:rsidP="00D212E6">
      <w:pPr>
        <w:pStyle w:val="Rcode"/>
      </w:pPr>
      <w:r>
        <w:t xml:space="preserve">  </w:t>
      </w:r>
      <w:proofErr w:type="spellStart"/>
      <w:r>
        <w:t>df</w:t>
      </w:r>
      <w:proofErr w:type="spellEnd"/>
      <w:r>
        <w:t>&lt;-</w:t>
      </w:r>
      <w:proofErr w:type="spellStart"/>
      <w:r>
        <w:t>dlike</w:t>
      </w:r>
      <w:proofErr w:type="spellEnd"/>
      <w:r>
        <w:t>(phosi.hat,x1,x2,y,z,Nsamp,n1,n2,lambda,ppbt)</w:t>
      </w:r>
    </w:p>
    <w:p w:rsidR="00D212E6" w:rsidRDefault="00D212E6" w:rsidP="00D212E6">
      <w:pPr>
        <w:pStyle w:val="Rcode"/>
      </w:pPr>
      <w:r>
        <w:t xml:space="preserve">  </w:t>
      </w:r>
      <w:proofErr w:type="gramStart"/>
      <w:r>
        <w:t>if(</w:t>
      </w:r>
      <w:proofErr w:type="gramEnd"/>
      <w:r>
        <w:t>is.na(</w:t>
      </w:r>
      <w:proofErr w:type="spellStart"/>
      <w:r>
        <w:t>rcond</w:t>
      </w:r>
      <w:proofErr w:type="spellEnd"/>
      <w:r>
        <w:t>(I))){warning("condition number of I is NA");return(NA)}</w:t>
      </w:r>
    </w:p>
    <w:p w:rsidR="00D212E6" w:rsidRDefault="00D212E6" w:rsidP="00D212E6">
      <w:pPr>
        <w:pStyle w:val="Rcode"/>
      </w:pPr>
      <w:r>
        <w:t xml:space="preserve">  </w:t>
      </w:r>
      <w:proofErr w:type="gramStart"/>
      <w:r>
        <w:t>if(</w:t>
      </w:r>
      <w:proofErr w:type="spellStart"/>
      <w:proofErr w:type="gramEnd"/>
      <w:r>
        <w:t>rcond</w:t>
      </w:r>
      <w:proofErr w:type="spellEnd"/>
      <w:r>
        <w:t>(I)&lt;1.e-15){warning("singular information matrix");return(NA)}</w:t>
      </w:r>
    </w:p>
    <w:p w:rsidR="00D212E6" w:rsidRDefault="00D212E6" w:rsidP="00D212E6">
      <w:pPr>
        <w:pStyle w:val="Rcode"/>
      </w:pPr>
      <w:r>
        <w:t xml:space="preserve">  </w:t>
      </w:r>
      <w:proofErr w:type="spellStart"/>
      <w:proofErr w:type="gramStart"/>
      <w:r>
        <w:t>delx</w:t>
      </w:r>
      <w:proofErr w:type="spellEnd"/>
      <w:proofErr w:type="gramEnd"/>
      <w:r>
        <w:t>&lt;-solve(I)%*%</w:t>
      </w:r>
      <w:proofErr w:type="spellStart"/>
      <w:r>
        <w:t>df</w:t>
      </w:r>
      <w:proofErr w:type="spellEnd"/>
    </w:p>
    <w:p w:rsidR="00D212E6" w:rsidRDefault="00D212E6" w:rsidP="00D212E6">
      <w:pPr>
        <w:pStyle w:val="Rcode"/>
      </w:pPr>
      <w:r>
        <w:t xml:space="preserve">  </w:t>
      </w:r>
      <w:proofErr w:type="spellStart"/>
      <w:r>
        <w:t>phosi.hat</w:t>
      </w:r>
      <w:proofErr w:type="spellEnd"/>
      <w:r>
        <w:t>&lt;-</w:t>
      </w:r>
      <w:proofErr w:type="spellStart"/>
      <w:r>
        <w:t>phosi.hat+delx</w:t>
      </w:r>
      <w:proofErr w:type="spellEnd"/>
      <w:r>
        <w:t>*(1-alpha)</w:t>
      </w:r>
    </w:p>
    <w:p w:rsidR="00D212E6" w:rsidRDefault="00D212E6" w:rsidP="00D212E6">
      <w:pPr>
        <w:pStyle w:val="Rcode"/>
      </w:pPr>
      <w:r>
        <w:t xml:space="preserve">  </w:t>
      </w:r>
      <w:proofErr w:type="spellStart"/>
      <w:proofErr w:type="gramStart"/>
      <w:r>
        <w:t>errx</w:t>
      </w:r>
      <w:proofErr w:type="spellEnd"/>
      <w:proofErr w:type="gramEnd"/>
      <w:r>
        <w:t>&lt;-sum(abs(</w:t>
      </w:r>
      <w:proofErr w:type="spellStart"/>
      <w:r>
        <w:t>delx</w:t>
      </w:r>
      <w:proofErr w:type="spellEnd"/>
      <w:r>
        <w:t>))/sum(abs(</w:t>
      </w:r>
      <w:proofErr w:type="spellStart"/>
      <w:r>
        <w:t>phosi</w:t>
      </w:r>
      <w:proofErr w:type="spellEnd"/>
      <w:r>
        <w:t>))</w:t>
      </w:r>
    </w:p>
    <w:p w:rsidR="00D212E6" w:rsidRDefault="00D212E6" w:rsidP="00D212E6">
      <w:pPr>
        <w:pStyle w:val="Rcode"/>
      </w:pPr>
      <w:r>
        <w:t xml:space="preserve">  </w:t>
      </w:r>
      <w:proofErr w:type="gramStart"/>
      <w:r>
        <w:t>alpha</w:t>
      </w:r>
      <w:proofErr w:type="gramEnd"/>
      <w:r>
        <w:t>&lt;-alpha*alpha</w:t>
      </w:r>
    </w:p>
    <w:p w:rsidR="00D212E6" w:rsidRDefault="00D212E6" w:rsidP="00D212E6">
      <w:pPr>
        <w:pStyle w:val="Rcode"/>
      </w:pPr>
      <w:r>
        <w:t xml:space="preserve">  </w:t>
      </w:r>
      <w:proofErr w:type="gramStart"/>
      <w:r>
        <w:t>if(</w:t>
      </w:r>
      <w:proofErr w:type="spellStart"/>
      <w:proofErr w:type="gramEnd"/>
      <w:r>
        <w:t>errx</w:t>
      </w:r>
      <w:proofErr w:type="spellEnd"/>
      <w:r>
        <w:t>&lt;=</w:t>
      </w:r>
      <w:proofErr w:type="spellStart"/>
      <w:r>
        <w:t>tolx</w:t>
      </w:r>
      <w:proofErr w:type="spellEnd"/>
      <w:r>
        <w:t>)break</w:t>
      </w:r>
    </w:p>
    <w:p w:rsidR="00D212E6" w:rsidRDefault="00D212E6" w:rsidP="00D212E6">
      <w:pPr>
        <w:pStyle w:val="Rcode"/>
      </w:pPr>
      <w:r>
        <w:t xml:space="preserve"> }</w:t>
      </w:r>
    </w:p>
    <w:p w:rsidR="00D212E6" w:rsidRDefault="00D212E6" w:rsidP="00D212E6">
      <w:pPr>
        <w:pStyle w:val="Rcode"/>
      </w:pPr>
      <w:r>
        <w:t xml:space="preserve"> </w:t>
      </w:r>
      <w:proofErr w:type="gramStart"/>
      <w:r>
        <w:t>if(</w:t>
      </w:r>
      <w:proofErr w:type="gramEnd"/>
      <w:r>
        <w:t>ii==NTRIAL){warning("maximum number of iterations was reached");return(NA)}</w:t>
      </w:r>
    </w:p>
    <w:p w:rsidR="00D212E6" w:rsidRDefault="00D212E6" w:rsidP="00D212E6">
      <w:pPr>
        <w:pStyle w:val="Rcode"/>
      </w:pPr>
    </w:p>
    <w:p w:rsidR="00D212E6" w:rsidRDefault="00D212E6" w:rsidP="00D212E6">
      <w:pPr>
        <w:pStyle w:val="Rcode"/>
      </w:pPr>
      <w:r>
        <w:t xml:space="preserve"> </w:t>
      </w:r>
      <w:proofErr w:type="gramStart"/>
      <w:r>
        <w:t>return(</w:t>
      </w:r>
      <w:proofErr w:type="gramEnd"/>
      <w:r>
        <w:t>sum(</w:t>
      </w:r>
      <w:proofErr w:type="spellStart"/>
      <w:r>
        <w:t>phosi.hat</w:t>
      </w:r>
      <w:proofErr w:type="spellEnd"/>
      <w:r>
        <w:t>))</w:t>
      </w:r>
    </w:p>
    <w:p w:rsidR="00D212E6" w:rsidRDefault="00D212E6" w:rsidP="00D212E6">
      <w:pPr>
        <w:pStyle w:val="Rcode"/>
      </w:pPr>
      <w:r>
        <w:t>}</w:t>
      </w:r>
    </w:p>
    <w:p w:rsidR="00D212E6" w:rsidRDefault="00D212E6" w:rsidP="00D212E6">
      <w:pPr>
        <w:pStyle w:val="Rcode"/>
      </w:pPr>
    </w:p>
    <w:p w:rsidR="00D212E6" w:rsidRDefault="00D212E6" w:rsidP="00D212E6">
      <w:pPr>
        <w:pStyle w:val="Rcode"/>
      </w:pPr>
      <w:r>
        <w:t>#get gradient of the log likelihood function</w:t>
      </w:r>
    </w:p>
    <w:p w:rsidR="00D212E6" w:rsidRDefault="00D212E6" w:rsidP="00D212E6">
      <w:pPr>
        <w:pStyle w:val="Rcode"/>
      </w:pPr>
      <w:r>
        <w:t>#</w:t>
      </w:r>
      <w:proofErr w:type="spellStart"/>
      <w:r>
        <w:t>phosi</w:t>
      </w:r>
      <w:proofErr w:type="spellEnd"/>
      <w:r>
        <w:t xml:space="preserve"> is the current best estimate of </w:t>
      </w:r>
      <w:proofErr w:type="spellStart"/>
      <w:r>
        <w:t>phosi</w:t>
      </w:r>
      <w:proofErr w:type="spellEnd"/>
    </w:p>
    <w:p w:rsidR="00D212E6" w:rsidRDefault="00D212E6" w:rsidP="00D212E6">
      <w:pPr>
        <w:pStyle w:val="Rcode"/>
      </w:pPr>
      <w:proofErr w:type="spellStart"/>
      <w:r>
        <w:t>dlike</w:t>
      </w:r>
      <w:proofErr w:type="spellEnd"/>
      <w:r>
        <w:t>&lt;-function(phosi,x1,x2,y,z,Nsamp, n1,n2,lambda,ppbt){</w:t>
      </w:r>
    </w:p>
    <w:p w:rsidR="00D212E6" w:rsidRDefault="00D212E6" w:rsidP="00D212E6">
      <w:pPr>
        <w:pStyle w:val="Rcode"/>
      </w:pPr>
      <w:r>
        <w:t xml:space="preserve">#estimate </w:t>
      </w:r>
      <w:proofErr w:type="spellStart"/>
      <w:r>
        <w:t>phosi</w:t>
      </w:r>
      <w:proofErr w:type="spellEnd"/>
    </w:p>
    <w:p w:rsidR="00D212E6" w:rsidRDefault="00D212E6" w:rsidP="00D212E6">
      <w:pPr>
        <w:pStyle w:val="Rcode"/>
      </w:pPr>
      <w:r>
        <w:t xml:space="preserve"> sum1&lt;-</w:t>
      </w:r>
      <w:proofErr w:type="gramStart"/>
      <w:r>
        <w:t>sum(</w:t>
      </w:r>
      <w:proofErr w:type="gramEnd"/>
      <w:r>
        <w:t>lambda*</w:t>
      </w:r>
      <w:proofErr w:type="spellStart"/>
      <w:r>
        <w:t>phosi</w:t>
      </w:r>
      <w:proofErr w:type="spellEnd"/>
      <w:r>
        <w:t>)</w:t>
      </w:r>
    </w:p>
    <w:p w:rsidR="00D212E6" w:rsidRDefault="00D212E6" w:rsidP="00D212E6">
      <w:pPr>
        <w:pStyle w:val="Rcode"/>
      </w:pPr>
      <w:r>
        <w:t xml:space="preserve"> sum2&lt;-</w:t>
      </w:r>
      <w:proofErr w:type="gramStart"/>
      <w:r>
        <w:t>sum(</w:t>
      </w:r>
      <w:proofErr w:type="gramEnd"/>
      <w:r>
        <w:t>(1-ppbt)*lambda*</w:t>
      </w:r>
      <w:proofErr w:type="spellStart"/>
      <w:r>
        <w:t>phosi</w:t>
      </w:r>
      <w:proofErr w:type="spellEnd"/>
      <w:r>
        <w:t>)</w:t>
      </w:r>
    </w:p>
    <w:p w:rsidR="00D212E6" w:rsidRDefault="00D212E6" w:rsidP="00D212E6">
      <w:pPr>
        <w:pStyle w:val="Rcode"/>
      </w:pPr>
      <w:r>
        <w:t xml:space="preserve"> </w:t>
      </w:r>
      <w:proofErr w:type="gramStart"/>
      <w:r>
        <w:t>res</w:t>
      </w:r>
      <w:proofErr w:type="gramEnd"/>
      <w:r>
        <w:t>&lt;-lambda*(x1-n1)/sum1-lambda*(Nsamp-x1-n2)/(1-sum1)+y/</w:t>
      </w:r>
      <w:proofErr w:type="spellStart"/>
      <w:r>
        <w:t>phosi</w:t>
      </w:r>
      <w:proofErr w:type="spellEnd"/>
    </w:p>
    <w:p w:rsidR="00D212E6" w:rsidRDefault="00D212E6" w:rsidP="00D212E6">
      <w:pPr>
        <w:pStyle w:val="Rcode"/>
      </w:pPr>
      <w:r>
        <w:t xml:space="preserve"> </w:t>
      </w:r>
      <w:proofErr w:type="gramStart"/>
      <w:r>
        <w:t>res</w:t>
      </w:r>
      <w:proofErr w:type="gramEnd"/>
      <w:r>
        <w:t>&lt;-res+(n1-sum(y))*(1-ppbt)*lambda/sum2+z/</w:t>
      </w:r>
      <w:proofErr w:type="spellStart"/>
      <w:r>
        <w:t>phosi</w:t>
      </w:r>
      <w:proofErr w:type="spellEnd"/>
    </w:p>
    <w:p w:rsidR="00D212E6" w:rsidRDefault="00D212E6" w:rsidP="00D212E6">
      <w:pPr>
        <w:pStyle w:val="Rcode"/>
      </w:pPr>
      <w:r>
        <w:t xml:space="preserve"> </w:t>
      </w:r>
      <w:proofErr w:type="gramStart"/>
      <w:r>
        <w:t>res</w:t>
      </w:r>
      <w:proofErr w:type="gramEnd"/>
      <w:r>
        <w:t>&lt;-res-(n2-sum(z))*(lambda*(1-ppbt)+</w:t>
      </w:r>
      <w:proofErr w:type="spellStart"/>
      <w:r>
        <w:t>ppbt</w:t>
      </w:r>
      <w:proofErr w:type="spellEnd"/>
      <w:r>
        <w:t>)/(1-sum1-sum2)</w:t>
      </w:r>
    </w:p>
    <w:p w:rsidR="00D212E6" w:rsidRDefault="00D212E6" w:rsidP="00D212E6">
      <w:pPr>
        <w:pStyle w:val="Rcode"/>
      </w:pPr>
      <w:r>
        <w:t xml:space="preserve"> </w:t>
      </w:r>
      <w:proofErr w:type="gramStart"/>
      <w:r>
        <w:t>return(</w:t>
      </w:r>
      <w:proofErr w:type="gramEnd"/>
      <w:r>
        <w:t>res)</w:t>
      </w:r>
    </w:p>
    <w:p w:rsidR="00E22D5E" w:rsidRDefault="00D212E6" w:rsidP="00D212E6">
      <w:pPr>
        <w:pStyle w:val="Rcode"/>
        <w:rPr>
          <w:rFonts w:cs="Arial"/>
          <w:b/>
          <w:bCs/>
          <w:caps/>
          <w:kern w:val="32"/>
          <w:sz w:val="28"/>
          <w:szCs w:val="32"/>
        </w:rPr>
      </w:pPr>
      <w:r>
        <w:t>}</w:t>
      </w:r>
    </w:p>
    <w:sectPr w:rsidR="00E22D5E" w:rsidSect="00E110CD">
      <w:headerReference w:type="default" r:id="rId458"/>
      <w:footerReference w:type="default" r:id="rId45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5BD" w:rsidRDefault="003045BD" w:rsidP="006E6198">
      <w:pPr>
        <w:spacing w:before="0" w:after="0"/>
      </w:pPr>
      <w:r>
        <w:separator/>
      </w:r>
    </w:p>
  </w:endnote>
  <w:endnote w:type="continuationSeparator" w:id="0">
    <w:p w:rsidR="003045BD" w:rsidRDefault="003045BD" w:rsidP="006E61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8E7" w:rsidRPr="00BE1EE0" w:rsidRDefault="007F48E7" w:rsidP="00A826FE">
    <w:pPr>
      <w:pStyle w:val="Footer"/>
      <w:ind w:firstLine="0"/>
    </w:pPr>
    <w:r>
      <w:ptab w:relativeTo="margin" w:alignment="center" w:leader="none"/>
    </w:r>
    <w:r>
      <w:t>www.onefishtwofish.net</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5BD" w:rsidRDefault="003045BD" w:rsidP="006E6198">
      <w:pPr>
        <w:spacing w:before="0" w:after="0"/>
      </w:pPr>
      <w:r>
        <w:separator/>
      </w:r>
    </w:p>
  </w:footnote>
  <w:footnote w:type="continuationSeparator" w:id="0">
    <w:p w:rsidR="003045BD" w:rsidRDefault="003045BD" w:rsidP="006E6198">
      <w:pPr>
        <w:spacing w:before="0" w:after="0"/>
      </w:pPr>
      <w:r>
        <w:continuationSeparator/>
      </w:r>
    </w:p>
  </w:footnote>
  <w:footnote w:id="1">
    <w:p w:rsidR="007F48E7" w:rsidRPr="0002670B" w:rsidRDefault="007F48E7" w:rsidP="008D208D">
      <w:pPr>
        <w:pStyle w:val="FootnoteText"/>
        <w:rPr>
          <w:sz w:val="24"/>
          <w:szCs w:val="24"/>
        </w:rPr>
      </w:pPr>
      <w:r w:rsidRPr="0002670B">
        <w:rPr>
          <w:rStyle w:val="FootnoteReference"/>
          <w:sz w:val="24"/>
          <w:szCs w:val="24"/>
        </w:rPr>
        <w:footnoteRef/>
      </w:r>
      <w:r w:rsidRPr="0002670B">
        <w:rPr>
          <w:sz w:val="24"/>
          <w:szCs w:val="24"/>
        </w:rPr>
        <w:t xml:space="preserve">  On June 27, 2007, the House passed (amended) H.R. 2643, including a provision requiring </w:t>
      </w:r>
      <w:r>
        <w:rPr>
          <w:sz w:val="24"/>
          <w:szCs w:val="24"/>
        </w:rPr>
        <w:t>the U.S. Fish and Wildlife Service</w:t>
      </w:r>
      <w:r w:rsidRPr="0002670B">
        <w:rPr>
          <w:sz w:val="24"/>
          <w:szCs w:val="24"/>
        </w:rPr>
        <w:t xml:space="preserve"> to implement a system of mass marking of </w:t>
      </w:r>
      <w:proofErr w:type="spellStart"/>
      <w:r w:rsidRPr="0002670B">
        <w:rPr>
          <w:sz w:val="24"/>
          <w:szCs w:val="24"/>
        </w:rPr>
        <w:t>salmonid</w:t>
      </w:r>
      <w:proofErr w:type="spellEnd"/>
      <w:r w:rsidRPr="0002670B">
        <w:rPr>
          <w:sz w:val="24"/>
          <w:szCs w:val="24"/>
        </w:rPr>
        <w:t xml:space="preserve"> stocks that are released from federal hatcheries</w:t>
      </w:r>
    </w:p>
  </w:footnote>
  <w:footnote w:id="2">
    <w:p w:rsidR="007F48E7" w:rsidRDefault="007F48E7" w:rsidP="00D822CD">
      <w:pPr>
        <w:pStyle w:val="FootnoteText"/>
      </w:pPr>
      <w:r>
        <w:rPr>
          <w:rStyle w:val="FootnoteReference"/>
        </w:rPr>
        <w:footnoteRef/>
      </w:r>
      <w:r>
        <w:t xml:space="preserve"> Subsamples were constrained so that </w:t>
      </w:r>
      <w:r w:rsidRPr="008D2CB7">
        <w:rPr>
          <w:position w:val="-10"/>
        </w:rPr>
        <w:object w:dxaOrig="240" w:dyaOrig="340">
          <v:shape id="_x0000_i1284" type="#_x0000_t75" style="width:11.9pt;height:17.55pt" o:ole="">
            <v:imagedata r:id="rId1" o:title=""/>
          </v:shape>
          <o:OLEObject Type="Embed" ProgID="Equation.3" ShapeID="_x0000_i1284" DrawAspect="Content" ObjectID="_1414329259" r:id="rId2"/>
        </w:object>
      </w:r>
      <w:r>
        <w:t xml:space="preserve"> did not exceed </w:t>
      </w:r>
      <w:r w:rsidRPr="00B5410B">
        <w:rPr>
          <w:position w:val="-10"/>
        </w:rPr>
        <w:object w:dxaOrig="600" w:dyaOrig="340">
          <v:shape id="_x0000_i1285" type="#_x0000_t75" style="width:30.05pt;height:17.55pt" o:ole="">
            <v:imagedata r:id="rId3" o:title=""/>
          </v:shape>
          <o:OLEObject Type="Embed" ProgID="Equation.3" ShapeID="_x0000_i1285" DrawAspect="Content" ObjectID="_1414329260" r:id="rId4"/>
        </w:object>
      </w:r>
      <w:r>
        <w:t xml:space="preserve">and that </w:t>
      </w:r>
      <w:r w:rsidRPr="008D2CB7">
        <w:rPr>
          <w:position w:val="-10"/>
        </w:rPr>
        <w:object w:dxaOrig="260" w:dyaOrig="340">
          <v:shape id="_x0000_i1286" type="#_x0000_t75" style="width:12.5pt;height:17.55pt" o:ole="">
            <v:imagedata r:id="rId5" o:title=""/>
          </v:shape>
          <o:OLEObject Type="Embed" ProgID="Equation.3" ShapeID="_x0000_i1286" DrawAspect="Content" ObjectID="_1414329261" r:id="rId6"/>
        </w:object>
      </w:r>
      <w:r>
        <w:t xml:space="preserve"> did not </w:t>
      </w:r>
      <w:proofErr w:type="gramStart"/>
      <w:r>
        <w:t xml:space="preserve">exceed </w:t>
      </w:r>
      <w:proofErr w:type="gramEnd"/>
      <w:r w:rsidRPr="00B5410B">
        <w:rPr>
          <w:position w:val="-10"/>
        </w:rPr>
        <w:object w:dxaOrig="620" w:dyaOrig="340">
          <v:shape id="_x0000_i1287" type="#_x0000_t75" style="width:31.3pt;height:17.55pt" o:ole="">
            <v:imagedata r:id="rId7" o:title=""/>
          </v:shape>
          <o:OLEObject Type="Embed" ProgID="Equation.3" ShapeID="_x0000_i1287" DrawAspect="Content" ObjectID="_1414329262" r:id="rId8"/>
        </w:objec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8E7" w:rsidRDefault="007F48E7" w:rsidP="00472C9A">
    <w:pPr>
      <w:pStyle w:val="Header"/>
      <w:ind w:firstLine="0"/>
    </w:pPr>
    <w:r>
      <w:t>Preliminary Draft</w:t>
    </w:r>
    <w:r>
      <w:tab/>
    </w:r>
    <w:r>
      <w:tab/>
      <w:t xml:space="preserve">Page </w:t>
    </w:r>
    <w:sdt>
      <w:sdtPr>
        <w:id w:val="632066876"/>
        <w:docPartObj>
          <w:docPartGallery w:val="Page Numbers (Top of Page)"/>
          <w:docPartUnique/>
        </w:docPartObj>
      </w:sdtPr>
      <w:sdtContent>
        <w:r>
          <w:fldChar w:fldCharType="begin"/>
        </w:r>
        <w:r>
          <w:instrText xml:space="preserve"> PAGE   \* MERGEFORMAT </w:instrText>
        </w:r>
        <w:r>
          <w:fldChar w:fldCharType="separate"/>
        </w:r>
        <w:r w:rsidR="006B0B6E">
          <w:rPr>
            <w:noProof/>
          </w:rPr>
          <w:t>18</w:t>
        </w:r>
        <w:r>
          <w:rPr>
            <w:noProof/>
          </w:rPr>
          <w:fldChar w:fldCharType="end"/>
        </w:r>
      </w:sdtContent>
    </w:sdt>
  </w:p>
  <w:p w:rsidR="007F48E7" w:rsidRDefault="007F48E7" w:rsidP="006E6198">
    <w:pPr>
      <w:pStyle w:val="Header"/>
      <w:tabs>
        <w:tab w:val="left" w:pos="52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2B59"/>
    <w:multiLevelType w:val="hybridMultilevel"/>
    <w:tmpl w:val="8DE28786"/>
    <w:lvl w:ilvl="0" w:tplc="A3A0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5260DB"/>
    <w:multiLevelType w:val="hybridMultilevel"/>
    <w:tmpl w:val="4A5AE6DE"/>
    <w:lvl w:ilvl="0" w:tplc="CF5EBDB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DD"/>
    <w:rsid w:val="00001BFC"/>
    <w:rsid w:val="000042D5"/>
    <w:rsid w:val="00005934"/>
    <w:rsid w:val="00005F1A"/>
    <w:rsid w:val="00010A86"/>
    <w:rsid w:val="00011BAD"/>
    <w:rsid w:val="00012A3E"/>
    <w:rsid w:val="00014FEE"/>
    <w:rsid w:val="00016AE7"/>
    <w:rsid w:val="00021608"/>
    <w:rsid w:val="000235D6"/>
    <w:rsid w:val="00023BEC"/>
    <w:rsid w:val="000254CF"/>
    <w:rsid w:val="0002670B"/>
    <w:rsid w:val="00027897"/>
    <w:rsid w:val="0003226D"/>
    <w:rsid w:val="0003244B"/>
    <w:rsid w:val="00033B4B"/>
    <w:rsid w:val="0003404C"/>
    <w:rsid w:val="000340C9"/>
    <w:rsid w:val="000343C0"/>
    <w:rsid w:val="00037B6C"/>
    <w:rsid w:val="00037BBA"/>
    <w:rsid w:val="00046EF7"/>
    <w:rsid w:val="00047A23"/>
    <w:rsid w:val="00054476"/>
    <w:rsid w:val="000559CB"/>
    <w:rsid w:val="00060177"/>
    <w:rsid w:val="0006260A"/>
    <w:rsid w:val="00065533"/>
    <w:rsid w:val="00067B31"/>
    <w:rsid w:val="00075177"/>
    <w:rsid w:val="000754BC"/>
    <w:rsid w:val="00084554"/>
    <w:rsid w:val="0008489A"/>
    <w:rsid w:val="00085CD4"/>
    <w:rsid w:val="000904EE"/>
    <w:rsid w:val="00090E82"/>
    <w:rsid w:val="00093D11"/>
    <w:rsid w:val="00093E36"/>
    <w:rsid w:val="000952AC"/>
    <w:rsid w:val="000960A7"/>
    <w:rsid w:val="000A1549"/>
    <w:rsid w:val="000A26B4"/>
    <w:rsid w:val="000A2B6C"/>
    <w:rsid w:val="000A4572"/>
    <w:rsid w:val="000A4CA4"/>
    <w:rsid w:val="000A4E2A"/>
    <w:rsid w:val="000B3588"/>
    <w:rsid w:val="000B5A77"/>
    <w:rsid w:val="000B7ECC"/>
    <w:rsid w:val="000C606B"/>
    <w:rsid w:val="000D02DC"/>
    <w:rsid w:val="000D5764"/>
    <w:rsid w:val="000D6817"/>
    <w:rsid w:val="000D6E90"/>
    <w:rsid w:val="000E070B"/>
    <w:rsid w:val="000E212C"/>
    <w:rsid w:val="000E4377"/>
    <w:rsid w:val="000E6488"/>
    <w:rsid w:val="000F3D1A"/>
    <w:rsid w:val="000F4C7C"/>
    <w:rsid w:val="000F553F"/>
    <w:rsid w:val="00100442"/>
    <w:rsid w:val="00100845"/>
    <w:rsid w:val="00101784"/>
    <w:rsid w:val="00101927"/>
    <w:rsid w:val="00101BAA"/>
    <w:rsid w:val="00107403"/>
    <w:rsid w:val="001100D7"/>
    <w:rsid w:val="00112B70"/>
    <w:rsid w:val="00116542"/>
    <w:rsid w:val="0011694E"/>
    <w:rsid w:val="0011716E"/>
    <w:rsid w:val="00127270"/>
    <w:rsid w:val="001307F1"/>
    <w:rsid w:val="001311F0"/>
    <w:rsid w:val="00137410"/>
    <w:rsid w:val="00137EFC"/>
    <w:rsid w:val="0014167E"/>
    <w:rsid w:val="00145C05"/>
    <w:rsid w:val="00145F7F"/>
    <w:rsid w:val="0015142A"/>
    <w:rsid w:val="001530C1"/>
    <w:rsid w:val="00154207"/>
    <w:rsid w:val="001543A0"/>
    <w:rsid w:val="0015675D"/>
    <w:rsid w:val="00156FD1"/>
    <w:rsid w:val="001640CE"/>
    <w:rsid w:val="00166389"/>
    <w:rsid w:val="00167C63"/>
    <w:rsid w:val="001712BA"/>
    <w:rsid w:val="0017276B"/>
    <w:rsid w:val="0017719D"/>
    <w:rsid w:val="001777E3"/>
    <w:rsid w:val="00183D21"/>
    <w:rsid w:val="00183D6D"/>
    <w:rsid w:val="001843AA"/>
    <w:rsid w:val="0018474A"/>
    <w:rsid w:val="001849CB"/>
    <w:rsid w:val="001930B6"/>
    <w:rsid w:val="00194F12"/>
    <w:rsid w:val="00195C1B"/>
    <w:rsid w:val="001A2BF6"/>
    <w:rsid w:val="001A5AB6"/>
    <w:rsid w:val="001B0A7C"/>
    <w:rsid w:val="001B4535"/>
    <w:rsid w:val="001B4E57"/>
    <w:rsid w:val="001B6519"/>
    <w:rsid w:val="001B7493"/>
    <w:rsid w:val="001C371E"/>
    <w:rsid w:val="001C6E91"/>
    <w:rsid w:val="001C7C04"/>
    <w:rsid w:val="001D0E60"/>
    <w:rsid w:val="001D1865"/>
    <w:rsid w:val="001D4EF4"/>
    <w:rsid w:val="001D5C35"/>
    <w:rsid w:val="001D71C9"/>
    <w:rsid w:val="001E0D56"/>
    <w:rsid w:val="001E0EEF"/>
    <w:rsid w:val="001F33BB"/>
    <w:rsid w:val="001F5F40"/>
    <w:rsid w:val="002025B2"/>
    <w:rsid w:val="00205307"/>
    <w:rsid w:val="00206BA1"/>
    <w:rsid w:val="0021140F"/>
    <w:rsid w:val="002174A4"/>
    <w:rsid w:val="00217EFE"/>
    <w:rsid w:val="00224805"/>
    <w:rsid w:val="0022571E"/>
    <w:rsid w:val="00232E69"/>
    <w:rsid w:val="00235395"/>
    <w:rsid w:val="002362F4"/>
    <w:rsid w:val="002415A4"/>
    <w:rsid w:val="00241819"/>
    <w:rsid w:val="00242A9E"/>
    <w:rsid w:val="0024374A"/>
    <w:rsid w:val="00243ACA"/>
    <w:rsid w:val="00244ABC"/>
    <w:rsid w:val="00245715"/>
    <w:rsid w:val="002513CD"/>
    <w:rsid w:val="00253D97"/>
    <w:rsid w:val="00255672"/>
    <w:rsid w:val="00256AB0"/>
    <w:rsid w:val="00261F87"/>
    <w:rsid w:val="00262328"/>
    <w:rsid w:val="00262994"/>
    <w:rsid w:val="00264124"/>
    <w:rsid w:val="002643F4"/>
    <w:rsid w:val="0026484F"/>
    <w:rsid w:val="00264B6F"/>
    <w:rsid w:val="00265C4A"/>
    <w:rsid w:val="00275FBC"/>
    <w:rsid w:val="00281DC0"/>
    <w:rsid w:val="002822CC"/>
    <w:rsid w:val="00283248"/>
    <w:rsid w:val="00284A0A"/>
    <w:rsid w:val="00285399"/>
    <w:rsid w:val="00290078"/>
    <w:rsid w:val="00290AA2"/>
    <w:rsid w:val="00290BAE"/>
    <w:rsid w:val="00290E90"/>
    <w:rsid w:val="00296524"/>
    <w:rsid w:val="002B1405"/>
    <w:rsid w:val="002B247A"/>
    <w:rsid w:val="002B2C27"/>
    <w:rsid w:val="002B35A4"/>
    <w:rsid w:val="002B597E"/>
    <w:rsid w:val="002B766D"/>
    <w:rsid w:val="002C2DAB"/>
    <w:rsid w:val="002C3D37"/>
    <w:rsid w:val="002C3E2C"/>
    <w:rsid w:val="002C78BC"/>
    <w:rsid w:val="002D022D"/>
    <w:rsid w:val="002D0508"/>
    <w:rsid w:val="002D0514"/>
    <w:rsid w:val="002D0EBE"/>
    <w:rsid w:val="002D51BC"/>
    <w:rsid w:val="002D5971"/>
    <w:rsid w:val="002D7588"/>
    <w:rsid w:val="002E24B8"/>
    <w:rsid w:val="002E3F29"/>
    <w:rsid w:val="002E4FD8"/>
    <w:rsid w:val="002E7053"/>
    <w:rsid w:val="002F063B"/>
    <w:rsid w:val="002F095C"/>
    <w:rsid w:val="002F0BAA"/>
    <w:rsid w:val="002F0EAD"/>
    <w:rsid w:val="002F6F86"/>
    <w:rsid w:val="00300DA5"/>
    <w:rsid w:val="003031FF"/>
    <w:rsid w:val="00303F7A"/>
    <w:rsid w:val="00304276"/>
    <w:rsid w:val="003045BD"/>
    <w:rsid w:val="00305A00"/>
    <w:rsid w:val="003061D0"/>
    <w:rsid w:val="003067AB"/>
    <w:rsid w:val="00311C3E"/>
    <w:rsid w:val="003167D1"/>
    <w:rsid w:val="0032103C"/>
    <w:rsid w:val="0032565C"/>
    <w:rsid w:val="003257B7"/>
    <w:rsid w:val="00326E34"/>
    <w:rsid w:val="00327086"/>
    <w:rsid w:val="003355DB"/>
    <w:rsid w:val="00340B36"/>
    <w:rsid w:val="00340FC2"/>
    <w:rsid w:val="00341956"/>
    <w:rsid w:val="0034200B"/>
    <w:rsid w:val="003464A4"/>
    <w:rsid w:val="00347713"/>
    <w:rsid w:val="0035153B"/>
    <w:rsid w:val="00354CD0"/>
    <w:rsid w:val="00363E78"/>
    <w:rsid w:val="00366A8B"/>
    <w:rsid w:val="00367687"/>
    <w:rsid w:val="003811E8"/>
    <w:rsid w:val="003829CB"/>
    <w:rsid w:val="00384B39"/>
    <w:rsid w:val="00384B57"/>
    <w:rsid w:val="003868AA"/>
    <w:rsid w:val="00386932"/>
    <w:rsid w:val="00386D2C"/>
    <w:rsid w:val="003871C6"/>
    <w:rsid w:val="003916D3"/>
    <w:rsid w:val="00391E0F"/>
    <w:rsid w:val="00395100"/>
    <w:rsid w:val="0039642A"/>
    <w:rsid w:val="003A0817"/>
    <w:rsid w:val="003A3794"/>
    <w:rsid w:val="003A408F"/>
    <w:rsid w:val="003A52E6"/>
    <w:rsid w:val="003B224F"/>
    <w:rsid w:val="003B335F"/>
    <w:rsid w:val="003B4957"/>
    <w:rsid w:val="003B5EEB"/>
    <w:rsid w:val="003B6E1C"/>
    <w:rsid w:val="003C28F2"/>
    <w:rsid w:val="003C7E41"/>
    <w:rsid w:val="003D06EB"/>
    <w:rsid w:val="003D073F"/>
    <w:rsid w:val="003D5FB6"/>
    <w:rsid w:val="003D66FD"/>
    <w:rsid w:val="003E307A"/>
    <w:rsid w:val="003E64A0"/>
    <w:rsid w:val="003E64B7"/>
    <w:rsid w:val="003E7F4C"/>
    <w:rsid w:val="003F0371"/>
    <w:rsid w:val="003F059B"/>
    <w:rsid w:val="003F1609"/>
    <w:rsid w:val="003F19C7"/>
    <w:rsid w:val="003F1CFD"/>
    <w:rsid w:val="003F243A"/>
    <w:rsid w:val="003F70BC"/>
    <w:rsid w:val="00400A86"/>
    <w:rsid w:val="00401C6B"/>
    <w:rsid w:val="00401E1A"/>
    <w:rsid w:val="004106C5"/>
    <w:rsid w:val="00411F0A"/>
    <w:rsid w:val="00416191"/>
    <w:rsid w:val="00416B97"/>
    <w:rsid w:val="0041731E"/>
    <w:rsid w:val="00421BC6"/>
    <w:rsid w:val="00430283"/>
    <w:rsid w:val="0043252E"/>
    <w:rsid w:val="00434F24"/>
    <w:rsid w:val="00436078"/>
    <w:rsid w:val="00436BA1"/>
    <w:rsid w:val="004411C5"/>
    <w:rsid w:val="00442B25"/>
    <w:rsid w:val="0045289A"/>
    <w:rsid w:val="00453AC8"/>
    <w:rsid w:val="004630C5"/>
    <w:rsid w:val="004636DD"/>
    <w:rsid w:val="00463F61"/>
    <w:rsid w:val="004646BF"/>
    <w:rsid w:val="00464770"/>
    <w:rsid w:val="00465D9F"/>
    <w:rsid w:val="00467269"/>
    <w:rsid w:val="00472C9A"/>
    <w:rsid w:val="00477640"/>
    <w:rsid w:val="00483634"/>
    <w:rsid w:val="00485932"/>
    <w:rsid w:val="00493973"/>
    <w:rsid w:val="00495AA8"/>
    <w:rsid w:val="004964D1"/>
    <w:rsid w:val="00497AAD"/>
    <w:rsid w:val="004A1433"/>
    <w:rsid w:val="004A1AEA"/>
    <w:rsid w:val="004A3F8C"/>
    <w:rsid w:val="004A3FD0"/>
    <w:rsid w:val="004A4453"/>
    <w:rsid w:val="004B428E"/>
    <w:rsid w:val="004B553F"/>
    <w:rsid w:val="004B61A7"/>
    <w:rsid w:val="004C04C7"/>
    <w:rsid w:val="004C415C"/>
    <w:rsid w:val="004C7434"/>
    <w:rsid w:val="004C7673"/>
    <w:rsid w:val="004C7BE9"/>
    <w:rsid w:val="004D0D2B"/>
    <w:rsid w:val="004D1A3A"/>
    <w:rsid w:val="004D273C"/>
    <w:rsid w:val="004D4CD6"/>
    <w:rsid w:val="004D6C4B"/>
    <w:rsid w:val="004D71E8"/>
    <w:rsid w:val="004E7577"/>
    <w:rsid w:val="004F2149"/>
    <w:rsid w:val="004F3080"/>
    <w:rsid w:val="00502899"/>
    <w:rsid w:val="00503DBC"/>
    <w:rsid w:val="0050587F"/>
    <w:rsid w:val="00506024"/>
    <w:rsid w:val="00513B1E"/>
    <w:rsid w:val="0051498B"/>
    <w:rsid w:val="00522D90"/>
    <w:rsid w:val="00524684"/>
    <w:rsid w:val="0052689A"/>
    <w:rsid w:val="005273AE"/>
    <w:rsid w:val="00532DE1"/>
    <w:rsid w:val="00543104"/>
    <w:rsid w:val="005433A5"/>
    <w:rsid w:val="00546473"/>
    <w:rsid w:val="00551992"/>
    <w:rsid w:val="00551F64"/>
    <w:rsid w:val="00552D4F"/>
    <w:rsid w:val="00560E13"/>
    <w:rsid w:val="005655E8"/>
    <w:rsid w:val="0056575D"/>
    <w:rsid w:val="005659B4"/>
    <w:rsid w:val="00570DC5"/>
    <w:rsid w:val="005726A8"/>
    <w:rsid w:val="00572A40"/>
    <w:rsid w:val="00573FC1"/>
    <w:rsid w:val="00576EAC"/>
    <w:rsid w:val="00586220"/>
    <w:rsid w:val="00592EC4"/>
    <w:rsid w:val="005A3E82"/>
    <w:rsid w:val="005A4D27"/>
    <w:rsid w:val="005A4E16"/>
    <w:rsid w:val="005A753D"/>
    <w:rsid w:val="005B2C75"/>
    <w:rsid w:val="005B37A2"/>
    <w:rsid w:val="005B3899"/>
    <w:rsid w:val="005B582E"/>
    <w:rsid w:val="005B784A"/>
    <w:rsid w:val="005C04DD"/>
    <w:rsid w:val="005C36A5"/>
    <w:rsid w:val="005C3847"/>
    <w:rsid w:val="005C38E9"/>
    <w:rsid w:val="005C3B35"/>
    <w:rsid w:val="005C43DD"/>
    <w:rsid w:val="005C4F48"/>
    <w:rsid w:val="005C6D77"/>
    <w:rsid w:val="005D057B"/>
    <w:rsid w:val="005D08ED"/>
    <w:rsid w:val="005E0568"/>
    <w:rsid w:val="005E2556"/>
    <w:rsid w:val="005E55F9"/>
    <w:rsid w:val="005E5CDD"/>
    <w:rsid w:val="005E6EC2"/>
    <w:rsid w:val="005F0D9B"/>
    <w:rsid w:val="005F614B"/>
    <w:rsid w:val="005F6C7D"/>
    <w:rsid w:val="00600016"/>
    <w:rsid w:val="00602E07"/>
    <w:rsid w:val="006047C7"/>
    <w:rsid w:val="006061D8"/>
    <w:rsid w:val="00606EDE"/>
    <w:rsid w:val="00607377"/>
    <w:rsid w:val="006150A5"/>
    <w:rsid w:val="00626139"/>
    <w:rsid w:val="00626FD8"/>
    <w:rsid w:val="00631DC9"/>
    <w:rsid w:val="006323A0"/>
    <w:rsid w:val="00634D49"/>
    <w:rsid w:val="00636D83"/>
    <w:rsid w:val="0064186D"/>
    <w:rsid w:val="0064346C"/>
    <w:rsid w:val="0064346E"/>
    <w:rsid w:val="00644C81"/>
    <w:rsid w:val="0065024B"/>
    <w:rsid w:val="00650980"/>
    <w:rsid w:val="00654D36"/>
    <w:rsid w:val="00670246"/>
    <w:rsid w:val="00675B53"/>
    <w:rsid w:val="006760B1"/>
    <w:rsid w:val="006772BE"/>
    <w:rsid w:val="00681C66"/>
    <w:rsid w:val="00682ADE"/>
    <w:rsid w:val="006834FF"/>
    <w:rsid w:val="00684C3F"/>
    <w:rsid w:val="006905A6"/>
    <w:rsid w:val="006A16AB"/>
    <w:rsid w:val="006A2A5C"/>
    <w:rsid w:val="006A3DF1"/>
    <w:rsid w:val="006A60A0"/>
    <w:rsid w:val="006B0B5B"/>
    <w:rsid w:val="006B0B6E"/>
    <w:rsid w:val="006B5AD6"/>
    <w:rsid w:val="006B752F"/>
    <w:rsid w:val="006C14BA"/>
    <w:rsid w:val="006C228E"/>
    <w:rsid w:val="006C258C"/>
    <w:rsid w:val="006C294D"/>
    <w:rsid w:val="006C4395"/>
    <w:rsid w:val="006C72AB"/>
    <w:rsid w:val="006D6048"/>
    <w:rsid w:val="006E13BC"/>
    <w:rsid w:val="006E368B"/>
    <w:rsid w:val="006E6198"/>
    <w:rsid w:val="006E6AFE"/>
    <w:rsid w:val="006E797E"/>
    <w:rsid w:val="006F12DE"/>
    <w:rsid w:val="006F14DD"/>
    <w:rsid w:val="006F23C4"/>
    <w:rsid w:val="006F4DC6"/>
    <w:rsid w:val="006F5C36"/>
    <w:rsid w:val="0070426D"/>
    <w:rsid w:val="00707127"/>
    <w:rsid w:val="00711D35"/>
    <w:rsid w:val="00713EE9"/>
    <w:rsid w:val="00714F9F"/>
    <w:rsid w:val="00722F52"/>
    <w:rsid w:val="00723A9F"/>
    <w:rsid w:val="00723B81"/>
    <w:rsid w:val="00724370"/>
    <w:rsid w:val="00725576"/>
    <w:rsid w:val="00725C69"/>
    <w:rsid w:val="00730243"/>
    <w:rsid w:val="00735DDD"/>
    <w:rsid w:val="007365E2"/>
    <w:rsid w:val="007378D0"/>
    <w:rsid w:val="00742FB5"/>
    <w:rsid w:val="00746ADE"/>
    <w:rsid w:val="00747F9E"/>
    <w:rsid w:val="00750632"/>
    <w:rsid w:val="007525EB"/>
    <w:rsid w:val="0075264C"/>
    <w:rsid w:val="00754461"/>
    <w:rsid w:val="00755888"/>
    <w:rsid w:val="007575BD"/>
    <w:rsid w:val="007579A4"/>
    <w:rsid w:val="007601F7"/>
    <w:rsid w:val="00761D02"/>
    <w:rsid w:val="0076714E"/>
    <w:rsid w:val="007727F2"/>
    <w:rsid w:val="007740E9"/>
    <w:rsid w:val="007770CB"/>
    <w:rsid w:val="007833E5"/>
    <w:rsid w:val="00784D5A"/>
    <w:rsid w:val="0078610B"/>
    <w:rsid w:val="007943FC"/>
    <w:rsid w:val="007959F4"/>
    <w:rsid w:val="007A02D2"/>
    <w:rsid w:val="007A713D"/>
    <w:rsid w:val="007B0239"/>
    <w:rsid w:val="007B2FFF"/>
    <w:rsid w:val="007C4657"/>
    <w:rsid w:val="007C4D70"/>
    <w:rsid w:val="007C7C9A"/>
    <w:rsid w:val="007D05BB"/>
    <w:rsid w:val="007D4CC7"/>
    <w:rsid w:val="007D6568"/>
    <w:rsid w:val="007E1F38"/>
    <w:rsid w:val="007E4347"/>
    <w:rsid w:val="007E5081"/>
    <w:rsid w:val="007E54F4"/>
    <w:rsid w:val="007E7FC6"/>
    <w:rsid w:val="007F1EF4"/>
    <w:rsid w:val="007F48E7"/>
    <w:rsid w:val="00803ACC"/>
    <w:rsid w:val="00805758"/>
    <w:rsid w:val="0080621E"/>
    <w:rsid w:val="00806A59"/>
    <w:rsid w:val="00806FFE"/>
    <w:rsid w:val="0081102B"/>
    <w:rsid w:val="008115D8"/>
    <w:rsid w:val="0081193A"/>
    <w:rsid w:val="00814C37"/>
    <w:rsid w:val="008158BD"/>
    <w:rsid w:val="00815F27"/>
    <w:rsid w:val="008172C5"/>
    <w:rsid w:val="008229E0"/>
    <w:rsid w:val="0082381C"/>
    <w:rsid w:val="00824E06"/>
    <w:rsid w:val="00826835"/>
    <w:rsid w:val="00827DC9"/>
    <w:rsid w:val="008312C6"/>
    <w:rsid w:val="00834793"/>
    <w:rsid w:val="00836DBB"/>
    <w:rsid w:val="00837655"/>
    <w:rsid w:val="00841686"/>
    <w:rsid w:val="00841692"/>
    <w:rsid w:val="00841856"/>
    <w:rsid w:val="0084397B"/>
    <w:rsid w:val="00851726"/>
    <w:rsid w:val="008530DD"/>
    <w:rsid w:val="00854453"/>
    <w:rsid w:val="00856C15"/>
    <w:rsid w:val="00856E8D"/>
    <w:rsid w:val="00860A23"/>
    <w:rsid w:val="00861596"/>
    <w:rsid w:val="0086563F"/>
    <w:rsid w:val="00865C08"/>
    <w:rsid w:val="008668E5"/>
    <w:rsid w:val="008722EE"/>
    <w:rsid w:val="00891D7E"/>
    <w:rsid w:val="00893E28"/>
    <w:rsid w:val="008944FA"/>
    <w:rsid w:val="00894B3F"/>
    <w:rsid w:val="008A2EC7"/>
    <w:rsid w:val="008A59F6"/>
    <w:rsid w:val="008B1692"/>
    <w:rsid w:val="008B482B"/>
    <w:rsid w:val="008B78E3"/>
    <w:rsid w:val="008D0881"/>
    <w:rsid w:val="008D208D"/>
    <w:rsid w:val="008D24AA"/>
    <w:rsid w:val="008D2CB7"/>
    <w:rsid w:val="008D5214"/>
    <w:rsid w:val="008D66BD"/>
    <w:rsid w:val="008D6F91"/>
    <w:rsid w:val="008E029C"/>
    <w:rsid w:val="008E0ADE"/>
    <w:rsid w:val="008E4DBB"/>
    <w:rsid w:val="008F6D90"/>
    <w:rsid w:val="00905449"/>
    <w:rsid w:val="00907CD9"/>
    <w:rsid w:val="009101E6"/>
    <w:rsid w:val="009174F2"/>
    <w:rsid w:val="00921833"/>
    <w:rsid w:val="00921980"/>
    <w:rsid w:val="0092690E"/>
    <w:rsid w:val="00933529"/>
    <w:rsid w:val="00935301"/>
    <w:rsid w:val="00936060"/>
    <w:rsid w:val="00936083"/>
    <w:rsid w:val="00941404"/>
    <w:rsid w:val="009466BB"/>
    <w:rsid w:val="00947C5D"/>
    <w:rsid w:val="009501A1"/>
    <w:rsid w:val="00950BC4"/>
    <w:rsid w:val="009510C0"/>
    <w:rsid w:val="00951736"/>
    <w:rsid w:val="009550D2"/>
    <w:rsid w:val="00962D36"/>
    <w:rsid w:val="009660C7"/>
    <w:rsid w:val="0096700F"/>
    <w:rsid w:val="009713B2"/>
    <w:rsid w:val="00972345"/>
    <w:rsid w:val="00972E94"/>
    <w:rsid w:val="00973A28"/>
    <w:rsid w:val="00974A20"/>
    <w:rsid w:val="00975F9F"/>
    <w:rsid w:val="00981BC1"/>
    <w:rsid w:val="00982DF0"/>
    <w:rsid w:val="00984069"/>
    <w:rsid w:val="009840AF"/>
    <w:rsid w:val="009855DC"/>
    <w:rsid w:val="00990081"/>
    <w:rsid w:val="0099145B"/>
    <w:rsid w:val="00991830"/>
    <w:rsid w:val="00995ECB"/>
    <w:rsid w:val="009A30FF"/>
    <w:rsid w:val="009B2E21"/>
    <w:rsid w:val="009B50D7"/>
    <w:rsid w:val="009B6EC7"/>
    <w:rsid w:val="009B784E"/>
    <w:rsid w:val="009C0495"/>
    <w:rsid w:val="009C1141"/>
    <w:rsid w:val="009C1ACB"/>
    <w:rsid w:val="009C2E4A"/>
    <w:rsid w:val="009C4389"/>
    <w:rsid w:val="009C7A20"/>
    <w:rsid w:val="009D0168"/>
    <w:rsid w:val="009D0933"/>
    <w:rsid w:val="009D52F0"/>
    <w:rsid w:val="009E7950"/>
    <w:rsid w:val="009E7D02"/>
    <w:rsid w:val="009F16D1"/>
    <w:rsid w:val="009F3463"/>
    <w:rsid w:val="009F4021"/>
    <w:rsid w:val="009F5CFB"/>
    <w:rsid w:val="00A00D2F"/>
    <w:rsid w:val="00A02E4A"/>
    <w:rsid w:val="00A12F37"/>
    <w:rsid w:val="00A1546F"/>
    <w:rsid w:val="00A17CFF"/>
    <w:rsid w:val="00A27DCA"/>
    <w:rsid w:val="00A337D1"/>
    <w:rsid w:val="00A3694D"/>
    <w:rsid w:val="00A37108"/>
    <w:rsid w:val="00A37403"/>
    <w:rsid w:val="00A5097A"/>
    <w:rsid w:val="00A5514E"/>
    <w:rsid w:val="00A60086"/>
    <w:rsid w:val="00A636E2"/>
    <w:rsid w:val="00A66114"/>
    <w:rsid w:val="00A70035"/>
    <w:rsid w:val="00A719B4"/>
    <w:rsid w:val="00A723A4"/>
    <w:rsid w:val="00A732B6"/>
    <w:rsid w:val="00A735F7"/>
    <w:rsid w:val="00A75E89"/>
    <w:rsid w:val="00A76E0E"/>
    <w:rsid w:val="00A800E6"/>
    <w:rsid w:val="00A826FE"/>
    <w:rsid w:val="00A86B80"/>
    <w:rsid w:val="00A875C9"/>
    <w:rsid w:val="00A87802"/>
    <w:rsid w:val="00A87FA5"/>
    <w:rsid w:val="00A93C96"/>
    <w:rsid w:val="00A96805"/>
    <w:rsid w:val="00AA4C66"/>
    <w:rsid w:val="00AB1310"/>
    <w:rsid w:val="00AB28DC"/>
    <w:rsid w:val="00AB3577"/>
    <w:rsid w:val="00AB5E3E"/>
    <w:rsid w:val="00AB7517"/>
    <w:rsid w:val="00AC0229"/>
    <w:rsid w:val="00AC17E7"/>
    <w:rsid w:val="00AC5C15"/>
    <w:rsid w:val="00AC666E"/>
    <w:rsid w:val="00AC7922"/>
    <w:rsid w:val="00AD589D"/>
    <w:rsid w:val="00AE0CF4"/>
    <w:rsid w:val="00AE102A"/>
    <w:rsid w:val="00AE763C"/>
    <w:rsid w:val="00AE786A"/>
    <w:rsid w:val="00AF2D57"/>
    <w:rsid w:val="00AF766E"/>
    <w:rsid w:val="00B01918"/>
    <w:rsid w:val="00B03B64"/>
    <w:rsid w:val="00B0573B"/>
    <w:rsid w:val="00B12D78"/>
    <w:rsid w:val="00B159F5"/>
    <w:rsid w:val="00B22276"/>
    <w:rsid w:val="00B22D6D"/>
    <w:rsid w:val="00B246BE"/>
    <w:rsid w:val="00B25DE1"/>
    <w:rsid w:val="00B264AA"/>
    <w:rsid w:val="00B27039"/>
    <w:rsid w:val="00B32B35"/>
    <w:rsid w:val="00B33795"/>
    <w:rsid w:val="00B41683"/>
    <w:rsid w:val="00B43C64"/>
    <w:rsid w:val="00B43FD3"/>
    <w:rsid w:val="00B44F26"/>
    <w:rsid w:val="00B46475"/>
    <w:rsid w:val="00B47380"/>
    <w:rsid w:val="00B47A06"/>
    <w:rsid w:val="00B51CF7"/>
    <w:rsid w:val="00B5236B"/>
    <w:rsid w:val="00B5410B"/>
    <w:rsid w:val="00B55B50"/>
    <w:rsid w:val="00B567B9"/>
    <w:rsid w:val="00B57C17"/>
    <w:rsid w:val="00B60C02"/>
    <w:rsid w:val="00B707A5"/>
    <w:rsid w:val="00B71031"/>
    <w:rsid w:val="00B73AA6"/>
    <w:rsid w:val="00B75B1E"/>
    <w:rsid w:val="00B75EE5"/>
    <w:rsid w:val="00B77DC8"/>
    <w:rsid w:val="00B8060B"/>
    <w:rsid w:val="00B820E9"/>
    <w:rsid w:val="00B85432"/>
    <w:rsid w:val="00B8566C"/>
    <w:rsid w:val="00B926D5"/>
    <w:rsid w:val="00B94F93"/>
    <w:rsid w:val="00B9536B"/>
    <w:rsid w:val="00B96EAF"/>
    <w:rsid w:val="00BA05D3"/>
    <w:rsid w:val="00BA13C1"/>
    <w:rsid w:val="00BA4CFD"/>
    <w:rsid w:val="00BB1005"/>
    <w:rsid w:val="00BB2CBC"/>
    <w:rsid w:val="00BB3455"/>
    <w:rsid w:val="00BB3DD9"/>
    <w:rsid w:val="00BC0E6D"/>
    <w:rsid w:val="00BC1395"/>
    <w:rsid w:val="00BC3B98"/>
    <w:rsid w:val="00BC40B0"/>
    <w:rsid w:val="00BC5B89"/>
    <w:rsid w:val="00BC646E"/>
    <w:rsid w:val="00BC6B1C"/>
    <w:rsid w:val="00BD4697"/>
    <w:rsid w:val="00BE5F60"/>
    <w:rsid w:val="00BF1AD1"/>
    <w:rsid w:val="00BF3D7C"/>
    <w:rsid w:val="00BF59C6"/>
    <w:rsid w:val="00BF7089"/>
    <w:rsid w:val="00C00D54"/>
    <w:rsid w:val="00C00EEB"/>
    <w:rsid w:val="00C02E10"/>
    <w:rsid w:val="00C0383E"/>
    <w:rsid w:val="00C05FF7"/>
    <w:rsid w:val="00C06C08"/>
    <w:rsid w:val="00C06FCF"/>
    <w:rsid w:val="00C072B0"/>
    <w:rsid w:val="00C14EED"/>
    <w:rsid w:val="00C15904"/>
    <w:rsid w:val="00C21807"/>
    <w:rsid w:val="00C24B9A"/>
    <w:rsid w:val="00C261D6"/>
    <w:rsid w:val="00C26235"/>
    <w:rsid w:val="00C3007E"/>
    <w:rsid w:val="00C43257"/>
    <w:rsid w:val="00C4392D"/>
    <w:rsid w:val="00C444B3"/>
    <w:rsid w:val="00C45A32"/>
    <w:rsid w:val="00C45B14"/>
    <w:rsid w:val="00C46190"/>
    <w:rsid w:val="00C51FD9"/>
    <w:rsid w:val="00C529DA"/>
    <w:rsid w:val="00C5579B"/>
    <w:rsid w:val="00C57648"/>
    <w:rsid w:val="00C60481"/>
    <w:rsid w:val="00C6343D"/>
    <w:rsid w:val="00C6366C"/>
    <w:rsid w:val="00C6579A"/>
    <w:rsid w:val="00C668B7"/>
    <w:rsid w:val="00C67553"/>
    <w:rsid w:val="00C72119"/>
    <w:rsid w:val="00C82577"/>
    <w:rsid w:val="00C84CF5"/>
    <w:rsid w:val="00C857E4"/>
    <w:rsid w:val="00C85C23"/>
    <w:rsid w:val="00C92A4C"/>
    <w:rsid w:val="00C95010"/>
    <w:rsid w:val="00C95AD2"/>
    <w:rsid w:val="00C95DB0"/>
    <w:rsid w:val="00C979AC"/>
    <w:rsid w:val="00C97F3D"/>
    <w:rsid w:val="00CA076E"/>
    <w:rsid w:val="00CB0E07"/>
    <w:rsid w:val="00CB1D22"/>
    <w:rsid w:val="00CB3A22"/>
    <w:rsid w:val="00CB49A5"/>
    <w:rsid w:val="00CB6125"/>
    <w:rsid w:val="00CC1CC2"/>
    <w:rsid w:val="00CD503E"/>
    <w:rsid w:val="00CD5405"/>
    <w:rsid w:val="00CE1C7C"/>
    <w:rsid w:val="00CE5871"/>
    <w:rsid w:val="00CE7081"/>
    <w:rsid w:val="00CF0877"/>
    <w:rsid w:val="00CF09B8"/>
    <w:rsid w:val="00CF1DE2"/>
    <w:rsid w:val="00CF1F11"/>
    <w:rsid w:val="00CF4FB6"/>
    <w:rsid w:val="00CF7857"/>
    <w:rsid w:val="00D00935"/>
    <w:rsid w:val="00D0095E"/>
    <w:rsid w:val="00D0135B"/>
    <w:rsid w:val="00D02912"/>
    <w:rsid w:val="00D03F1C"/>
    <w:rsid w:val="00D1032F"/>
    <w:rsid w:val="00D20821"/>
    <w:rsid w:val="00D212E6"/>
    <w:rsid w:val="00D2164F"/>
    <w:rsid w:val="00D26BE2"/>
    <w:rsid w:val="00D30824"/>
    <w:rsid w:val="00D3195E"/>
    <w:rsid w:val="00D3592E"/>
    <w:rsid w:val="00D36069"/>
    <w:rsid w:val="00D45A5F"/>
    <w:rsid w:val="00D46FEF"/>
    <w:rsid w:val="00D50CB7"/>
    <w:rsid w:val="00D54C92"/>
    <w:rsid w:val="00D620D6"/>
    <w:rsid w:val="00D7139B"/>
    <w:rsid w:val="00D71B09"/>
    <w:rsid w:val="00D72DA8"/>
    <w:rsid w:val="00D753F4"/>
    <w:rsid w:val="00D77317"/>
    <w:rsid w:val="00D822CD"/>
    <w:rsid w:val="00D82A52"/>
    <w:rsid w:val="00D84D8A"/>
    <w:rsid w:val="00D87327"/>
    <w:rsid w:val="00D947A6"/>
    <w:rsid w:val="00D95D60"/>
    <w:rsid w:val="00DA2A92"/>
    <w:rsid w:val="00DA7236"/>
    <w:rsid w:val="00DB2033"/>
    <w:rsid w:val="00DB2279"/>
    <w:rsid w:val="00DB37A1"/>
    <w:rsid w:val="00DB3D72"/>
    <w:rsid w:val="00DC3761"/>
    <w:rsid w:val="00DD0201"/>
    <w:rsid w:val="00DD08D9"/>
    <w:rsid w:val="00DD22FF"/>
    <w:rsid w:val="00DD42FD"/>
    <w:rsid w:val="00DD456B"/>
    <w:rsid w:val="00DD58F9"/>
    <w:rsid w:val="00DD6F92"/>
    <w:rsid w:val="00DE0906"/>
    <w:rsid w:val="00DE09D4"/>
    <w:rsid w:val="00DE5E4D"/>
    <w:rsid w:val="00DF244F"/>
    <w:rsid w:val="00DF37B2"/>
    <w:rsid w:val="00DF3A18"/>
    <w:rsid w:val="00E028EA"/>
    <w:rsid w:val="00E04C08"/>
    <w:rsid w:val="00E06033"/>
    <w:rsid w:val="00E07476"/>
    <w:rsid w:val="00E102E3"/>
    <w:rsid w:val="00E110CD"/>
    <w:rsid w:val="00E155E4"/>
    <w:rsid w:val="00E21487"/>
    <w:rsid w:val="00E22327"/>
    <w:rsid w:val="00E22D5E"/>
    <w:rsid w:val="00E31FAD"/>
    <w:rsid w:val="00E33935"/>
    <w:rsid w:val="00E33A26"/>
    <w:rsid w:val="00E37052"/>
    <w:rsid w:val="00E406C7"/>
    <w:rsid w:val="00E44C7F"/>
    <w:rsid w:val="00E45C26"/>
    <w:rsid w:val="00E532F8"/>
    <w:rsid w:val="00E5621B"/>
    <w:rsid w:val="00E56D3A"/>
    <w:rsid w:val="00E5781A"/>
    <w:rsid w:val="00E601E3"/>
    <w:rsid w:val="00E60A65"/>
    <w:rsid w:val="00E61587"/>
    <w:rsid w:val="00E61A2C"/>
    <w:rsid w:val="00E623D8"/>
    <w:rsid w:val="00E638CE"/>
    <w:rsid w:val="00E65CD9"/>
    <w:rsid w:val="00E70558"/>
    <w:rsid w:val="00E738D9"/>
    <w:rsid w:val="00E809C5"/>
    <w:rsid w:val="00E80DE8"/>
    <w:rsid w:val="00E81CD3"/>
    <w:rsid w:val="00E82224"/>
    <w:rsid w:val="00E84A40"/>
    <w:rsid w:val="00E86762"/>
    <w:rsid w:val="00E970E2"/>
    <w:rsid w:val="00EA2D7E"/>
    <w:rsid w:val="00EA35B7"/>
    <w:rsid w:val="00EA4EA2"/>
    <w:rsid w:val="00EA722B"/>
    <w:rsid w:val="00EB1A3D"/>
    <w:rsid w:val="00EB1FD5"/>
    <w:rsid w:val="00EB335D"/>
    <w:rsid w:val="00EB584D"/>
    <w:rsid w:val="00EC5952"/>
    <w:rsid w:val="00EC5DD1"/>
    <w:rsid w:val="00ED11F6"/>
    <w:rsid w:val="00ED54A4"/>
    <w:rsid w:val="00ED61FC"/>
    <w:rsid w:val="00ED77FF"/>
    <w:rsid w:val="00EE19A6"/>
    <w:rsid w:val="00EE19E3"/>
    <w:rsid w:val="00EE5021"/>
    <w:rsid w:val="00EE60B5"/>
    <w:rsid w:val="00EE64A9"/>
    <w:rsid w:val="00EF01FF"/>
    <w:rsid w:val="00EF12F5"/>
    <w:rsid w:val="00EF74C3"/>
    <w:rsid w:val="00F00602"/>
    <w:rsid w:val="00F0140A"/>
    <w:rsid w:val="00F03016"/>
    <w:rsid w:val="00F03ECE"/>
    <w:rsid w:val="00F11EC6"/>
    <w:rsid w:val="00F12E23"/>
    <w:rsid w:val="00F12F8C"/>
    <w:rsid w:val="00F1524A"/>
    <w:rsid w:val="00F16E7A"/>
    <w:rsid w:val="00F17245"/>
    <w:rsid w:val="00F254D1"/>
    <w:rsid w:val="00F25CE1"/>
    <w:rsid w:val="00F25DAC"/>
    <w:rsid w:val="00F314AB"/>
    <w:rsid w:val="00F331FA"/>
    <w:rsid w:val="00F4064E"/>
    <w:rsid w:val="00F427B8"/>
    <w:rsid w:val="00F440EC"/>
    <w:rsid w:val="00F47183"/>
    <w:rsid w:val="00F47D7D"/>
    <w:rsid w:val="00F51283"/>
    <w:rsid w:val="00F52FF9"/>
    <w:rsid w:val="00F61232"/>
    <w:rsid w:val="00F70B95"/>
    <w:rsid w:val="00F7338A"/>
    <w:rsid w:val="00F7662E"/>
    <w:rsid w:val="00F77A14"/>
    <w:rsid w:val="00F84464"/>
    <w:rsid w:val="00F935C8"/>
    <w:rsid w:val="00F96368"/>
    <w:rsid w:val="00F96B2D"/>
    <w:rsid w:val="00FA0527"/>
    <w:rsid w:val="00FA42C3"/>
    <w:rsid w:val="00FA77A7"/>
    <w:rsid w:val="00FB1E5F"/>
    <w:rsid w:val="00FB2DA6"/>
    <w:rsid w:val="00FB4909"/>
    <w:rsid w:val="00FB4B76"/>
    <w:rsid w:val="00FB5D01"/>
    <w:rsid w:val="00FB6DA3"/>
    <w:rsid w:val="00FD091C"/>
    <w:rsid w:val="00FD2176"/>
    <w:rsid w:val="00FD3B24"/>
    <w:rsid w:val="00FE33C2"/>
    <w:rsid w:val="00FE54EF"/>
    <w:rsid w:val="00FE57CB"/>
    <w:rsid w:val="00FE58A4"/>
    <w:rsid w:val="00FF23A2"/>
    <w:rsid w:val="00FF4E84"/>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71"/>
    <w:pPr>
      <w:spacing w:before="100" w:beforeAutospacing="1" w:after="100" w:afterAutospacing="1"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6083"/>
    <w:pPr>
      <w:keepNext/>
      <w:ind w:firstLine="0"/>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936083"/>
    <w:pPr>
      <w:keepNext/>
      <w:keepLines/>
      <w:ind w:firstLine="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083"/>
    <w:rPr>
      <w:rFonts w:ascii="Times New Roman" w:eastAsia="Times New Roman" w:hAnsi="Times New Roman" w:cs="Arial"/>
      <w:b/>
      <w:bCs/>
      <w:caps/>
      <w:kern w:val="32"/>
      <w:sz w:val="28"/>
      <w:szCs w:val="32"/>
    </w:rPr>
  </w:style>
  <w:style w:type="paragraph" w:styleId="Header">
    <w:name w:val="header"/>
    <w:basedOn w:val="Normal"/>
    <w:link w:val="HeaderChar"/>
    <w:uiPriority w:val="99"/>
    <w:rsid w:val="005C43DD"/>
    <w:pPr>
      <w:tabs>
        <w:tab w:val="center" w:pos="4320"/>
        <w:tab w:val="right" w:pos="8640"/>
      </w:tabs>
    </w:pPr>
  </w:style>
  <w:style w:type="character" w:customStyle="1" w:styleId="HeaderChar">
    <w:name w:val="Header Char"/>
    <w:basedOn w:val="DefaultParagraphFont"/>
    <w:link w:val="Header"/>
    <w:uiPriority w:val="99"/>
    <w:rsid w:val="005C43DD"/>
    <w:rPr>
      <w:rFonts w:ascii="Times New Roman" w:eastAsia="Times New Roman" w:hAnsi="Times New Roman" w:cs="Times New Roman"/>
      <w:sz w:val="24"/>
      <w:szCs w:val="24"/>
    </w:rPr>
  </w:style>
  <w:style w:type="paragraph" w:styleId="Footer">
    <w:name w:val="footer"/>
    <w:basedOn w:val="Normal"/>
    <w:link w:val="FooterChar"/>
    <w:rsid w:val="005C43DD"/>
    <w:pPr>
      <w:tabs>
        <w:tab w:val="center" w:pos="4320"/>
        <w:tab w:val="right" w:pos="8640"/>
      </w:tabs>
    </w:pPr>
  </w:style>
  <w:style w:type="character" w:customStyle="1" w:styleId="FooterChar">
    <w:name w:val="Footer Char"/>
    <w:basedOn w:val="DefaultParagraphFont"/>
    <w:link w:val="Footer"/>
    <w:rsid w:val="005C43DD"/>
    <w:rPr>
      <w:rFonts w:ascii="Times New Roman" w:eastAsia="Times New Roman" w:hAnsi="Times New Roman" w:cs="Times New Roman"/>
      <w:sz w:val="24"/>
      <w:szCs w:val="24"/>
    </w:rPr>
  </w:style>
  <w:style w:type="paragraph" w:customStyle="1" w:styleId="Cnormal">
    <w:name w:val="Cnormal"/>
    <w:basedOn w:val="Normal"/>
    <w:link w:val="CnormalChar"/>
    <w:qFormat/>
    <w:rsid w:val="003F0371"/>
    <w:pPr>
      <w:ind w:firstLine="0"/>
    </w:pPr>
  </w:style>
  <w:style w:type="character" w:customStyle="1" w:styleId="CnormalChar">
    <w:name w:val="Cnormal Char"/>
    <w:basedOn w:val="DefaultParagraphFont"/>
    <w:link w:val="Cnormal"/>
    <w:rsid w:val="003F0371"/>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5C43DD"/>
  </w:style>
  <w:style w:type="paragraph" w:customStyle="1" w:styleId="Default">
    <w:name w:val="Default"/>
    <w:rsid w:val="00E110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link w:val="ReferenceChar"/>
    <w:qFormat/>
    <w:rsid w:val="0018474A"/>
    <w:pPr>
      <w:ind w:left="720" w:hanging="720"/>
    </w:pPr>
  </w:style>
  <w:style w:type="character" w:customStyle="1" w:styleId="ReferenceChar">
    <w:name w:val="Reference Char"/>
    <w:basedOn w:val="DefaultParagraphFont"/>
    <w:link w:val="Reference"/>
    <w:rsid w:val="0018474A"/>
    <w:rPr>
      <w:rFonts w:ascii="Times New Roman" w:eastAsia="Times New Roman" w:hAnsi="Times New Roman" w:cs="Times New Roman"/>
      <w:sz w:val="24"/>
      <w:szCs w:val="24"/>
    </w:rPr>
  </w:style>
  <w:style w:type="paragraph" w:styleId="ListParagraph">
    <w:name w:val="List Paragraph"/>
    <w:basedOn w:val="Normal"/>
    <w:uiPriority w:val="34"/>
    <w:qFormat/>
    <w:rsid w:val="00606EDE"/>
    <w:pPr>
      <w:ind w:left="720"/>
      <w:contextualSpacing/>
    </w:pPr>
  </w:style>
  <w:style w:type="character" w:styleId="PlaceholderText">
    <w:name w:val="Placeholder Text"/>
    <w:basedOn w:val="DefaultParagraphFont"/>
    <w:uiPriority w:val="99"/>
    <w:semiHidden/>
    <w:rsid w:val="006047C7"/>
    <w:rPr>
      <w:color w:val="808080"/>
    </w:rPr>
  </w:style>
  <w:style w:type="paragraph" w:styleId="BalloonText">
    <w:name w:val="Balloon Text"/>
    <w:basedOn w:val="Normal"/>
    <w:link w:val="BalloonTextChar"/>
    <w:uiPriority w:val="99"/>
    <w:semiHidden/>
    <w:unhideWhenUsed/>
    <w:rsid w:val="006047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C7"/>
    <w:rPr>
      <w:rFonts w:ascii="Tahoma" w:eastAsia="Times New Roman" w:hAnsi="Tahoma" w:cs="Tahoma"/>
      <w:sz w:val="16"/>
      <w:szCs w:val="16"/>
    </w:rPr>
  </w:style>
  <w:style w:type="table" w:styleId="TableGrid">
    <w:name w:val="Table Grid"/>
    <w:basedOn w:val="TableNormal"/>
    <w:uiPriority w:val="59"/>
    <w:rsid w:val="00202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433A5"/>
    <w:pPr>
      <w:spacing w:before="0" w:after="0"/>
    </w:pPr>
    <w:rPr>
      <w:sz w:val="20"/>
      <w:szCs w:val="20"/>
    </w:rPr>
  </w:style>
  <w:style w:type="character" w:customStyle="1" w:styleId="FootnoteTextChar">
    <w:name w:val="Footnote Text Char"/>
    <w:basedOn w:val="DefaultParagraphFont"/>
    <w:link w:val="FootnoteText"/>
    <w:uiPriority w:val="99"/>
    <w:semiHidden/>
    <w:rsid w:val="005433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433A5"/>
    <w:rPr>
      <w:vertAlign w:val="superscript"/>
    </w:rPr>
  </w:style>
  <w:style w:type="paragraph" w:customStyle="1" w:styleId="mylist">
    <w:name w:val="mylist"/>
    <w:basedOn w:val="Normal"/>
    <w:link w:val="mylistChar"/>
    <w:qFormat/>
    <w:rsid w:val="008D6F91"/>
    <w:pPr>
      <w:ind w:firstLine="0"/>
    </w:pPr>
  </w:style>
  <w:style w:type="character" w:customStyle="1" w:styleId="mylistChar">
    <w:name w:val="mylist Char"/>
    <w:basedOn w:val="DefaultParagraphFont"/>
    <w:link w:val="mylist"/>
    <w:rsid w:val="008D6F91"/>
    <w:rPr>
      <w:rFonts w:ascii="Times New Roman" w:eastAsia="Times New Roman" w:hAnsi="Times New Roman" w:cs="Times New Roman"/>
      <w:sz w:val="24"/>
      <w:szCs w:val="24"/>
    </w:rPr>
  </w:style>
  <w:style w:type="paragraph" w:customStyle="1" w:styleId="Myequation">
    <w:name w:val="Myequation"/>
    <w:basedOn w:val="Cnormal"/>
    <w:link w:val="MyequationChar"/>
    <w:qFormat/>
    <w:rsid w:val="00546473"/>
  </w:style>
  <w:style w:type="character" w:styleId="Hyperlink">
    <w:name w:val="Hyperlink"/>
    <w:basedOn w:val="DefaultParagraphFont"/>
    <w:uiPriority w:val="99"/>
    <w:unhideWhenUsed/>
    <w:rsid w:val="00D82A52"/>
    <w:rPr>
      <w:color w:val="0000FF" w:themeColor="hyperlink"/>
      <w:u w:val="single"/>
    </w:rPr>
  </w:style>
  <w:style w:type="character" w:customStyle="1" w:styleId="MyequationChar">
    <w:name w:val="Myequation Char"/>
    <w:basedOn w:val="CnormalChar"/>
    <w:link w:val="Myequation"/>
    <w:rsid w:val="0054647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6083"/>
    <w:rPr>
      <w:rFonts w:ascii="Times New Roman" w:eastAsiaTheme="majorEastAsia" w:hAnsi="Times New Roman" w:cstheme="majorBidi"/>
      <w:b/>
      <w:bCs/>
      <w:sz w:val="26"/>
      <w:szCs w:val="26"/>
    </w:rPr>
  </w:style>
  <w:style w:type="paragraph" w:customStyle="1" w:styleId="Rcode">
    <w:name w:val="Rcode"/>
    <w:basedOn w:val="Normal"/>
    <w:link w:val="RcodeChar"/>
    <w:qFormat/>
    <w:rsid w:val="006F23C4"/>
    <w:pPr>
      <w:spacing w:before="0" w:beforeAutospacing="0" w:after="0" w:afterAutospacing="0"/>
      <w:ind w:firstLine="0"/>
    </w:pPr>
    <w:rPr>
      <w:sz w:val="20"/>
    </w:rPr>
  </w:style>
  <w:style w:type="character" w:customStyle="1" w:styleId="RcodeChar">
    <w:name w:val="Rcode Char"/>
    <w:basedOn w:val="DefaultParagraphFont"/>
    <w:link w:val="Rcode"/>
    <w:rsid w:val="006F23C4"/>
    <w:rPr>
      <w:rFonts w:ascii="Times New Roman" w:eastAsia="Times New Roman" w:hAnsi="Times New Roman" w:cs="Times New Roman"/>
      <w:sz w:val="20"/>
      <w:szCs w:val="24"/>
    </w:rPr>
  </w:style>
  <w:style w:type="paragraph" w:styleId="NormalWeb">
    <w:name w:val="Normal (Web)"/>
    <w:basedOn w:val="Normal"/>
    <w:uiPriority w:val="99"/>
    <w:semiHidden/>
    <w:unhideWhenUsed/>
    <w:rsid w:val="0022571E"/>
    <w:pPr>
      <w:ind w:firstLine="0"/>
    </w:pPr>
    <w:rPr>
      <w:rFonts w:eastAsiaTheme="minorEastAsia"/>
    </w:rPr>
  </w:style>
  <w:style w:type="paragraph" w:customStyle="1" w:styleId="Reference2">
    <w:name w:val="Reference2"/>
    <w:basedOn w:val="Normal"/>
    <w:link w:val="Reference2Char"/>
    <w:qFormat/>
    <w:rsid w:val="005B784A"/>
    <w:pPr>
      <w:ind w:left="720" w:hanging="720"/>
    </w:pPr>
  </w:style>
  <w:style w:type="character" w:customStyle="1" w:styleId="Reference2Char">
    <w:name w:val="Reference2 Char"/>
    <w:basedOn w:val="DefaultParagraphFont"/>
    <w:link w:val="Reference2"/>
    <w:rsid w:val="005B784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71"/>
    <w:pPr>
      <w:spacing w:before="100" w:beforeAutospacing="1" w:after="100" w:afterAutospacing="1"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6083"/>
    <w:pPr>
      <w:keepNext/>
      <w:ind w:firstLine="0"/>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936083"/>
    <w:pPr>
      <w:keepNext/>
      <w:keepLines/>
      <w:ind w:firstLine="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083"/>
    <w:rPr>
      <w:rFonts w:ascii="Times New Roman" w:eastAsia="Times New Roman" w:hAnsi="Times New Roman" w:cs="Arial"/>
      <w:b/>
      <w:bCs/>
      <w:caps/>
      <w:kern w:val="32"/>
      <w:sz w:val="28"/>
      <w:szCs w:val="32"/>
    </w:rPr>
  </w:style>
  <w:style w:type="paragraph" w:styleId="Header">
    <w:name w:val="header"/>
    <w:basedOn w:val="Normal"/>
    <w:link w:val="HeaderChar"/>
    <w:uiPriority w:val="99"/>
    <w:rsid w:val="005C43DD"/>
    <w:pPr>
      <w:tabs>
        <w:tab w:val="center" w:pos="4320"/>
        <w:tab w:val="right" w:pos="8640"/>
      </w:tabs>
    </w:pPr>
  </w:style>
  <w:style w:type="character" w:customStyle="1" w:styleId="HeaderChar">
    <w:name w:val="Header Char"/>
    <w:basedOn w:val="DefaultParagraphFont"/>
    <w:link w:val="Header"/>
    <w:uiPriority w:val="99"/>
    <w:rsid w:val="005C43DD"/>
    <w:rPr>
      <w:rFonts w:ascii="Times New Roman" w:eastAsia="Times New Roman" w:hAnsi="Times New Roman" w:cs="Times New Roman"/>
      <w:sz w:val="24"/>
      <w:szCs w:val="24"/>
    </w:rPr>
  </w:style>
  <w:style w:type="paragraph" w:styleId="Footer">
    <w:name w:val="footer"/>
    <w:basedOn w:val="Normal"/>
    <w:link w:val="FooterChar"/>
    <w:rsid w:val="005C43DD"/>
    <w:pPr>
      <w:tabs>
        <w:tab w:val="center" w:pos="4320"/>
        <w:tab w:val="right" w:pos="8640"/>
      </w:tabs>
    </w:pPr>
  </w:style>
  <w:style w:type="character" w:customStyle="1" w:styleId="FooterChar">
    <w:name w:val="Footer Char"/>
    <w:basedOn w:val="DefaultParagraphFont"/>
    <w:link w:val="Footer"/>
    <w:rsid w:val="005C43DD"/>
    <w:rPr>
      <w:rFonts w:ascii="Times New Roman" w:eastAsia="Times New Roman" w:hAnsi="Times New Roman" w:cs="Times New Roman"/>
      <w:sz w:val="24"/>
      <w:szCs w:val="24"/>
    </w:rPr>
  </w:style>
  <w:style w:type="paragraph" w:customStyle="1" w:styleId="Cnormal">
    <w:name w:val="Cnormal"/>
    <w:basedOn w:val="Normal"/>
    <w:link w:val="CnormalChar"/>
    <w:qFormat/>
    <w:rsid w:val="003F0371"/>
    <w:pPr>
      <w:ind w:firstLine="0"/>
    </w:pPr>
  </w:style>
  <w:style w:type="character" w:customStyle="1" w:styleId="CnormalChar">
    <w:name w:val="Cnormal Char"/>
    <w:basedOn w:val="DefaultParagraphFont"/>
    <w:link w:val="Cnormal"/>
    <w:rsid w:val="003F0371"/>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5C43DD"/>
  </w:style>
  <w:style w:type="paragraph" w:customStyle="1" w:styleId="Default">
    <w:name w:val="Default"/>
    <w:rsid w:val="00E110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link w:val="ReferenceChar"/>
    <w:qFormat/>
    <w:rsid w:val="0018474A"/>
    <w:pPr>
      <w:ind w:left="720" w:hanging="720"/>
    </w:pPr>
  </w:style>
  <w:style w:type="character" w:customStyle="1" w:styleId="ReferenceChar">
    <w:name w:val="Reference Char"/>
    <w:basedOn w:val="DefaultParagraphFont"/>
    <w:link w:val="Reference"/>
    <w:rsid w:val="0018474A"/>
    <w:rPr>
      <w:rFonts w:ascii="Times New Roman" w:eastAsia="Times New Roman" w:hAnsi="Times New Roman" w:cs="Times New Roman"/>
      <w:sz w:val="24"/>
      <w:szCs w:val="24"/>
    </w:rPr>
  </w:style>
  <w:style w:type="paragraph" w:styleId="ListParagraph">
    <w:name w:val="List Paragraph"/>
    <w:basedOn w:val="Normal"/>
    <w:uiPriority w:val="34"/>
    <w:qFormat/>
    <w:rsid w:val="00606EDE"/>
    <w:pPr>
      <w:ind w:left="720"/>
      <w:contextualSpacing/>
    </w:pPr>
  </w:style>
  <w:style w:type="character" w:styleId="PlaceholderText">
    <w:name w:val="Placeholder Text"/>
    <w:basedOn w:val="DefaultParagraphFont"/>
    <w:uiPriority w:val="99"/>
    <w:semiHidden/>
    <w:rsid w:val="006047C7"/>
    <w:rPr>
      <w:color w:val="808080"/>
    </w:rPr>
  </w:style>
  <w:style w:type="paragraph" w:styleId="BalloonText">
    <w:name w:val="Balloon Text"/>
    <w:basedOn w:val="Normal"/>
    <w:link w:val="BalloonTextChar"/>
    <w:uiPriority w:val="99"/>
    <w:semiHidden/>
    <w:unhideWhenUsed/>
    <w:rsid w:val="006047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C7"/>
    <w:rPr>
      <w:rFonts w:ascii="Tahoma" w:eastAsia="Times New Roman" w:hAnsi="Tahoma" w:cs="Tahoma"/>
      <w:sz w:val="16"/>
      <w:szCs w:val="16"/>
    </w:rPr>
  </w:style>
  <w:style w:type="table" w:styleId="TableGrid">
    <w:name w:val="Table Grid"/>
    <w:basedOn w:val="TableNormal"/>
    <w:uiPriority w:val="59"/>
    <w:rsid w:val="00202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433A5"/>
    <w:pPr>
      <w:spacing w:before="0" w:after="0"/>
    </w:pPr>
    <w:rPr>
      <w:sz w:val="20"/>
      <w:szCs w:val="20"/>
    </w:rPr>
  </w:style>
  <w:style w:type="character" w:customStyle="1" w:styleId="FootnoteTextChar">
    <w:name w:val="Footnote Text Char"/>
    <w:basedOn w:val="DefaultParagraphFont"/>
    <w:link w:val="FootnoteText"/>
    <w:uiPriority w:val="99"/>
    <w:semiHidden/>
    <w:rsid w:val="005433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433A5"/>
    <w:rPr>
      <w:vertAlign w:val="superscript"/>
    </w:rPr>
  </w:style>
  <w:style w:type="paragraph" w:customStyle="1" w:styleId="mylist">
    <w:name w:val="mylist"/>
    <w:basedOn w:val="Normal"/>
    <w:link w:val="mylistChar"/>
    <w:qFormat/>
    <w:rsid w:val="008D6F91"/>
    <w:pPr>
      <w:ind w:firstLine="0"/>
    </w:pPr>
  </w:style>
  <w:style w:type="character" w:customStyle="1" w:styleId="mylistChar">
    <w:name w:val="mylist Char"/>
    <w:basedOn w:val="DefaultParagraphFont"/>
    <w:link w:val="mylist"/>
    <w:rsid w:val="008D6F91"/>
    <w:rPr>
      <w:rFonts w:ascii="Times New Roman" w:eastAsia="Times New Roman" w:hAnsi="Times New Roman" w:cs="Times New Roman"/>
      <w:sz w:val="24"/>
      <w:szCs w:val="24"/>
    </w:rPr>
  </w:style>
  <w:style w:type="paragraph" w:customStyle="1" w:styleId="Myequation">
    <w:name w:val="Myequation"/>
    <w:basedOn w:val="Cnormal"/>
    <w:link w:val="MyequationChar"/>
    <w:qFormat/>
    <w:rsid w:val="00546473"/>
  </w:style>
  <w:style w:type="character" w:styleId="Hyperlink">
    <w:name w:val="Hyperlink"/>
    <w:basedOn w:val="DefaultParagraphFont"/>
    <w:uiPriority w:val="99"/>
    <w:unhideWhenUsed/>
    <w:rsid w:val="00D82A52"/>
    <w:rPr>
      <w:color w:val="0000FF" w:themeColor="hyperlink"/>
      <w:u w:val="single"/>
    </w:rPr>
  </w:style>
  <w:style w:type="character" w:customStyle="1" w:styleId="MyequationChar">
    <w:name w:val="Myequation Char"/>
    <w:basedOn w:val="CnormalChar"/>
    <w:link w:val="Myequation"/>
    <w:rsid w:val="0054647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6083"/>
    <w:rPr>
      <w:rFonts w:ascii="Times New Roman" w:eastAsiaTheme="majorEastAsia" w:hAnsi="Times New Roman" w:cstheme="majorBidi"/>
      <w:b/>
      <w:bCs/>
      <w:sz w:val="26"/>
      <w:szCs w:val="26"/>
    </w:rPr>
  </w:style>
  <w:style w:type="paragraph" w:customStyle="1" w:styleId="Rcode">
    <w:name w:val="Rcode"/>
    <w:basedOn w:val="Normal"/>
    <w:link w:val="RcodeChar"/>
    <w:qFormat/>
    <w:rsid w:val="006F23C4"/>
    <w:pPr>
      <w:spacing w:before="0" w:beforeAutospacing="0" w:after="0" w:afterAutospacing="0"/>
      <w:ind w:firstLine="0"/>
    </w:pPr>
    <w:rPr>
      <w:sz w:val="20"/>
    </w:rPr>
  </w:style>
  <w:style w:type="character" w:customStyle="1" w:styleId="RcodeChar">
    <w:name w:val="Rcode Char"/>
    <w:basedOn w:val="DefaultParagraphFont"/>
    <w:link w:val="Rcode"/>
    <w:rsid w:val="006F23C4"/>
    <w:rPr>
      <w:rFonts w:ascii="Times New Roman" w:eastAsia="Times New Roman" w:hAnsi="Times New Roman" w:cs="Times New Roman"/>
      <w:sz w:val="20"/>
      <w:szCs w:val="24"/>
    </w:rPr>
  </w:style>
  <w:style w:type="paragraph" w:styleId="NormalWeb">
    <w:name w:val="Normal (Web)"/>
    <w:basedOn w:val="Normal"/>
    <w:uiPriority w:val="99"/>
    <w:semiHidden/>
    <w:unhideWhenUsed/>
    <w:rsid w:val="0022571E"/>
    <w:pPr>
      <w:ind w:firstLine="0"/>
    </w:pPr>
    <w:rPr>
      <w:rFonts w:eastAsiaTheme="minorEastAsia"/>
    </w:rPr>
  </w:style>
  <w:style w:type="paragraph" w:customStyle="1" w:styleId="Reference2">
    <w:name w:val="Reference2"/>
    <w:basedOn w:val="Normal"/>
    <w:link w:val="Reference2Char"/>
    <w:qFormat/>
    <w:rsid w:val="005B784A"/>
    <w:pPr>
      <w:ind w:left="720" w:hanging="720"/>
    </w:pPr>
  </w:style>
  <w:style w:type="character" w:customStyle="1" w:styleId="Reference2Char">
    <w:name w:val="Reference2 Char"/>
    <w:basedOn w:val="DefaultParagraphFont"/>
    <w:link w:val="Reference2"/>
    <w:rsid w:val="005B78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4212">
      <w:bodyDiv w:val="1"/>
      <w:marLeft w:val="150"/>
      <w:marRight w:val="15"/>
      <w:marTop w:val="150"/>
      <w:marBottom w:val="150"/>
      <w:divBdr>
        <w:top w:val="none" w:sz="0" w:space="0" w:color="auto"/>
        <w:left w:val="none" w:sz="0" w:space="0" w:color="auto"/>
        <w:bottom w:val="none" w:sz="0" w:space="0" w:color="auto"/>
        <w:right w:val="none" w:sz="0" w:space="0" w:color="auto"/>
      </w:divBdr>
      <w:divsChild>
        <w:div w:id="756285935">
          <w:marLeft w:val="0"/>
          <w:marRight w:val="0"/>
          <w:marTop w:val="0"/>
          <w:marBottom w:val="0"/>
          <w:divBdr>
            <w:top w:val="single" w:sz="2" w:space="0" w:color="000000"/>
            <w:left w:val="single" w:sz="12" w:space="0" w:color="000000"/>
            <w:bottom w:val="single" w:sz="12" w:space="0" w:color="000000"/>
            <w:right w:val="single" w:sz="12" w:space="0" w:color="000000"/>
          </w:divBdr>
          <w:divsChild>
            <w:div w:id="1200699163">
              <w:marLeft w:val="0"/>
              <w:marRight w:val="0"/>
              <w:marTop w:val="0"/>
              <w:marBottom w:val="0"/>
              <w:divBdr>
                <w:top w:val="none" w:sz="0" w:space="0" w:color="auto"/>
                <w:left w:val="none" w:sz="0" w:space="0" w:color="auto"/>
                <w:bottom w:val="none" w:sz="0" w:space="0" w:color="auto"/>
                <w:right w:val="none" w:sz="0" w:space="0" w:color="auto"/>
              </w:divBdr>
              <w:divsChild>
                <w:div w:id="48099739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58.bin"/><Relationship Id="rId21" Type="http://schemas.openxmlformats.org/officeDocument/2006/relationships/image" Target="media/image7.wmf"/><Relationship Id="rId63" Type="http://schemas.openxmlformats.org/officeDocument/2006/relationships/oleObject" Target="embeddings/oleObject30.bin"/><Relationship Id="rId159" Type="http://schemas.openxmlformats.org/officeDocument/2006/relationships/oleObject" Target="embeddings/oleObject81.bin"/><Relationship Id="rId324" Type="http://schemas.openxmlformats.org/officeDocument/2006/relationships/oleObject" Target="embeddings/oleObject177.bin"/><Relationship Id="rId366" Type="http://schemas.openxmlformats.org/officeDocument/2006/relationships/oleObject" Target="embeddings/oleObject210.bin"/><Relationship Id="rId170" Type="http://schemas.openxmlformats.org/officeDocument/2006/relationships/image" Target="media/image76.wmf"/><Relationship Id="rId226" Type="http://schemas.openxmlformats.org/officeDocument/2006/relationships/image" Target="media/image103.wmf"/><Relationship Id="rId433" Type="http://schemas.openxmlformats.org/officeDocument/2006/relationships/oleObject" Target="embeddings/oleObject248.bin"/><Relationship Id="rId268" Type="http://schemas.openxmlformats.org/officeDocument/2006/relationships/image" Target="media/image123.wmf"/><Relationship Id="rId32" Type="http://schemas.openxmlformats.org/officeDocument/2006/relationships/image" Target="media/image12.wmf"/><Relationship Id="rId74" Type="http://schemas.openxmlformats.org/officeDocument/2006/relationships/oleObject" Target="embeddings/oleObject36.bin"/><Relationship Id="rId128" Type="http://schemas.openxmlformats.org/officeDocument/2006/relationships/oleObject" Target="embeddings/oleObject65.bin"/><Relationship Id="rId335" Type="http://schemas.openxmlformats.org/officeDocument/2006/relationships/oleObject" Target="embeddings/oleObject190.bin"/><Relationship Id="rId377" Type="http://schemas.openxmlformats.org/officeDocument/2006/relationships/oleObject" Target="embeddings/oleObject217.bin"/><Relationship Id="rId5" Type="http://schemas.openxmlformats.org/officeDocument/2006/relationships/settings" Target="settings.xml"/><Relationship Id="rId181" Type="http://schemas.openxmlformats.org/officeDocument/2006/relationships/oleObject" Target="embeddings/oleObject92.bin"/><Relationship Id="rId237" Type="http://schemas.openxmlformats.org/officeDocument/2006/relationships/oleObject" Target="embeddings/oleObject121.bin"/><Relationship Id="rId402" Type="http://schemas.openxmlformats.org/officeDocument/2006/relationships/image" Target="media/image156.wmf"/><Relationship Id="rId279" Type="http://schemas.openxmlformats.org/officeDocument/2006/relationships/oleObject" Target="embeddings/oleObject143.bin"/><Relationship Id="rId444" Type="http://schemas.openxmlformats.org/officeDocument/2006/relationships/image" Target="media/image176.wmf"/><Relationship Id="rId43" Type="http://schemas.openxmlformats.org/officeDocument/2006/relationships/oleObject" Target="embeddings/oleObject18.bin"/><Relationship Id="rId139" Type="http://schemas.openxmlformats.org/officeDocument/2006/relationships/image" Target="media/image61.wmf"/><Relationship Id="rId290" Type="http://schemas.openxmlformats.org/officeDocument/2006/relationships/image" Target="media/image131.wmf"/><Relationship Id="rId304" Type="http://schemas.openxmlformats.org/officeDocument/2006/relationships/oleObject" Target="embeddings/oleObject161.bin"/><Relationship Id="rId346" Type="http://schemas.openxmlformats.org/officeDocument/2006/relationships/oleObject" Target="embeddings/oleObject198.bin"/><Relationship Id="rId388" Type="http://schemas.openxmlformats.org/officeDocument/2006/relationships/oleObject" Target="embeddings/oleObject225.bin"/><Relationship Id="rId85" Type="http://schemas.openxmlformats.org/officeDocument/2006/relationships/oleObject" Target="embeddings/oleObject42.bin"/><Relationship Id="rId150" Type="http://schemas.openxmlformats.org/officeDocument/2006/relationships/oleObject" Target="embeddings/oleObject76.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oleObject" Target="embeddings/oleObject238.bin"/><Relationship Id="rId248" Type="http://schemas.openxmlformats.org/officeDocument/2006/relationships/oleObject" Target="embeddings/oleObject127.bin"/><Relationship Id="rId455" Type="http://schemas.openxmlformats.org/officeDocument/2006/relationships/oleObject" Target="embeddings/oleObject262.bin"/><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oleObject" Target="embeddings/oleObject169.bin"/><Relationship Id="rId357" Type="http://schemas.openxmlformats.org/officeDocument/2006/relationships/image" Target="media/image144.wmf"/><Relationship Id="rId54" Type="http://schemas.openxmlformats.org/officeDocument/2006/relationships/oleObject" Target="embeddings/oleObject24.bin"/><Relationship Id="rId96" Type="http://schemas.openxmlformats.org/officeDocument/2006/relationships/oleObject" Target="embeddings/oleObject48.bin"/><Relationship Id="rId161" Type="http://schemas.openxmlformats.org/officeDocument/2006/relationships/oleObject" Target="embeddings/oleObject82.bin"/><Relationship Id="rId217" Type="http://schemas.openxmlformats.org/officeDocument/2006/relationships/oleObject" Target="embeddings/oleObject110.bin"/><Relationship Id="rId399" Type="http://schemas.openxmlformats.org/officeDocument/2006/relationships/oleObject" Target="embeddings/oleObject232.bin"/><Relationship Id="rId259" Type="http://schemas.openxmlformats.org/officeDocument/2006/relationships/image" Target="media/image119.wmf"/><Relationship Id="rId424" Type="http://schemas.openxmlformats.org/officeDocument/2006/relationships/image" Target="media/image167.wmf"/><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image" Target="media/image124.wmf"/><Relationship Id="rId291" Type="http://schemas.openxmlformats.org/officeDocument/2006/relationships/oleObject" Target="embeddings/oleObject152.bin"/><Relationship Id="rId305" Type="http://schemas.openxmlformats.org/officeDocument/2006/relationships/oleObject" Target="embeddings/oleObject162.bin"/><Relationship Id="rId326" Type="http://schemas.openxmlformats.org/officeDocument/2006/relationships/oleObject" Target="embeddings/oleObject183.bin"/><Relationship Id="rId347" Type="http://schemas.openxmlformats.org/officeDocument/2006/relationships/oleObject" Target="embeddings/oleObject199.bin"/><Relationship Id="rId44" Type="http://schemas.openxmlformats.org/officeDocument/2006/relationships/image" Target="media/image18.wmf"/><Relationship Id="rId65" Type="http://schemas.openxmlformats.org/officeDocument/2006/relationships/image" Target="media/image26.wmf"/><Relationship Id="rId86" Type="http://schemas.openxmlformats.org/officeDocument/2006/relationships/image" Target="media/image36.wmf"/><Relationship Id="rId130" Type="http://schemas.openxmlformats.org/officeDocument/2006/relationships/oleObject" Target="embeddings/oleObject66.bin"/><Relationship Id="rId151" Type="http://schemas.openxmlformats.org/officeDocument/2006/relationships/oleObject" Target="embeddings/oleObject77.bin"/><Relationship Id="rId368" Type="http://schemas.openxmlformats.org/officeDocument/2006/relationships/oleObject" Target="embeddings/oleObject212.bin"/><Relationship Id="rId389" Type="http://schemas.openxmlformats.org/officeDocument/2006/relationships/oleObject" Target="embeddings/oleObject226.bin"/><Relationship Id="rId172" Type="http://schemas.openxmlformats.org/officeDocument/2006/relationships/image" Target="media/image77.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image" Target="media/image104.wmf"/><Relationship Id="rId249" Type="http://schemas.openxmlformats.org/officeDocument/2006/relationships/image" Target="media/image114.wmf"/><Relationship Id="rId414" Type="http://schemas.openxmlformats.org/officeDocument/2006/relationships/image" Target="media/image162.wmf"/><Relationship Id="rId435" Type="http://schemas.openxmlformats.org/officeDocument/2006/relationships/oleObject" Target="embeddings/oleObject249.bin"/><Relationship Id="rId456" Type="http://schemas.openxmlformats.org/officeDocument/2006/relationships/image" Target="media/image180.wmf"/><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oleObject" Target="embeddings/oleObject133.bin"/><Relationship Id="rId281" Type="http://schemas.openxmlformats.org/officeDocument/2006/relationships/oleObject" Target="embeddings/oleObject145.bin"/><Relationship Id="rId316" Type="http://schemas.openxmlformats.org/officeDocument/2006/relationships/oleObject" Target="embeddings/oleObject170.bin"/><Relationship Id="rId337" Type="http://schemas.openxmlformats.org/officeDocument/2006/relationships/image" Target="media/image140.wmf"/><Relationship Id="rId34" Type="http://schemas.openxmlformats.org/officeDocument/2006/relationships/image" Target="media/image13.wmf"/><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1.wmf"/><Relationship Id="rId120" Type="http://schemas.openxmlformats.org/officeDocument/2006/relationships/oleObject" Target="embeddings/oleObject61.bin"/><Relationship Id="rId141" Type="http://schemas.openxmlformats.org/officeDocument/2006/relationships/image" Target="media/image62.wmf"/><Relationship Id="rId358" Type="http://schemas.openxmlformats.org/officeDocument/2006/relationships/oleObject" Target="embeddings/oleObject206.bin"/><Relationship Id="rId379" Type="http://schemas.openxmlformats.org/officeDocument/2006/relationships/oleObject" Target="embeddings/oleObject218.bin"/><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oleObject" Target="embeddings/oleObject93.bin"/><Relationship Id="rId218" Type="http://schemas.openxmlformats.org/officeDocument/2006/relationships/oleObject" Target="embeddings/oleObject111.bin"/><Relationship Id="rId239" Type="http://schemas.openxmlformats.org/officeDocument/2006/relationships/oleObject" Target="embeddings/oleObject122.bin"/><Relationship Id="rId390" Type="http://schemas.openxmlformats.org/officeDocument/2006/relationships/oleObject" Target="embeddings/oleObject227.bin"/><Relationship Id="rId404" Type="http://schemas.openxmlformats.org/officeDocument/2006/relationships/image" Target="media/image157.wmf"/><Relationship Id="rId425" Type="http://schemas.openxmlformats.org/officeDocument/2006/relationships/oleObject" Target="embeddings/oleObject244.bin"/><Relationship Id="rId446" Type="http://schemas.openxmlformats.org/officeDocument/2006/relationships/image" Target="media/image177.wmf"/><Relationship Id="rId250" Type="http://schemas.openxmlformats.org/officeDocument/2006/relationships/oleObject" Target="embeddings/oleObject128.bin"/><Relationship Id="rId271" Type="http://schemas.openxmlformats.org/officeDocument/2006/relationships/oleObject" Target="embeddings/oleObject139.bin"/><Relationship Id="rId292" Type="http://schemas.openxmlformats.org/officeDocument/2006/relationships/oleObject" Target="embeddings/oleObject153.bin"/><Relationship Id="rId306" Type="http://schemas.openxmlformats.org/officeDocument/2006/relationships/oleObject" Target="embeddings/oleObject163.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57.wmf"/><Relationship Id="rId327" Type="http://schemas.openxmlformats.org/officeDocument/2006/relationships/oleObject" Target="embeddings/oleObject184.bin"/><Relationship Id="rId348" Type="http://schemas.openxmlformats.org/officeDocument/2006/relationships/oleObject" Target="embeddings/oleObject200.bin"/><Relationship Id="rId369" Type="http://schemas.openxmlformats.org/officeDocument/2006/relationships/image" Target="media/image149.wmf"/><Relationship Id="rId152" Type="http://schemas.openxmlformats.org/officeDocument/2006/relationships/image" Target="media/image67.wmf"/><Relationship Id="rId173" Type="http://schemas.openxmlformats.org/officeDocument/2006/relationships/oleObject" Target="embeddings/oleObject88.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17.bin"/><Relationship Id="rId380" Type="http://schemas.openxmlformats.org/officeDocument/2006/relationships/image" Target="media/image154.wmf"/><Relationship Id="rId415" Type="http://schemas.openxmlformats.org/officeDocument/2006/relationships/oleObject" Target="embeddings/oleObject239.bin"/><Relationship Id="rId436" Type="http://schemas.openxmlformats.org/officeDocument/2006/relationships/image" Target="media/image173.wmf"/><Relationship Id="rId457" Type="http://schemas.openxmlformats.org/officeDocument/2006/relationships/oleObject" Target="embeddings/oleObject263.bin"/><Relationship Id="rId240" Type="http://schemas.openxmlformats.org/officeDocument/2006/relationships/image" Target="media/image110.wmf"/><Relationship Id="rId261" Type="http://schemas.openxmlformats.org/officeDocument/2006/relationships/oleObject" Target="embeddings/oleObject134.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2.wmf"/><Relationship Id="rId100" Type="http://schemas.openxmlformats.org/officeDocument/2006/relationships/oleObject" Target="embeddings/oleObject50.bin"/><Relationship Id="rId282" Type="http://schemas.openxmlformats.org/officeDocument/2006/relationships/oleObject" Target="embeddings/oleObject146.bin"/><Relationship Id="rId317" Type="http://schemas.openxmlformats.org/officeDocument/2006/relationships/image" Target="media/image138.wmf"/><Relationship Id="rId338" Type="http://schemas.openxmlformats.org/officeDocument/2006/relationships/oleObject" Target="embeddings/oleObject192.bin"/><Relationship Id="rId359" Type="http://schemas.openxmlformats.org/officeDocument/2006/relationships/image" Target="media/image145.wmf"/><Relationship Id="rId8" Type="http://schemas.openxmlformats.org/officeDocument/2006/relationships/endnotes" Target="endnotes.xml"/><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image" Target="media/image83.wmf"/><Relationship Id="rId219" Type="http://schemas.openxmlformats.org/officeDocument/2006/relationships/image" Target="media/image100.wmf"/><Relationship Id="rId370" Type="http://schemas.openxmlformats.org/officeDocument/2006/relationships/oleObject" Target="embeddings/oleObject213.bin"/><Relationship Id="rId391" Type="http://schemas.openxmlformats.org/officeDocument/2006/relationships/oleObject" Target="embeddings/oleObject228.bin"/><Relationship Id="rId405" Type="http://schemas.openxmlformats.org/officeDocument/2006/relationships/oleObject" Target="embeddings/oleObject234.bin"/><Relationship Id="rId426" Type="http://schemas.openxmlformats.org/officeDocument/2006/relationships/image" Target="media/image168.wmf"/><Relationship Id="rId447" Type="http://schemas.openxmlformats.org/officeDocument/2006/relationships/oleObject" Target="embeddings/oleObject256.bin"/><Relationship Id="rId230" Type="http://schemas.openxmlformats.org/officeDocument/2006/relationships/image" Target="media/image105.wmf"/><Relationship Id="rId251" Type="http://schemas.openxmlformats.org/officeDocument/2006/relationships/image" Target="media/image115.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27.wmf"/><Relationship Id="rId272" Type="http://schemas.openxmlformats.org/officeDocument/2006/relationships/image" Target="media/image125.wmf"/><Relationship Id="rId293" Type="http://schemas.openxmlformats.org/officeDocument/2006/relationships/image" Target="media/image132.wmf"/><Relationship Id="rId307" Type="http://schemas.openxmlformats.org/officeDocument/2006/relationships/chart" Target="charts/chart1.xml"/><Relationship Id="rId328" Type="http://schemas.openxmlformats.org/officeDocument/2006/relationships/oleObject" Target="embeddings/oleObject185.bin"/><Relationship Id="rId349" Type="http://schemas.openxmlformats.org/officeDocument/2006/relationships/oleObject" Target="embeddings/oleObject201.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image" Target="media/image78.wmf"/><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oleObject" Target="embeddings/oleObject207.bin"/><Relationship Id="rId381" Type="http://schemas.openxmlformats.org/officeDocument/2006/relationships/oleObject" Target="embeddings/oleObject219.bin"/><Relationship Id="rId416" Type="http://schemas.openxmlformats.org/officeDocument/2006/relationships/image" Target="media/image163.wmf"/><Relationship Id="rId220" Type="http://schemas.openxmlformats.org/officeDocument/2006/relationships/oleObject" Target="embeddings/oleObject112.bin"/><Relationship Id="rId241" Type="http://schemas.openxmlformats.org/officeDocument/2006/relationships/oleObject" Target="embeddings/oleObject123.bin"/><Relationship Id="rId437" Type="http://schemas.openxmlformats.org/officeDocument/2006/relationships/oleObject" Target="embeddings/oleObject250.bin"/><Relationship Id="rId458" Type="http://schemas.openxmlformats.org/officeDocument/2006/relationships/header" Target="header1.xml"/><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image" Target="media/image120.wmf"/><Relationship Id="rId283" Type="http://schemas.openxmlformats.org/officeDocument/2006/relationships/oleObject" Target="embeddings/oleObject147.bin"/><Relationship Id="rId318" Type="http://schemas.openxmlformats.org/officeDocument/2006/relationships/oleObject" Target="embeddings/oleObject171.bin"/><Relationship Id="rId339" Type="http://schemas.openxmlformats.org/officeDocument/2006/relationships/oleObject" Target="embeddings/oleObject19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image" Target="media/image63.wmf"/><Relationship Id="rId164" Type="http://schemas.openxmlformats.org/officeDocument/2006/relationships/image" Target="media/image73.wmf"/><Relationship Id="rId185" Type="http://schemas.openxmlformats.org/officeDocument/2006/relationships/oleObject" Target="embeddings/oleObject94.bin"/><Relationship Id="rId350" Type="http://schemas.openxmlformats.org/officeDocument/2006/relationships/chart" Target="charts/chart3.xml"/><Relationship Id="rId371" Type="http://schemas.openxmlformats.org/officeDocument/2006/relationships/image" Target="media/image150.wmf"/><Relationship Id="rId406" Type="http://schemas.openxmlformats.org/officeDocument/2006/relationships/image" Target="media/image158.wmf"/><Relationship Id="rId9" Type="http://schemas.openxmlformats.org/officeDocument/2006/relationships/image" Target="media/image1.wmf"/><Relationship Id="rId210" Type="http://schemas.openxmlformats.org/officeDocument/2006/relationships/image" Target="media/image96.wmf"/><Relationship Id="rId392" Type="http://schemas.openxmlformats.org/officeDocument/2006/relationships/chart" Target="charts/chart5.xml"/><Relationship Id="rId427" Type="http://schemas.openxmlformats.org/officeDocument/2006/relationships/oleObject" Target="embeddings/oleObject245.bin"/><Relationship Id="rId448" Type="http://schemas.openxmlformats.org/officeDocument/2006/relationships/image" Target="media/image178.wmf"/><Relationship Id="rId26" Type="http://schemas.openxmlformats.org/officeDocument/2006/relationships/oleObject" Target="embeddings/oleObject9.bin"/><Relationship Id="rId231" Type="http://schemas.openxmlformats.org/officeDocument/2006/relationships/oleObject" Target="embeddings/oleObject118.bin"/><Relationship Id="rId252" Type="http://schemas.openxmlformats.org/officeDocument/2006/relationships/oleObject" Target="embeddings/oleObject129.bin"/><Relationship Id="rId273" Type="http://schemas.openxmlformats.org/officeDocument/2006/relationships/oleObject" Target="embeddings/oleObject140.bin"/><Relationship Id="rId294" Type="http://schemas.openxmlformats.org/officeDocument/2006/relationships/oleObject" Target="embeddings/oleObject154.bin"/><Relationship Id="rId308" Type="http://schemas.openxmlformats.org/officeDocument/2006/relationships/oleObject" Target="embeddings/oleObject164.bin"/><Relationship Id="rId329" Type="http://schemas.openxmlformats.org/officeDocument/2006/relationships/oleObject" Target="embeddings/oleObject186.bin"/><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oleObject" Target="embeddings/oleObject89.bin"/><Relationship Id="rId340" Type="http://schemas.openxmlformats.org/officeDocument/2006/relationships/oleObject" Target="embeddings/oleObject194.bin"/><Relationship Id="rId361" Type="http://schemas.openxmlformats.org/officeDocument/2006/relationships/image" Target="media/image146.wmf"/><Relationship Id="rId196" Type="http://schemas.openxmlformats.org/officeDocument/2006/relationships/image" Target="media/image89.wmf"/><Relationship Id="rId200" Type="http://schemas.openxmlformats.org/officeDocument/2006/relationships/image" Target="media/image91.wmf"/><Relationship Id="rId382" Type="http://schemas.openxmlformats.org/officeDocument/2006/relationships/image" Target="media/image155.wmf"/><Relationship Id="rId417" Type="http://schemas.openxmlformats.org/officeDocument/2006/relationships/oleObject" Target="embeddings/oleObject240.bin"/><Relationship Id="rId438" Type="http://schemas.openxmlformats.org/officeDocument/2006/relationships/image" Target="media/image174.wmf"/><Relationship Id="rId459" Type="http://schemas.openxmlformats.org/officeDocument/2006/relationships/footer" Target="footer1.xml"/><Relationship Id="rId16" Type="http://schemas.openxmlformats.org/officeDocument/2006/relationships/oleObject" Target="embeddings/oleObject4.bin"/><Relationship Id="rId221" Type="http://schemas.openxmlformats.org/officeDocument/2006/relationships/oleObject" Target="embeddings/oleObject113.bin"/><Relationship Id="rId242" Type="http://schemas.openxmlformats.org/officeDocument/2006/relationships/image" Target="media/image111.wmf"/><Relationship Id="rId263" Type="http://schemas.openxmlformats.org/officeDocument/2006/relationships/oleObject" Target="embeddings/oleObject135.bin"/><Relationship Id="rId284" Type="http://schemas.openxmlformats.org/officeDocument/2006/relationships/oleObject" Target="embeddings/oleObject148.bin"/><Relationship Id="rId319" Type="http://schemas.openxmlformats.org/officeDocument/2006/relationships/oleObject" Target="embeddings/oleObject172.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3.bin"/><Relationship Id="rId330" Type="http://schemas.openxmlformats.org/officeDocument/2006/relationships/oleObject" Target="embeddings/oleObject187.bin"/><Relationship Id="rId90" Type="http://schemas.openxmlformats.org/officeDocument/2006/relationships/oleObject" Target="embeddings/oleObject45.bin"/><Relationship Id="rId165" Type="http://schemas.openxmlformats.org/officeDocument/2006/relationships/oleObject" Target="embeddings/oleObject84.bin"/><Relationship Id="rId186" Type="http://schemas.openxmlformats.org/officeDocument/2006/relationships/image" Target="media/image84.wmf"/><Relationship Id="rId351" Type="http://schemas.openxmlformats.org/officeDocument/2006/relationships/chart" Target="charts/chart4.xml"/><Relationship Id="rId372" Type="http://schemas.openxmlformats.org/officeDocument/2006/relationships/oleObject" Target="embeddings/oleObject214.bin"/><Relationship Id="rId393" Type="http://schemas.openxmlformats.org/officeDocument/2006/relationships/chart" Target="charts/chart6.xml"/><Relationship Id="rId407" Type="http://schemas.openxmlformats.org/officeDocument/2006/relationships/oleObject" Target="embeddings/oleObject235.bin"/><Relationship Id="rId428" Type="http://schemas.openxmlformats.org/officeDocument/2006/relationships/image" Target="media/image169.wmf"/><Relationship Id="rId449" Type="http://schemas.openxmlformats.org/officeDocument/2006/relationships/oleObject" Target="embeddings/oleObject257.bin"/><Relationship Id="rId211" Type="http://schemas.openxmlformats.org/officeDocument/2006/relationships/oleObject" Target="embeddings/oleObject107.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image" Target="media/image126.wmf"/><Relationship Id="rId295" Type="http://schemas.openxmlformats.org/officeDocument/2006/relationships/image" Target="media/image133.wmf"/><Relationship Id="rId309" Type="http://schemas.openxmlformats.org/officeDocument/2006/relationships/oleObject" Target="embeddings/oleObject165.bin"/><Relationship Id="rId460" Type="http://schemas.openxmlformats.org/officeDocument/2006/relationships/fontTable" Target="fontTable.xml"/><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image" Target="media/image28.wmf"/><Relationship Id="rId113" Type="http://schemas.openxmlformats.org/officeDocument/2006/relationships/image" Target="media/image49.wmf"/><Relationship Id="rId134" Type="http://schemas.openxmlformats.org/officeDocument/2006/relationships/oleObject" Target="embeddings/oleObject68.bin"/><Relationship Id="rId320" Type="http://schemas.openxmlformats.org/officeDocument/2006/relationships/oleObject" Target="embeddings/oleObject173.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image" Target="media/image79.wmf"/><Relationship Id="rId197" Type="http://schemas.openxmlformats.org/officeDocument/2006/relationships/oleObject" Target="embeddings/oleObject100.bin"/><Relationship Id="rId341" Type="http://schemas.openxmlformats.org/officeDocument/2006/relationships/image" Target="media/image141.wmf"/><Relationship Id="rId362" Type="http://schemas.openxmlformats.org/officeDocument/2006/relationships/oleObject" Target="embeddings/oleObject208.bin"/><Relationship Id="rId383" Type="http://schemas.openxmlformats.org/officeDocument/2006/relationships/oleObject" Target="embeddings/oleObject220.bin"/><Relationship Id="rId418" Type="http://schemas.openxmlformats.org/officeDocument/2006/relationships/image" Target="media/image164.wmf"/><Relationship Id="rId439" Type="http://schemas.openxmlformats.org/officeDocument/2006/relationships/oleObject" Target="embeddings/oleObject251.bin"/><Relationship Id="rId201" Type="http://schemas.openxmlformats.org/officeDocument/2006/relationships/oleObject" Target="embeddings/oleObject102.bin"/><Relationship Id="rId222" Type="http://schemas.openxmlformats.org/officeDocument/2006/relationships/image" Target="media/image101.wmf"/><Relationship Id="rId243" Type="http://schemas.openxmlformats.org/officeDocument/2006/relationships/oleObject" Target="embeddings/oleObject124.bin"/><Relationship Id="rId264" Type="http://schemas.openxmlformats.org/officeDocument/2006/relationships/image" Target="media/image121.wmf"/><Relationship Id="rId285" Type="http://schemas.openxmlformats.org/officeDocument/2006/relationships/oleObject" Target="embeddings/oleObject149.bin"/><Relationship Id="rId450" Type="http://schemas.openxmlformats.org/officeDocument/2006/relationships/oleObject" Target="embeddings/oleObject258.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3.bin"/><Relationship Id="rId310" Type="http://schemas.openxmlformats.org/officeDocument/2006/relationships/oleObject" Target="embeddings/oleObject166.bin"/><Relationship Id="rId70" Type="http://schemas.openxmlformats.org/officeDocument/2006/relationships/oleObject" Target="embeddings/oleObject34.bin"/><Relationship Id="rId91" Type="http://schemas.openxmlformats.org/officeDocument/2006/relationships/image" Target="media/image38.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5.bin"/><Relationship Id="rId331" Type="http://schemas.openxmlformats.org/officeDocument/2006/relationships/image" Target="media/image139.wmf"/><Relationship Id="rId352" Type="http://schemas.openxmlformats.org/officeDocument/2006/relationships/oleObject" Target="embeddings/oleObject202.bin"/><Relationship Id="rId373" Type="http://schemas.openxmlformats.org/officeDocument/2006/relationships/oleObject" Target="embeddings/oleObject215.bin"/><Relationship Id="rId394" Type="http://schemas.openxmlformats.org/officeDocument/2006/relationships/oleObject" Target="embeddings/oleObject229.bin"/><Relationship Id="rId408" Type="http://schemas.openxmlformats.org/officeDocument/2006/relationships/image" Target="media/image159.wmf"/><Relationship Id="rId429" Type="http://schemas.openxmlformats.org/officeDocument/2006/relationships/oleObject" Target="embeddings/oleObject246.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9.bin"/><Relationship Id="rId254" Type="http://schemas.openxmlformats.org/officeDocument/2006/relationships/oleObject" Target="embeddings/oleObject130.bin"/><Relationship Id="rId440" Type="http://schemas.openxmlformats.org/officeDocument/2006/relationships/image" Target="media/image175.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7.bin"/><Relationship Id="rId275" Type="http://schemas.openxmlformats.org/officeDocument/2006/relationships/oleObject" Target="embeddings/oleObject141.bin"/><Relationship Id="rId296" Type="http://schemas.openxmlformats.org/officeDocument/2006/relationships/oleObject" Target="embeddings/oleObject155.bin"/><Relationship Id="rId300" Type="http://schemas.openxmlformats.org/officeDocument/2006/relationships/image" Target="media/image134.wmf"/><Relationship Id="rId461" Type="http://schemas.openxmlformats.org/officeDocument/2006/relationships/theme" Target="theme/theme1.xml"/><Relationship Id="rId60" Type="http://schemas.openxmlformats.org/officeDocument/2006/relationships/oleObject" Target="embeddings/oleObject28.bin"/><Relationship Id="rId81" Type="http://schemas.openxmlformats.org/officeDocument/2006/relationships/image" Target="media/image34.wmf"/><Relationship Id="rId135" Type="http://schemas.openxmlformats.org/officeDocument/2006/relationships/image" Target="media/image59.wmf"/><Relationship Id="rId156" Type="http://schemas.openxmlformats.org/officeDocument/2006/relationships/image" Target="media/image69.wmf"/><Relationship Id="rId177" Type="http://schemas.openxmlformats.org/officeDocument/2006/relationships/oleObject" Target="embeddings/oleObject90.bin"/><Relationship Id="rId198" Type="http://schemas.openxmlformats.org/officeDocument/2006/relationships/image" Target="media/image90.wmf"/><Relationship Id="rId321" Type="http://schemas.openxmlformats.org/officeDocument/2006/relationships/oleObject" Target="embeddings/oleObject174.bin"/><Relationship Id="rId342" Type="http://schemas.openxmlformats.org/officeDocument/2006/relationships/oleObject" Target="embeddings/oleObject195.bin"/><Relationship Id="rId363" Type="http://schemas.openxmlformats.org/officeDocument/2006/relationships/image" Target="media/image147.wmf"/><Relationship Id="rId384" Type="http://schemas.openxmlformats.org/officeDocument/2006/relationships/oleObject" Target="embeddings/oleObject221.bin"/><Relationship Id="rId419" Type="http://schemas.openxmlformats.org/officeDocument/2006/relationships/oleObject" Target="embeddings/oleObject241.bin"/><Relationship Id="rId202" Type="http://schemas.openxmlformats.org/officeDocument/2006/relationships/image" Target="media/image92.wmf"/><Relationship Id="rId223" Type="http://schemas.openxmlformats.org/officeDocument/2006/relationships/oleObject" Target="embeddings/oleObject114.bin"/><Relationship Id="rId244" Type="http://schemas.openxmlformats.org/officeDocument/2006/relationships/image" Target="media/image112.wmf"/><Relationship Id="rId430" Type="http://schemas.openxmlformats.org/officeDocument/2006/relationships/image" Target="media/image170.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6.bin"/><Relationship Id="rId286" Type="http://schemas.openxmlformats.org/officeDocument/2006/relationships/image" Target="media/image129.wmf"/><Relationship Id="rId451" Type="http://schemas.openxmlformats.org/officeDocument/2006/relationships/oleObject" Target="embeddings/oleObject259.bin"/><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image" Target="media/image54.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5.wmf"/><Relationship Id="rId311" Type="http://schemas.openxmlformats.org/officeDocument/2006/relationships/image" Target="media/image136.wmf"/><Relationship Id="rId332" Type="http://schemas.openxmlformats.org/officeDocument/2006/relationships/oleObject" Target="embeddings/oleObject188.bin"/><Relationship Id="rId353" Type="http://schemas.openxmlformats.org/officeDocument/2006/relationships/oleObject" Target="embeddings/oleObject203.bin"/><Relationship Id="rId374" Type="http://schemas.openxmlformats.org/officeDocument/2006/relationships/image" Target="media/image151.wmf"/><Relationship Id="rId395" Type="http://schemas.openxmlformats.org/officeDocument/2006/relationships/oleObject" Target="embeddings/oleObject230.bin"/><Relationship Id="rId409" Type="http://schemas.openxmlformats.org/officeDocument/2006/relationships/oleObject" Target="embeddings/oleObject236.bin"/><Relationship Id="rId71" Type="http://schemas.openxmlformats.org/officeDocument/2006/relationships/image" Target="media/image29.wmf"/><Relationship Id="rId92" Type="http://schemas.openxmlformats.org/officeDocument/2006/relationships/oleObject" Target="embeddings/oleObject46.bin"/><Relationship Id="rId213" Type="http://schemas.openxmlformats.org/officeDocument/2006/relationships/oleObject" Target="embeddings/oleObject108.bin"/><Relationship Id="rId234" Type="http://schemas.openxmlformats.org/officeDocument/2006/relationships/image" Target="media/image107.wmf"/><Relationship Id="rId420" Type="http://schemas.openxmlformats.org/officeDocument/2006/relationships/image" Target="media/image16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7.wmf"/><Relationship Id="rId276" Type="http://schemas.openxmlformats.org/officeDocument/2006/relationships/image" Target="media/image127.wmf"/><Relationship Id="rId297" Type="http://schemas.openxmlformats.org/officeDocument/2006/relationships/oleObject" Target="embeddings/oleObject156.bin"/><Relationship Id="rId441" Type="http://schemas.openxmlformats.org/officeDocument/2006/relationships/oleObject" Target="embeddings/oleObject252.bin"/><Relationship Id="rId40" Type="http://schemas.openxmlformats.org/officeDocument/2006/relationships/image" Target="media/image16.wmf"/><Relationship Id="rId115" Type="http://schemas.openxmlformats.org/officeDocument/2006/relationships/image" Target="media/image50.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80.wmf"/><Relationship Id="rId301" Type="http://schemas.openxmlformats.org/officeDocument/2006/relationships/oleObject" Target="embeddings/oleObject159.bin"/><Relationship Id="rId322" Type="http://schemas.openxmlformats.org/officeDocument/2006/relationships/oleObject" Target="embeddings/oleObject175.bin"/><Relationship Id="rId343" Type="http://schemas.openxmlformats.org/officeDocument/2006/relationships/image" Target="media/image142.wmf"/><Relationship Id="rId364" Type="http://schemas.openxmlformats.org/officeDocument/2006/relationships/oleObject" Target="embeddings/oleObject209.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oleObject" Target="embeddings/oleObject222.bin"/><Relationship Id="rId19" Type="http://schemas.openxmlformats.org/officeDocument/2006/relationships/image" Target="media/image6.wmf"/><Relationship Id="rId224" Type="http://schemas.openxmlformats.org/officeDocument/2006/relationships/image" Target="media/image102.wmf"/><Relationship Id="rId245" Type="http://schemas.openxmlformats.org/officeDocument/2006/relationships/oleObject" Target="embeddings/oleObject125.bin"/><Relationship Id="rId266" Type="http://schemas.openxmlformats.org/officeDocument/2006/relationships/image" Target="media/image122.wmf"/><Relationship Id="rId287" Type="http://schemas.openxmlformats.org/officeDocument/2006/relationships/oleObject" Target="embeddings/oleObject150.bin"/><Relationship Id="rId410" Type="http://schemas.openxmlformats.org/officeDocument/2006/relationships/image" Target="media/image160.wmf"/><Relationship Id="rId431" Type="http://schemas.openxmlformats.org/officeDocument/2006/relationships/oleObject" Target="embeddings/oleObject247.bin"/><Relationship Id="rId452" Type="http://schemas.openxmlformats.org/officeDocument/2006/relationships/image" Target="media/image179.wmf"/><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chart" Target="charts/chart2.xml"/><Relationship Id="rId354" Type="http://schemas.openxmlformats.org/officeDocument/2006/relationships/image" Target="media/image143.wmf"/><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image" Target="media/image39.wmf"/><Relationship Id="rId189" Type="http://schemas.openxmlformats.org/officeDocument/2006/relationships/oleObject" Target="embeddings/oleObject96.bin"/><Relationship Id="rId375" Type="http://schemas.openxmlformats.org/officeDocument/2006/relationships/oleObject" Target="embeddings/oleObject216.bin"/><Relationship Id="rId396" Type="http://schemas.openxmlformats.org/officeDocument/2006/relationships/oleObject" Target="embeddings/oleObject231.bin"/><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20.bin"/><Relationship Id="rId256" Type="http://schemas.openxmlformats.org/officeDocument/2006/relationships/oleObject" Target="embeddings/oleObject131.bin"/><Relationship Id="rId277" Type="http://schemas.openxmlformats.org/officeDocument/2006/relationships/oleObject" Target="embeddings/oleObject142.bin"/><Relationship Id="rId298" Type="http://schemas.openxmlformats.org/officeDocument/2006/relationships/oleObject" Target="embeddings/oleObject157.bin"/><Relationship Id="rId400" Type="http://schemas.openxmlformats.org/officeDocument/2006/relationships/hyperlink" Target="http://www.onefishtwofish.net" TargetMode="External"/><Relationship Id="rId421" Type="http://schemas.openxmlformats.org/officeDocument/2006/relationships/oleObject" Target="embeddings/oleObject242.bin"/><Relationship Id="rId442" Type="http://schemas.openxmlformats.org/officeDocument/2006/relationships/oleObject" Target="embeddings/oleObject253.bin"/><Relationship Id="rId116" Type="http://schemas.openxmlformats.org/officeDocument/2006/relationships/oleObject" Target="embeddings/oleObject58.bin"/><Relationship Id="rId137" Type="http://schemas.openxmlformats.org/officeDocument/2006/relationships/image" Target="media/image60.wmf"/><Relationship Id="rId158" Type="http://schemas.openxmlformats.org/officeDocument/2006/relationships/image" Target="media/image70.wmf"/><Relationship Id="rId302" Type="http://schemas.openxmlformats.org/officeDocument/2006/relationships/image" Target="media/image135.wmf"/><Relationship Id="rId323" Type="http://schemas.openxmlformats.org/officeDocument/2006/relationships/oleObject" Target="embeddings/oleObject176.bin"/><Relationship Id="rId344" Type="http://schemas.openxmlformats.org/officeDocument/2006/relationships/oleObject" Target="embeddings/oleObject196.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91.bin"/><Relationship Id="rId365" Type="http://schemas.openxmlformats.org/officeDocument/2006/relationships/image" Target="media/image148.wmf"/><Relationship Id="rId386" Type="http://schemas.openxmlformats.org/officeDocument/2006/relationships/oleObject" Target="embeddings/oleObject223.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15.bin"/><Relationship Id="rId246" Type="http://schemas.openxmlformats.org/officeDocument/2006/relationships/oleObject" Target="embeddings/oleObject126.bin"/><Relationship Id="rId267" Type="http://schemas.openxmlformats.org/officeDocument/2006/relationships/oleObject" Target="embeddings/oleObject137.bin"/><Relationship Id="rId288" Type="http://schemas.openxmlformats.org/officeDocument/2006/relationships/image" Target="media/image130.wmf"/><Relationship Id="rId411" Type="http://schemas.openxmlformats.org/officeDocument/2006/relationships/oleObject" Target="embeddings/oleObject237.bin"/><Relationship Id="rId432" Type="http://schemas.openxmlformats.org/officeDocument/2006/relationships/image" Target="media/image171.wmf"/><Relationship Id="rId453" Type="http://schemas.openxmlformats.org/officeDocument/2006/relationships/oleObject" Target="embeddings/oleObject260.bin"/><Relationship Id="rId106" Type="http://schemas.openxmlformats.org/officeDocument/2006/relationships/oleObject" Target="embeddings/oleObject53.bin"/><Relationship Id="rId127" Type="http://schemas.openxmlformats.org/officeDocument/2006/relationships/image" Target="media/image55.wmf"/><Relationship Id="rId313" Type="http://schemas.openxmlformats.org/officeDocument/2006/relationships/image" Target="media/image137.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0.wmf"/><Relationship Id="rId94" Type="http://schemas.openxmlformats.org/officeDocument/2006/relationships/oleObject" Target="embeddings/oleObject47.bin"/><Relationship Id="rId148" Type="http://schemas.openxmlformats.org/officeDocument/2006/relationships/oleObject" Target="embeddings/oleObject75.bin"/><Relationship Id="rId169" Type="http://schemas.openxmlformats.org/officeDocument/2006/relationships/oleObject" Target="embeddings/oleObject86.bin"/><Relationship Id="rId334" Type="http://schemas.openxmlformats.org/officeDocument/2006/relationships/oleObject" Target="embeddings/oleObject189.bin"/><Relationship Id="rId355" Type="http://schemas.openxmlformats.org/officeDocument/2006/relationships/oleObject" Target="embeddings/oleObject204.bin"/><Relationship Id="rId376" Type="http://schemas.openxmlformats.org/officeDocument/2006/relationships/image" Target="media/image152.wmf"/><Relationship Id="rId397" Type="http://schemas.openxmlformats.org/officeDocument/2006/relationships/chart" Target="charts/chart7.xml"/><Relationship Id="rId4" Type="http://schemas.microsoft.com/office/2007/relationships/stylesWithEffects" Target="stylesWithEffects.xml"/><Relationship Id="rId180" Type="http://schemas.openxmlformats.org/officeDocument/2006/relationships/image" Target="media/image81.wmf"/><Relationship Id="rId215" Type="http://schemas.openxmlformats.org/officeDocument/2006/relationships/oleObject" Target="embeddings/oleObject109.bin"/><Relationship Id="rId236" Type="http://schemas.openxmlformats.org/officeDocument/2006/relationships/image" Target="media/image108.wmf"/><Relationship Id="rId257" Type="http://schemas.openxmlformats.org/officeDocument/2006/relationships/image" Target="media/image118.wmf"/><Relationship Id="rId278" Type="http://schemas.openxmlformats.org/officeDocument/2006/relationships/image" Target="media/image128.wmf"/><Relationship Id="rId401" Type="http://schemas.openxmlformats.org/officeDocument/2006/relationships/hyperlink" Target="http://www.hatcheryreform.us" TargetMode="External"/><Relationship Id="rId422" Type="http://schemas.openxmlformats.org/officeDocument/2006/relationships/image" Target="media/image166.wmf"/><Relationship Id="rId443" Type="http://schemas.openxmlformats.org/officeDocument/2006/relationships/oleObject" Target="embeddings/oleObject254.bin"/><Relationship Id="rId303" Type="http://schemas.openxmlformats.org/officeDocument/2006/relationships/oleObject" Target="embeddings/oleObject160.bin"/><Relationship Id="rId42" Type="http://schemas.openxmlformats.org/officeDocument/2006/relationships/image" Target="media/image17.wmf"/><Relationship Id="rId84" Type="http://schemas.openxmlformats.org/officeDocument/2006/relationships/image" Target="media/image35.wmf"/><Relationship Id="rId138" Type="http://schemas.openxmlformats.org/officeDocument/2006/relationships/oleObject" Target="embeddings/oleObject70.bin"/><Relationship Id="rId345" Type="http://schemas.openxmlformats.org/officeDocument/2006/relationships/oleObject" Target="embeddings/oleObject197.bin"/><Relationship Id="rId387" Type="http://schemas.openxmlformats.org/officeDocument/2006/relationships/oleObject" Target="embeddings/oleObject224.bin"/><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image" Target="media/image113.wmf"/><Relationship Id="rId412" Type="http://schemas.openxmlformats.org/officeDocument/2006/relationships/image" Target="media/image161.wmf"/><Relationship Id="rId107" Type="http://schemas.openxmlformats.org/officeDocument/2006/relationships/image" Target="media/image46.wmf"/><Relationship Id="rId289" Type="http://schemas.openxmlformats.org/officeDocument/2006/relationships/oleObject" Target="embeddings/oleObject151.bin"/><Relationship Id="rId454" Type="http://schemas.openxmlformats.org/officeDocument/2006/relationships/oleObject" Target="embeddings/oleObject261.bin"/><Relationship Id="rId11" Type="http://schemas.openxmlformats.org/officeDocument/2006/relationships/image" Target="media/image2.wmf"/><Relationship Id="rId53" Type="http://schemas.openxmlformats.org/officeDocument/2006/relationships/image" Target="media/image22.wmf"/><Relationship Id="rId149" Type="http://schemas.openxmlformats.org/officeDocument/2006/relationships/image" Target="media/image66.wmf"/><Relationship Id="rId314" Type="http://schemas.openxmlformats.org/officeDocument/2006/relationships/oleObject" Target="embeddings/oleObject168.bin"/><Relationship Id="rId356" Type="http://schemas.openxmlformats.org/officeDocument/2006/relationships/oleObject" Target="embeddings/oleObject205.bin"/><Relationship Id="rId398" Type="http://schemas.openxmlformats.org/officeDocument/2006/relationships/chart" Target="charts/chart8.xml"/><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image" Target="media/image99.wmf"/><Relationship Id="rId423" Type="http://schemas.openxmlformats.org/officeDocument/2006/relationships/oleObject" Target="embeddings/oleObject243.bin"/><Relationship Id="rId258" Type="http://schemas.openxmlformats.org/officeDocument/2006/relationships/oleObject" Target="embeddings/oleObject132.bin"/><Relationship Id="rId22" Type="http://schemas.openxmlformats.org/officeDocument/2006/relationships/oleObject" Target="embeddings/oleObject7.bin"/><Relationship Id="rId64" Type="http://schemas.openxmlformats.org/officeDocument/2006/relationships/oleObject" Target="embeddings/oleObject31.bin"/><Relationship Id="rId118" Type="http://schemas.openxmlformats.org/officeDocument/2006/relationships/oleObject" Target="embeddings/oleObject59.bin"/><Relationship Id="rId325" Type="http://schemas.openxmlformats.org/officeDocument/2006/relationships/oleObject" Target="embeddings/oleObject178.bin"/><Relationship Id="rId367" Type="http://schemas.openxmlformats.org/officeDocument/2006/relationships/oleObject" Target="embeddings/oleObject211.bin"/><Relationship Id="rId171" Type="http://schemas.openxmlformats.org/officeDocument/2006/relationships/oleObject" Target="embeddings/oleObject87.bin"/><Relationship Id="rId227" Type="http://schemas.openxmlformats.org/officeDocument/2006/relationships/oleObject" Target="embeddings/oleObject116.bin"/><Relationship Id="rId269" Type="http://schemas.openxmlformats.org/officeDocument/2006/relationships/oleObject" Target="embeddings/oleObject138.bin"/><Relationship Id="rId434" Type="http://schemas.openxmlformats.org/officeDocument/2006/relationships/image" Target="media/image172.wmf"/><Relationship Id="rId33" Type="http://schemas.openxmlformats.org/officeDocument/2006/relationships/oleObject" Target="embeddings/oleObject13.bin"/><Relationship Id="rId129" Type="http://schemas.openxmlformats.org/officeDocument/2006/relationships/image" Target="media/image56.wmf"/><Relationship Id="rId280" Type="http://schemas.openxmlformats.org/officeDocument/2006/relationships/oleObject" Target="embeddings/oleObject144.bin"/><Relationship Id="rId336" Type="http://schemas.openxmlformats.org/officeDocument/2006/relationships/oleObject" Target="embeddings/oleObject191.bin"/><Relationship Id="rId75" Type="http://schemas.openxmlformats.org/officeDocument/2006/relationships/image" Target="media/image31.wmf"/><Relationship Id="rId140" Type="http://schemas.openxmlformats.org/officeDocument/2006/relationships/oleObject" Target="embeddings/oleObject71.bin"/><Relationship Id="rId182" Type="http://schemas.openxmlformats.org/officeDocument/2006/relationships/image" Target="media/image82.wmf"/><Relationship Id="rId378" Type="http://schemas.openxmlformats.org/officeDocument/2006/relationships/image" Target="media/image153.wmf"/><Relationship Id="rId403" Type="http://schemas.openxmlformats.org/officeDocument/2006/relationships/oleObject" Target="embeddings/oleObject233.bin"/><Relationship Id="rId6" Type="http://schemas.openxmlformats.org/officeDocument/2006/relationships/webSettings" Target="webSettings.xml"/><Relationship Id="rId238" Type="http://schemas.openxmlformats.org/officeDocument/2006/relationships/image" Target="media/image109.wmf"/><Relationship Id="rId445" Type="http://schemas.openxmlformats.org/officeDocument/2006/relationships/oleObject" Target="embeddings/oleObject255.bin"/></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182.bin"/><Relationship Id="rId3" Type="http://schemas.openxmlformats.org/officeDocument/2006/relationships/image" Target="media/image129.wmf"/><Relationship Id="rId7" Type="http://schemas.openxmlformats.org/officeDocument/2006/relationships/image" Target="media/image131.wmf"/><Relationship Id="rId2" Type="http://schemas.openxmlformats.org/officeDocument/2006/relationships/oleObject" Target="embeddings/oleObject179.bin"/><Relationship Id="rId1" Type="http://schemas.openxmlformats.org/officeDocument/2006/relationships/image" Target="media/image126.wmf"/><Relationship Id="rId6" Type="http://schemas.openxmlformats.org/officeDocument/2006/relationships/oleObject" Target="embeddings/oleObject181.bin"/><Relationship Id="rId5" Type="http://schemas.openxmlformats.org/officeDocument/2006/relationships/image" Target="media/image130.wmf"/><Relationship Id="rId4" Type="http://schemas.openxmlformats.org/officeDocument/2006/relationships/oleObject" Target="embeddings/oleObject180.bin"/></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ich\Documents\WORK\2012%20PBT\application-8-7-20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WORK\2012%20PBT\application-8-7-201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Rich\Documents\WORK\2012%20PBT\application-10-26-2012.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Rich\Documents\WORK\2012%20PBT\application-8-7-20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h\Documents\WORK\2012%20PBT\application-8-7-20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h\Documents\WORK\2012%20PBT\application-8-7-201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ich\Documents\WORK\2012%20PBT\application-8-7-201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ich\Documents\WORK\2012%20PBT\application-8-7-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73162729658792"/>
          <c:y val="0.1507899109510536"/>
          <c:w val="0.77119203849518814"/>
          <c:h val="0.72039905864480114"/>
        </c:manualLayout>
      </c:layout>
      <c:scatterChart>
        <c:scatterStyle val="smoothMarker"/>
        <c:varyColors val="0"/>
        <c:ser>
          <c:idx val="0"/>
          <c:order val="0"/>
          <c:tx>
            <c:strRef>
              <c:f>'design prob 1'!$U$1</c:f>
              <c:strCache>
                <c:ptCount val="1"/>
                <c:pt idx="0">
                  <c:v>a</c:v>
                </c:pt>
              </c:strCache>
            </c:strRef>
          </c:tx>
          <c:xVal>
            <c:numRef>
              <c:f>'design prob 1'!$S$2:$S$9</c:f>
              <c:numCache>
                <c:formatCode>General</c:formatCode>
                <c:ptCount val="8"/>
                <c:pt idx="0">
                  <c:v>0</c:v>
                </c:pt>
                <c:pt idx="1">
                  <c:v>1</c:v>
                </c:pt>
                <c:pt idx="2">
                  <c:v>2</c:v>
                </c:pt>
                <c:pt idx="3">
                  <c:v>3</c:v>
                </c:pt>
                <c:pt idx="4">
                  <c:v>4</c:v>
                </c:pt>
                <c:pt idx="5">
                  <c:v>5</c:v>
                </c:pt>
                <c:pt idx="6">
                  <c:v>6</c:v>
                </c:pt>
                <c:pt idx="7">
                  <c:v>7</c:v>
                </c:pt>
              </c:numCache>
            </c:numRef>
          </c:xVal>
          <c:yVal>
            <c:numRef>
              <c:f>'design prob 1'!$U$2:$U$9</c:f>
              <c:numCache>
                <c:formatCode>General</c:formatCode>
                <c:ptCount val="8"/>
                <c:pt idx="0">
                  <c:v>0.34966239999999998</c:v>
                </c:pt>
                <c:pt idx="1">
                  <c:v>0.3509157</c:v>
                </c:pt>
                <c:pt idx="2">
                  <c:v>0.35218260000000001</c:v>
                </c:pt>
                <c:pt idx="3">
                  <c:v>0.35346319999999998</c:v>
                </c:pt>
                <c:pt idx="4">
                  <c:v>0.35475800000000002</c:v>
                </c:pt>
                <c:pt idx="5">
                  <c:v>0.35606700000000002</c:v>
                </c:pt>
                <c:pt idx="6">
                  <c:v>#N/A</c:v>
                </c:pt>
                <c:pt idx="7">
                  <c:v>#N/A</c:v>
                </c:pt>
              </c:numCache>
            </c:numRef>
          </c:yVal>
          <c:smooth val="1"/>
        </c:ser>
        <c:dLbls>
          <c:showLegendKey val="0"/>
          <c:showVal val="0"/>
          <c:showCatName val="0"/>
          <c:showSerName val="0"/>
          <c:showPercent val="0"/>
          <c:showBubbleSize val="0"/>
        </c:dLbls>
        <c:axId val="142435456"/>
        <c:axId val="142437376"/>
      </c:scatterChart>
      <c:scatterChart>
        <c:scatterStyle val="smoothMarker"/>
        <c:varyColors val="0"/>
        <c:ser>
          <c:idx val="1"/>
          <c:order val="1"/>
          <c:tx>
            <c:strRef>
              <c:f>'design prob 1'!$V$1</c:f>
              <c:strCache>
                <c:ptCount val="1"/>
                <c:pt idx="0">
                  <c:v>b</c:v>
                </c:pt>
              </c:strCache>
            </c:strRef>
          </c:tx>
          <c:xVal>
            <c:numRef>
              <c:f>'design prob 1'!$S$2:$S$9</c:f>
              <c:numCache>
                <c:formatCode>General</c:formatCode>
                <c:ptCount val="8"/>
                <c:pt idx="0">
                  <c:v>0</c:v>
                </c:pt>
                <c:pt idx="1">
                  <c:v>1</c:v>
                </c:pt>
                <c:pt idx="2">
                  <c:v>2</c:v>
                </c:pt>
                <c:pt idx="3">
                  <c:v>3</c:v>
                </c:pt>
                <c:pt idx="4">
                  <c:v>4</c:v>
                </c:pt>
                <c:pt idx="5">
                  <c:v>5</c:v>
                </c:pt>
                <c:pt idx="6">
                  <c:v>6</c:v>
                </c:pt>
                <c:pt idx="7">
                  <c:v>7</c:v>
                </c:pt>
              </c:numCache>
            </c:numRef>
          </c:xVal>
          <c:yVal>
            <c:numRef>
              <c:f>'design prob 1'!$V$2:$V$9</c:f>
              <c:numCache>
                <c:formatCode>General</c:formatCode>
                <c:ptCount val="8"/>
                <c:pt idx="0">
                  <c:v>0.33650020000000003</c:v>
                </c:pt>
                <c:pt idx="1">
                  <c:v>0.33468140000000002</c:v>
                </c:pt>
                <c:pt idx="2">
                  <c:v>0.33398529999999998</c:v>
                </c:pt>
                <c:pt idx="3">
                  <c:v>0.33379340000000002</c:v>
                </c:pt>
                <c:pt idx="4">
                  <c:v>0.33387220000000001</c:v>
                </c:pt>
                <c:pt idx="5">
                  <c:v>0.33411400000000002</c:v>
                </c:pt>
                <c:pt idx="6">
                  <c:v>0.33446229999999999</c:v>
                </c:pt>
                <c:pt idx="7">
                  <c:v>0.33488459999999998</c:v>
                </c:pt>
              </c:numCache>
            </c:numRef>
          </c:yVal>
          <c:smooth val="1"/>
        </c:ser>
        <c:dLbls>
          <c:showLegendKey val="0"/>
          <c:showVal val="0"/>
          <c:showCatName val="0"/>
          <c:showSerName val="0"/>
          <c:showPercent val="0"/>
          <c:showBubbleSize val="0"/>
        </c:dLbls>
        <c:axId val="142441088"/>
        <c:axId val="142439552"/>
      </c:scatterChart>
      <c:valAx>
        <c:axId val="142435456"/>
        <c:scaling>
          <c:orientation val="minMax"/>
        </c:scaling>
        <c:delete val="0"/>
        <c:axPos val="b"/>
        <c:title>
          <c:tx>
            <c:rich>
              <a:bodyPr/>
              <a:lstStyle/>
              <a:p>
                <a:pPr>
                  <a:defRPr/>
                </a:pPr>
                <a:r>
                  <a:rPr lang="en-US" sz="1200"/>
                  <a:t>n</a:t>
                </a:r>
                <a:r>
                  <a:rPr lang="en-US" sz="1200" baseline="-25000"/>
                  <a:t>1</a:t>
                </a:r>
              </a:p>
            </c:rich>
          </c:tx>
          <c:overlay val="0"/>
        </c:title>
        <c:numFmt formatCode="General" sourceLinked="1"/>
        <c:majorTickMark val="out"/>
        <c:minorTickMark val="none"/>
        <c:tickLblPos val="nextTo"/>
        <c:txPr>
          <a:bodyPr/>
          <a:lstStyle/>
          <a:p>
            <a:pPr>
              <a:defRPr sz="1200"/>
            </a:pPr>
            <a:endParaRPr lang="en-US"/>
          </a:p>
        </c:txPr>
        <c:crossAx val="142437376"/>
        <c:crosses val="autoZero"/>
        <c:crossBetween val="midCat"/>
      </c:valAx>
      <c:valAx>
        <c:axId val="142437376"/>
        <c:scaling>
          <c:orientation val="minMax"/>
        </c:scaling>
        <c:delete val="0"/>
        <c:axPos val="l"/>
        <c:title>
          <c:tx>
            <c:rich>
              <a:bodyPr rot="-5400000" vert="horz"/>
              <a:lstStyle/>
              <a:p>
                <a:pPr>
                  <a:defRPr/>
                </a:pPr>
                <a:r>
                  <a:rPr lang="en-US" sz="1200"/>
                  <a:t>CV</a:t>
                </a:r>
              </a:p>
            </c:rich>
          </c:tx>
          <c:overlay val="0"/>
        </c:title>
        <c:numFmt formatCode="#,##0.000" sourceLinked="0"/>
        <c:majorTickMark val="out"/>
        <c:minorTickMark val="none"/>
        <c:tickLblPos val="nextTo"/>
        <c:txPr>
          <a:bodyPr/>
          <a:lstStyle/>
          <a:p>
            <a:pPr>
              <a:defRPr sz="1200"/>
            </a:pPr>
            <a:endParaRPr lang="en-US"/>
          </a:p>
        </c:txPr>
        <c:crossAx val="142435456"/>
        <c:crosses val="autoZero"/>
        <c:crossBetween val="midCat"/>
      </c:valAx>
      <c:valAx>
        <c:axId val="142439552"/>
        <c:scaling>
          <c:orientation val="minMax"/>
        </c:scaling>
        <c:delete val="1"/>
        <c:axPos val="r"/>
        <c:numFmt formatCode="General" sourceLinked="1"/>
        <c:majorTickMark val="out"/>
        <c:minorTickMark val="none"/>
        <c:tickLblPos val="nextTo"/>
        <c:crossAx val="142441088"/>
        <c:crosses val="max"/>
        <c:crossBetween val="midCat"/>
      </c:valAx>
      <c:valAx>
        <c:axId val="142441088"/>
        <c:scaling>
          <c:orientation val="minMax"/>
        </c:scaling>
        <c:delete val="0"/>
        <c:axPos val="t"/>
        <c:title>
          <c:tx>
            <c:rich>
              <a:bodyPr/>
              <a:lstStyle/>
              <a:p>
                <a:pPr>
                  <a:defRPr/>
                </a:pPr>
                <a:r>
                  <a:rPr lang="en-US" sz="1200"/>
                  <a:t>n</a:t>
                </a:r>
                <a:r>
                  <a:rPr lang="en-US" sz="1200" baseline="-25000"/>
                  <a:t>2</a:t>
                </a:r>
              </a:p>
            </c:rich>
          </c:tx>
          <c:overlay val="0"/>
        </c:title>
        <c:numFmt formatCode="General" sourceLinked="1"/>
        <c:majorTickMark val="out"/>
        <c:minorTickMark val="none"/>
        <c:tickLblPos val="nextTo"/>
        <c:txPr>
          <a:bodyPr/>
          <a:lstStyle/>
          <a:p>
            <a:pPr>
              <a:defRPr sz="1200">
                <a:solidFill>
                  <a:schemeClr val="bg1"/>
                </a:solidFill>
              </a:defRPr>
            </a:pPr>
            <a:endParaRPr lang="en-US"/>
          </a:p>
        </c:txPr>
        <c:crossAx val="142439552"/>
        <c:crosses val="max"/>
        <c:crossBetween val="midCat"/>
      </c:valAx>
      <c:spPr>
        <a:ln>
          <a:solidFill>
            <a:schemeClr val="tx1"/>
          </a:solidFill>
        </a:ln>
      </c:spPr>
    </c:plotArea>
    <c:legend>
      <c:legendPos val="r"/>
      <c:layout>
        <c:manualLayout>
          <c:xMode val="edge"/>
          <c:yMode val="edge"/>
          <c:x val="0.80484711286089239"/>
          <c:y val="0.19642067997314289"/>
          <c:w val="0.10084733158355205"/>
          <c:h val="0.14128195215908088"/>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11037841224437"/>
          <c:y val="4.3691930134446583E-2"/>
          <c:w val="0.74251042619236718"/>
          <c:h val="0.80714915954654609"/>
        </c:manualLayout>
      </c:layout>
      <c:scatterChart>
        <c:scatterStyle val="smoothMarker"/>
        <c:varyColors val="0"/>
        <c:ser>
          <c:idx val="0"/>
          <c:order val="0"/>
          <c:tx>
            <c:strRef>
              <c:f>'design prob 2'!$C$3</c:f>
              <c:strCache>
                <c:ptCount val="1"/>
                <c:pt idx="0">
                  <c:v>a</c:v>
                </c:pt>
              </c:strCache>
            </c:strRef>
          </c:tx>
          <c:xVal>
            <c:numRef>
              <c:f>'design prob 2'!$B$4:$B$12</c:f>
              <c:numCache>
                <c:formatCode>General</c:formatCode>
                <c:ptCount val="9"/>
                <c:pt idx="0">
                  <c:v>0.1</c:v>
                </c:pt>
                <c:pt idx="1">
                  <c:v>0.2</c:v>
                </c:pt>
                <c:pt idx="2">
                  <c:v>0.3</c:v>
                </c:pt>
                <c:pt idx="3">
                  <c:v>0.4</c:v>
                </c:pt>
                <c:pt idx="4">
                  <c:v>0.5</c:v>
                </c:pt>
                <c:pt idx="5">
                  <c:v>0.6</c:v>
                </c:pt>
                <c:pt idx="6">
                  <c:v>0.7</c:v>
                </c:pt>
                <c:pt idx="7">
                  <c:v>0.8</c:v>
                </c:pt>
                <c:pt idx="8">
                  <c:v>0.9</c:v>
                </c:pt>
              </c:numCache>
            </c:numRef>
          </c:xVal>
          <c:yVal>
            <c:numRef>
              <c:f>'design prob 2'!$C$4:$C$12</c:f>
              <c:numCache>
                <c:formatCode>General</c:formatCode>
                <c:ptCount val="9"/>
                <c:pt idx="0">
                  <c:v>0.2620767</c:v>
                </c:pt>
                <c:pt idx="1">
                  <c:v>0.250998</c:v>
                </c:pt>
                <c:pt idx="2">
                  <c:v>0.2405351</c:v>
                </c:pt>
                <c:pt idx="3">
                  <c:v>0.23061180000000001</c:v>
                </c:pt>
                <c:pt idx="4">
                  <c:v>0.2211629</c:v>
                </c:pt>
                <c:pt idx="5">
                  <c:v>0.21213199999999999</c:v>
                </c:pt>
                <c:pt idx="6">
                  <c:v>0.20346990000000001</c:v>
                </c:pt>
                <c:pt idx="7">
                  <c:v>0.1951331</c:v>
                </c:pt>
                <c:pt idx="8">
                  <c:v>0.1870829</c:v>
                </c:pt>
              </c:numCache>
            </c:numRef>
          </c:yVal>
          <c:smooth val="1"/>
        </c:ser>
        <c:ser>
          <c:idx val="1"/>
          <c:order val="1"/>
          <c:tx>
            <c:strRef>
              <c:f>'design prob 2'!$G$3</c:f>
              <c:strCache>
                <c:ptCount val="1"/>
                <c:pt idx="0">
                  <c:v>b</c:v>
                </c:pt>
              </c:strCache>
            </c:strRef>
          </c:tx>
          <c:xVal>
            <c:numRef>
              <c:f>'design prob 2'!$B$4:$B$12</c:f>
              <c:numCache>
                <c:formatCode>General</c:formatCode>
                <c:ptCount val="9"/>
                <c:pt idx="0">
                  <c:v>0.1</c:v>
                </c:pt>
                <c:pt idx="1">
                  <c:v>0.2</c:v>
                </c:pt>
                <c:pt idx="2">
                  <c:v>0.3</c:v>
                </c:pt>
                <c:pt idx="3">
                  <c:v>0.4</c:v>
                </c:pt>
                <c:pt idx="4">
                  <c:v>0.5</c:v>
                </c:pt>
                <c:pt idx="5">
                  <c:v>0.6</c:v>
                </c:pt>
                <c:pt idx="6">
                  <c:v>0.7</c:v>
                </c:pt>
                <c:pt idx="7">
                  <c:v>0.8</c:v>
                </c:pt>
                <c:pt idx="8">
                  <c:v>0.9</c:v>
                </c:pt>
              </c:numCache>
            </c:numRef>
          </c:xVal>
          <c:yVal>
            <c:numRef>
              <c:f>'design prob 2'!$G$4:$G$12</c:f>
              <c:numCache>
                <c:formatCode>General</c:formatCode>
                <c:ptCount val="9"/>
                <c:pt idx="0">
                  <c:v>0.3328139</c:v>
                </c:pt>
                <c:pt idx="1">
                  <c:v>0.27122790000000002</c:v>
                </c:pt>
                <c:pt idx="2">
                  <c:v>0.24503230000000001</c:v>
                </c:pt>
                <c:pt idx="3">
                  <c:v>0.22466469999999999</c:v>
                </c:pt>
                <c:pt idx="4">
                  <c:v>0.20766560000000001</c:v>
                </c:pt>
                <c:pt idx="5">
                  <c:v>0.19472200000000001</c:v>
                </c:pt>
                <c:pt idx="6">
                  <c:v>0.1849228</c:v>
                </c:pt>
                <c:pt idx="7">
                  <c:v>0.17721809999999999</c:v>
                </c:pt>
                <c:pt idx="8">
                  <c:v>0.17098569999999999</c:v>
                </c:pt>
              </c:numCache>
            </c:numRef>
          </c:yVal>
          <c:smooth val="1"/>
        </c:ser>
        <c:dLbls>
          <c:showLegendKey val="0"/>
          <c:showVal val="0"/>
          <c:showCatName val="0"/>
          <c:showSerName val="0"/>
          <c:showPercent val="0"/>
          <c:showBubbleSize val="0"/>
        </c:dLbls>
        <c:axId val="142454784"/>
        <c:axId val="142456704"/>
      </c:scatterChart>
      <c:valAx>
        <c:axId val="142454784"/>
        <c:scaling>
          <c:orientation val="minMax"/>
        </c:scaling>
        <c:delete val="0"/>
        <c:axPos val="b"/>
        <c:title>
          <c:tx>
            <c:rich>
              <a:bodyPr/>
              <a:lstStyle/>
              <a:p>
                <a:pPr>
                  <a:defRPr sz="1200"/>
                </a:pPr>
                <a:r>
                  <a:rPr lang="en-US" sz="1200"/>
                  <a:t>PBT fraction</a:t>
                </a:r>
              </a:p>
            </c:rich>
          </c:tx>
          <c:overlay val="0"/>
        </c:title>
        <c:numFmt formatCode="#,##0.0" sourceLinked="0"/>
        <c:majorTickMark val="out"/>
        <c:minorTickMark val="none"/>
        <c:tickLblPos val="nextTo"/>
        <c:txPr>
          <a:bodyPr/>
          <a:lstStyle/>
          <a:p>
            <a:pPr>
              <a:defRPr sz="1200"/>
            </a:pPr>
            <a:endParaRPr lang="en-US"/>
          </a:p>
        </c:txPr>
        <c:crossAx val="142456704"/>
        <c:crosses val="autoZero"/>
        <c:crossBetween val="midCat"/>
      </c:valAx>
      <c:valAx>
        <c:axId val="142456704"/>
        <c:scaling>
          <c:orientation val="minMax"/>
        </c:scaling>
        <c:delete val="0"/>
        <c:axPos val="l"/>
        <c:title>
          <c:tx>
            <c:rich>
              <a:bodyPr rot="-5400000" vert="horz"/>
              <a:lstStyle/>
              <a:p>
                <a:pPr>
                  <a:defRPr sz="1200"/>
                </a:pPr>
                <a:r>
                  <a:rPr lang="en-US" sz="1200"/>
                  <a:t>CV</a:t>
                </a:r>
              </a:p>
            </c:rich>
          </c:tx>
          <c:overlay val="0"/>
        </c:title>
        <c:numFmt formatCode="#,##0.00" sourceLinked="0"/>
        <c:majorTickMark val="out"/>
        <c:minorTickMark val="none"/>
        <c:tickLblPos val="nextTo"/>
        <c:txPr>
          <a:bodyPr/>
          <a:lstStyle/>
          <a:p>
            <a:pPr>
              <a:defRPr sz="1200"/>
            </a:pPr>
            <a:endParaRPr lang="en-US"/>
          </a:p>
        </c:txPr>
        <c:crossAx val="142454784"/>
        <c:crosses val="autoZero"/>
        <c:crossBetween val="midCat"/>
      </c:valAx>
      <c:spPr>
        <a:ln>
          <a:solidFill>
            <a:schemeClr val="tx1"/>
          </a:solidFill>
        </a:ln>
      </c:spPr>
    </c:plotArea>
    <c:legend>
      <c:legendPos val="r"/>
      <c:layout>
        <c:manualLayout>
          <c:xMode val="edge"/>
          <c:yMode val="edge"/>
          <c:x val="0.77626517175754284"/>
          <c:y val="7.8062084174265509E-2"/>
          <c:w val="9.1161429680047062E-2"/>
          <c:h val="0.14541520075947953"/>
        </c:manualLayout>
      </c:layout>
      <c:overlay val="0"/>
      <c:txPr>
        <a:bodyPr/>
        <a:lstStyle/>
        <a:p>
          <a:pPr>
            <a:defRPr sz="120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25213254593176"/>
          <c:y val="4.2054998806967309E-2"/>
          <c:w val="0.67591726815398079"/>
          <c:h val="0.80564486730825313"/>
        </c:manualLayout>
      </c:layout>
      <c:scatterChart>
        <c:scatterStyle val="smoothMarker"/>
        <c:varyColors val="0"/>
        <c:ser>
          <c:idx val="0"/>
          <c:order val="0"/>
          <c:tx>
            <c:strRef>
              <c:f>'design prob 3 a'!$C$2</c:f>
              <c:strCache>
                <c:ptCount val="1"/>
                <c:pt idx="0">
                  <c:v>CV</c:v>
                </c:pt>
              </c:strCache>
            </c:strRef>
          </c:tx>
          <c:marker>
            <c:symbol val="none"/>
          </c:marker>
          <c:xVal>
            <c:numRef>
              <c:f>'design prob 3 a'!$B$3:$B$93</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 a'!$C$3:$C$93</c:f>
              <c:numCache>
                <c:formatCode>General</c:formatCode>
                <c:ptCount val="91"/>
                <c:pt idx="0">
                  <c:v>0.24741070000000001</c:v>
                </c:pt>
                <c:pt idx="1">
                  <c:v>0.24587220000000001</c:v>
                </c:pt>
                <c:pt idx="2">
                  <c:v>0.244362</c:v>
                </c:pt>
                <c:pt idx="3">
                  <c:v>0.24287919999999999</c:v>
                </c:pt>
                <c:pt idx="4">
                  <c:v>0.2414232</c:v>
                </c:pt>
                <c:pt idx="5">
                  <c:v>0.23999300000000001</c:v>
                </c:pt>
                <c:pt idx="6">
                  <c:v>0.23858799999999999</c:v>
                </c:pt>
                <c:pt idx="7">
                  <c:v>0.23720730000000001</c:v>
                </c:pt>
                <c:pt idx="8">
                  <c:v>0.23585039999999999</c:v>
                </c:pt>
                <c:pt idx="9">
                  <c:v>0.23451640000000001</c:v>
                </c:pt>
                <c:pt idx="10">
                  <c:v>0.23320489999999999</c:v>
                </c:pt>
                <c:pt idx="11">
                  <c:v>0.23191510000000001</c:v>
                </c:pt>
                <c:pt idx="12">
                  <c:v>0.2306465</c:v>
                </c:pt>
                <c:pt idx="13">
                  <c:v>0.2293984</c:v>
                </c:pt>
                <c:pt idx="14">
                  <c:v>0.2281704</c:v>
                </c:pt>
                <c:pt idx="15">
                  <c:v>0.226962</c:v>
                </c:pt>
                <c:pt idx="16">
                  <c:v>0.22577249999999999</c:v>
                </c:pt>
                <c:pt idx="17">
                  <c:v>0.22460150000000001</c:v>
                </c:pt>
                <c:pt idx="18">
                  <c:v>0.2234486</c:v>
                </c:pt>
                <c:pt idx="19">
                  <c:v>0.22231319999999999</c:v>
                </c:pt>
                <c:pt idx="20">
                  <c:v>0.221195</c:v>
                </c:pt>
                <c:pt idx="21">
                  <c:v>0.22009339999999999</c:v>
                </c:pt>
                <c:pt idx="22">
                  <c:v>0.21900819999999999</c:v>
                </c:pt>
                <c:pt idx="23">
                  <c:v>0.21793889999999999</c:v>
                </c:pt>
                <c:pt idx="24">
                  <c:v>0.2168851</c:v>
                </c:pt>
                <c:pt idx="25">
                  <c:v>0.21584639999999999</c:v>
                </c:pt>
                <c:pt idx="26">
                  <c:v>0.2148225</c:v>
                </c:pt>
                <c:pt idx="27">
                  <c:v>0.213813</c:v>
                </c:pt>
                <c:pt idx="28">
                  <c:v>0.2128176</c:v>
                </c:pt>
                <c:pt idx="29">
                  <c:v>0.211836</c:v>
                </c:pt>
                <c:pt idx="30">
                  <c:v>0.2108679</c:v>
                </c:pt>
                <c:pt idx="31">
                  <c:v>0.20991290000000001</c:v>
                </c:pt>
                <c:pt idx="32">
                  <c:v>0.20897080000000001</c:v>
                </c:pt>
                <c:pt idx="33">
                  <c:v>0.20804130000000001</c:v>
                </c:pt>
                <c:pt idx="34">
                  <c:v>0.207124</c:v>
                </c:pt>
                <c:pt idx="35">
                  <c:v>0.20621880000000001</c:v>
                </c:pt>
                <c:pt idx="36">
                  <c:v>0.20532529999999999</c:v>
                </c:pt>
                <c:pt idx="37">
                  <c:v>0.2044434</c:v>
                </c:pt>
                <c:pt idx="38">
                  <c:v>0.2035727</c:v>
                </c:pt>
                <c:pt idx="39">
                  <c:v>0.202713</c:v>
                </c:pt>
                <c:pt idx="40">
                  <c:v>0.20186419999999999</c:v>
                </c:pt>
                <c:pt idx="41">
                  <c:v>0.20102590000000001</c:v>
                </c:pt>
                <c:pt idx="42">
                  <c:v>0.20019799999999999</c:v>
                </c:pt>
                <c:pt idx="43">
                  <c:v>0.19938020000000001</c:v>
                </c:pt>
                <c:pt idx="44">
                  <c:v>0.19857240000000001</c:v>
                </c:pt>
                <c:pt idx="45">
                  <c:v>0.19777429999999999</c:v>
                </c:pt>
                <c:pt idx="46">
                  <c:v>0.19698570000000001</c:v>
                </c:pt>
                <c:pt idx="47">
                  <c:v>0.19620650000000001</c:v>
                </c:pt>
                <c:pt idx="48">
                  <c:v>0.19543650000000001</c:v>
                </c:pt>
                <c:pt idx="49">
                  <c:v>0.1946755</c:v>
                </c:pt>
                <c:pt idx="50">
                  <c:v>0.19392329999999999</c:v>
                </c:pt>
                <c:pt idx="51">
                  <c:v>0.19317970000000001</c:v>
                </c:pt>
                <c:pt idx="52">
                  <c:v>0.1924447</c:v>
                </c:pt>
                <c:pt idx="53">
                  <c:v>0.1917179</c:v>
                </c:pt>
                <c:pt idx="54">
                  <c:v>0.19099940000000001</c:v>
                </c:pt>
                <c:pt idx="55">
                  <c:v>0.19028880000000001</c:v>
                </c:pt>
                <c:pt idx="56">
                  <c:v>0.18958620000000001</c:v>
                </c:pt>
                <c:pt idx="57">
                  <c:v>0.18889120000000001</c:v>
                </c:pt>
                <c:pt idx="58">
                  <c:v>0.18820390000000001</c:v>
                </c:pt>
                <c:pt idx="59">
                  <c:v>0.187524</c:v>
                </c:pt>
                <c:pt idx="60">
                  <c:v>0.1868514</c:v>
                </c:pt>
                <c:pt idx="61">
                  <c:v>0.18618599999999999</c:v>
                </c:pt>
                <c:pt idx="62">
                  <c:v>0.18552759999999999</c:v>
                </c:pt>
                <c:pt idx="63">
                  <c:v>0.18487619999999999</c:v>
                </c:pt>
                <c:pt idx="64">
                  <c:v>0.1842316</c:v>
                </c:pt>
                <c:pt idx="65">
                  <c:v>0.1835937</c:v>
                </c:pt>
                <c:pt idx="66">
                  <c:v>0.1829624</c:v>
                </c:pt>
                <c:pt idx="67">
                  <c:v>0.18233750000000001</c:v>
                </c:pt>
                <c:pt idx="68">
                  <c:v>0.18171899999999999</c:v>
                </c:pt>
                <c:pt idx="69">
                  <c:v>0.18110680000000001</c:v>
                </c:pt>
                <c:pt idx="70">
                  <c:v>0.18050069999999999</c:v>
                </c:pt>
                <c:pt idx="71">
                  <c:v>0.17990059999999999</c:v>
                </c:pt>
                <c:pt idx="72">
                  <c:v>0.17930650000000001</c:v>
                </c:pt>
                <c:pt idx="73">
                  <c:v>0.1787183</c:v>
                </c:pt>
                <c:pt idx="74">
                  <c:v>0.17813580000000001</c:v>
                </c:pt>
                <c:pt idx="75">
                  <c:v>0.17755889999999999</c:v>
                </c:pt>
                <c:pt idx="76">
                  <c:v>0.17698759999999999</c:v>
                </c:pt>
                <c:pt idx="77">
                  <c:v>0.17642179999999999</c:v>
                </c:pt>
                <c:pt idx="78">
                  <c:v>0.17614099999999999</c:v>
                </c:pt>
                <c:pt idx="79">
                  <c:v>0.17614099999999999</c:v>
                </c:pt>
                <c:pt idx="80">
                  <c:v>0.17614099999999999</c:v>
                </c:pt>
                <c:pt idx="81">
                  <c:v>0.17614099999999999</c:v>
                </c:pt>
                <c:pt idx="82">
                  <c:v>0.17614099999999999</c:v>
                </c:pt>
                <c:pt idx="83">
                  <c:v>0.17614099999999999</c:v>
                </c:pt>
                <c:pt idx="84">
                  <c:v>0.17614099999999999</c:v>
                </c:pt>
                <c:pt idx="85">
                  <c:v>0.17614099999999999</c:v>
                </c:pt>
                <c:pt idx="86">
                  <c:v>0.17614099999999999</c:v>
                </c:pt>
                <c:pt idx="87">
                  <c:v>0.17614099999999999</c:v>
                </c:pt>
                <c:pt idx="88">
                  <c:v>0.17614099999999999</c:v>
                </c:pt>
                <c:pt idx="89">
                  <c:v>0.17614099999999999</c:v>
                </c:pt>
                <c:pt idx="90">
                  <c:v>0.17614099999999999</c:v>
                </c:pt>
              </c:numCache>
            </c:numRef>
          </c:yVal>
          <c:smooth val="1"/>
        </c:ser>
        <c:dLbls>
          <c:showLegendKey val="0"/>
          <c:showVal val="0"/>
          <c:showCatName val="0"/>
          <c:showSerName val="0"/>
          <c:showPercent val="0"/>
          <c:showBubbleSize val="0"/>
        </c:dLbls>
        <c:axId val="142482432"/>
        <c:axId val="142484608"/>
      </c:scatterChart>
      <c:scatterChart>
        <c:scatterStyle val="smoothMarker"/>
        <c:varyColors val="0"/>
        <c:ser>
          <c:idx val="1"/>
          <c:order val="1"/>
          <c:tx>
            <c:strRef>
              <c:f>'design prob 3 a'!$D$2</c:f>
              <c:strCache>
                <c:ptCount val="1"/>
                <c:pt idx="0">
                  <c:v>Optimal n1</c:v>
                </c:pt>
              </c:strCache>
            </c:strRef>
          </c:tx>
          <c:marker>
            <c:symbol val="none"/>
          </c:marker>
          <c:xVal>
            <c:numRef>
              <c:f>'design prob 3 a'!$B$3:$B$93</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 a'!$D$3:$D$93</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0.5</c:v>
                </c:pt>
                <c:pt idx="79">
                  <c:v>1.5</c:v>
                </c:pt>
                <c:pt idx="80">
                  <c:v>2.5</c:v>
                </c:pt>
                <c:pt idx="81">
                  <c:v>3.5</c:v>
                </c:pt>
                <c:pt idx="82">
                  <c:v>4.5</c:v>
                </c:pt>
                <c:pt idx="83">
                  <c:v>5.5</c:v>
                </c:pt>
                <c:pt idx="84">
                  <c:v>6.5</c:v>
                </c:pt>
                <c:pt idx="85">
                  <c:v>7.5</c:v>
                </c:pt>
                <c:pt idx="86">
                  <c:v>8.5</c:v>
                </c:pt>
                <c:pt idx="87">
                  <c:v>9.5</c:v>
                </c:pt>
                <c:pt idx="88">
                  <c:v>10.5</c:v>
                </c:pt>
                <c:pt idx="89">
                  <c:v>11.5</c:v>
                </c:pt>
                <c:pt idx="90">
                  <c:v>12.5</c:v>
                </c:pt>
              </c:numCache>
            </c:numRef>
          </c:yVal>
          <c:smooth val="1"/>
        </c:ser>
        <c:ser>
          <c:idx val="2"/>
          <c:order val="2"/>
          <c:tx>
            <c:strRef>
              <c:f>'design prob 3 a'!$E$2</c:f>
              <c:strCache>
                <c:ptCount val="1"/>
                <c:pt idx="0">
                  <c:v>Optimal n2</c:v>
                </c:pt>
              </c:strCache>
            </c:strRef>
          </c:tx>
          <c:marker>
            <c:symbol val="none"/>
          </c:marker>
          <c:xVal>
            <c:numRef>
              <c:f>'design prob 3 a'!$B$3:$B$93</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 a'!$E$3:$E$93</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87.5</c:v>
                </c:pt>
                <c:pt idx="79">
                  <c:v>87.5</c:v>
                </c:pt>
                <c:pt idx="80">
                  <c:v>87.5</c:v>
                </c:pt>
                <c:pt idx="81">
                  <c:v>87.5</c:v>
                </c:pt>
                <c:pt idx="82">
                  <c:v>87.5</c:v>
                </c:pt>
                <c:pt idx="83">
                  <c:v>87.5</c:v>
                </c:pt>
                <c:pt idx="84">
                  <c:v>87.5</c:v>
                </c:pt>
                <c:pt idx="85">
                  <c:v>87.5</c:v>
                </c:pt>
                <c:pt idx="86">
                  <c:v>87.5</c:v>
                </c:pt>
                <c:pt idx="87">
                  <c:v>87.5</c:v>
                </c:pt>
                <c:pt idx="88">
                  <c:v>87.5</c:v>
                </c:pt>
                <c:pt idx="89">
                  <c:v>87.5</c:v>
                </c:pt>
                <c:pt idx="90">
                  <c:v>87.5</c:v>
                </c:pt>
              </c:numCache>
            </c:numRef>
          </c:yVal>
          <c:smooth val="1"/>
        </c:ser>
        <c:dLbls>
          <c:showLegendKey val="0"/>
          <c:showVal val="0"/>
          <c:showCatName val="0"/>
          <c:showSerName val="0"/>
          <c:showPercent val="0"/>
          <c:showBubbleSize val="0"/>
        </c:dLbls>
        <c:axId val="142488704"/>
        <c:axId val="142486528"/>
      </c:scatterChart>
      <c:valAx>
        <c:axId val="142482432"/>
        <c:scaling>
          <c:orientation val="minMax"/>
          <c:max val="100"/>
        </c:scaling>
        <c:delete val="0"/>
        <c:axPos val="b"/>
        <c:title>
          <c:tx>
            <c:rich>
              <a:bodyPr/>
              <a:lstStyle/>
              <a:p>
                <a:pPr>
                  <a:defRPr/>
                </a:pPr>
                <a:r>
                  <a:rPr lang="en-US" sz="1200">
                    <a:solidFill>
                      <a:schemeClr val="bg1"/>
                    </a:solidFill>
                  </a:rPr>
                  <a:t>Total subsample</a:t>
                </a:r>
                <a:r>
                  <a:rPr lang="en-US" sz="1200" baseline="0">
                    <a:solidFill>
                      <a:schemeClr val="bg1"/>
                    </a:solidFill>
                  </a:rPr>
                  <a:t> size (n)</a:t>
                </a:r>
                <a:endParaRPr lang="en-US" sz="1200">
                  <a:solidFill>
                    <a:schemeClr val="bg1"/>
                  </a:solidFill>
                </a:endParaRPr>
              </a:p>
            </c:rich>
          </c:tx>
          <c:overlay val="0"/>
        </c:title>
        <c:numFmt formatCode="General" sourceLinked="1"/>
        <c:majorTickMark val="out"/>
        <c:minorTickMark val="none"/>
        <c:tickLblPos val="nextTo"/>
        <c:txPr>
          <a:bodyPr/>
          <a:lstStyle/>
          <a:p>
            <a:pPr>
              <a:defRPr sz="1200"/>
            </a:pPr>
            <a:endParaRPr lang="en-US"/>
          </a:p>
        </c:txPr>
        <c:crossAx val="142484608"/>
        <c:crosses val="autoZero"/>
        <c:crossBetween val="midCat"/>
        <c:majorUnit val="25"/>
      </c:valAx>
      <c:valAx>
        <c:axId val="142484608"/>
        <c:scaling>
          <c:orientation val="minMax"/>
        </c:scaling>
        <c:delete val="0"/>
        <c:axPos val="l"/>
        <c:title>
          <c:tx>
            <c:rich>
              <a:bodyPr rot="-5400000" vert="horz"/>
              <a:lstStyle/>
              <a:p>
                <a:pPr>
                  <a:defRPr sz="1200"/>
                </a:pPr>
                <a:r>
                  <a:rPr lang="en-US" sz="1200"/>
                  <a:t>CV</a:t>
                </a:r>
              </a:p>
            </c:rich>
          </c:tx>
          <c:overlay val="0"/>
        </c:title>
        <c:numFmt formatCode="#,##0.00" sourceLinked="0"/>
        <c:majorTickMark val="out"/>
        <c:minorTickMark val="none"/>
        <c:tickLblPos val="nextTo"/>
        <c:txPr>
          <a:bodyPr/>
          <a:lstStyle/>
          <a:p>
            <a:pPr>
              <a:defRPr sz="1200"/>
            </a:pPr>
            <a:endParaRPr lang="en-US"/>
          </a:p>
        </c:txPr>
        <c:crossAx val="142482432"/>
        <c:crosses val="autoZero"/>
        <c:crossBetween val="midCat"/>
      </c:valAx>
      <c:valAx>
        <c:axId val="142486528"/>
        <c:scaling>
          <c:orientation val="minMax"/>
          <c:min val="0"/>
        </c:scaling>
        <c:delete val="0"/>
        <c:axPos val="r"/>
        <c:title>
          <c:tx>
            <c:rich>
              <a:bodyPr rot="-5400000" vert="horz"/>
              <a:lstStyle/>
              <a:p>
                <a:pPr>
                  <a:defRPr sz="1200"/>
                </a:pPr>
                <a:r>
                  <a:rPr lang="en-US" sz="1200"/>
                  <a:t>Optimal</a:t>
                </a:r>
                <a:r>
                  <a:rPr lang="en-US" sz="1200" baseline="0"/>
                  <a:t> subsample  group size</a:t>
                </a:r>
                <a:endParaRPr lang="en-US" sz="1200"/>
              </a:p>
            </c:rich>
          </c:tx>
          <c:overlay val="0"/>
        </c:title>
        <c:numFmt formatCode="General" sourceLinked="1"/>
        <c:majorTickMark val="out"/>
        <c:minorTickMark val="none"/>
        <c:tickLblPos val="nextTo"/>
        <c:txPr>
          <a:bodyPr/>
          <a:lstStyle/>
          <a:p>
            <a:pPr>
              <a:defRPr sz="1200"/>
            </a:pPr>
            <a:endParaRPr lang="en-US"/>
          </a:p>
        </c:txPr>
        <c:crossAx val="142488704"/>
        <c:crosses val="max"/>
        <c:crossBetween val="midCat"/>
      </c:valAx>
      <c:valAx>
        <c:axId val="142488704"/>
        <c:scaling>
          <c:orientation val="minMax"/>
        </c:scaling>
        <c:delete val="1"/>
        <c:axPos val="b"/>
        <c:numFmt formatCode="General" sourceLinked="1"/>
        <c:majorTickMark val="out"/>
        <c:minorTickMark val="none"/>
        <c:tickLblPos val="nextTo"/>
        <c:crossAx val="142486528"/>
        <c:crosses val="autoZero"/>
        <c:crossBetween val="midCat"/>
      </c:valAx>
    </c:plotArea>
    <c:legend>
      <c:legendPos val="r"/>
      <c:layout>
        <c:manualLayout>
          <c:xMode val="edge"/>
          <c:yMode val="edge"/>
          <c:x val="0.18719843613298337"/>
          <c:y val="0.30378499562554678"/>
          <c:w val="0.30359482045618613"/>
          <c:h val="0.1936379793372823"/>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8354658792651"/>
          <c:y val="4.2054998806967309E-2"/>
          <c:w val="0.69327837926509184"/>
          <c:h val="0.80057997958588512"/>
        </c:manualLayout>
      </c:layout>
      <c:scatterChart>
        <c:scatterStyle val="smoothMarker"/>
        <c:varyColors val="0"/>
        <c:ser>
          <c:idx val="0"/>
          <c:order val="0"/>
          <c:tx>
            <c:strRef>
              <c:f>'design prob 3'!$C$1</c:f>
              <c:strCache>
                <c:ptCount val="1"/>
                <c:pt idx="0">
                  <c:v>CV</c:v>
                </c:pt>
              </c:strCache>
            </c:strRef>
          </c:tx>
          <c:marker>
            <c:symbol val="none"/>
          </c:marker>
          <c:xVal>
            <c:numRef>
              <c:f>'design prob 3'!$B$2:$B$92</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3'!$C$2:$C$92</c:f>
              <c:numCache>
                <c:formatCode>General</c:formatCode>
                <c:ptCount val="91"/>
                <c:pt idx="0">
                  <c:v>0.2376788</c:v>
                </c:pt>
                <c:pt idx="1">
                  <c:v>0.235149</c:v>
                </c:pt>
                <c:pt idx="2">
                  <c:v>0.2330198</c:v>
                </c:pt>
                <c:pt idx="3">
                  <c:v>0.23120289999999999</c:v>
                </c:pt>
                <c:pt idx="4">
                  <c:v>0.22963410000000001</c:v>
                </c:pt>
                <c:pt idx="5">
                  <c:v>0.2282344</c:v>
                </c:pt>
                <c:pt idx="6">
                  <c:v>0.2268725</c:v>
                </c:pt>
                <c:pt idx="7">
                  <c:v>0.2255325</c:v>
                </c:pt>
                <c:pt idx="8">
                  <c:v>0.22421140000000001</c:v>
                </c:pt>
                <c:pt idx="9">
                  <c:v>0.2229256</c:v>
                </c:pt>
                <c:pt idx="10">
                  <c:v>0.22164529999999999</c:v>
                </c:pt>
                <c:pt idx="11">
                  <c:v>0.2203965</c:v>
                </c:pt>
                <c:pt idx="12">
                  <c:v>0.21916930000000001</c:v>
                </c:pt>
                <c:pt idx="13">
                  <c:v>0.2179548</c:v>
                </c:pt>
                <c:pt idx="14">
                  <c:v>0.21677270000000001</c:v>
                </c:pt>
                <c:pt idx="15">
                  <c:v>0.21559600000000001</c:v>
                </c:pt>
                <c:pt idx="16">
                  <c:v>0.2144452</c:v>
                </c:pt>
                <c:pt idx="17">
                  <c:v>0.21331629999999999</c:v>
                </c:pt>
                <c:pt idx="18">
                  <c:v>0.21219440000000001</c:v>
                </c:pt>
                <c:pt idx="19">
                  <c:v>0.2111027</c:v>
                </c:pt>
                <c:pt idx="20">
                  <c:v>0.2100167</c:v>
                </c:pt>
                <c:pt idx="21">
                  <c:v>0.20895140000000001</c:v>
                </c:pt>
                <c:pt idx="22">
                  <c:v>0.20790900000000001</c:v>
                </c:pt>
                <c:pt idx="23">
                  <c:v>0.20686789999999999</c:v>
                </c:pt>
                <c:pt idx="24">
                  <c:v>0.2058555</c:v>
                </c:pt>
                <c:pt idx="25">
                  <c:v>0.20484949999999999</c:v>
                </c:pt>
                <c:pt idx="26">
                  <c:v>0.20385919999999999</c:v>
                </c:pt>
                <c:pt idx="27">
                  <c:v>0.20289380000000001</c:v>
                </c:pt>
                <c:pt idx="28">
                  <c:v>0.20192350000000001</c:v>
                </c:pt>
                <c:pt idx="29">
                  <c:v>0.2009811</c:v>
                </c:pt>
                <c:pt idx="30">
                  <c:v>0.20004620000000001</c:v>
                </c:pt>
                <c:pt idx="31">
                  <c:v>0.1991221</c:v>
                </c:pt>
                <c:pt idx="32">
                  <c:v>0.19822500000000001</c:v>
                </c:pt>
                <c:pt idx="33">
                  <c:v>0.19731770000000001</c:v>
                </c:pt>
                <c:pt idx="34">
                  <c:v>0.19643740000000001</c:v>
                </c:pt>
                <c:pt idx="35">
                  <c:v>0.1955663</c:v>
                </c:pt>
                <c:pt idx="36">
                  <c:v>0.1947007</c:v>
                </c:pt>
                <c:pt idx="37">
                  <c:v>0.19386210000000001</c:v>
                </c:pt>
                <c:pt idx="38">
                  <c:v>0.19301360000000001</c:v>
                </c:pt>
                <c:pt idx="39">
                  <c:v>0.19218850000000001</c:v>
                </c:pt>
                <c:pt idx="40">
                  <c:v>0.1913753</c:v>
                </c:pt>
                <c:pt idx="41">
                  <c:v>0.19056129999999999</c:v>
                </c:pt>
                <c:pt idx="42">
                  <c:v>0.18977530000000001</c:v>
                </c:pt>
                <c:pt idx="43">
                  <c:v>0.18901589999999999</c:v>
                </c:pt>
                <c:pt idx="44">
                  <c:v>0.1882818</c:v>
                </c:pt>
                <c:pt idx="45">
                  <c:v>0.1875716</c:v>
                </c:pt>
                <c:pt idx="46">
                  <c:v>0.1868842</c:v>
                </c:pt>
                <c:pt idx="47">
                  <c:v>0.18621860000000001</c:v>
                </c:pt>
                <c:pt idx="48">
                  <c:v>0.18557360000000001</c:v>
                </c:pt>
                <c:pt idx="49">
                  <c:v>0.18494840000000001</c:v>
                </c:pt>
                <c:pt idx="50">
                  <c:v>0.1843419</c:v>
                </c:pt>
                <c:pt idx="51">
                  <c:v>0.18375349999999999</c:v>
                </c:pt>
                <c:pt idx="52">
                  <c:v>0.18318219999999999</c:v>
                </c:pt>
                <c:pt idx="53">
                  <c:v>0.1826274</c:v>
                </c:pt>
                <c:pt idx="54">
                  <c:v>0.18208830000000001</c:v>
                </c:pt>
                <c:pt idx="55">
                  <c:v>0.18156430000000001</c:v>
                </c:pt>
                <c:pt idx="56">
                  <c:v>0.18105470000000001</c:v>
                </c:pt>
                <c:pt idx="57">
                  <c:v>0.18055889999999999</c:v>
                </c:pt>
                <c:pt idx="58">
                  <c:v>0.1800764</c:v>
                </c:pt>
                <c:pt idx="59">
                  <c:v>0.17960670000000001</c:v>
                </c:pt>
                <c:pt idx="60">
                  <c:v>0.17914920000000001</c:v>
                </c:pt>
                <c:pt idx="61">
                  <c:v>0.17870340000000001</c:v>
                </c:pt>
                <c:pt idx="62">
                  <c:v>0.17826900000000001</c:v>
                </c:pt>
                <c:pt idx="63">
                  <c:v>0.17784539999999999</c:v>
                </c:pt>
                <c:pt idx="64">
                  <c:v>0.17743239999999999</c:v>
                </c:pt>
                <c:pt idx="65">
                  <c:v>0.1770294</c:v>
                </c:pt>
                <c:pt idx="66">
                  <c:v>0.17663609999999999</c:v>
                </c:pt>
                <c:pt idx="67">
                  <c:v>0.1762523</c:v>
                </c:pt>
                <c:pt idx="68">
                  <c:v>0.17587739999999999</c:v>
                </c:pt>
                <c:pt idx="69">
                  <c:v>0.17551130000000001</c:v>
                </c:pt>
                <c:pt idx="70">
                  <c:v>0.17515359999999999</c:v>
                </c:pt>
                <c:pt idx="71">
                  <c:v>0.17480399999999999</c:v>
                </c:pt>
                <c:pt idx="72">
                  <c:v>0.1747136</c:v>
                </c:pt>
                <c:pt idx="73">
                  <c:v>0.1747089</c:v>
                </c:pt>
                <c:pt idx="74">
                  <c:v>0.174705</c:v>
                </c:pt>
                <c:pt idx="75">
                  <c:v>0.17470160000000001</c:v>
                </c:pt>
                <c:pt idx="76">
                  <c:v>0.17469870000000001</c:v>
                </c:pt>
                <c:pt idx="77">
                  <c:v>0.1746962</c:v>
                </c:pt>
                <c:pt idx="78">
                  <c:v>0.17469399999999999</c:v>
                </c:pt>
                <c:pt idx="79">
                  <c:v>0.17469209999999999</c:v>
                </c:pt>
                <c:pt idx="80">
                  <c:v>0.1746904</c:v>
                </c:pt>
                <c:pt idx="81">
                  <c:v>0.17468880000000001</c:v>
                </c:pt>
                <c:pt idx="82">
                  <c:v>0.17468739999999999</c:v>
                </c:pt>
                <c:pt idx="83">
                  <c:v>0.17468620000000001</c:v>
                </c:pt>
                <c:pt idx="84">
                  <c:v>0.17468500000000001</c:v>
                </c:pt>
                <c:pt idx="85">
                  <c:v>0.17468400000000001</c:v>
                </c:pt>
                <c:pt idx="86">
                  <c:v>0.174683</c:v>
                </c:pt>
                <c:pt idx="87">
                  <c:v>0.17468210000000001</c:v>
                </c:pt>
                <c:pt idx="88">
                  <c:v>0.17468130000000001</c:v>
                </c:pt>
                <c:pt idx="89">
                  <c:v>0.17468049999999999</c:v>
                </c:pt>
                <c:pt idx="90">
                  <c:v>0.1746798</c:v>
                </c:pt>
              </c:numCache>
            </c:numRef>
          </c:yVal>
          <c:smooth val="1"/>
        </c:ser>
        <c:dLbls>
          <c:showLegendKey val="0"/>
          <c:showVal val="0"/>
          <c:showCatName val="0"/>
          <c:showSerName val="0"/>
          <c:showPercent val="0"/>
          <c:showBubbleSize val="0"/>
        </c:dLbls>
        <c:axId val="142506240"/>
        <c:axId val="142508416"/>
      </c:scatterChart>
      <c:scatterChart>
        <c:scatterStyle val="smoothMarker"/>
        <c:varyColors val="0"/>
        <c:ser>
          <c:idx val="1"/>
          <c:order val="1"/>
          <c:tx>
            <c:strRef>
              <c:f>'design prob 3'!$D$1</c:f>
              <c:strCache>
                <c:ptCount val="1"/>
                <c:pt idx="0">
                  <c:v>Optimal n1</c:v>
                </c:pt>
              </c:strCache>
            </c:strRef>
          </c:tx>
          <c:marker>
            <c:symbol val="none"/>
          </c:marker>
          <c:xVal>
            <c:numRef>
              <c:f>'design prob 3'!$B$2:$B$92</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3'!$D$2:$D$92</c:f>
              <c:numCache>
                <c:formatCode>General</c:formatCode>
                <c:ptCount val="91"/>
                <c:pt idx="0">
                  <c:v>10</c:v>
                </c:pt>
                <c:pt idx="1">
                  <c:v>11</c:v>
                </c:pt>
                <c:pt idx="2">
                  <c:v>12</c:v>
                </c:pt>
                <c:pt idx="3">
                  <c:v>13</c:v>
                </c:pt>
                <c:pt idx="4">
                  <c:v>14</c:v>
                </c:pt>
                <c:pt idx="5">
                  <c:v>14</c:v>
                </c:pt>
                <c:pt idx="6">
                  <c:v>14</c:v>
                </c:pt>
                <c:pt idx="7">
                  <c:v>13</c:v>
                </c:pt>
                <c:pt idx="8">
                  <c:v>13</c:v>
                </c:pt>
                <c:pt idx="9">
                  <c:v>13</c:v>
                </c:pt>
                <c:pt idx="10">
                  <c:v>12</c:v>
                </c:pt>
                <c:pt idx="11">
                  <c:v>12</c:v>
                </c:pt>
                <c:pt idx="12">
                  <c:v>11</c:v>
                </c:pt>
                <c:pt idx="13">
                  <c:v>11</c:v>
                </c:pt>
                <c:pt idx="14">
                  <c:v>11</c:v>
                </c:pt>
                <c:pt idx="15">
                  <c:v>10</c:v>
                </c:pt>
                <c:pt idx="16">
                  <c:v>10</c:v>
                </c:pt>
                <c:pt idx="17">
                  <c:v>9</c:v>
                </c:pt>
                <c:pt idx="18">
                  <c:v>9</c:v>
                </c:pt>
                <c:pt idx="19">
                  <c:v>9</c:v>
                </c:pt>
                <c:pt idx="20">
                  <c:v>8</c:v>
                </c:pt>
                <c:pt idx="21">
                  <c:v>8</c:v>
                </c:pt>
                <c:pt idx="22">
                  <c:v>7</c:v>
                </c:pt>
                <c:pt idx="23">
                  <c:v>7</c:v>
                </c:pt>
                <c:pt idx="24">
                  <c:v>7</c:v>
                </c:pt>
                <c:pt idx="25">
                  <c:v>6</c:v>
                </c:pt>
                <c:pt idx="26">
                  <c:v>6</c:v>
                </c:pt>
                <c:pt idx="27">
                  <c:v>5</c:v>
                </c:pt>
                <c:pt idx="28">
                  <c:v>5</c:v>
                </c:pt>
                <c:pt idx="29">
                  <c:v>5</c:v>
                </c:pt>
                <c:pt idx="30">
                  <c:v>4</c:v>
                </c:pt>
                <c:pt idx="31">
                  <c:v>4</c:v>
                </c:pt>
                <c:pt idx="32">
                  <c:v>4</c:v>
                </c:pt>
                <c:pt idx="33">
                  <c:v>3</c:v>
                </c:pt>
                <c:pt idx="34">
                  <c:v>3</c:v>
                </c:pt>
                <c:pt idx="35">
                  <c:v>2</c:v>
                </c:pt>
                <c:pt idx="36">
                  <c:v>2</c:v>
                </c:pt>
                <c:pt idx="37">
                  <c:v>2</c:v>
                </c:pt>
                <c:pt idx="38">
                  <c:v>1</c:v>
                </c:pt>
                <c:pt idx="39">
                  <c:v>1</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0.75</c:v>
                </c:pt>
                <c:pt idx="73">
                  <c:v>1.75</c:v>
                </c:pt>
                <c:pt idx="74">
                  <c:v>2.75</c:v>
                </c:pt>
                <c:pt idx="75">
                  <c:v>3.75</c:v>
                </c:pt>
                <c:pt idx="76">
                  <c:v>4.75</c:v>
                </c:pt>
                <c:pt idx="77">
                  <c:v>5.75</c:v>
                </c:pt>
                <c:pt idx="78">
                  <c:v>6.75</c:v>
                </c:pt>
                <c:pt idx="79">
                  <c:v>7.75</c:v>
                </c:pt>
                <c:pt idx="80">
                  <c:v>8.75</c:v>
                </c:pt>
                <c:pt idx="81">
                  <c:v>9.75</c:v>
                </c:pt>
                <c:pt idx="82">
                  <c:v>10.75</c:v>
                </c:pt>
                <c:pt idx="83">
                  <c:v>11.75</c:v>
                </c:pt>
                <c:pt idx="84">
                  <c:v>12.75</c:v>
                </c:pt>
                <c:pt idx="85">
                  <c:v>13.75</c:v>
                </c:pt>
                <c:pt idx="86">
                  <c:v>14.75</c:v>
                </c:pt>
                <c:pt idx="87">
                  <c:v>15.75</c:v>
                </c:pt>
                <c:pt idx="88">
                  <c:v>16.75</c:v>
                </c:pt>
                <c:pt idx="89">
                  <c:v>17.75</c:v>
                </c:pt>
                <c:pt idx="90">
                  <c:v>18.75</c:v>
                </c:pt>
              </c:numCache>
            </c:numRef>
          </c:yVal>
          <c:smooth val="1"/>
        </c:ser>
        <c:ser>
          <c:idx val="2"/>
          <c:order val="2"/>
          <c:tx>
            <c:strRef>
              <c:f>'design prob 3'!$E$1</c:f>
              <c:strCache>
                <c:ptCount val="1"/>
                <c:pt idx="0">
                  <c:v>Optimal n2</c:v>
                </c:pt>
              </c:strCache>
            </c:strRef>
          </c:tx>
          <c:marker>
            <c:symbol val="none"/>
          </c:marker>
          <c:xVal>
            <c:numRef>
              <c:f>'design prob 3'!$B$2:$B$92</c:f>
              <c:numCache>
                <c:formatCode>General</c:formatCode>
                <c:ptCount val="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numCache>
            </c:numRef>
          </c:xVal>
          <c:yVal>
            <c:numRef>
              <c:f>'design prob 3'!$E$2:$E$92</c:f>
              <c:numCache>
                <c:formatCode>General</c:formatCode>
                <c:ptCount val="91"/>
                <c:pt idx="0">
                  <c:v>0</c:v>
                </c:pt>
                <c:pt idx="1">
                  <c:v>0</c:v>
                </c:pt>
                <c:pt idx="2">
                  <c:v>0</c:v>
                </c:pt>
                <c:pt idx="3">
                  <c:v>0</c:v>
                </c:pt>
                <c:pt idx="4">
                  <c:v>0</c:v>
                </c:pt>
                <c:pt idx="5">
                  <c:v>1</c:v>
                </c:pt>
                <c:pt idx="6">
                  <c:v>2</c:v>
                </c:pt>
                <c:pt idx="7">
                  <c:v>4</c:v>
                </c:pt>
                <c:pt idx="8">
                  <c:v>5</c:v>
                </c:pt>
                <c:pt idx="9">
                  <c:v>6</c:v>
                </c:pt>
                <c:pt idx="10">
                  <c:v>8</c:v>
                </c:pt>
                <c:pt idx="11">
                  <c:v>9</c:v>
                </c:pt>
                <c:pt idx="12">
                  <c:v>11</c:v>
                </c:pt>
                <c:pt idx="13">
                  <c:v>12</c:v>
                </c:pt>
                <c:pt idx="14">
                  <c:v>13</c:v>
                </c:pt>
                <c:pt idx="15">
                  <c:v>15</c:v>
                </c:pt>
                <c:pt idx="16">
                  <c:v>16</c:v>
                </c:pt>
                <c:pt idx="17">
                  <c:v>18</c:v>
                </c:pt>
                <c:pt idx="18">
                  <c:v>19</c:v>
                </c:pt>
                <c:pt idx="19">
                  <c:v>20</c:v>
                </c:pt>
                <c:pt idx="20">
                  <c:v>22</c:v>
                </c:pt>
                <c:pt idx="21">
                  <c:v>23</c:v>
                </c:pt>
                <c:pt idx="22">
                  <c:v>25</c:v>
                </c:pt>
                <c:pt idx="23">
                  <c:v>26</c:v>
                </c:pt>
                <c:pt idx="24">
                  <c:v>27</c:v>
                </c:pt>
                <c:pt idx="25">
                  <c:v>29</c:v>
                </c:pt>
                <c:pt idx="26">
                  <c:v>30</c:v>
                </c:pt>
                <c:pt idx="27">
                  <c:v>32</c:v>
                </c:pt>
                <c:pt idx="28">
                  <c:v>33</c:v>
                </c:pt>
                <c:pt idx="29">
                  <c:v>34</c:v>
                </c:pt>
                <c:pt idx="30">
                  <c:v>36</c:v>
                </c:pt>
                <c:pt idx="31">
                  <c:v>37</c:v>
                </c:pt>
                <c:pt idx="32">
                  <c:v>38</c:v>
                </c:pt>
                <c:pt idx="33">
                  <c:v>40</c:v>
                </c:pt>
                <c:pt idx="34">
                  <c:v>41</c:v>
                </c:pt>
                <c:pt idx="35">
                  <c:v>43</c:v>
                </c:pt>
                <c:pt idx="36">
                  <c:v>44</c:v>
                </c:pt>
                <c:pt idx="37">
                  <c:v>45</c:v>
                </c:pt>
                <c:pt idx="38">
                  <c:v>47</c:v>
                </c:pt>
                <c:pt idx="39">
                  <c:v>48</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81.25</c:v>
                </c:pt>
                <c:pt idx="73">
                  <c:v>81.25</c:v>
                </c:pt>
                <c:pt idx="74">
                  <c:v>81.25</c:v>
                </c:pt>
                <c:pt idx="75">
                  <c:v>81.25</c:v>
                </c:pt>
                <c:pt idx="76">
                  <c:v>81.25</c:v>
                </c:pt>
                <c:pt idx="77">
                  <c:v>81.25</c:v>
                </c:pt>
                <c:pt idx="78">
                  <c:v>81.25</c:v>
                </c:pt>
                <c:pt idx="79">
                  <c:v>81.25</c:v>
                </c:pt>
                <c:pt idx="80">
                  <c:v>81.25</c:v>
                </c:pt>
                <c:pt idx="81">
                  <c:v>81.25</c:v>
                </c:pt>
                <c:pt idx="82">
                  <c:v>81.25</c:v>
                </c:pt>
                <c:pt idx="83">
                  <c:v>81.25</c:v>
                </c:pt>
                <c:pt idx="84">
                  <c:v>81.25</c:v>
                </c:pt>
                <c:pt idx="85">
                  <c:v>81.25</c:v>
                </c:pt>
                <c:pt idx="86">
                  <c:v>81.25</c:v>
                </c:pt>
                <c:pt idx="87">
                  <c:v>81.25</c:v>
                </c:pt>
                <c:pt idx="88">
                  <c:v>81.25</c:v>
                </c:pt>
                <c:pt idx="89">
                  <c:v>81.25</c:v>
                </c:pt>
                <c:pt idx="90">
                  <c:v>81.25</c:v>
                </c:pt>
              </c:numCache>
            </c:numRef>
          </c:yVal>
          <c:smooth val="1"/>
        </c:ser>
        <c:dLbls>
          <c:showLegendKey val="0"/>
          <c:showVal val="0"/>
          <c:showCatName val="0"/>
          <c:showSerName val="0"/>
          <c:showPercent val="0"/>
          <c:showBubbleSize val="0"/>
        </c:dLbls>
        <c:axId val="142516608"/>
        <c:axId val="142510336"/>
      </c:scatterChart>
      <c:valAx>
        <c:axId val="142506240"/>
        <c:scaling>
          <c:orientation val="minMax"/>
          <c:max val="100"/>
        </c:scaling>
        <c:delete val="0"/>
        <c:axPos val="b"/>
        <c:title>
          <c:tx>
            <c:rich>
              <a:bodyPr/>
              <a:lstStyle/>
              <a:p>
                <a:pPr>
                  <a:defRPr/>
                </a:pPr>
                <a:r>
                  <a:rPr lang="en-US" sz="1200"/>
                  <a:t>Total subsample</a:t>
                </a:r>
                <a:r>
                  <a:rPr lang="en-US" sz="1200" baseline="0"/>
                  <a:t> size (n)</a:t>
                </a:r>
                <a:endParaRPr lang="en-US" sz="1200"/>
              </a:p>
            </c:rich>
          </c:tx>
          <c:overlay val="0"/>
        </c:title>
        <c:numFmt formatCode="General" sourceLinked="1"/>
        <c:majorTickMark val="out"/>
        <c:minorTickMark val="none"/>
        <c:tickLblPos val="nextTo"/>
        <c:txPr>
          <a:bodyPr/>
          <a:lstStyle/>
          <a:p>
            <a:pPr>
              <a:defRPr sz="1200"/>
            </a:pPr>
            <a:endParaRPr lang="en-US"/>
          </a:p>
        </c:txPr>
        <c:crossAx val="142508416"/>
        <c:crosses val="autoZero"/>
        <c:crossBetween val="midCat"/>
        <c:majorUnit val="25"/>
      </c:valAx>
      <c:valAx>
        <c:axId val="142508416"/>
        <c:scaling>
          <c:orientation val="minMax"/>
          <c:max val="0.30000000000000004"/>
        </c:scaling>
        <c:delete val="0"/>
        <c:axPos val="l"/>
        <c:title>
          <c:tx>
            <c:rich>
              <a:bodyPr rot="-5400000" vert="horz"/>
              <a:lstStyle/>
              <a:p>
                <a:pPr>
                  <a:defRPr sz="1200"/>
                </a:pPr>
                <a:r>
                  <a:rPr lang="en-US" sz="1200"/>
                  <a:t>CV</a:t>
                </a:r>
              </a:p>
            </c:rich>
          </c:tx>
          <c:overlay val="0"/>
        </c:title>
        <c:numFmt formatCode="#,##0.00" sourceLinked="0"/>
        <c:majorTickMark val="out"/>
        <c:minorTickMark val="none"/>
        <c:tickLblPos val="nextTo"/>
        <c:txPr>
          <a:bodyPr/>
          <a:lstStyle/>
          <a:p>
            <a:pPr>
              <a:defRPr sz="1200"/>
            </a:pPr>
            <a:endParaRPr lang="en-US"/>
          </a:p>
        </c:txPr>
        <c:crossAx val="142506240"/>
        <c:crosses val="autoZero"/>
        <c:crossBetween val="midCat"/>
      </c:valAx>
      <c:valAx>
        <c:axId val="142510336"/>
        <c:scaling>
          <c:orientation val="minMax"/>
          <c:max val="100"/>
          <c:min val="0"/>
        </c:scaling>
        <c:delete val="0"/>
        <c:axPos val="r"/>
        <c:title>
          <c:tx>
            <c:rich>
              <a:bodyPr rot="-5400000" vert="horz"/>
              <a:lstStyle/>
              <a:p>
                <a:pPr>
                  <a:defRPr sz="1200"/>
                </a:pPr>
                <a:r>
                  <a:rPr lang="en-US" sz="1200"/>
                  <a:t>Optimal</a:t>
                </a:r>
                <a:r>
                  <a:rPr lang="en-US" sz="1200" baseline="0"/>
                  <a:t> subsample  group size</a:t>
                </a:r>
                <a:endParaRPr lang="en-US" sz="1200"/>
              </a:p>
            </c:rich>
          </c:tx>
          <c:overlay val="0"/>
        </c:title>
        <c:numFmt formatCode="General" sourceLinked="1"/>
        <c:majorTickMark val="out"/>
        <c:minorTickMark val="none"/>
        <c:tickLblPos val="nextTo"/>
        <c:txPr>
          <a:bodyPr/>
          <a:lstStyle/>
          <a:p>
            <a:pPr>
              <a:defRPr sz="1200"/>
            </a:pPr>
            <a:endParaRPr lang="en-US"/>
          </a:p>
        </c:txPr>
        <c:crossAx val="142516608"/>
        <c:crosses val="max"/>
        <c:crossBetween val="midCat"/>
      </c:valAx>
      <c:valAx>
        <c:axId val="142516608"/>
        <c:scaling>
          <c:orientation val="minMax"/>
        </c:scaling>
        <c:delete val="1"/>
        <c:axPos val="b"/>
        <c:numFmt formatCode="General" sourceLinked="1"/>
        <c:majorTickMark val="out"/>
        <c:minorTickMark val="none"/>
        <c:tickLblPos val="nextTo"/>
        <c:crossAx val="142510336"/>
        <c:crosses val="autoZero"/>
        <c:crossBetween val="midCat"/>
      </c:valAx>
      <c:spPr>
        <a:ln>
          <a:solidFill>
            <a:schemeClr val="tx1"/>
          </a:solidFill>
        </a:ln>
      </c:spPr>
    </c:plotArea>
    <c:legend>
      <c:legendPos val="r"/>
      <c:layout>
        <c:manualLayout>
          <c:xMode val="edge"/>
          <c:yMode val="edge"/>
          <c:x val="0.16135389326334207"/>
          <c:y val="0.34502734033245847"/>
          <c:w val="0.31113182286630869"/>
          <c:h val="0.18983472739346818"/>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2946194225723"/>
          <c:y val="3.9503499562554681E-2"/>
          <c:w val="0.80536570428696408"/>
          <c:h val="0.79249419543710886"/>
        </c:manualLayout>
      </c:layout>
      <c:scatterChart>
        <c:scatterStyle val="smoothMarker"/>
        <c:varyColors val="0"/>
        <c:ser>
          <c:idx val="0"/>
          <c:order val="0"/>
          <c:tx>
            <c:strRef>
              <c:f>'design prob 4'!$B$26</c:f>
              <c:strCache>
                <c:ptCount val="1"/>
                <c:pt idx="0">
                  <c:v>N=25</c:v>
                </c:pt>
              </c:strCache>
            </c:strRef>
          </c:tx>
          <c:xVal>
            <c:numRef>
              <c:f>'design prob 4'!$A$27:$A$37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4'!$B$27:$B$37</c:f>
              <c:numCache>
                <c:formatCode>General</c:formatCode>
                <c:ptCount val="11"/>
                <c:pt idx="0">
                  <c:v>0.52915029999999996</c:v>
                </c:pt>
                <c:pt idx="1">
                  <c:v>0.50090829999999997</c:v>
                </c:pt>
                <c:pt idx="2">
                  <c:v>0.4760952</c:v>
                </c:pt>
                <c:pt idx="3">
                  <c:v>0.45404169999999999</c:v>
                </c:pt>
                <c:pt idx="4">
                  <c:v>0.43424810000000003</c:v>
                </c:pt>
                <c:pt idx="5">
                  <c:v>0.41633320000000001</c:v>
                </c:pt>
                <c:pt idx="6">
                  <c:v>0.4</c:v>
                </c:pt>
                <c:pt idx="7">
                  <c:v>0.38501340000000001</c:v>
                </c:pt>
                <c:pt idx="8">
                  <c:v>0.37118430000000002</c:v>
                </c:pt>
                <c:pt idx="9">
                  <c:v>0.35835879999999998</c:v>
                </c:pt>
                <c:pt idx="10">
                  <c:v>0.3464102</c:v>
                </c:pt>
              </c:numCache>
            </c:numRef>
          </c:yVal>
          <c:smooth val="1"/>
        </c:ser>
        <c:ser>
          <c:idx val="1"/>
          <c:order val="1"/>
          <c:tx>
            <c:strRef>
              <c:f>'design prob 4'!$C$26</c:f>
              <c:strCache>
                <c:ptCount val="1"/>
                <c:pt idx="0">
                  <c:v>N=50</c:v>
                </c:pt>
              </c:strCache>
            </c:strRef>
          </c:tx>
          <c:xVal>
            <c:numRef>
              <c:f>'design prob 4'!$A$27:$A$37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4'!$C$27:$C$37</c:f>
              <c:numCache>
                <c:formatCode>General</c:formatCode>
                <c:ptCount val="11"/>
                <c:pt idx="0">
                  <c:v>0.37416569999999999</c:v>
                </c:pt>
                <c:pt idx="1">
                  <c:v>0.3541956</c:v>
                </c:pt>
                <c:pt idx="2">
                  <c:v>0.33665020000000001</c:v>
                </c:pt>
                <c:pt idx="3">
                  <c:v>0.32105600000000001</c:v>
                </c:pt>
                <c:pt idx="4">
                  <c:v>0.30705979999999999</c:v>
                </c:pt>
                <c:pt idx="5">
                  <c:v>0.29439199999999999</c:v>
                </c:pt>
                <c:pt idx="6">
                  <c:v>0.2828427</c:v>
                </c:pt>
                <c:pt idx="7">
                  <c:v>0.27224559999999998</c:v>
                </c:pt>
                <c:pt idx="8">
                  <c:v>0.2624669</c:v>
                </c:pt>
                <c:pt idx="9">
                  <c:v>0.25339800000000001</c:v>
                </c:pt>
                <c:pt idx="10">
                  <c:v>0.244949</c:v>
                </c:pt>
              </c:numCache>
            </c:numRef>
          </c:yVal>
          <c:smooth val="1"/>
        </c:ser>
        <c:ser>
          <c:idx val="2"/>
          <c:order val="2"/>
          <c:tx>
            <c:strRef>
              <c:f>'design prob 4'!$D$26</c:f>
              <c:strCache>
                <c:ptCount val="1"/>
                <c:pt idx="0">
                  <c:v>N=100</c:v>
                </c:pt>
              </c:strCache>
            </c:strRef>
          </c:tx>
          <c:xVal>
            <c:numRef>
              <c:f>'design prob 4'!$A$27:$A$37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4'!$D$27:$D$37</c:f>
              <c:numCache>
                <c:formatCode>General</c:formatCode>
                <c:ptCount val="11"/>
                <c:pt idx="0">
                  <c:v>0.26457510000000001</c:v>
                </c:pt>
                <c:pt idx="1">
                  <c:v>0.25045410000000001</c:v>
                </c:pt>
                <c:pt idx="2">
                  <c:v>0.2380476</c:v>
                </c:pt>
                <c:pt idx="3">
                  <c:v>0.22702079999999999</c:v>
                </c:pt>
                <c:pt idx="4">
                  <c:v>0.21712409999999999</c:v>
                </c:pt>
                <c:pt idx="5">
                  <c:v>0.20816660000000001</c:v>
                </c:pt>
                <c:pt idx="6">
                  <c:v>0.2</c:v>
                </c:pt>
                <c:pt idx="7">
                  <c:v>0.1925067</c:v>
                </c:pt>
                <c:pt idx="8">
                  <c:v>0.18559210000000001</c:v>
                </c:pt>
                <c:pt idx="9">
                  <c:v>0.17917939999999999</c:v>
                </c:pt>
                <c:pt idx="10">
                  <c:v>0.1732051</c:v>
                </c:pt>
              </c:numCache>
            </c:numRef>
          </c:yVal>
          <c:smooth val="1"/>
        </c:ser>
        <c:dLbls>
          <c:showLegendKey val="0"/>
          <c:showVal val="0"/>
          <c:showCatName val="0"/>
          <c:showSerName val="0"/>
          <c:showPercent val="0"/>
          <c:showBubbleSize val="0"/>
        </c:dLbls>
        <c:axId val="142539008"/>
        <c:axId val="142545280"/>
      </c:scatterChart>
      <c:valAx>
        <c:axId val="142539008"/>
        <c:scaling>
          <c:orientation val="minMax"/>
          <c:max val="1"/>
        </c:scaling>
        <c:delete val="0"/>
        <c:axPos val="b"/>
        <c:title>
          <c:tx>
            <c:rich>
              <a:bodyPr/>
              <a:lstStyle/>
              <a:p>
                <a:pPr>
                  <a:defRPr sz="1200">
                    <a:solidFill>
                      <a:schemeClr val="bg1"/>
                    </a:solidFill>
                  </a:defRPr>
                </a:pPr>
                <a:r>
                  <a:rPr lang="en-US" sz="1200">
                    <a:solidFill>
                      <a:schemeClr val="bg1"/>
                    </a:solidFill>
                  </a:rPr>
                  <a:t>VM fraction</a:t>
                </a:r>
              </a:p>
            </c:rich>
          </c:tx>
          <c:overlay val="0"/>
        </c:title>
        <c:numFmt formatCode="#,##0.0" sourceLinked="0"/>
        <c:majorTickMark val="out"/>
        <c:minorTickMark val="none"/>
        <c:tickLblPos val="nextTo"/>
        <c:txPr>
          <a:bodyPr/>
          <a:lstStyle/>
          <a:p>
            <a:pPr>
              <a:defRPr sz="1200"/>
            </a:pPr>
            <a:endParaRPr lang="en-US"/>
          </a:p>
        </c:txPr>
        <c:crossAx val="142545280"/>
        <c:crosses val="autoZero"/>
        <c:crossBetween val="midCat"/>
      </c:valAx>
      <c:valAx>
        <c:axId val="142545280"/>
        <c:scaling>
          <c:orientation val="minMax"/>
        </c:scaling>
        <c:delete val="0"/>
        <c:axPos val="l"/>
        <c:title>
          <c:tx>
            <c:rich>
              <a:bodyPr/>
              <a:lstStyle/>
              <a:p>
                <a:pPr>
                  <a:defRPr sz="1200"/>
                </a:pPr>
                <a:r>
                  <a:rPr lang="en-US" sz="1200"/>
                  <a:t>CV</a:t>
                </a:r>
              </a:p>
            </c:rich>
          </c:tx>
          <c:overlay val="0"/>
        </c:title>
        <c:numFmt formatCode="#,##0.0" sourceLinked="0"/>
        <c:majorTickMark val="out"/>
        <c:minorTickMark val="none"/>
        <c:tickLblPos val="nextTo"/>
        <c:txPr>
          <a:bodyPr/>
          <a:lstStyle/>
          <a:p>
            <a:pPr>
              <a:defRPr sz="1200"/>
            </a:pPr>
            <a:endParaRPr lang="en-US"/>
          </a:p>
        </c:txPr>
        <c:crossAx val="142539008"/>
        <c:crosses val="autoZero"/>
        <c:crossBetween val="midCat"/>
      </c:valAx>
      <c:spPr>
        <a:ln>
          <a:solidFill>
            <a:schemeClr val="tx1"/>
          </a:solidFill>
        </a:ln>
      </c:spPr>
    </c:plotArea>
    <c:legend>
      <c:legendPos val="r"/>
      <c:layout>
        <c:manualLayout>
          <c:xMode val="edge"/>
          <c:yMode val="edge"/>
          <c:x val="0.66834700349956255"/>
          <c:y val="4.4473046638400966E-2"/>
          <c:w val="0.29276410761154853"/>
          <c:h val="0.17387416717141127"/>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75940507436571"/>
          <c:y val="3.9503331314354934E-2"/>
          <c:w val="0.78003237095363076"/>
          <c:h val="0.79249419543710886"/>
        </c:manualLayout>
      </c:layout>
      <c:scatterChart>
        <c:scatterStyle val="smoothMarker"/>
        <c:varyColors val="0"/>
        <c:ser>
          <c:idx val="0"/>
          <c:order val="0"/>
          <c:tx>
            <c:strRef>
              <c:f>'design prob 4'!$B$2</c:f>
              <c:strCache>
                <c:ptCount val="1"/>
                <c:pt idx="0">
                  <c:v>N=25</c:v>
                </c:pt>
              </c:strCache>
            </c:strRef>
          </c:tx>
          <c:xVal>
            <c:numRef>
              <c:f>'design prob 4'!$A$3:$A$13</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4'!$B$3:$B$13</c:f>
              <c:numCache>
                <c:formatCode>General</c:formatCode>
                <c:ptCount val="11"/>
                <c:pt idx="0">
                  <c:v>0.35835879999999998</c:v>
                </c:pt>
                <c:pt idx="1">
                  <c:v>0.35712640000000001</c:v>
                </c:pt>
                <c:pt idx="2">
                  <c:v>0.35590260000000001</c:v>
                </c:pt>
                <c:pt idx="3">
                  <c:v>0.35468729999999998</c:v>
                </c:pt>
                <c:pt idx="4">
                  <c:v>0.35348049999999998</c:v>
                </c:pt>
                <c:pt idx="5">
                  <c:v>0.35228189999999998</c:v>
                </c:pt>
                <c:pt idx="6">
                  <c:v>0.3510916</c:v>
                </c:pt>
                <c:pt idx="7">
                  <c:v>0.34990929999999998</c:v>
                </c:pt>
                <c:pt idx="8">
                  <c:v>0.34873510000000002</c:v>
                </c:pt>
                <c:pt idx="9">
                  <c:v>0.34756870000000001</c:v>
                </c:pt>
                <c:pt idx="10">
                  <c:v>0.3464102</c:v>
                </c:pt>
              </c:numCache>
            </c:numRef>
          </c:yVal>
          <c:smooth val="1"/>
        </c:ser>
        <c:ser>
          <c:idx val="1"/>
          <c:order val="1"/>
          <c:tx>
            <c:strRef>
              <c:f>'design prob 4'!$C$2</c:f>
              <c:strCache>
                <c:ptCount val="1"/>
                <c:pt idx="0">
                  <c:v>N=50</c:v>
                </c:pt>
              </c:strCache>
            </c:strRef>
          </c:tx>
          <c:xVal>
            <c:numRef>
              <c:f>'design prob 4'!$A$3:$A$13</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4'!$C$3:$C$13</c:f>
              <c:numCache>
                <c:formatCode>General</c:formatCode>
                <c:ptCount val="11"/>
                <c:pt idx="0">
                  <c:v>0.25339800000000001</c:v>
                </c:pt>
                <c:pt idx="1">
                  <c:v>0.25252649999999999</c:v>
                </c:pt>
                <c:pt idx="2">
                  <c:v>0.25166110000000003</c:v>
                </c:pt>
                <c:pt idx="3">
                  <c:v>0.25080180000000002</c:v>
                </c:pt>
                <c:pt idx="4">
                  <c:v>0.24994839999999999</c:v>
                </c:pt>
                <c:pt idx="5">
                  <c:v>0.24910089999999999</c:v>
                </c:pt>
                <c:pt idx="6">
                  <c:v>0.24825920000000001</c:v>
                </c:pt>
                <c:pt idx="7">
                  <c:v>0.24742330000000001</c:v>
                </c:pt>
                <c:pt idx="8">
                  <c:v>0.2465929</c:v>
                </c:pt>
                <c:pt idx="9">
                  <c:v>0.24576819999999999</c:v>
                </c:pt>
                <c:pt idx="10">
                  <c:v>0.244949</c:v>
                </c:pt>
              </c:numCache>
            </c:numRef>
          </c:yVal>
          <c:smooth val="1"/>
        </c:ser>
        <c:ser>
          <c:idx val="2"/>
          <c:order val="2"/>
          <c:tx>
            <c:strRef>
              <c:f>'design prob 4'!$D$2</c:f>
              <c:strCache>
                <c:ptCount val="1"/>
                <c:pt idx="0">
                  <c:v>N=100</c:v>
                </c:pt>
              </c:strCache>
            </c:strRef>
          </c:tx>
          <c:xVal>
            <c:numRef>
              <c:f>'design prob 4'!$A$3:$A$13</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4'!$D$3:$D$13</c:f>
              <c:numCache>
                <c:formatCode>General</c:formatCode>
                <c:ptCount val="11"/>
                <c:pt idx="0">
                  <c:v>0.17917939999999999</c:v>
                </c:pt>
                <c:pt idx="1">
                  <c:v>0.17856320000000001</c:v>
                </c:pt>
                <c:pt idx="2">
                  <c:v>0.17795130000000001</c:v>
                </c:pt>
                <c:pt idx="3">
                  <c:v>0.17734369999999999</c:v>
                </c:pt>
                <c:pt idx="4">
                  <c:v>0.17674019999999999</c:v>
                </c:pt>
                <c:pt idx="5">
                  <c:v>0.17614099999999999</c:v>
                </c:pt>
                <c:pt idx="6">
                  <c:v>0.1755458</c:v>
                </c:pt>
                <c:pt idx="7">
                  <c:v>0.17495469999999999</c:v>
                </c:pt>
                <c:pt idx="8">
                  <c:v>0.17436750000000001</c:v>
                </c:pt>
                <c:pt idx="9">
                  <c:v>0.17378440000000001</c:v>
                </c:pt>
                <c:pt idx="10">
                  <c:v>0.1732051</c:v>
                </c:pt>
              </c:numCache>
            </c:numRef>
          </c:yVal>
          <c:smooth val="1"/>
        </c:ser>
        <c:dLbls>
          <c:showLegendKey val="0"/>
          <c:showVal val="0"/>
          <c:showCatName val="0"/>
          <c:showSerName val="0"/>
          <c:showPercent val="0"/>
          <c:showBubbleSize val="0"/>
        </c:dLbls>
        <c:axId val="142567680"/>
        <c:axId val="142569856"/>
      </c:scatterChart>
      <c:valAx>
        <c:axId val="142567680"/>
        <c:scaling>
          <c:orientation val="minMax"/>
          <c:max val="1"/>
        </c:scaling>
        <c:delete val="0"/>
        <c:axPos val="b"/>
        <c:title>
          <c:tx>
            <c:rich>
              <a:bodyPr/>
              <a:lstStyle/>
              <a:p>
                <a:pPr>
                  <a:defRPr sz="1200"/>
                </a:pPr>
                <a:r>
                  <a:rPr lang="en-US" sz="1200"/>
                  <a:t>VM fraction</a:t>
                </a:r>
              </a:p>
            </c:rich>
          </c:tx>
          <c:overlay val="0"/>
        </c:title>
        <c:numFmt formatCode="0.0" sourceLinked="0"/>
        <c:majorTickMark val="out"/>
        <c:minorTickMark val="none"/>
        <c:tickLblPos val="nextTo"/>
        <c:txPr>
          <a:bodyPr/>
          <a:lstStyle/>
          <a:p>
            <a:pPr>
              <a:defRPr sz="1200"/>
            </a:pPr>
            <a:endParaRPr lang="en-US"/>
          </a:p>
        </c:txPr>
        <c:crossAx val="142569856"/>
        <c:crosses val="autoZero"/>
        <c:crossBetween val="midCat"/>
      </c:valAx>
      <c:valAx>
        <c:axId val="142569856"/>
        <c:scaling>
          <c:orientation val="minMax"/>
          <c:max val="0.60000000000000009"/>
        </c:scaling>
        <c:delete val="0"/>
        <c:axPos val="l"/>
        <c:title>
          <c:tx>
            <c:rich>
              <a:bodyPr/>
              <a:lstStyle/>
              <a:p>
                <a:pPr>
                  <a:defRPr sz="1200"/>
                </a:pPr>
                <a:r>
                  <a:rPr lang="en-US" sz="1200"/>
                  <a:t>CV</a:t>
                </a:r>
              </a:p>
            </c:rich>
          </c:tx>
          <c:overlay val="0"/>
        </c:title>
        <c:numFmt formatCode="#,##0.0" sourceLinked="0"/>
        <c:majorTickMark val="out"/>
        <c:minorTickMark val="none"/>
        <c:tickLblPos val="nextTo"/>
        <c:txPr>
          <a:bodyPr/>
          <a:lstStyle/>
          <a:p>
            <a:pPr>
              <a:defRPr sz="1200"/>
            </a:pPr>
            <a:endParaRPr lang="en-US"/>
          </a:p>
        </c:txPr>
        <c:crossAx val="142567680"/>
        <c:crosses val="autoZero"/>
        <c:crossBetween val="midCat"/>
      </c:valAx>
      <c:spPr>
        <a:ln>
          <a:solidFill>
            <a:schemeClr val="tx1"/>
          </a:solidFill>
        </a:ln>
      </c:spPr>
    </c:plotArea>
    <c:legend>
      <c:legendPos val="r"/>
      <c:layout>
        <c:manualLayout>
          <c:xMode val="edge"/>
          <c:yMode val="edge"/>
          <c:x val="0.72251367016622925"/>
          <c:y val="4.7678174843529174E-2"/>
          <c:w val="0.25804188538932632"/>
          <c:h val="0.17387416717141127"/>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87051618547682"/>
          <c:y val="3.9503331314354934E-2"/>
          <c:w val="0.80536570428696408"/>
          <c:h val="0.79249419543710886"/>
        </c:manualLayout>
      </c:layout>
      <c:scatterChart>
        <c:scatterStyle val="smoothMarker"/>
        <c:varyColors val="0"/>
        <c:ser>
          <c:idx val="0"/>
          <c:order val="0"/>
          <c:tx>
            <c:strRef>
              <c:f>'design prob 4 prime'!$B$30</c:f>
              <c:strCache>
                <c:ptCount val="1"/>
                <c:pt idx="0">
                  <c:v>N=25</c:v>
                </c:pt>
              </c:strCache>
            </c:strRef>
          </c:tx>
          <c:xVal>
            <c:numRef>
              <c:f>'design prob 4 prime'!$A$31:$A$41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prime'!$B$31:$B$41</c:f>
              <c:numCache>
                <c:formatCode>General</c:formatCode>
                <c:ptCount val="11"/>
                <c:pt idx="0">
                  <c:v>0.74833150000000004</c:v>
                </c:pt>
                <c:pt idx="1">
                  <c:v>0.65748700000000004</c:v>
                </c:pt>
                <c:pt idx="2">
                  <c:v>0.59092230000000001</c:v>
                </c:pt>
                <c:pt idx="3">
                  <c:v>0.53925109999999998</c:v>
                </c:pt>
                <c:pt idx="4">
                  <c:v>0.49749369999999998</c:v>
                </c:pt>
                <c:pt idx="5">
                  <c:v>0.46272849999999999</c:v>
                </c:pt>
                <c:pt idx="6">
                  <c:v>0.4331122</c:v>
                </c:pt>
                <c:pt idx="7">
                  <c:v>0.40741630000000001</c:v>
                </c:pt>
                <c:pt idx="8">
                  <c:v>0.3847853</c:v>
                </c:pt>
                <c:pt idx="9">
                  <c:v>0.3646025</c:v>
                </c:pt>
                <c:pt idx="10">
                  <c:v>0.3464102</c:v>
                </c:pt>
              </c:numCache>
            </c:numRef>
          </c:yVal>
          <c:smooth val="1"/>
        </c:ser>
        <c:ser>
          <c:idx val="1"/>
          <c:order val="1"/>
          <c:tx>
            <c:strRef>
              <c:f>'design prob 4 prime'!$C$30</c:f>
              <c:strCache>
                <c:ptCount val="1"/>
                <c:pt idx="0">
                  <c:v>N=50</c:v>
                </c:pt>
              </c:strCache>
            </c:strRef>
          </c:tx>
          <c:xVal>
            <c:numRef>
              <c:f>'design prob 4 prime'!$A$31:$A$41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prime'!$C$31:$C$41</c:f>
              <c:numCache>
                <c:formatCode>General</c:formatCode>
                <c:ptCount val="11"/>
                <c:pt idx="0">
                  <c:v>0.52915029999999996</c:v>
                </c:pt>
                <c:pt idx="1">
                  <c:v>0.46491349999999998</c:v>
                </c:pt>
                <c:pt idx="2">
                  <c:v>0.41784520000000003</c:v>
                </c:pt>
                <c:pt idx="3">
                  <c:v>0.38130809999999998</c:v>
                </c:pt>
                <c:pt idx="4">
                  <c:v>0.35178120000000002</c:v>
                </c:pt>
                <c:pt idx="5">
                  <c:v>0.3271984</c:v>
                </c:pt>
                <c:pt idx="6">
                  <c:v>0.30625659999999999</c:v>
                </c:pt>
                <c:pt idx="7">
                  <c:v>0.28808679999999998</c:v>
                </c:pt>
                <c:pt idx="8">
                  <c:v>0.2720843</c:v>
                </c:pt>
                <c:pt idx="9">
                  <c:v>0.25781290000000001</c:v>
                </c:pt>
                <c:pt idx="10">
                  <c:v>0.244949</c:v>
                </c:pt>
              </c:numCache>
            </c:numRef>
          </c:yVal>
          <c:smooth val="1"/>
        </c:ser>
        <c:ser>
          <c:idx val="2"/>
          <c:order val="2"/>
          <c:tx>
            <c:strRef>
              <c:f>'design prob 4 prime'!$D$30</c:f>
              <c:strCache>
                <c:ptCount val="1"/>
                <c:pt idx="0">
                  <c:v>N=100</c:v>
                </c:pt>
              </c:strCache>
            </c:strRef>
          </c:tx>
          <c:xVal>
            <c:numRef>
              <c:f>'design prob 4 prime'!$A$31:$A$41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prime'!$D$31:$D$41</c:f>
              <c:numCache>
                <c:formatCode>General</c:formatCode>
                <c:ptCount val="11"/>
                <c:pt idx="0">
                  <c:v>0.37416569999999999</c:v>
                </c:pt>
                <c:pt idx="1">
                  <c:v>0.32874350000000002</c:v>
                </c:pt>
                <c:pt idx="2">
                  <c:v>0.29546119999999998</c:v>
                </c:pt>
                <c:pt idx="3">
                  <c:v>0.26962560000000002</c:v>
                </c:pt>
                <c:pt idx="4">
                  <c:v>0.24874689999999999</c:v>
                </c:pt>
                <c:pt idx="5">
                  <c:v>0.23136419999999999</c:v>
                </c:pt>
                <c:pt idx="6">
                  <c:v>0.2165561</c:v>
                </c:pt>
                <c:pt idx="7">
                  <c:v>0.2037081</c:v>
                </c:pt>
                <c:pt idx="8">
                  <c:v>0.1923926</c:v>
                </c:pt>
                <c:pt idx="9">
                  <c:v>0.1823012</c:v>
                </c:pt>
                <c:pt idx="10">
                  <c:v>0.1732051</c:v>
                </c:pt>
              </c:numCache>
            </c:numRef>
          </c:yVal>
          <c:smooth val="1"/>
        </c:ser>
        <c:dLbls>
          <c:showLegendKey val="0"/>
          <c:showVal val="0"/>
          <c:showCatName val="0"/>
          <c:showSerName val="0"/>
          <c:showPercent val="0"/>
          <c:showBubbleSize val="0"/>
        </c:dLbls>
        <c:axId val="145942784"/>
        <c:axId val="146084224"/>
      </c:scatterChart>
      <c:valAx>
        <c:axId val="145942784"/>
        <c:scaling>
          <c:orientation val="minMax"/>
          <c:max val="1"/>
        </c:scaling>
        <c:delete val="0"/>
        <c:axPos val="b"/>
        <c:title>
          <c:tx>
            <c:rich>
              <a:bodyPr/>
              <a:lstStyle/>
              <a:p>
                <a:pPr>
                  <a:defRPr sz="1200">
                    <a:solidFill>
                      <a:schemeClr val="bg1"/>
                    </a:solidFill>
                  </a:defRPr>
                </a:pPr>
                <a:r>
                  <a:rPr lang="en-US" sz="1200">
                    <a:solidFill>
                      <a:schemeClr val="bg1"/>
                    </a:solidFill>
                  </a:rPr>
                  <a:t>VM fraction</a:t>
                </a:r>
              </a:p>
            </c:rich>
          </c:tx>
          <c:overlay val="0"/>
        </c:title>
        <c:numFmt formatCode="#,##0.0" sourceLinked="0"/>
        <c:majorTickMark val="out"/>
        <c:minorTickMark val="none"/>
        <c:tickLblPos val="nextTo"/>
        <c:txPr>
          <a:bodyPr/>
          <a:lstStyle/>
          <a:p>
            <a:pPr>
              <a:defRPr sz="1200"/>
            </a:pPr>
            <a:endParaRPr lang="en-US"/>
          </a:p>
        </c:txPr>
        <c:crossAx val="146084224"/>
        <c:crosses val="autoZero"/>
        <c:crossBetween val="midCat"/>
      </c:valAx>
      <c:valAx>
        <c:axId val="146084224"/>
        <c:scaling>
          <c:orientation val="minMax"/>
        </c:scaling>
        <c:delete val="0"/>
        <c:axPos val="l"/>
        <c:title>
          <c:tx>
            <c:rich>
              <a:bodyPr/>
              <a:lstStyle/>
              <a:p>
                <a:pPr>
                  <a:defRPr sz="1200"/>
                </a:pPr>
                <a:r>
                  <a:rPr lang="en-US" sz="1200"/>
                  <a:t>CV</a:t>
                </a:r>
              </a:p>
            </c:rich>
          </c:tx>
          <c:overlay val="0"/>
        </c:title>
        <c:numFmt formatCode="#,##0.0" sourceLinked="0"/>
        <c:majorTickMark val="out"/>
        <c:minorTickMark val="none"/>
        <c:tickLblPos val="nextTo"/>
        <c:txPr>
          <a:bodyPr/>
          <a:lstStyle/>
          <a:p>
            <a:pPr>
              <a:defRPr sz="1200"/>
            </a:pPr>
            <a:endParaRPr lang="en-US"/>
          </a:p>
        </c:txPr>
        <c:crossAx val="145942784"/>
        <c:crosses val="autoZero"/>
        <c:crossBetween val="midCat"/>
      </c:valAx>
      <c:spPr>
        <a:ln>
          <a:solidFill>
            <a:schemeClr val="tx1"/>
          </a:solidFill>
        </a:ln>
      </c:spPr>
    </c:plotArea>
    <c:legend>
      <c:legendPos val="r"/>
      <c:layout>
        <c:manualLayout>
          <c:xMode val="edge"/>
          <c:yMode val="edge"/>
          <c:x val="0.62668033683289592"/>
          <c:y val="4.4473046638400966E-2"/>
          <c:w val="0.33443077427821521"/>
          <c:h val="0.17387416717141127"/>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75940507436571"/>
          <c:y val="3.9503331314354934E-2"/>
          <c:w val="0.78003237095363076"/>
          <c:h val="0.79249419543710886"/>
        </c:manualLayout>
      </c:layout>
      <c:scatterChart>
        <c:scatterStyle val="smoothMarker"/>
        <c:varyColors val="0"/>
        <c:ser>
          <c:idx val="0"/>
          <c:order val="0"/>
          <c:tx>
            <c:strRef>
              <c:f>'design prob 4 prime'!$B$3</c:f>
              <c:strCache>
                <c:ptCount val="1"/>
                <c:pt idx="0">
                  <c:v>N=25</c:v>
                </c:pt>
              </c:strCache>
            </c:strRef>
          </c:tx>
          <c:xVal>
            <c:numRef>
              <c:f>'design prob 4 prime'!$A$4:$A$14</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prime'!$B$4:$B$14</c:f>
              <c:numCache>
                <c:formatCode>General</c:formatCode>
                <c:ptCount val="11"/>
                <c:pt idx="0">
                  <c:v>0.50679589999999997</c:v>
                </c:pt>
                <c:pt idx="1">
                  <c:v>0.48559289999999999</c:v>
                </c:pt>
                <c:pt idx="2">
                  <c:v>0.46598590000000001</c:v>
                </c:pt>
                <c:pt idx="3">
                  <c:v>0.44775219999999999</c:v>
                </c:pt>
                <c:pt idx="4">
                  <c:v>0.43070900000000001</c:v>
                </c:pt>
                <c:pt idx="5">
                  <c:v>0.41470430000000003</c:v>
                </c:pt>
                <c:pt idx="6">
                  <c:v>0.39961099999999999</c:v>
                </c:pt>
                <c:pt idx="7">
                  <c:v>0.38532100000000002</c:v>
                </c:pt>
                <c:pt idx="8">
                  <c:v>0.37174220000000002</c:v>
                </c:pt>
                <c:pt idx="9">
                  <c:v>0.35879490000000003</c:v>
                </c:pt>
                <c:pt idx="10">
                  <c:v>0.3464102</c:v>
                </c:pt>
              </c:numCache>
            </c:numRef>
          </c:yVal>
          <c:smooth val="1"/>
        </c:ser>
        <c:ser>
          <c:idx val="1"/>
          <c:order val="1"/>
          <c:tx>
            <c:strRef>
              <c:f>'design prob 4 prime'!$C$3</c:f>
              <c:strCache>
                <c:ptCount val="1"/>
                <c:pt idx="0">
                  <c:v>N=50</c:v>
                </c:pt>
              </c:strCache>
            </c:strRef>
          </c:tx>
          <c:xVal>
            <c:numRef>
              <c:f>'design prob 4 prime'!$A$4:$A$14</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prime'!$C$4:$C$14</c:f>
              <c:numCache>
                <c:formatCode>General</c:formatCode>
                <c:ptCount val="11"/>
                <c:pt idx="0">
                  <c:v>0.35835879999999998</c:v>
                </c:pt>
                <c:pt idx="1">
                  <c:v>0.343366</c:v>
                </c:pt>
                <c:pt idx="2">
                  <c:v>0.32950180000000001</c:v>
                </c:pt>
                <c:pt idx="3">
                  <c:v>0.31660860000000002</c:v>
                </c:pt>
                <c:pt idx="4">
                  <c:v>0.30455719999999997</c:v>
                </c:pt>
                <c:pt idx="5">
                  <c:v>0.29324030000000001</c:v>
                </c:pt>
                <c:pt idx="6">
                  <c:v>0.28256769999999998</c:v>
                </c:pt>
                <c:pt idx="7">
                  <c:v>0.27246310000000001</c:v>
                </c:pt>
                <c:pt idx="8">
                  <c:v>0.26286140000000002</c:v>
                </c:pt>
                <c:pt idx="9">
                  <c:v>0.2537063</c:v>
                </c:pt>
                <c:pt idx="10">
                  <c:v>0.244949</c:v>
                </c:pt>
              </c:numCache>
            </c:numRef>
          </c:yVal>
          <c:smooth val="1"/>
        </c:ser>
        <c:ser>
          <c:idx val="2"/>
          <c:order val="2"/>
          <c:tx>
            <c:strRef>
              <c:f>'design prob 4 prime'!$D$3</c:f>
              <c:strCache>
                <c:ptCount val="1"/>
                <c:pt idx="0">
                  <c:v>N=100</c:v>
                </c:pt>
              </c:strCache>
            </c:strRef>
          </c:tx>
          <c:xVal>
            <c:numRef>
              <c:f>'design prob 4 prime'!$A$4:$A$14</c:f>
              <c:numCache>
                <c:formatCode>0.00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'design prob 4 prime'!$D$4:$D$14</c:f>
              <c:numCache>
                <c:formatCode>General</c:formatCode>
                <c:ptCount val="11"/>
                <c:pt idx="0">
                  <c:v>0.25339800000000001</c:v>
                </c:pt>
                <c:pt idx="1">
                  <c:v>0.2427964</c:v>
                </c:pt>
                <c:pt idx="2">
                  <c:v>0.2329929</c:v>
                </c:pt>
                <c:pt idx="3">
                  <c:v>0.22387609999999999</c:v>
                </c:pt>
                <c:pt idx="4">
                  <c:v>0.2153545</c:v>
                </c:pt>
                <c:pt idx="5">
                  <c:v>0.20735219999999999</c:v>
                </c:pt>
                <c:pt idx="6">
                  <c:v>0.1998055</c:v>
                </c:pt>
                <c:pt idx="7">
                  <c:v>0.19266050000000001</c:v>
                </c:pt>
                <c:pt idx="8">
                  <c:v>0.18587110000000001</c:v>
                </c:pt>
                <c:pt idx="9">
                  <c:v>0.17939749999999999</c:v>
                </c:pt>
                <c:pt idx="10">
                  <c:v>0.1732051</c:v>
                </c:pt>
              </c:numCache>
            </c:numRef>
          </c:yVal>
          <c:smooth val="1"/>
        </c:ser>
        <c:dLbls>
          <c:showLegendKey val="0"/>
          <c:showVal val="0"/>
          <c:showCatName val="0"/>
          <c:showSerName val="0"/>
          <c:showPercent val="0"/>
          <c:showBubbleSize val="0"/>
        </c:dLbls>
        <c:axId val="146110720"/>
        <c:axId val="146112896"/>
      </c:scatterChart>
      <c:valAx>
        <c:axId val="146110720"/>
        <c:scaling>
          <c:orientation val="minMax"/>
          <c:max val="1"/>
        </c:scaling>
        <c:delete val="0"/>
        <c:axPos val="b"/>
        <c:title>
          <c:tx>
            <c:rich>
              <a:bodyPr/>
              <a:lstStyle/>
              <a:p>
                <a:pPr>
                  <a:defRPr sz="1200"/>
                </a:pPr>
                <a:r>
                  <a:rPr lang="en-US" sz="1200"/>
                  <a:t>VM fraction</a:t>
                </a:r>
              </a:p>
            </c:rich>
          </c:tx>
          <c:overlay val="0"/>
        </c:title>
        <c:numFmt formatCode="0.0" sourceLinked="0"/>
        <c:majorTickMark val="out"/>
        <c:minorTickMark val="none"/>
        <c:tickLblPos val="nextTo"/>
        <c:txPr>
          <a:bodyPr/>
          <a:lstStyle/>
          <a:p>
            <a:pPr>
              <a:defRPr sz="1200"/>
            </a:pPr>
            <a:endParaRPr lang="en-US"/>
          </a:p>
        </c:txPr>
        <c:crossAx val="146112896"/>
        <c:crosses val="autoZero"/>
        <c:crossBetween val="midCat"/>
      </c:valAx>
      <c:valAx>
        <c:axId val="146112896"/>
        <c:scaling>
          <c:orientation val="minMax"/>
          <c:max val="0.8"/>
        </c:scaling>
        <c:delete val="0"/>
        <c:axPos val="l"/>
        <c:title>
          <c:tx>
            <c:rich>
              <a:bodyPr/>
              <a:lstStyle/>
              <a:p>
                <a:pPr>
                  <a:defRPr sz="1200"/>
                </a:pPr>
                <a:r>
                  <a:rPr lang="en-US" sz="1200"/>
                  <a:t>CV</a:t>
                </a:r>
              </a:p>
            </c:rich>
          </c:tx>
          <c:overlay val="0"/>
        </c:title>
        <c:numFmt formatCode="#,##0.0" sourceLinked="0"/>
        <c:majorTickMark val="out"/>
        <c:minorTickMark val="none"/>
        <c:tickLblPos val="nextTo"/>
        <c:txPr>
          <a:bodyPr/>
          <a:lstStyle/>
          <a:p>
            <a:pPr>
              <a:defRPr sz="1200"/>
            </a:pPr>
            <a:endParaRPr lang="en-US"/>
          </a:p>
        </c:txPr>
        <c:crossAx val="146110720"/>
        <c:crosses val="autoZero"/>
        <c:crossBetween val="midCat"/>
      </c:valAx>
      <c:spPr>
        <a:ln>
          <a:solidFill>
            <a:schemeClr val="tx1"/>
          </a:solidFill>
        </a:ln>
      </c:spPr>
    </c:plotArea>
    <c:legend>
      <c:legendPos val="r"/>
      <c:layout>
        <c:manualLayout>
          <c:xMode val="edge"/>
          <c:yMode val="edge"/>
          <c:x val="0.6461247812773403"/>
          <c:y val="4.7678174843529174E-2"/>
          <c:w val="0.33443077427821521"/>
          <c:h val="0.17387416717141127"/>
        </c:manualLayout>
      </c:layout>
      <c:overlay val="0"/>
    </c:legend>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0.14478</cdr:x>
      <cdr:y>0.07035</cdr:y>
    </cdr:from>
    <cdr:to>
      <cdr:x>1</cdr:x>
      <cdr:y>0.13884</cdr:y>
    </cdr:to>
    <cdr:sp macro="" textlink="">
      <cdr:nvSpPr>
        <cdr:cNvPr id="2" name="Text Box 1"/>
        <cdr:cNvSpPr txBox="1"/>
      </cdr:nvSpPr>
      <cdr:spPr>
        <a:xfrm xmlns:a="http://schemas.openxmlformats.org/drawingml/2006/main">
          <a:off x="661915" y="259307"/>
          <a:ext cx="3910085" cy="2524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50                     48                      46                      44                   42              </a:t>
          </a:r>
        </a:p>
      </cdr:txBody>
    </cdr:sp>
  </cdr:relSizeAnchor>
</c:userShapes>
</file>

<file path=word/drawings/drawing2.xml><?xml version="1.0" encoding="utf-8"?>
<c:userShapes xmlns:c="http://schemas.openxmlformats.org/drawingml/2006/chart">
  <cdr:relSizeAnchor xmlns:cdr="http://schemas.openxmlformats.org/drawingml/2006/chartDrawing">
    <cdr:from>
      <cdr:x>0.19531</cdr:x>
      <cdr:y>0.04167</cdr:y>
    </cdr:from>
    <cdr:to>
      <cdr:x>0.30469</cdr:x>
      <cdr:y>0.13542</cdr:y>
    </cdr:to>
    <cdr:sp macro="" textlink="">
      <cdr:nvSpPr>
        <cdr:cNvPr id="2" name="Text Box 1"/>
        <cdr:cNvSpPr txBox="1"/>
      </cdr:nvSpPr>
      <cdr:spPr>
        <a:xfrm xmlns:a="http://schemas.openxmlformats.org/drawingml/2006/main">
          <a:off x="714375" y="114300"/>
          <a:ext cx="40005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userShapes>
</file>

<file path=word/drawings/drawing3.xml><?xml version="1.0" encoding="utf-8"?>
<c:userShapes xmlns:c="http://schemas.openxmlformats.org/drawingml/2006/chart">
  <cdr:relSizeAnchor xmlns:cdr="http://schemas.openxmlformats.org/drawingml/2006/chartDrawing">
    <cdr:from>
      <cdr:x>0.17708</cdr:x>
      <cdr:y>0.05903</cdr:y>
    </cdr:from>
    <cdr:to>
      <cdr:x>0.32813</cdr:x>
      <cdr:y>0.16667</cdr:y>
    </cdr:to>
    <cdr:sp macro="" textlink="">
      <cdr:nvSpPr>
        <cdr:cNvPr id="2" name="Text Box 1"/>
        <cdr:cNvSpPr txBox="1"/>
      </cdr:nvSpPr>
      <cdr:spPr>
        <a:xfrm xmlns:a="http://schemas.openxmlformats.org/drawingml/2006/main">
          <a:off x="647700" y="161925"/>
          <a:ext cx="55245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2AE5C-88A0-4F77-8C2D-96AF92D8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36</Pages>
  <Words>8731</Words>
  <Characters>49773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hinrichsen consulting</Company>
  <LinksUpToDate>false</LinksUpToDate>
  <CharactersWithSpaces>58388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hinrichsen</dc:creator>
  <cp:lastModifiedBy>Rich</cp:lastModifiedBy>
  <cp:revision>28</cp:revision>
  <cp:lastPrinted>2012-08-17T19:37:00Z</cp:lastPrinted>
  <dcterms:created xsi:type="dcterms:W3CDTF">2012-11-13T18:02:00Z</dcterms:created>
  <dcterms:modified xsi:type="dcterms:W3CDTF">2012-11-13T23:17:00Z</dcterms:modified>
</cp:coreProperties>
</file>