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2A5DD" w14:textId="4E7CFDE9" w:rsidR="00106062" w:rsidRDefault="00D052AF" w:rsidP="00DC70BE">
      <w:pPr>
        <w:pStyle w:val="Heading1"/>
      </w:pPr>
      <w:r>
        <w:t>JSR Data Available Here</w:t>
      </w:r>
    </w:p>
    <w:p w14:paraId="6B838EDB" w14:textId="42C2135F" w:rsidR="00106062" w:rsidRDefault="00000000" w:rsidP="00D6198E">
      <w:pPr>
        <w:rPr>
          <w:rStyle w:val="Hyperlink"/>
        </w:rPr>
      </w:pPr>
      <w:hyperlink r:id="rId4" w:history="1">
        <w:r w:rsidR="00D052AF" w:rsidRPr="00F12A3C">
          <w:rPr>
            <w:rStyle w:val="Hyperlink"/>
          </w:rPr>
          <w:t>https://wdfw.wa.gov/fishing/management/columbia-river/compact/other-information</w:t>
        </w:r>
      </w:hyperlink>
    </w:p>
    <w:p w14:paraId="5A2705A6" w14:textId="77777777" w:rsidR="00D6198E" w:rsidRDefault="00D6198E" w:rsidP="00D6198E"/>
    <w:p w14:paraId="58DA0BC2" w14:textId="4811BCC4" w:rsidR="00B53357" w:rsidRDefault="00DC70BE" w:rsidP="00DC70BE">
      <w:pPr>
        <w:pStyle w:val="Heading1"/>
      </w:pPr>
      <w:r>
        <w:t>Spring Chinook</w:t>
      </w:r>
    </w:p>
    <w:p w14:paraId="391F2CCC" w14:textId="77777777" w:rsidR="00DC70BE" w:rsidRDefault="00DC70BE" w:rsidP="00DC70BE"/>
    <w:p w14:paraId="40EA92AA" w14:textId="70CD5DF9" w:rsidR="00B81770" w:rsidRDefault="005B687D">
      <w:r>
        <w:rPr>
          <w:noProof/>
        </w:rPr>
        <w:drawing>
          <wp:inline distT="0" distB="0" distL="0" distR="0" wp14:anchorId="119B1205" wp14:editId="050F0756">
            <wp:extent cx="6334125" cy="6915150"/>
            <wp:effectExtent l="0" t="0" r="9525" b="0"/>
            <wp:docPr id="2036835322" name="Picture 1" descr="A screenshot of a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835322" name="Picture 1" descr="A screenshot of a documen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34125" cy="691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205AB" w14:textId="23A3E7DC" w:rsidR="00B81770" w:rsidRDefault="00B81770" w:rsidP="00B81770">
      <w:pPr>
        <w:pStyle w:val="Heading1"/>
      </w:pPr>
      <w:r>
        <w:t>Summer Chinook</w:t>
      </w:r>
    </w:p>
    <w:p w14:paraId="2D694109" w14:textId="77777777" w:rsidR="00F05283" w:rsidRDefault="00F05283" w:rsidP="00F05283"/>
    <w:p w14:paraId="62985FF1" w14:textId="4F7CF425" w:rsidR="00F05283" w:rsidRPr="00F05283" w:rsidRDefault="00F05283" w:rsidP="00F05283">
      <w:r>
        <w:t>See Table 8 in Feb report</w:t>
      </w:r>
      <w:r w:rsidR="00786599">
        <w:t xml:space="preserve"> for actuals</w:t>
      </w:r>
    </w:p>
    <w:p w14:paraId="041D6998" w14:textId="45DEDC43" w:rsidR="007723CF" w:rsidRDefault="00786599">
      <w:r>
        <w:t>Forecast d</w:t>
      </w:r>
      <w:r w:rsidR="00B81770">
        <w:t>ata does not exist in tables</w:t>
      </w:r>
      <w:r w:rsidR="003E6926">
        <w:t xml:space="preserve"> and</w:t>
      </w:r>
      <w:r w:rsidR="00B81770">
        <w:t xml:space="preserve"> must be compiled from </w:t>
      </w:r>
      <w:r w:rsidR="00C3121A">
        <w:t>report text from individual years.</w:t>
      </w:r>
      <w:r w:rsidR="007723CF">
        <w:t xml:space="preserve"> For example, from the </w:t>
      </w:r>
      <w:hyperlink r:id="rId6" w:history="1">
        <w:r w:rsidR="007723CF" w:rsidRPr="00DA2AE0">
          <w:rPr>
            <w:rStyle w:val="Hyperlink"/>
          </w:rPr>
          <w:t xml:space="preserve">2020 </w:t>
        </w:r>
        <w:r w:rsidR="00480200" w:rsidRPr="00DA2AE0">
          <w:rPr>
            <w:rStyle w:val="Hyperlink"/>
          </w:rPr>
          <w:t>report</w:t>
        </w:r>
      </w:hyperlink>
      <w:r w:rsidR="00DA2AE0">
        <w:t>:</w:t>
      </w:r>
    </w:p>
    <w:p w14:paraId="566779FA" w14:textId="77777777" w:rsidR="007723CF" w:rsidRDefault="007723CF" w:rsidP="009538E1">
      <w:pPr>
        <w:ind w:left="720"/>
      </w:pPr>
      <w:r w:rsidRPr="007723CF">
        <w:rPr>
          <w:rStyle w:val="Heading2Char"/>
        </w:rPr>
        <w:t>2019 Return</w:t>
      </w:r>
      <w:r>
        <w:t xml:space="preserve"> </w:t>
      </w:r>
    </w:p>
    <w:p w14:paraId="00726933" w14:textId="77777777" w:rsidR="009538E1" w:rsidRDefault="007723CF" w:rsidP="009538E1">
      <w:pPr>
        <w:ind w:left="720"/>
      </w:pPr>
      <w:r>
        <w:t xml:space="preserve">The 2019 upper Columbia summer Chinook return was the 19th largest since 1980, totaling </w:t>
      </w:r>
      <w:r w:rsidRPr="00970963">
        <w:rPr>
          <w:b/>
          <w:bCs/>
        </w:rPr>
        <w:t>34,619</w:t>
      </w:r>
      <w:r>
        <w:t xml:space="preserve"> adults, compared to the preseason forecast of 36,300 adults. The adult return was comprised of 19,000 Age-4, 14,831 Age-5, and 794 Age-6 fish. The 2019 return was 47% of the recent 10-year average (2009–2018) of 73,921 adults. The 2019 jack return of 6,521 fish at Bonneville Dam was less than the recent 10-year average (14,660). The 2019 adult return was approximately 49% of the average of returns observed since 2001, but still nearly double the average returns during the years 1980–2000 (17,425 adults). </w:t>
      </w:r>
    </w:p>
    <w:p w14:paraId="1EB222D9" w14:textId="77777777" w:rsidR="009538E1" w:rsidRDefault="007723CF" w:rsidP="009538E1">
      <w:pPr>
        <w:ind w:left="720"/>
      </w:pPr>
      <w:r w:rsidRPr="009538E1">
        <w:rPr>
          <w:rStyle w:val="Heading2Char"/>
        </w:rPr>
        <w:t>2020 Forecast</w:t>
      </w:r>
      <w:r>
        <w:t xml:space="preserve"> </w:t>
      </w:r>
    </w:p>
    <w:p w14:paraId="01987A4D" w14:textId="403A7BF4" w:rsidR="007723CF" w:rsidRDefault="007723CF" w:rsidP="009538E1">
      <w:pPr>
        <w:ind w:left="720"/>
      </w:pPr>
      <w:r>
        <w:t xml:space="preserve">The 2020 pre-season forecast for upper Columbia summer Chinook is </w:t>
      </w:r>
      <w:r w:rsidRPr="00970963">
        <w:rPr>
          <w:b/>
          <w:bCs/>
        </w:rPr>
        <w:t xml:space="preserve">38,300 </w:t>
      </w:r>
      <w:r>
        <w:t>adults to the Columbia River mouth. The overall return is expected to include 21,400 Age-4 fish, 16,100 Age5 fish, and 800 Age-6 fish. If accurate, this projection would represent the 18th highest return since 1980 and 53% of the average returns observed over the past decade.</w:t>
      </w:r>
    </w:p>
    <w:p w14:paraId="09D34F90" w14:textId="64DBFCEE" w:rsidR="0063286E" w:rsidRDefault="00D6198E" w:rsidP="002B447C">
      <w:pPr>
        <w:pStyle w:val="Heading1"/>
      </w:pPr>
      <w:r>
        <w:rPr>
          <w:noProof/>
        </w:rPr>
        <w:drawing>
          <wp:inline distT="0" distB="0" distL="0" distR="0" wp14:anchorId="66832427" wp14:editId="500EE95F">
            <wp:extent cx="6477000" cy="6153150"/>
            <wp:effectExtent l="0" t="0" r="0" b="0"/>
            <wp:docPr id="369208899" name="Picture 1" descr="A table of numbers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208899" name="Picture 1" descr="A table of numbers with text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615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53A4B" w14:textId="7707DFB9" w:rsidR="00C32800" w:rsidRDefault="00C32800" w:rsidP="00C32800">
      <w:pPr>
        <w:pStyle w:val="Heading1"/>
      </w:pPr>
      <w:r>
        <w:t>Fall Chinook</w:t>
      </w:r>
    </w:p>
    <w:p w14:paraId="3AB8FA06" w14:textId="2066E262" w:rsidR="00C32800" w:rsidRDefault="00C32800" w:rsidP="00C32800">
      <w:r>
        <w:t>Fall Chinook data is obtained from the</w:t>
      </w:r>
      <w:r w:rsidR="005E59F9">
        <w:t xml:space="preserve"> midsummer report (e.g. </w:t>
      </w:r>
      <w:hyperlink r:id="rId8" w:history="1">
        <w:r w:rsidR="005E59F9" w:rsidRPr="005E59F9">
          <w:rPr>
            <w:rStyle w:val="Hyperlink"/>
          </w:rPr>
          <w:t>2018</w:t>
        </w:r>
      </w:hyperlink>
      <w:r w:rsidR="005E59F9">
        <w:t>)</w:t>
      </w:r>
    </w:p>
    <w:p w14:paraId="11EC3E02" w14:textId="1DFA9F03" w:rsidR="0045200F" w:rsidRDefault="0045200F" w:rsidP="0045200F">
      <w:pPr>
        <w:ind w:left="720"/>
      </w:pPr>
      <w:r>
        <w:t>Table 4. Predicted and actual returns to the Columbia River of adult fall Chinook</w:t>
      </w:r>
    </w:p>
    <w:p w14:paraId="34CD0EAE" w14:textId="1CF8607B" w:rsidR="0045200F" w:rsidRDefault="0045200F" w:rsidP="00C32800">
      <w:r>
        <w:t>The applicable counts are calculated as the total</w:t>
      </w:r>
      <w:r w:rsidR="005A7C75">
        <w:t xml:space="preserve"> entering the Columbia minus the </w:t>
      </w:r>
      <w:r w:rsidR="00CB0AF0">
        <w:t>Lower Columbia sum (hatchery and wild)</w:t>
      </w:r>
    </w:p>
    <w:p w14:paraId="24E4DF35" w14:textId="77777777" w:rsidR="00C91678" w:rsidRDefault="00C91678" w:rsidP="00C32800"/>
    <w:p w14:paraId="56504055" w14:textId="0CF55EE8" w:rsidR="00C91678" w:rsidRDefault="00C91678" w:rsidP="00C32800">
      <w:r>
        <w:t>Forecasts for current year are in Table 2</w:t>
      </w:r>
    </w:p>
    <w:p w14:paraId="16C5C506" w14:textId="77777777" w:rsidR="00543F92" w:rsidRDefault="00543F92" w:rsidP="00C32800"/>
    <w:p w14:paraId="55A45CC0" w14:textId="6610E3E0" w:rsidR="00543F92" w:rsidRPr="00C32800" w:rsidRDefault="00543F92" w:rsidP="00C32800">
      <w:r>
        <w:rPr>
          <w:noProof/>
        </w:rPr>
        <w:drawing>
          <wp:inline distT="0" distB="0" distL="0" distR="0" wp14:anchorId="3102F4DF" wp14:editId="5978E973">
            <wp:extent cx="6267450" cy="4724400"/>
            <wp:effectExtent l="0" t="0" r="0" b="0"/>
            <wp:docPr id="1840765018" name="Picture 1" descr="A screenshot of a repo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765018" name="Picture 1" descr="A screenshot of a repo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F69A1" w14:textId="77777777" w:rsidR="0063286E" w:rsidRDefault="0063286E" w:rsidP="002B447C">
      <w:pPr>
        <w:pStyle w:val="Heading1"/>
      </w:pPr>
    </w:p>
    <w:p w14:paraId="515C7F51" w14:textId="0AA00D00" w:rsidR="00B81770" w:rsidRDefault="002B447C" w:rsidP="002B447C">
      <w:pPr>
        <w:pStyle w:val="Heading1"/>
      </w:pPr>
      <w:r>
        <w:t>Summer Steelhead</w:t>
      </w:r>
    </w:p>
    <w:p w14:paraId="318FCABC" w14:textId="6AE65CE7" w:rsidR="003E329B" w:rsidRDefault="003E329B" w:rsidP="003E329B">
      <w:r>
        <w:t>In the text section, the 2020 report reads:</w:t>
      </w:r>
    </w:p>
    <w:p w14:paraId="74616D3A" w14:textId="77777777" w:rsidR="003E329B" w:rsidRDefault="003E329B" w:rsidP="003E329B">
      <w:pPr>
        <w:ind w:left="720"/>
      </w:pPr>
      <w:r>
        <w:t>The total return to Bonneville Dam (April–October passage) of upriver summer steelhead in 2020 was 111,692 fish, compared to the preseason forecast of 99,900 fish (112% of forecast).</w:t>
      </w:r>
    </w:p>
    <w:p w14:paraId="12057F85" w14:textId="77777777" w:rsidR="00435F48" w:rsidRDefault="00435F48" w:rsidP="00435F48"/>
    <w:p w14:paraId="44C5C87F" w14:textId="6A8919DF" w:rsidR="00435F48" w:rsidRDefault="00435F48" w:rsidP="00435F48">
      <w:r>
        <w:t>Table 6 in the mid-summer report</w:t>
      </w:r>
      <w:r w:rsidR="00D52C4A">
        <w:t xml:space="preserve"> (e.g. </w:t>
      </w:r>
      <w:hyperlink r:id="rId10" w:history="1">
        <w:r w:rsidR="00D52C4A" w:rsidRPr="00D52C4A">
          <w:rPr>
            <w:rStyle w:val="Hyperlink"/>
          </w:rPr>
          <w:t>2021</w:t>
        </w:r>
      </w:hyperlink>
      <w:r w:rsidR="00D52C4A">
        <w:t>)</w:t>
      </w:r>
    </w:p>
    <w:p w14:paraId="115CC246" w14:textId="0DE128B5" w:rsidR="00E1584C" w:rsidRDefault="00E1584C" w:rsidP="00E1584C">
      <w:pPr>
        <w:ind w:left="720"/>
      </w:pPr>
      <w:r>
        <w:t>Table 6. Returns of upriver summer steelhead to Bonneville Dam (April- October), 1984-2020.</w:t>
      </w:r>
    </w:p>
    <w:p w14:paraId="4547C13E" w14:textId="65F6361B" w:rsidR="003E329B" w:rsidRDefault="003E329B" w:rsidP="003E329B">
      <w:r>
        <w:t>And predictions are in:</w:t>
      </w:r>
    </w:p>
    <w:p w14:paraId="151593B2" w14:textId="2A3BC4BC" w:rsidR="003E329B" w:rsidRDefault="003E329B" w:rsidP="003E329B">
      <w:pPr>
        <w:ind w:left="720"/>
      </w:pPr>
      <w:r>
        <w:t>Table 2. Columbia River fall salmonid forecasts and actual returns, 2019-2021. 1,2</w:t>
      </w:r>
    </w:p>
    <w:p w14:paraId="6E740FBE" w14:textId="4BBFDC56" w:rsidR="00CA5F21" w:rsidRDefault="00CA5F21" w:rsidP="00CA5F21">
      <w:r>
        <w:t>And note the fine print</w:t>
      </w:r>
      <w:r w:rsidR="00F76B2D">
        <w:t xml:space="preserve"> for that table</w:t>
      </w:r>
      <w:r>
        <w:t>:</w:t>
      </w:r>
    </w:p>
    <w:p w14:paraId="17E85BD5" w14:textId="39CD5718" w:rsidR="00E80B5F" w:rsidRDefault="00CA5F21" w:rsidP="00F76B2D">
      <w:pPr>
        <w:ind w:left="720"/>
      </w:pPr>
      <w:r>
        <w:t xml:space="preserve">1 Columbia River mouth return, except summer steelhead is Bonneville Dam return. </w:t>
      </w:r>
    </w:p>
    <w:p w14:paraId="51C5A197" w14:textId="19608000" w:rsidR="00E80B5F" w:rsidRDefault="00E80B5F" w:rsidP="00F76B2D">
      <w:r>
        <w:t>Harvest data is available in two tables:</w:t>
      </w:r>
    </w:p>
    <w:p w14:paraId="27E856A4" w14:textId="78AFF978" w:rsidR="00E80B5F" w:rsidRDefault="00E80B5F" w:rsidP="00F76B2D">
      <w:pPr>
        <w:ind w:left="720"/>
      </w:pPr>
      <w:r>
        <w:t>Table 19a. Fall season A-Index summer steelhead harvest and incidental release mortalities in mainstem Columbia River non-treaty fisheries, 1999-2020. 1</w:t>
      </w:r>
    </w:p>
    <w:p w14:paraId="0CE40F84" w14:textId="438CFD49" w:rsidR="00E80B5F" w:rsidRDefault="00225139" w:rsidP="00F76B2D">
      <w:pPr>
        <w:ind w:left="720"/>
      </w:pPr>
      <w:r>
        <w:t>Table 19b. Fall season B-Index summer steelhead harvest and incidental release mortalities in mainstem Columbia River non-treaty fisheries, 1999-2020. 1</w:t>
      </w:r>
    </w:p>
    <w:p w14:paraId="7FA03707" w14:textId="1B00921A" w:rsidR="00225139" w:rsidRDefault="00225139" w:rsidP="00F76B2D">
      <w:r>
        <w:t>To compute harvest below BON, the</w:t>
      </w:r>
      <w:r w:rsidR="0035587D">
        <w:t xml:space="preserve"> commercial and recreational below BON columns</w:t>
      </w:r>
      <w:r w:rsidR="006F55AF">
        <w:t xml:space="preserve"> should be added</w:t>
      </w:r>
    </w:p>
    <w:p w14:paraId="29D8955E" w14:textId="77777777" w:rsidR="00543F92" w:rsidRDefault="00543F92" w:rsidP="00F76B2D"/>
    <w:p w14:paraId="5D1C6742" w14:textId="0388179F" w:rsidR="00543F92" w:rsidRPr="002B447C" w:rsidRDefault="00543F92" w:rsidP="00F76B2D">
      <w:r>
        <w:rPr>
          <w:noProof/>
        </w:rPr>
        <w:drawing>
          <wp:inline distT="0" distB="0" distL="0" distR="0" wp14:anchorId="16FED2CE" wp14:editId="48E9EA79">
            <wp:extent cx="6267450" cy="4724400"/>
            <wp:effectExtent l="0" t="0" r="0" b="0"/>
            <wp:docPr id="1788318713" name="Picture 1" descr="A screenshot of a repo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318713" name="Picture 1" descr="A screenshot of a repo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3F92" w:rsidRPr="002B44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941"/>
    <w:rsid w:val="00012941"/>
    <w:rsid w:val="00106062"/>
    <w:rsid w:val="00110802"/>
    <w:rsid w:val="00225139"/>
    <w:rsid w:val="002B447C"/>
    <w:rsid w:val="002E0CAA"/>
    <w:rsid w:val="0035587D"/>
    <w:rsid w:val="003E329B"/>
    <w:rsid w:val="003E6926"/>
    <w:rsid w:val="00435F48"/>
    <w:rsid w:val="0045200F"/>
    <w:rsid w:val="00480200"/>
    <w:rsid w:val="00543F92"/>
    <w:rsid w:val="005A7C75"/>
    <w:rsid w:val="005B687D"/>
    <w:rsid w:val="005E59F9"/>
    <w:rsid w:val="006237B9"/>
    <w:rsid w:val="0063286E"/>
    <w:rsid w:val="006F55AF"/>
    <w:rsid w:val="007723CF"/>
    <w:rsid w:val="00786599"/>
    <w:rsid w:val="009538E1"/>
    <w:rsid w:val="00970963"/>
    <w:rsid w:val="00A85D45"/>
    <w:rsid w:val="00B53357"/>
    <w:rsid w:val="00B81770"/>
    <w:rsid w:val="00C113F0"/>
    <w:rsid w:val="00C3121A"/>
    <w:rsid w:val="00C32800"/>
    <w:rsid w:val="00C91678"/>
    <w:rsid w:val="00CA5F21"/>
    <w:rsid w:val="00CB0AF0"/>
    <w:rsid w:val="00D052AF"/>
    <w:rsid w:val="00D52C4A"/>
    <w:rsid w:val="00D6198E"/>
    <w:rsid w:val="00DA2AE0"/>
    <w:rsid w:val="00DC70BE"/>
    <w:rsid w:val="00E1584C"/>
    <w:rsid w:val="00E80B5F"/>
    <w:rsid w:val="00EA4B1E"/>
    <w:rsid w:val="00F05283"/>
    <w:rsid w:val="00F76B2D"/>
    <w:rsid w:val="00FF5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A4160"/>
  <w15:chartTrackingRefBased/>
  <w15:docId w15:val="{06DB7464-E62B-4DF6-B7ED-5752E9D6C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17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23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17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723C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A2A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2AE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0606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dfw.wa.gov/sites/default/files/publications/02085/wdfw02085.pdf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dfw.wa.gov/sites/default/files/2020-02/2020_or_wa_spring_joint_staff_report.pdf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dfw.wa.gov/sites/default/files/2021-07/2021_or_wa_fall_joint_staff_report.pdf" TargetMode="External"/><Relationship Id="rId4" Type="http://schemas.openxmlformats.org/officeDocument/2006/relationships/hyperlink" Target="https://wdfw.wa.gov/fishing/management/columbia-river/compact/other-information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3156</TotalTime>
  <Pages>1</Pages>
  <Words>458</Words>
  <Characters>2617</Characters>
  <Application>Microsoft Office Word</Application>
  <DocSecurity>0</DocSecurity>
  <Lines>21</Lines>
  <Paragraphs>6</Paragraphs>
  <ScaleCrop>false</ScaleCrop>
  <Company/>
  <LinksUpToDate>false</LinksUpToDate>
  <CharactersWithSpaces>3069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Maschhoff</dc:creator>
  <cp:keywords/>
  <dc:description/>
  <cp:lastModifiedBy>Brian Maschhoff</cp:lastModifiedBy>
  <cp:revision>42</cp:revision>
  <dcterms:created xsi:type="dcterms:W3CDTF">2022-06-06T17:32:00Z</dcterms:created>
  <dcterms:modified xsi:type="dcterms:W3CDTF">2024-03-01T18:09:00Z</dcterms:modified>
</cp:coreProperties>
</file>