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20EC" w14:textId="77777777" w:rsidR="00E132AA" w:rsidRDefault="00000000">
      <w:pPr>
        <w:pStyle w:val="Titre"/>
      </w:pPr>
      <w:r>
        <w:t>Simulateur « Passer à l’électrique » — Spécification métier</w:t>
      </w:r>
    </w:p>
    <w:p w14:paraId="0048CFC9" w14:textId="77777777" w:rsidR="00E132AA" w:rsidRDefault="00000000">
      <w:pPr>
        <w:pStyle w:val="Date"/>
      </w:pPr>
      <w:r>
        <w:t>2026-05-20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785349930"/>
        <w:docPartObj>
          <w:docPartGallery w:val="Table of Contents"/>
          <w:docPartUnique/>
        </w:docPartObj>
      </w:sdtPr>
      <w:sdtContent>
        <w:p w14:paraId="04580187" w14:textId="77777777" w:rsidR="00E132AA" w:rsidRDefault="00000000">
          <w:pPr>
            <w:pStyle w:val="En-ttedetabledesmatires"/>
          </w:pPr>
          <w:r>
            <w:t>Table of Contents</w:t>
          </w:r>
        </w:p>
        <w:p w14:paraId="3F3F51AA" w14:textId="77777777" w:rsidR="00444DB5" w:rsidRDefault="00000000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0188677" w:history="1">
            <w:r w:rsidR="00444DB5" w:rsidRPr="00326EC9">
              <w:rPr>
                <w:rStyle w:val="Lienhypertexte"/>
                <w:noProof/>
              </w:rPr>
              <w:t>1. Objectif &amp; public visé</w:t>
            </w:r>
            <w:r w:rsidR="00444DB5">
              <w:rPr>
                <w:noProof/>
                <w:webHidden/>
              </w:rPr>
              <w:tab/>
            </w:r>
            <w:r w:rsidR="00444DB5">
              <w:rPr>
                <w:noProof/>
                <w:webHidden/>
              </w:rPr>
              <w:fldChar w:fldCharType="begin"/>
            </w:r>
            <w:r w:rsidR="00444DB5">
              <w:rPr>
                <w:noProof/>
                <w:webHidden/>
              </w:rPr>
              <w:instrText xml:space="preserve"> PAGEREF _Toc230188677 \h </w:instrText>
            </w:r>
            <w:r w:rsidR="00444DB5">
              <w:rPr>
                <w:noProof/>
                <w:webHidden/>
              </w:rPr>
            </w:r>
            <w:r w:rsidR="00444DB5">
              <w:rPr>
                <w:noProof/>
                <w:webHidden/>
              </w:rPr>
              <w:fldChar w:fldCharType="separate"/>
            </w:r>
            <w:r w:rsidR="00444DB5">
              <w:rPr>
                <w:noProof/>
                <w:webHidden/>
              </w:rPr>
              <w:t>2</w:t>
            </w:r>
            <w:r w:rsidR="00444DB5">
              <w:rPr>
                <w:noProof/>
                <w:webHidden/>
              </w:rPr>
              <w:fldChar w:fldCharType="end"/>
            </w:r>
          </w:hyperlink>
        </w:p>
        <w:p w14:paraId="7B2CC2C1" w14:textId="77777777" w:rsidR="00444DB5" w:rsidRDefault="00444DB5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78" w:history="1">
            <w:r w:rsidRPr="00326EC9">
              <w:rPr>
                <w:rStyle w:val="Lienhypertexte"/>
                <w:noProof/>
              </w:rPr>
              <w:t>2. Scénario par défaut — fil rouge des exemples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8518F" w14:textId="77777777" w:rsidR="00444DB5" w:rsidRDefault="00444DB5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79" w:history="1">
            <w:r w:rsidRPr="00326EC9">
              <w:rPr>
                <w:rStyle w:val="Lienhypertexte"/>
                <w:noProof/>
              </w:rPr>
              <w:t>3. Vue d’ensemble du parcours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DC6EC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80" w:history="1">
            <w:r w:rsidRPr="00326EC9">
              <w:rPr>
                <w:rStyle w:val="Lienhypertexte"/>
                <w:noProof/>
              </w:rPr>
              <w:t>3.1 Point d’entrée — choix du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51BD4" w14:textId="77777777" w:rsidR="00444DB5" w:rsidRDefault="00444DB5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81" w:history="1">
            <w:r w:rsidRPr="00326EC9">
              <w:rPr>
                <w:rStyle w:val="Lienhypertexte"/>
                <w:noProof/>
              </w:rPr>
              <w:t>4. Mode guidé — détail étape par étape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9AE2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82" w:history="1">
            <w:r w:rsidRPr="00326EC9">
              <w:rPr>
                <w:rStyle w:val="Lienhypertexte"/>
                <w:noProof/>
              </w:rPr>
              <w:t>4.1 Étape 1 — Foyer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7CE81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83" w:history="1">
            <w:r w:rsidRPr="00326EC9">
              <w:rPr>
                <w:rStyle w:val="Lienhypertexte"/>
                <w:noProof/>
              </w:rPr>
              <w:t>4.2 Étape 2 — Logement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A152F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84" w:history="1">
            <w:r w:rsidRPr="00326EC9">
              <w:rPr>
                <w:rStyle w:val="Lienhypertexte"/>
                <w:noProof/>
              </w:rPr>
              <w:t>4.3 Étape 3 — Déplacement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BA2AF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85" w:history="1">
            <w:r w:rsidRPr="00326EC9">
              <w:rPr>
                <w:rStyle w:val="Lienhypertexte"/>
                <w:noProof/>
              </w:rPr>
              <w:t>4.4 Étape 4 — Votre 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D0205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86" w:history="1">
            <w:r w:rsidRPr="00326EC9">
              <w:rPr>
                <w:rStyle w:val="Lienhypertexte"/>
                <w:noProof/>
              </w:rPr>
              <w:t>4.5 Étape 5 —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3499D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87" w:history="1">
            <w:r w:rsidRPr="00326EC9">
              <w:rPr>
                <w:rStyle w:val="Lienhypertexte"/>
                <w:noProof/>
              </w:rPr>
              <w:t>4.6 Étape 6 — Bilan détaillé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BF708" w14:textId="77777777" w:rsidR="00444DB5" w:rsidRDefault="00444DB5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88" w:history="1">
            <w:r w:rsidRPr="00326EC9">
              <w:rPr>
                <w:rStyle w:val="Lienhypertexte"/>
                <w:noProof/>
              </w:rPr>
              <w:t>5. Mode expert — détail par zone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0D66F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89" w:history="1">
            <w:r w:rsidRPr="00326EC9">
              <w:rPr>
                <w:rStyle w:val="Lienhypertexte"/>
                <w:noProof/>
              </w:rPr>
              <w:t>5.1 Vue complète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F22C9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90" w:history="1">
            <w:r w:rsidRPr="00326EC9">
              <w:rPr>
                <w:rStyle w:val="Lienhypertexte"/>
                <w:noProof/>
              </w:rPr>
              <w:t>5.2 Zone — Foyer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65747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91" w:history="1">
            <w:r w:rsidRPr="00326EC9">
              <w:rPr>
                <w:rStyle w:val="Lienhypertexte"/>
                <w:noProof/>
              </w:rPr>
              <w:t>5.3 Zone — Logement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F2BF7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92" w:history="1">
            <w:r w:rsidRPr="00326EC9">
              <w:rPr>
                <w:rStyle w:val="Lienhypertexte"/>
                <w:noProof/>
              </w:rPr>
              <w:t>5.4 Zone — Mobilité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66F3C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93" w:history="1">
            <w:r w:rsidRPr="00326EC9">
              <w:rPr>
                <w:rStyle w:val="Lienhypertexte"/>
                <w:noProof/>
              </w:rPr>
              <w:t>5.5 Zone — Situation actuelle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15BC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94" w:history="1">
            <w:r w:rsidRPr="00326EC9">
              <w:rPr>
                <w:rStyle w:val="Lienhypertexte"/>
                <w:noProof/>
              </w:rPr>
              <w:t>5.6 Zone — Dispositifs mobilisables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C84F8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95" w:history="1">
            <w:r w:rsidRPr="00326EC9">
              <w:rPr>
                <w:rStyle w:val="Lienhypertexte"/>
                <w:noProof/>
              </w:rPr>
              <w:t>5.7 Zone — Aides publiques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5F65C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96" w:history="1">
            <w:r w:rsidRPr="00326EC9">
              <w:rPr>
                <w:rStyle w:val="Lienhypertexte"/>
                <w:noProof/>
              </w:rPr>
              <w:t>5.8 Zone — Économie annuelle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90036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97" w:history="1">
            <w:r w:rsidRPr="00326EC9">
              <w:rPr>
                <w:rStyle w:val="Lienhypertexte"/>
                <w:noProof/>
              </w:rPr>
              <w:t>5.9 Zone — Gain estimé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9FAD3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98" w:history="1">
            <w:r w:rsidRPr="00326EC9">
              <w:rPr>
                <w:rStyle w:val="Lienhypertexte"/>
                <w:noProof/>
              </w:rPr>
              <w:t>5.10 Zone — Amortissement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83703" w14:textId="77777777" w:rsidR="00444DB5" w:rsidRDefault="00444DB5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699" w:history="1">
            <w:r w:rsidRPr="00326EC9">
              <w:rPr>
                <w:rStyle w:val="Lienhypertexte"/>
                <w:noProof/>
              </w:rPr>
              <w:t>6. Récapitulatif des hypothèses &amp; constantes (toutes étapes)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33713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700" w:history="1">
            <w:r w:rsidRPr="00326EC9">
              <w:rPr>
                <w:rStyle w:val="Lienhypertexte"/>
                <w:noProof/>
              </w:rPr>
              <w:t>6.1 Prix de l’énergie (2026)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4843A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701" w:history="1">
            <w:r w:rsidRPr="00326EC9">
              <w:rPr>
                <w:rStyle w:val="Lienhypertexte"/>
                <w:noProof/>
              </w:rPr>
              <w:t>6.2 Performance énergétique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1AB57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702" w:history="1">
            <w:r w:rsidRPr="00326EC9">
              <w:rPr>
                <w:rStyle w:val="Lienhypertexte"/>
                <w:noProof/>
              </w:rPr>
              <w:t>6.3 Coûts des projets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715A1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703" w:history="1">
            <w:r w:rsidRPr="00326EC9">
              <w:rPr>
                <w:rStyle w:val="Lienhypertexte"/>
                <w:noProof/>
              </w:rPr>
              <w:t>6.4 Barèmes des aides (extraits)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57FFB" w14:textId="77777777" w:rsidR="00444DB5" w:rsidRDefault="00444DB5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704" w:history="1">
            <w:r w:rsidRPr="00326EC9">
              <w:rPr>
                <w:rStyle w:val="Lienhypertexte"/>
                <w:noProof/>
              </w:rPr>
              <w:t>7. Sources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B8665" w14:textId="77777777" w:rsidR="00444DB5" w:rsidRDefault="00444DB5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705" w:history="1">
            <w:r w:rsidRPr="00326EC9">
              <w:rPr>
                <w:rStyle w:val="Lienhypertexte"/>
                <w:noProof/>
              </w:rPr>
              <w:t>8. Limites connues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F8BBC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706" w:history="1">
            <w:r w:rsidRPr="00326EC9">
              <w:rPr>
                <w:rStyle w:val="Lienhypertexte"/>
                <w:noProof/>
              </w:rPr>
              <w:t>8.1 Hypothèses simplificatrices assumées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08A3B" w14:textId="77777777" w:rsidR="00444DB5" w:rsidRDefault="00444DB5">
          <w:pPr>
            <w:pStyle w:val="TM2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707" w:history="1">
            <w:r w:rsidRPr="00326EC9">
              <w:rPr>
                <w:rStyle w:val="Lienhypertexte"/>
                <w:noProof/>
              </w:rPr>
              <w:t>8.2 Cas non traités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3D897" w14:textId="77777777" w:rsidR="00444DB5" w:rsidRDefault="00444DB5">
          <w:pPr>
            <w:pStyle w:val="TM1"/>
            <w:tabs>
              <w:tab w:val="right" w:leader="dot" w:pos="9396"/>
            </w:tabs>
            <w:rPr>
              <w:noProof/>
              <w:kern w:val="2"/>
              <w:lang w:val="fr-FR" w:eastAsia="fr-FR"/>
              <w14:ligatures w14:val="standardContextual"/>
            </w:rPr>
          </w:pPr>
          <w:hyperlink w:anchor="_Toc230188708" w:history="1">
            <w:r w:rsidRPr="00326EC9">
              <w:rPr>
                <w:rStyle w:val="Lienhypertexte"/>
                <w:noProof/>
              </w:rPr>
              <w:t>Annexe — Historique des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90CEB" w14:textId="77777777" w:rsidR="00E132AA" w:rsidRDefault="00000000">
          <w:r>
            <w:fldChar w:fldCharType="end"/>
          </w:r>
        </w:p>
      </w:sdtContent>
    </w:sdt>
    <w:p w14:paraId="39A17B26" w14:textId="77777777" w:rsidR="00E132AA" w:rsidRDefault="00000000">
      <w:pPr>
        <w:pStyle w:val="Titre1"/>
      </w:pPr>
      <w:bookmarkStart w:id="0" w:name="objectif-public-visé"/>
      <w:bookmarkStart w:id="1" w:name="_Toc230188677"/>
      <w:r>
        <w:t>1. Objectif &amp; public visé</w:t>
      </w:r>
      <w:bookmarkEnd w:id="1"/>
    </w:p>
    <w:p w14:paraId="02FE2A3D" w14:textId="77777777" w:rsidR="00E132AA" w:rsidRDefault="00000000">
      <w:pPr>
        <w:pStyle w:val="FirstParagraph"/>
      </w:pPr>
      <w:r>
        <w:rPr>
          <w:b/>
          <w:bCs/>
        </w:rPr>
        <w:t>Question à laquelle le simulateur répond :</w:t>
      </w:r>
      <w:r>
        <w:t xml:space="preserve"> « Combien d’aides puis-je mobiliser pour électrifier mon logement et mon véhicule, et au bout de combien d’années cet investissement devient-il rentable ? »</w:t>
      </w:r>
    </w:p>
    <w:p w14:paraId="6BA719EF" w14:textId="77777777" w:rsidR="00E132AA" w:rsidRDefault="00000000">
      <w:pPr>
        <w:pStyle w:val="Corpsdetexte"/>
      </w:pPr>
      <w:r>
        <w:rPr>
          <w:b/>
          <w:bCs/>
        </w:rPr>
        <w:t>Public cible :</w:t>
      </w:r>
      <w:r>
        <w:t xml:space="preserve"> particuliers français — propriétaires occupants, bailleurs et locataires — envisageant un ou plusieurs projets d’électrification (véhicule électrique, pompe à chaleur, rénovation d’ampleur, photovoltaïque).</w:t>
      </w:r>
    </w:p>
    <w:p w14:paraId="049AD360" w14:textId="77777777" w:rsidR="00E132AA" w:rsidRDefault="00000000">
      <w:pPr>
        <w:pStyle w:val="Corpsdetexte"/>
      </w:pPr>
      <w:r>
        <w:rPr>
          <w:b/>
          <w:bCs/>
        </w:rPr>
        <w:t>Décision aidée :</w:t>
      </w:r>
      <w:r>
        <w:t xml:space="preserve"> identifier les solutions éligibles, estimer le reste à charge après aides, et visualiser le gain net cumulé sur un horizon de 15 à 25 ans.</w:t>
      </w:r>
    </w:p>
    <w:p w14:paraId="42ABC358" w14:textId="77777777" w:rsidR="00E132AA" w:rsidRDefault="00000000">
      <w:pPr>
        <w:pStyle w:val="Corpsdetexte"/>
      </w:pPr>
      <w:r>
        <w:rPr>
          <w:b/>
          <w:bCs/>
        </w:rPr>
        <w:t>Hors périmètre :</w:t>
      </w:r>
    </w:p>
    <w:p w14:paraId="5271ED05" w14:textId="77777777" w:rsidR="00E132AA" w:rsidRDefault="00000000">
      <w:pPr>
        <w:pStyle w:val="Compact"/>
        <w:numPr>
          <w:ilvl w:val="0"/>
          <w:numId w:val="48"/>
        </w:numPr>
      </w:pPr>
      <w:r>
        <w:t>Aides locales (région, département, commune) — non intégrées.</w:t>
      </w:r>
    </w:p>
    <w:p w14:paraId="779EC1CA" w14:textId="77777777" w:rsidR="00E132AA" w:rsidRDefault="00000000">
      <w:pPr>
        <w:pStyle w:val="Compact"/>
        <w:numPr>
          <w:ilvl w:val="0"/>
          <w:numId w:val="48"/>
        </w:numPr>
      </w:pPr>
      <w:r>
        <w:t>Véhicules d’occasion — non traités (sauf prime à la conversion).</w:t>
      </w:r>
    </w:p>
    <w:p w14:paraId="207D4E95" w14:textId="77777777" w:rsidR="00E132AA" w:rsidRDefault="00000000">
      <w:pPr>
        <w:pStyle w:val="Compact"/>
        <w:numPr>
          <w:ilvl w:val="0"/>
          <w:numId w:val="48"/>
        </w:numPr>
      </w:pPr>
      <w:r>
        <w:t>Photovoltaïque &gt; 9 kWc et injection totale — non traités.</w:t>
      </w:r>
    </w:p>
    <w:p w14:paraId="023C68B3" w14:textId="77777777" w:rsidR="00E132AA" w:rsidRDefault="00677968">
      <w:r>
        <w:rPr>
          <w:noProof/>
        </w:rPr>
      </w:r>
      <w:r>
        <w:pict w14:anchorId="4D611CA1">
          <v:rect id="Horizontal Line 1" o:spid="_x0000_s1047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28941D7" w14:textId="77777777" w:rsidR="00E132AA" w:rsidRDefault="00000000">
      <w:pPr>
        <w:pStyle w:val="Titre1"/>
      </w:pPr>
      <w:bookmarkStart w:id="2" w:name="Xb0328b3a0aa9691bb197bd317d5f79a68fb30e9"/>
      <w:bookmarkStart w:id="3" w:name="_Toc230188678"/>
      <w:bookmarkEnd w:id="0"/>
      <w:r>
        <w:t>2. Scénario par défaut — fil rouge des exemples</w:t>
      </w:r>
      <w:bookmarkEnd w:id="3"/>
    </w:p>
    <w:p w14:paraId="46AFB265" w14:textId="77777777" w:rsidR="00E132AA" w:rsidRDefault="00000000">
      <w:pPr>
        <w:pStyle w:val="FirstParagraph"/>
      </w:pPr>
      <w:r>
        <w:t xml:space="preserve">Tous les exemples chiffrés de ce document utilisent le </w:t>
      </w:r>
      <w:r>
        <w:rPr>
          <w:b/>
          <w:bCs/>
        </w:rPr>
        <w:t>scénario chargé par défaut</w:t>
      </w:r>
      <w:r>
        <w:t xml:space="preserve"> au démarrage du simulateur. C’est le scénario que verra l’expert métier en ouvrant l’outil.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3"/>
        <w:gridCol w:w="4703"/>
      </w:tblGrid>
      <w:tr w:rsidR="00E132AA" w14:paraId="57E61C16" w14:textId="77777777" w:rsidTr="00E13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D5B9CA3" w14:textId="77777777" w:rsidR="00E132AA" w:rsidRDefault="00000000">
            <w:pPr>
              <w:pStyle w:val="Compact"/>
            </w:pPr>
            <w:r>
              <w:t>Catégorie</w:t>
            </w:r>
          </w:p>
        </w:tc>
        <w:tc>
          <w:tcPr>
            <w:tcW w:w="3960" w:type="dxa"/>
          </w:tcPr>
          <w:p w14:paraId="1E951227" w14:textId="77777777" w:rsidR="00E132AA" w:rsidRDefault="00000000">
            <w:pPr>
              <w:pStyle w:val="Compact"/>
            </w:pPr>
            <w:r>
              <w:t>Valeurs par défaut</w:t>
            </w:r>
          </w:p>
        </w:tc>
      </w:tr>
      <w:tr w:rsidR="00E132AA" w14:paraId="7D368142" w14:textId="77777777">
        <w:tc>
          <w:tcPr>
            <w:tcW w:w="3960" w:type="dxa"/>
          </w:tcPr>
          <w:p w14:paraId="31D0617E" w14:textId="77777777" w:rsidR="00E132AA" w:rsidRDefault="00000000">
            <w:pPr>
              <w:pStyle w:val="Compact"/>
            </w:pPr>
            <w:r>
              <w:rPr>
                <w:b/>
                <w:bCs/>
              </w:rPr>
              <w:t>Profil foyer</w:t>
            </w:r>
          </w:p>
        </w:tc>
        <w:tc>
          <w:tcPr>
            <w:tcW w:w="3960" w:type="dxa"/>
          </w:tcPr>
          <w:p w14:paraId="2238EF06" w14:textId="77777777" w:rsidR="00E132AA" w:rsidRDefault="00000000">
            <w:pPr>
              <w:pStyle w:val="Compact"/>
            </w:pPr>
            <w:r>
              <w:t>3 personnes, RFR 32 000 €/an, hors Île-de-France</w:t>
            </w:r>
          </w:p>
        </w:tc>
      </w:tr>
      <w:tr w:rsidR="00E132AA" w14:paraId="4695A283" w14:textId="77777777">
        <w:tc>
          <w:tcPr>
            <w:tcW w:w="3960" w:type="dxa"/>
          </w:tcPr>
          <w:p w14:paraId="2F09B724" w14:textId="77777777" w:rsidR="00E132AA" w:rsidRDefault="00000000">
            <w:pPr>
              <w:pStyle w:val="Compact"/>
            </w:pPr>
            <w:r>
              <w:rPr>
                <w:b/>
                <w:bCs/>
              </w:rPr>
              <w:t>Logement</w:t>
            </w:r>
          </w:p>
        </w:tc>
        <w:tc>
          <w:tcPr>
            <w:tcW w:w="3960" w:type="dxa"/>
          </w:tcPr>
          <w:p w14:paraId="22C3A4CA" w14:textId="77777777" w:rsidR="00E132AA" w:rsidRDefault="00000000">
            <w:pPr>
              <w:pStyle w:val="Compact"/>
            </w:pPr>
            <w:r>
              <w:t>Propriétaire occupant, maison 90 m², DPE E, chauffage gaz, ECS sur même énergie</w:t>
            </w:r>
          </w:p>
        </w:tc>
      </w:tr>
      <w:tr w:rsidR="00E132AA" w14:paraId="2F9F667F" w14:textId="77777777">
        <w:tc>
          <w:tcPr>
            <w:tcW w:w="3960" w:type="dxa"/>
          </w:tcPr>
          <w:p w14:paraId="75886037" w14:textId="77777777" w:rsidR="00E132AA" w:rsidRDefault="00000000">
            <w:pPr>
              <w:pStyle w:val="Compact"/>
            </w:pPr>
            <w:r>
              <w:rPr>
                <w:b/>
                <w:bCs/>
              </w:rPr>
              <w:t>Mobilité</w:t>
            </w:r>
          </w:p>
        </w:tc>
        <w:tc>
          <w:tcPr>
            <w:tcW w:w="3960" w:type="dxa"/>
          </w:tcPr>
          <w:p w14:paraId="0BE01C03" w14:textId="77777777" w:rsidR="00E132AA" w:rsidRDefault="00000000">
            <w:pPr>
              <w:pStyle w:val="Compact"/>
            </w:pPr>
            <w:r>
              <w:t>Véhicule essence, 12 000 km/an, mode domicile-travail</w:t>
            </w:r>
          </w:p>
        </w:tc>
      </w:tr>
      <w:tr w:rsidR="00E132AA" w14:paraId="0399765F" w14:textId="77777777">
        <w:tc>
          <w:tcPr>
            <w:tcW w:w="3960" w:type="dxa"/>
          </w:tcPr>
          <w:p w14:paraId="112BF3F3" w14:textId="77777777" w:rsidR="00E132AA" w:rsidRDefault="00000000">
            <w:pPr>
              <w:pStyle w:val="Compact"/>
            </w:pPr>
            <w:r>
              <w:rPr>
                <w:b/>
                <w:bCs/>
              </w:rPr>
              <w:t>Projets actifs (mode expert)</w:t>
            </w:r>
          </w:p>
        </w:tc>
        <w:tc>
          <w:tcPr>
            <w:tcW w:w="3960" w:type="dxa"/>
          </w:tcPr>
          <w:p w14:paraId="5E3A74A3" w14:textId="77777777" w:rsidR="00E132AA" w:rsidRDefault="00000000">
            <w:pPr>
              <w:pStyle w:val="Compact"/>
            </w:pPr>
            <w:r>
              <w:t>PAC air/eau, VE neuf, borne domicile</w:t>
            </w:r>
          </w:p>
        </w:tc>
      </w:tr>
      <w:tr w:rsidR="00E132AA" w14:paraId="1A5C917E" w14:textId="77777777">
        <w:tc>
          <w:tcPr>
            <w:tcW w:w="3960" w:type="dxa"/>
          </w:tcPr>
          <w:p w14:paraId="315ED63B" w14:textId="77777777" w:rsidR="00E132A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Horizon</w:t>
            </w:r>
          </w:p>
        </w:tc>
        <w:tc>
          <w:tcPr>
            <w:tcW w:w="3960" w:type="dxa"/>
          </w:tcPr>
          <w:p w14:paraId="1E4D665C" w14:textId="77777777" w:rsidR="00E132AA" w:rsidRDefault="00000000">
            <w:pPr>
              <w:pStyle w:val="Compact"/>
            </w:pPr>
            <w:r>
              <w:t>20 ans, démarrage An 1 pour chaque chantier</w:t>
            </w:r>
          </w:p>
        </w:tc>
      </w:tr>
    </w:tbl>
    <w:p w14:paraId="6C465FD8" w14:textId="77777777" w:rsidR="00E132AA" w:rsidRDefault="00000000">
      <w:pPr>
        <w:pStyle w:val="Normalcentr"/>
      </w:pPr>
      <w:r>
        <w:t xml:space="preserve">En </w:t>
      </w:r>
      <w:r>
        <w:rPr>
          <w:b/>
          <w:bCs/>
        </w:rPr>
        <w:t>mode guidé</w:t>
      </w:r>
      <w:r>
        <w:t xml:space="preserve">, aucune solution n’est cochée par défaut à l’étape 5 — l’utilisateur doit les sélectionner. En </w:t>
      </w:r>
      <w:r>
        <w:rPr>
          <w:b/>
          <w:bCs/>
        </w:rPr>
        <w:t>mode expert</w:t>
      </w:r>
      <w:r>
        <w:t xml:space="preserve">, les trois projets ci-dessus sont chargés d’emblée et le gain net affiché par défaut est </w:t>
      </w:r>
      <w:r>
        <w:rPr>
          <w:b/>
          <w:bCs/>
        </w:rPr>
        <w:t>38 105 € sur 20 ans, ROI 4 ans 3 mois</w:t>
      </w:r>
      <w:r>
        <w:t xml:space="preserve"> (référence d’alignement, commit </w:t>
      </w:r>
      <w:r>
        <w:rPr>
          <w:rStyle w:val="VerbatimChar"/>
        </w:rPr>
        <w:t>e70985c</w:t>
      </w:r>
      <w:r>
        <w:t>).</w:t>
      </w:r>
    </w:p>
    <w:p w14:paraId="62D7CFD6" w14:textId="77777777" w:rsidR="00E132AA" w:rsidRDefault="00677968">
      <w:r>
        <w:rPr>
          <w:noProof/>
        </w:rPr>
      </w:r>
      <w:r>
        <w:pict w14:anchorId="56D781AC">
          <v:rect id="Horizontal Line 2" o:spid="_x0000_s104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C4D3404" w14:textId="77777777" w:rsidR="00E132AA" w:rsidRDefault="00000000">
      <w:pPr>
        <w:pStyle w:val="Titre1"/>
      </w:pPr>
      <w:bookmarkStart w:id="4" w:name="vue-densemble-du-parcours"/>
      <w:bookmarkStart w:id="5" w:name="_Toc230188679"/>
      <w:bookmarkEnd w:id="2"/>
      <w:r>
        <w:t>3. Vue d’ensemble du parcours</w:t>
      </w:r>
      <w:bookmarkEnd w:id="5"/>
    </w:p>
    <w:p w14:paraId="08D126D1" w14:textId="77777777" w:rsidR="00E132AA" w:rsidRDefault="00000000">
      <w:pPr>
        <w:pStyle w:val="FirstParagraph"/>
      </w:pPr>
      <w:r>
        <w:t xml:space="preserve">Le simulateur propose </w:t>
      </w:r>
      <w:r>
        <w:rPr>
          <w:b/>
          <w:bCs/>
        </w:rPr>
        <w:t>deux modes</w:t>
      </w:r>
      <w:r>
        <w:t xml:space="preserve"> qui utilisent les </w:t>
      </w:r>
      <w:r>
        <w:rPr>
          <w:b/>
          <w:bCs/>
        </w:rPr>
        <w:t>mêmes formules</w:t>
      </w:r>
      <w:r>
        <w:t xml:space="preserve"> et produisent les </w:t>
      </w:r>
      <w:r>
        <w:rPr>
          <w:b/>
          <w:bCs/>
        </w:rPr>
        <w:t>mêmes résultats</w:t>
      </w:r>
      <w:r>
        <w:t xml:space="preserve"> à entrées équivalentes :</w:t>
      </w:r>
    </w:p>
    <w:p w14:paraId="5ACADD97" w14:textId="77777777" w:rsidR="00E132AA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Mode guidé</w:t>
      </w:r>
      <w:r>
        <w:t xml:space="preserve"> : 6 étapes successives.</w:t>
      </w:r>
    </w:p>
    <w:p w14:paraId="33A3D681" w14:textId="77777777" w:rsidR="00E132AA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Mode expert</w:t>
      </w:r>
      <w:r>
        <w:t xml:space="preserve"> : tous les paramètres et hypothèses sur une seule page, par zones.</w:t>
      </w:r>
    </w:p>
    <w:p w14:paraId="2F68D4E0" w14:textId="77777777" w:rsidR="00E132AA" w:rsidRDefault="00000000">
      <w:pPr>
        <w:pStyle w:val="Titre2"/>
      </w:pPr>
      <w:bookmarkStart w:id="6" w:name="point-dentrée-choix-du-mode"/>
      <w:bookmarkStart w:id="7" w:name="_Toc230188680"/>
      <w:r>
        <w:t>3.1 Point d’entrée — choix du mode</w:t>
      </w:r>
      <w:bookmarkEnd w:id="7"/>
    </w:p>
    <w:p w14:paraId="63BB7030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0CF80D59" wp14:editId="2324CD3A">
            <wp:extent cx="3599999" cy="1857657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ages/mode%20guide%20-%20etape0%20-%20choix%20du%20mod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1857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CBC0F9" w14:textId="77777777" w:rsidR="00E132AA" w:rsidRDefault="00000000">
      <w:pPr>
        <w:pStyle w:val="Corpsdetexte"/>
      </w:pPr>
      <w:r>
        <w:t>L’utilisateur choisit entre le mode guidé (parcours pas à pas) et le mode expert (toutes les valeurs accessibles immédiatement). Les données et formules sont identiques entre les deux modes.</w:t>
      </w:r>
    </w:p>
    <w:p w14:paraId="2BB6DAA3" w14:textId="77777777" w:rsidR="00E132AA" w:rsidRDefault="00000000">
      <w:pPr>
        <w:pStyle w:val="Titre3"/>
      </w:pPr>
      <w:bookmarkStart w:id="8" w:name="points-à-valider-sur-ce-point-dentrée"/>
      <w:r>
        <w:t>Points à valider sur ce point d’entrée</w:t>
      </w:r>
    </w:p>
    <w:p w14:paraId="20EE7250" w14:textId="77777777" w:rsidR="00E132AA" w:rsidRDefault="00000000">
      <w:pPr>
        <w:pStyle w:val="Compact"/>
        <w:numPr>
          <w:ilvl w:val="0"/>
          <w:numId w:val="50"/>
        </w:numPr>
      </w:pPr>
      <w:r>
        <w:t>Le libellé de chaque mode est clair.</w:t>
      </w:r>
    </w:p>
    <w:p w14:paraId="76A42B65" w14:textId="77777777" w:rsidR="00E132AA" w:rsidRDefault="00000000">
      <w:pPr>
        <w:pStyle w:val="Compact"/>
        <w:numPr>
          <w:ilvl w:val="0"/>
          <w:numId w:val="51"/>
        </w:numPr>
      </w:pPr>
      <w:r>
        <w:t>Le public visé par chaque mode est expliqué.</w:t>
      </w:r>
    </w:p>
    <w:p w14:paraId="1321B4B6" w14:textId="77777777" w:rsidR="00E132AA" w:rsidRDefault="00677968">
      <w:r>
        <w:rPr>
          <w:noProof/>
        </w:rPr>
      </w:r>
      <w:r>
        <w:pict w14:anchorId="7EFF0797">
          <v:rect id="Horizontal Line 3" o:spid="_x0000_s1045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F1E56B4" w14:textId="77777777" w:rsidR="00E132AA" w:rsidRDefault="00000000">
      <w:pPr>
        <w:pStyle w:val="Titre1"/>
      </w:pPr>
      <w:bookmarkStart w:id="9" w:name="mode-guidé-détail-étape-par-étape"/>
      <w:bookmarkStart w:id="10" w:name="_Toc230188681"/>
      <w:bookmarkEnd w:id="4"/>
      <w:bookmarkEnd w:id="6"/>
      <w:bookmarkEnd w:id="8"/>
      <w:r>
        <w:lastRenderedPageBreak/>
        <w:t>4. Mode guidé — détail étape par étape</w:t>
      </w:r>
      <w:bookmarkEnd w:id="10"/>
    </w:p>
    <w:p w14:paraId="19F0EDCB" w14:textId="77777777" w:rsidR="00E132AA" w:rsidRDefault="00000000">
      <w:pPr>
        <w:pStyle w:val="Titre2"/>
      </w:pPr>
      <w:bookmarkStart w:id="11" w:name="étape-1-foyer"/>
      <w:bookmarkStart w:id="12" w:name="_Toc230188682"/>
      <w:r>
        <w:t>4.1 Étape 1 — Foyer</w:t>
      </w:r>
      <w:bookmarkEnd w:id="12"/>
    </w:p>
    <w:p w14:paraId="4ADF3347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4D234DD4" wp14:editId="5E6D92FC">
            <wp:extent cx="3599999" cy="3704393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s/mode%20guide%20-%20etape1%20-%20foye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3704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BEFCE9" w14:textId="77777777" w:rsidR="00E132AA" w:rsidRDefault="00000000">
      <w:pPr>
        <w:pStyle w:val="Corpsdetexte"/>
      </w:pPr>
      <w:r>
        <w:rPr>
          <w:b/>
          <w:bCs/>
        </w:rPr>
        <w:t>Champs saisis</w:t>
      </w:r>
    </w:p>
    <w:p w14:paraId="0CF979D9" w14:textId="77777777" w:rsidR="00E132AA" w:rsidRDefault="00000000">
      <w:pPr>
        <w:pStyle w:val="Compact"/>
        <w:numPr>
          <w:ilvl w:val="0"/>
          <w:numId w:val="52"/>
        </w:numPr>
      </w:pPr>
      <w:r>
        <w:t>Nombre de personnes — entier, 1 à 6</w:t>
      </w:r>
    </w:p>
    <w:p w14:paraId="59C42F68" w14:textId="77777777" w:rsidR="00E132AA" w:rsidRDefault="00000000">
      <w:pPr>
        <w:pStyle w:val="Compact"/>
        <w:numPr>
          <w:ilvl w:val="0"/>
          <w:numId w:val="52"/>
        </w:numPr>
      </w:pPr>
      <w:r>
        <w:t>RFR (€/an) — nombre ≥ 0</w:t>
      </w:r>
    </w:p>
    <w:p w14:paraId="565B7DC0" w14:textId="77777777" w:rsidR="00E132AA" w:rsidRDefault="00000000">
      <w:pPr>
        <w:pStyle w:val="Compact"/>
        <w:numPr>
          <w:ilvl w:val="0"/>
          <w:numId w:val="52"/>
        </w:numPr>
      </w:pPr>
      <w:r>
        <w:t>Zone — Île-de-France / Hors Île-de-France</w:t>
      </w:r>
    </w:p>
    <w:p w14:paraId="0EF407D8" w14:textId="77777777" w:rsidR="00E132AA" w:rsidRDefault="00000000">
      <w:pPr>
        <w:pStyle w:val="FirstParagraph"/>
      </w:pPr>
      <w:r>
        <w:rPr>
          <w:b/>
          <w:bCs/>
        </w:rPr>
        <w:t>Sortie de l’étape</w:t>
      </w:r>
    </w:p>
    <w:p w14:paraId="42DD9BD2" w14:textId="77777777" w:rsidR="00E132AA" w:rsidRDefault="00000000">
      <w:pPr>
        <w:pStyle w:val="Corpsdetexte"/>
      </w:pPr>
      <w:r>
        <w:t>Profil de revenu Anah (bleu / jaune / violet / rose), calculé depuis RFR, nombre de parts et zone. Conditionne tous les barèmes MaPrimeRénov’ ensuite.</w:t>
      </w:r>
    </w:p>
    <w:p w14:paraId="4AAFA387" w14:textId="77777777" w:rsidR="00E132AA" w:rsidRDefault="00000000">
      <w:pPr>
        <w:pStyle w:val="Corpsdetexte"/>
      </w:pPr>
      <w:r>
        <w:rPr>
          <w:b/>
          <w:bCs/>
        </w:rPr>
        <w:t>Exemple — valeurs par défaut</w:t>
      </w:r>
    </w:p>
    <w:p w14:paraId="4F213C85" w14:textId="77777777" w:rsidR="00E132AA" w:rsidRDefault="00000000">
      <w:pPr>
        <w:pStyle w:val="Corpsdetexte"/>
      </w:pPr>
      <w:r>
        <w:t xml:space="preserve">Entrées : 3 personnes, RFR 32 000 €, hors IDF. Sortie attendue : profil Anah à valider (probable </w:t>
      </w:r>
      <w:r>
        <w:rPr>
          <w:b/>
          <w:bCs/>
        </w:rPr>
        <w:t>jaune</w:t>
      </w:r>
      <w:r>
        <w:t xml:space="preserve"> ou </w:t>
      </w:r>
      <w:r>
        <w:rPr>
          <w:b/>
          <w:bCs/>
        </w:rPr>
        <w:t>violet</w:t>
      </w:r>
      <w:r>
        <w:t xml:space="preserve"> selon le barème 2026).</w:t>
      </w:r>
    </w:p>
    <w:p w14:paraId="491BA949" w14:textId="77777777" w:rsidR="00E132AA" w:rsidRDefault="00000000">
      <w:pPr>
        <w:pStyle w:val="Titre3"/>
      </w:pPr>
      <w:bookmarkStart w:id="13" w:name="points-à-valider-sur-cette-étape"/>
      <w:r>
        <w:t>Points à valider sur cette étape</w:t>
      </w:r>
    </w:p>
    <w:p w14:paraId="453A2FBC" w14:textId="77777777" w:rsidR="00E132AA" w:rsidRDefault="00000000">
      <w:pPr>
        <w:pStyle w:val="Compact"/>
        <w:numPr>
          <w:ilvl w:val="0"/>
          <w:numId w:val="53"/>
        </w:numPr>
      </w:pPr>
      <w:r>
        <w:t>Les seuils RFR → profil Anah utilisés sont conformes aux barèmes 2026.</w:t>
      </w:r>
    </w:p>
    <w:p w14:paraId="64460D72" w14:textId="77777777" w:rsidR="00E132AA" w:rsidRDefault="00000000">
      <w:pPr>
        <w:pStyle w:val="Compact"/>
        <w:numPr>
          <w:ilvl w:val="0"/>
          <w:numId w:val="54"/>
        </w:numPr>
      </w:pPr>
      <w:r>
        <w:t>La règle « 1 personne = 1 part » utilisée pour le calcul des parts est correcte.</w:t>
      </w:r>
    </w:p>
    <w:p w14:paraId="6E7EB98F" w14:textId="77777777" w:rsidR="00E132AA" w:rsidRDefault="00000000">
      <w:pPr>
        <w:pStyle w:val="Compact"/>
        <w:numPr>
          <w:ilvl w:val="0"/>
          <w:numId w:val="55"/>
        </w:numPr>
      </w:pPr>
      <w:r>
        <w:t>Le profil affiché pour le scénario par défaut (3 pers., 32 000 €, hors IDF) est le bon.</w:t>
      </w:r>
    </w:p>
    <w:p w14:paraId="0EA1996A" w14:textId="77777777" w:rsidR="00E132AA" w:rsidRDefault="00677968">
      <w:r>
        <w:rPr>
          <w:noProof/>
        </w:rPr>
      </w:r>
      <w:r>
        <w:pict w14:anchorId="3D21FF69">
          <v:rect id="Horizontal Line 4" o:spid="_x0000_s1044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88731BA" w14:textId="77777777" w:rsidR="00E132AA" w:rsidRDefault="00000000">
      <w:pPr>
        <w:pStyle w:val="Titre2"/>
      </w:pPr>
      <w:bookmarkStart w:id="14" w:name="étape-2-logement"/>
      <w:bookmarkStart w:id="15" w:name="_Toc230188683"/>
      <w:bookmarkEnd w:id="11"/>
      <w:bookmarkEnd w:id="13"/>
      <w:r>
        <w:t>4.2 Étape 2 — Logement</w:t>
      </w:r>
      <w:bookmarkEnd w:id="15"/>
    </w:p>
    <w:p w14:paraId="258B8B95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6414EDB2" wp14:editId="11EFB696">
            <wp:extent cx="3599999" cy="3730619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s/mode%20guide%20-%20etape2%20-%20logemen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3730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7692E4" w14:textId="77777777" w:rsidR="00E132AA" w:rsidRDefault="00000000">
      <w:pPr>
        <w:pStyle w:val="Corpsdetexte"/>
      </w:pPr>
      <w:r>
        <w:rPr>
          <w:b/>
          <w:bCs/>
        </w:rPr>
        <w:t>Champs saisis</w:t>
      </w:r>
    </w:p>
    <w:p w14:paraId="60EE24C5" w14:textId="77777777" w:rsidR="00E132AA" w:rsidRDefault="00000000">
      <w:pPr>
        <w:pStyle w:val="Compact"/>
        <w:numPr>
          <w:ilvl w:val="0"/>
          <w:numId w:val="56"/>
        </w:numPr>
      </w:pPr>
      <w:r>
        <w:t>Statut — propriétaire occupant / bailleur / locataire</w:t>
      </w:r>
    </w:p>
    <w:p w14:paraId="2B0581A5" w14:textId="77777777" w:rsidR="00E132AA" w:rsidRDefault="00000000">
      <w:pPr>
        <w:pStyle w:val="Compact"/>
        <w:numPr>
          <w:ilvl w:val="0"/>
          <w:numId w:val="56"/>
        </w:numPr>
      </w:pPr>
      <w:r>
        <w:t>Type — maison / appartement</w:t>
      </w:r>
    </w:p>
    <w:p w14:paraId="0D4B55E2" w14:textId="77777777" w:rsidR="00E132AA" w:rsidRDefault="00000000">
      <w:pPr>
        <w:pStyle w:val="Compact"/>
        <w:numPr>
          <w:ilvl w:val="0"/>
          <w:numId w:val="56"/>
        </w:numPr>
      </w:pPr>
      <w:r>
        <w:t>Surface — 20 à 200 m²</w:t>
      </w:r>
    </w:p>
    <w:p w14:paraId="1E2A88C2" w14:textId="77777777" w:rsidR="00E132AA" w:rsidRDefault="00000000">
      <w:pPr>
        <w:pStyle w:val="Compact"/>
        <w:numPr>
          <w:ilvl w:val="0"/>
          <w:numId w:val="56"/>
        </w:numPr>
      </w:pPr>
      <w:r>
        <w:t>DPE actuel — A à G</w:t>
      </w:r>
    </w:p>
    <w:p w14:paraId="60CD4328" w14:textId="77777777" w:rsidR="00E132AA" w:rsidRDefault="00000000">
      <w:pPr>
        <w:pStyle w:val="Compact"/>
        <w:numPr>
          <w:ilvl w:val="0"/>
          <w:numId w:val="56"/>
        </w:numPr>
      </w:pPr>
      <w:r>
        <w:t>Énergie chauffage — gaz / fioul / élec / bois</w:t>
      </w:r>
    </w:p>
    <w:p w14:paraId="3D9636B7" w14:textId="77777777" w:rsidR="00E132AA" w:rsidRDefault="00000000">
      <w:pPr>
        <w:pStyle w:val="FirstParagraph"/>
      </w:pPr>
      <w:r>
        <w:rPr>
          <w:b/>
          <w:bCs/>
        </w:rPr>
        <w:t>Constantes mobilisées</w:t>
      </w:r>
    </w:p>
    <w:p w14:paraId="46BDD482" w14:textId="77777777" w:rsidR="00E132AA" w:rsidRDefault="00000000">
      <w:pPr>
        <w:pStyle w:val="Compact"/>
        <w:numPr>
          <w:ilvl w:val="0"/>
          <w:numId w:val="57"/>
        </w:numPr>
      </w:pPr>
      <w:r>
        <w:t>Conso par DPE (A→G) : 50 → 600 kWh/m²/an (3CL-DPE)</w:t>
      </w:r>
    </w:p>
    <w:p w14:paraId="7B8E6ABF" w14:textId="77777777" w:rsidR="00E132AA" w:rsidRDefault="00000000">
      <w:pPr>
        <w:pStyle w:val="Compact"/>
        <w:numPr>
          <w:ilvl w:val="0"/>
          <w:numId w:val="57"/>
        </w:numPr>
      </w:pPr>
      <w:r>
        <w:t>Prix gaz : 0,1162 €/kWh (CRE 2026)</w:t>
      </w:r>
    </w:p>
    <w:p w14:paraId="21A21454" w14:textId="77777777" w:rsidR="00E132AA" w:rsidRDefault="00000000">
      <w:pPr>
        <w:pStyle w:val="Compact"/>
        <w:numPr>
          <w:ilvl w:val="0"/>
          <w:numId w:val="57"/>
        </w:numPr>
      </w:pPr>
      <w:r>
        <w:t>Prix fioul : 0,135 €/kWh (Pégase)</w:t>
      </w:r>
    </w:p>
    <w:p w14:paraId="61F2A66B" w14:textId="77777777" w:rsidR="00E132AA" w:rsidRDefault="00000000">
      <w:pPr>
        <w:pStyle w:val="Compact"/>
        <w:numPr>
          <w:ilvl w:val="0"/>
          <w:numId w:val="57"/>
        </w:numPr>
      </w:pPr>
      <w:r>
        <w:t>Prix élec HP : 0,2516 €/kWh (CRE 2026)</w:t>
      </w:r>
    </w:p>
    <w:p w14:paraId="34E730C9" w14:textId="77777777" w:rsidR="00E132AA" w:rsidRDefault="00000000">
      <w:pPr>
        <w:pStyle w:val="Compact"/>
        <w:numPr>
          <w:ilvl w:val="0"/>
          <w:numId w:val="57"/>
        </w:numPr>
      </w:pPr>
      <w:r>
        <w:t>Prix bois : 0,075 €/kWh (ADEME)</w:t>
      </w:r>
    </w:p>
    <w:p w14:paraId="244767A9" w14:textId="77777777" w:rsidR="00E132AA" w:rsidRDefault="00000000">
      <w:pPr>
        <w:pStyle w:val="FirstParagraph"/>
      </w:pPr>
      <w:r>
        <w:rPr>
          <w:b/>
          <w:bCs/>
        </w:rPr>
        <w:t>Formule — coût chauffage actuel</w:t>
      </w:r>
    </w:p>
    <w:p w14:paraId="626093A9" w14:textId="77777777" w:rsidR="00E132AA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chauffage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DPE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énergie</m:t>
              </m:r>
            </m:sub>
          </m:sSub>
        </m:oMath>
      </m:oMathPara>
    </w:p>
    <w:p w14:paraId="2E0DAF5C" w14:textId="77777777" w:rsidR="00E132AA" w:rsidRDefault="00000000">
      <w:pPr>
        <w:pStyle w:val="FirstParagraph"/>
      </w:pPr>
      <w:r>
        <w:rPr>
          <w:b/>
          <w:bCs/>
        </w:rPr>
        <w:lastRenderedPageBreak/>
        <w:t>Exemple — valeurs par défaut</w:t>
      </w:r>
    </w:p>
    <w:p w14:paraId="5E0D24A7" w14:textId="77777777" w:rsidR="00E132AA" w:rsidRDefault="00000000">
      <w:pPr>
        <w:pStyle w:val="Corpsdetexte"/>
      </w:pPr>
      <w:r>
        <w:t xml:space="preserve">Maison 90 m², DPE E (≈ 250 kWh/m²/an), gaz :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1162</m:t>
        </m:r>
        <m:r>
          <m:rPr>
            <m:sty m:val="p"/>
          </m:rPr>
          <w:rPr>
            <w:rFonts w:ascii="Cambria Math" w:hAnsi="Cambria Math"/>
          </w:rPr>
          <m:t>≈</m:t>
        </m:r>
      </m:oMath>
      <w:r>
        <w:t xml:space="preserve"> </w:t>
      </w:r>
      <w:r>
        <w:rPr>
          <w:b/>
          <w:bCs/>
        </w:rPr>
        <w:t>2 615 €/an</w:t>
      </w:r>
    </w:p>
    <w:p w14:paraId="3943F867" w14:textId="77777777" w:rsidR="00E132AA" w:rsidRDefault="00000000">
      <w:pPr>
        <w:pStyle w:val="Titre3"/>
      </w:pPr>
      <w:bookmarkStart w:id="16" w:name="points-à-valider-sur-cette-étape-1"/>
      <w:r>
        <w:t>Points à valider sur cette étape</w:t>
      </w:r>
    </w:p>
    <w:p w14:paraId="7F9D6A2B" w14:textId="77777777" w:rsidR="00E132AA" w:rsidRDefault="00000000">
      <w:pPr>
        <w:pStyle w:val="Compact"/>
        <w:numPr>
          <w:ilvl w:val="0"/>
          <w:numId w:val="58"/>
        </w:numPr>
      </w:pPr>
      <w:r>
        <w:t>Les valeurs de consommation par classe DPE sont conformes à la méthode 3CL-DPE 2026.</w:t>
      </w:r>
    </w:p>
    <w:p w14:paraId="54FF0342" w14:textId="77777777" w:rsidR="00E132AA" w:rsidRDefault="00000000">
      <w:pPr>
        <w:pStyle w:val="Compact"/>
        <w:numPr>
          <w:ilvl w:val="0"/>
          <w:numId w:val="59"/>
        </w:numPr>
      </w:pPr>
      <w:r>
        <w:t>Les prix unitaires de l’énergie sont à jour (CRE / Pégase 2026).</w:t>
      </w:r>
    </w:p>
    <w:p w14:paraId="562CDCC2" w14:textId="77777777" w:rsidR="00E132AA" w:rsidRDefault="00000000">
      <w:pPr>
        <w:pStyle w:val="Compact"/>
        <w:numPr>
          <w:ilvl w:val="0"/>
          <w:numId w:val="60"/>
        </w:numPr>
      </w:pPr>
      <w:r>
        <w:t>La non-éligibilité des locataires à la majorité des aides logement est confirmée.</w:t>
      </w:r>
    </w:p>
    <w:p w14:paraId="121DD9E4" w14:textId="77777777" w:rsidR="00E132AA" w:rsidRDefault="00677968">
      <w:r>
        <w:rPr>
          <w:noProof/>
        </w:rPr>
      </w:r>
      <w:r>
        <w:pict w14:anchorId="021E64EE">
          <v:rect id="Horizontal Line 5" o:spid="_x0000_s1043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E3CCA62" w14:textId="77777777" w:rsidR="00E132AA" w:rsidRDefault="00000000">
      <w:pPr>
        <w:pStyle w:val="Titre2"/>
      </w:pPr>
      <w:bookmarkStart w:id="17" w:name="étape-3-déplacement"/>
      <w:bookmarkStart w:id="18" w:name="_Toc230188684"/>
      <w:bookmarkEnd w:id="14"/>
      <w:bookmarkEnd w:id="16"/>
      <w:r>
        <w:t>4.3 Étape 3 — Déplacement</w:t>
      </w:r>
      <w:bookmarkEnd w:id="18"/>
    </w:p>
    <w:p w14:paraId="1D2CE12E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5F9B9F92" wp14:editId="70458BAA">
            <wp:extent cx="3599999" cy="2851048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s/mode%20guide%20-%20etape3%20-%20deplacemen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851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C75170" w14:textId="77777777" w:rsidR="00E132AA" w:rsidRDefault="00000000">
      <w:pPr>
        <w:pStyle w:val="Corpsdetexte"/>
      </w:pPr>
      <w:r>
        <w:rPr>
          <w:b/>
          <w:bCs/>
        </w:rPr>
        <w:t>Champs saisis</w:t>
      </w:r>
    </w:p>
    <w:p w14:paraId="428C2A93" w14:textId="77777777" w:rsidR="00E132AA" w:rsidRDefault="00000000">
      <w:pPr>
        <w:pStyle w:val="Compact"/>
        <w:numPr>
          <w:ilvl w:val="0"/>
          <w:numId w:val="61"/>
        </w:numPr>
      </w:pPr>
      <w:r>
        <w:t>Véhicule actuel — essence / diesel / hybride / aucun</w:t>
      </w:r>
    </w:p>
    <w:p w14:paraId="164A3108" w14:textId="77777777" w:rsidR="00E132AA" w:rsidRDefault="00000000">
      <w:pPr>
        <w:pStyle w:val="Compact"/>
        <w:numPr>
          <w:ilvl w:val="0"/>
          <w:numId w:val="61"/>
        </w:numPr>
      </w:pPr>
      <w:r>
        <w:t>Kilométrage annuel — 0 à 30 000 km/an</w:t>
      </w:r>
    </w:p>
    <w:p w14:paraId="3747BB66" w14:textId="77777777" w:rsidR="00E132AA" w:rsidRDefault="00000000">
      <w:pPr>
        <w:pStyle w:val="Compact"/>
        <w:numPr>
          <w:ilvl w:val="0"/>
          <w:numId w:val="61"/>
        </w:numPr>
      </w:pPr>
      <w:r>
        <w:t>Type de trajets — domicile-travail / mixte / urbain</w:t>
      </w:r>
    </w:p>
    <w:p w14:paraId="55ED1A6F" w14:textId="77777777" w:rsidR="00E132AA" w:rsidRDefault="00000000">
      <w:pPr>
        <w:pStyle w:val="FirstParagraph"/>
      </w:pPr>
      <w:r>
        <w:rPr>
          <w:b/>
          <w:bCs/>
        </w:rPr>
        <w:t>Constantes mobilisées</w:t>
      </w:r>
    </w:p>
    <w:p w14:paraId="041C0120" w14:textId="77777777" w:rsidR="00E132AA" w:rsidRDefault="00000000">
      <w:pPr>
        <w:pStyle w:val="Compact"/>
        <w:numPr>
          <w:ilvl w:val="0"/>
          <w:numId w:val="62"/>
        </w:numPr>
      </w:pPr>
      <w:r>
        <w:t>Conso thermique forfait : 6,5 L/100 km</w:t>
      </w:r>
    </w:p>
    <w:p w14:paraId="4163D236" w14:textId="77777777" w:rsidR="00E132AA" w:rsidRDefault="00000000">
      <w:pPr>
        <w:pStyle w:val="Compact"/>
        <w:numPr>
          <w:ilvl w:val="0"/>
          <w:numId w:val="62"/>
        </w:numPr>
      </w:pPr>
      <w:r>
        <w:t>Conso VE forfait : 17 kWh/100 km</w:t>
      </w:r>
    </w:p>
    <w:p w14:paraId="2D843431" w14:textId="77777777" w:rsidR="00E132AA" w:rsidRDefault="00000000">
      <w:pPr>
        <w:pStyle w:val="Compact"/>
        <w:numPr>
          <w:ilvl w:val="0"/>
          <w:numId w:val="62"/>
        </w:numPr>
      </w:pPr>
      <w:r>
        <w:t>Prix essence : 1,95 €/L — diesel : 1,80 €/L</w:t>
      </w:r>
    </w:p>
    <w:p w14:paraId="43D2F5B8" w14:textId="77777777" w:rsidR="00E132AA" w:rsidRDefault="00000000">
      <w:pPr>
        <w:pStyle w:val="Compact"/>
        <w:numPr>
          <w:ilvl w:val="0"/>
          <w:numId w:val="62"/>
        </w:numPr>
      </w:pPr>
      <w:r>
        <w:t>Prix élec HC domicile : 0,2068 €/kWh</w:t>
      </w:r>
    </w:p>
    <w:p w14:paraId="0F297D59" w14:textId="77777777" w:rsidR="00E132AA" w:rsidRDefault="00000000">
      <w:pPr>
        <w:pStyle w:val="Compact"/>
        <w:numPr>
          <w:ilvl w:val="0"/>
          <w:numId w:val="62"/>
        </w:numPr>
      </w:pPr>
      <w:r>
        <w:t>Mode mixte/urbain : 70 % HC domicile + 30 % public</w:t>
      </w:r>
    </w:p>
    <w:p w14:paraId="45BA6938" w14:textId="77777777" w:rsidR="00E132AA" w:rsidRDefault="00000000">
      <w:pPr>
        <w:pStyle w:val="Compact"/>
        <w:numPr>
          <w:ilvl w:val="0"/>
          <w:numId w:val="62"/>
        </w:numPr>
      </w:pPr>
      <w:r>
        <w:t>Mode domicile-travail : 100 % HC domicile</w:t>
      </w:r>
    </w:p>
    <w:p w14:paraId="1B63516D" w14:textId="77777777" w:rsidR="00E132AA" w:rsidRDefault="00000000">
      <w:pPr>
        <w:pStyle w:val="FirstParagraph"/>
      </w:pPr>
      <w:r>
        <w:rPr>
          <w:b/>
          <w:bCs/>
        </w:rPr>
        <w:lastRenderedPageBreak/>
        <w:t>Formule — coût carburant actuel</w:t>
      </w:r>
    </w:p>
    <w:p w14:paraId="4C379265" w14:textId="77777777" w:rsidR="00E132AA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carburant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km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)×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therm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carburant</m:t>
              </m:r>
            </m:sub>
          </m:sSub>
        </m:oMath>
      </m:oMathPara>
    </w:p>
    <w:p w14:paraId="0AF817B1" w14:textId="77777777" w:rsidR="00E132AA" w:rsidRDefault="00000000">
      <w:pPr>
        <w:pStyle w:val="FirstParagraph"/>
      </w:pPr>
      <w:r>
        <w:rPr>
          <w:b/>
          <w:bCs/>
        </w:rPr>
        <w:t>Exemple — valeurs par défaut</w:t>
      </w:r>
    </w:p>
    <w:p w14:paraId="6AB1A376" w14:textId="77777777" w:rsidR="00E132AA" w:rsidRDefault="00000000">
      <w:pPr>
        <w:pStyle w:val="Corpsdetexte"/>
      </w:pPr>
      <w:r>
        <w:t xml:space="preserve">12 000 km, essence :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95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w:r>
        <w:rPr>
          <w:b/>
          <w:bCs/>
        </w:rPr>
        <w:t>1 521 €/an</w:t>
      </w:r>
    </w:p>
    <w:p w14:paraId="3BD8CE9E" w14:textId="77777777" w:rsidR="00E132AA" w:rsidRDefault="00000000">
      <w:pPr>
        <w:pStyle w:val="Titre3"/>
      </w:pPr>
      <w:bookmarkStart w:id="19" w:name="points-à-valider-sur-cette-étape-2"/>
      <w:r>
        <w:t>Points à valider sur cette étape</w:t>
      </w:r>
    </w:p>
    <w:p w14:paraId="077B5AB2" w14:textId="77777777" w:rsidR="00E132AA" w:rsidRDefault="00000000">
      <w:pPr>
        <w:pStyle w:val="Compact"/>
        <w:numPr>
          <w:ilvl w:val="0"/>
          <w:numId w:val="63"/>
        </w:numPr>
      </w:pPr>
      <w:r>
        <w:t>Le forfait 6,5 L/100 km est représentatif du parc thermique français.</w:t>
      </w:r>
    </w:p>
    <w:p w14:paraId="2253033B" w14:textId="77777777" w:rsidR="00E132AA" w:rsidRDefault="00000000">
      <w:pPr>
        <w:pStyle w:val="Compact"/>
        <w:numPr>
          <w:ilvl w:val="0"/>
          <w:numId w:val="64"/>
        </w:numPr>
      </w:pPr>
      <w:r>
        <w:t>Le forfait 17 kWh/100 km est représentatif d’un VE moyen acheté en 2026.</w:t>
      </w:r>
    </w:p>
    <w:p w14:paraId="65AFBA7C" w14:textId="77777777" w:rsidR="00E132AA" w:rsidRDefault="00000000">
      <w:pPr>
        <w:pStyle w:val="Compact"/>
        <w:numPr>
          <w:ilvl w:val="0"/>
          <w:numId w:val="65"/>
        </w:numPr>
      </w:pPr>
      <w:r>
        <w:t>La répartition 70 % HC / 30 % public en mode mixte/urbain est plausible.</w:t>
      </w:r>
    </w:p>
    <w:p w14:paraId="21920EE6" w14:textId="77777777" w:rsidR="00E132AA" w:rsidRDefault="00000000">
      <w:pPr>
        <w:pStyle w:val="Compact"/>
        <w:numPr>
          <w:ilvl w:val="0"/>
          <w:numId w:val="66"/>
        </w:numPr>
      </w:pPr>
      <w:r>
        <w:t xml:space="preserve">Le </w:t>
      </w:r>
      <w:r>
        <w:rPr>
          <w:b/>
          <w:bCs/>
        </w:rPr>
        <w:t>prix moyen de la recharge publique</w:t>
      </w:r>
      <w:r>
        <w:t xml:space="preserve"> (actuellement implicite) doit être expliqué et sourcé. </w:t>
      </w:r>
      <w:r>
        <w:rPr>
          <w:b/>
          <w:bCs/>
        </w:rPr>
        <w:t>Point ouvert.</w:t>
      </w:r>
    </w:p>
    <w:p w14:paraId="7B525DF3" w14:textId="77777777" w:rsidR="00E132AA" w:rsidRDefault="00677968">
      <w:r>
        <w:rPr>
          <w:noProof/>
        </w:rPr>
      </w:r>
      <w:r>
        <w:pict w14:anchorId="0BCE3DE8">
          <v:rect id="Horizontal Line 6" o:spid="_x0000_s1042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1EB2FA9" w14:textId="77777777" w:rsidR="00E132AA" w:rsidRDefault="00000000">
      <w:pPr>
        <w:pStyle w:val="Titre2"/>
      </w:pPr>
      <w:bookmarkStart w:id="20" w:name="étape-4-votre-situation"/>
      <w:bookmarkStart w:id="21" w:name="_Toc230188685"/>
      <w:bookmarkEnd w:id="17"/>
      <w:bookmarkEnd w:id="19"/>
      <w:r>
        <w:t>4.4 Étape 4 — Votre situation</w:t>
      </w:r>
      <w:bookmarkEnd w:id="21"/>
    </w:p>
    <w:p w14:paraId="56902DF3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7D2D1E4D" wp14:editId="46F06649">
            <wp:extent cx="3599999" cy="3748290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s/mode%20guide%20-%20etape4%20-%20votre%20situati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374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FAF05" w14:textId="77777777" w:rsidR="00E132AA" w:rsidRDefault="00000000">
      <w:pPr>
        <w:pStyle w:val="Corpsdetexte"/>
      </w:pPr>
      <w:r>
        <w:rPr>
          <w:b/>
          <w:bCs/>
        </w:rPr>
        <w:t>Affichage</w:t>
      </w:r>
      <w:r>
        <w:t xml:space="preserve"> (lecture seule)</w:t>
      </w:r>
    </w:p>
    <w:p w14:paraId="4A2A5AA9" w14:textId="77777777" w:rsidR="00E132AA" w:rsidRDefault="00000000">
      <w:pPr>
        <w:pStyle w:val="Compact"/>
        <w:numPr>
          <w:ilvl w:val="0"/>
          <w:numId w:val="67"/>
        </w:numPr>
      </w:pPr>
      <w:r>
        <w:t>Coût annuel chauffage actuel</w:t>
      </w:r>
    </w:p>
    <w:p w14:paraId="55E4EB5F" w14:textId="77777777" w:rsidR="00E132AA" w:rsidRDefault="00000000">
      <w:pPr>
        <w:pStyle w:val="Compact"/>
        <w:numPr>
          <w:ilvl w:val="0"/>
          <w:numId w:val="67"/>
        </w:numPr>
      </w:pPr>
      <w:r>
        <w:t>Coût annuel carburant actuel</w:t>
      </w:r>
    </w:p>
    <w:p w14:paraId="4A267D85" w14:textId="77777777" w:rsidR="00E132AA" w:rsidRDefault="00000000">
      <w:pPr>
        <w:pStyle w:val="Compact"/>
        <w:numPr>
          <w:ilvl w:val="0"/>
          <w:numId w:val="67"/>
        </w:numPr>
      </w:pPr>
      <w:r>
        <w:t>Part de l’énergie dans le RFR</w:t>
      </w:r>
    </w:p>
    <w:p w14:paraId="41AA2145" w14:textId="77777777" w:rsidR="00E132AA" w:rsidRDefault="00000000">
      <w:pPr>
        <w:pStyle w:val="FirstParagraph"/>
      </w:pPr>
      <w:r>
        <w:rPr>
          <w:b/>
          <w:bCs/>
        </w:rPr>
        <w:t>Formule — part énergie dans le RFR</w:t>
      </w:r>
    </w:p>
    <w:p w14:paraId="36CB389F" w14:textId="77777777" w:rsidR="00E132AA" w:rsidRDefault="00000000">
      <w:pPr>
        <w:pStyle w:val="Corpsdetexte"/>
      </w:pPr>
      <m:oMathPara>
        <m:oMathParaPr>
          <m:jc m:val="center"/>
        </m:oMathParaPr>
        <m:oMath>
          <m:r>
            <m:rPr>
              <m:nor/>
            </m:rPr>
            <w:lastRenderedPageBreak/>
            <m:t>part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chauffage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carburant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)/</m:t>
          </m:r>
          <m:r>
            <w:rPr>
              <w:rFonts w:ascii="Cambria Math" w:hAnsi="Cambria Math"/>
            </w:rPr>
            <m:t>RFR</m:t>
          </m:r>
        </m:oMath>
      </m:oMathPara>
    </w:p>
    <w:p w14:paraId="2D47FC76" w14:textId="77777777" w:rsidR="00E132AA" w:rsidRDefault="00000000">
      <w:pPr>
        <w:pStyle w:val="FirstParagraph"/>
      </w:pPr>
      <w:r>
        <w:rPr>
          <w:b/>
          <w:bCs/>
        </w:rPr>
        <w:t>Exemple — valeurs par défaut</w:t>
      </w:r>
    </w:p>
    <w:p w14:paraId="3DAD0665" w14:textId="77777777" w:rsidR="00E132AA" w:rsidRDefault="00000000">
      <w:pPr>
        <w:pStyle w:val="Corpsdetexte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chauffage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2 615</m:t>
        </m:r>
      </m:oMath>
      <w:r>
        <w:t xml:space="preserve"> € +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carburant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1 521</m:t>
        </m:r>
      </m:oMath>
      <w:r>
        <w:t xml:space="preserve"> € → </w:t>
      </w:r>
      <m:oMath>
        <m:r>
          <m:rPr>
            <m:nor/>
          </m:rPr>
          <m:t>part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4 136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32 000</m:t>
        </m:r>
        <m:r>
          <m:rPr>
            <m:sty m:val="p"/>
          </m:rPr>
          <w:rPr>
            <w:rFonts w:ascii="Cambria Math" w:hAnsi="Cambria Math"/>
          </w:rPr>
          <m:t>≈</m:t>
        </m:r>
      </m:oMath>
      <w:r>
        <w:t xml:space="preserve"> </w:t>
      </w:r>
      <w:r>
        <w:rPr>
          <w:b/>
          <w:bCs/>
        </w:rPr>
        <w:t>12,9 % du RFR</w:t>
      </w:r>
    </w:p>
    <w:p w14:paraId="31DB2E21" w14:textId="77777777" w:rsidR="00E132AA" w:rsidRDefault="00000000">
      <w:pPr>
        <w:pStyle w:val="Titre3"/>
      </w:pPr>
      <w:bookmarkStart w:id="22" w:name="points-à-valider-sur-cette-étape-3"/>
      <w:r>
        <w:t>Points à valider sur cette étape</w:t>
      </w:r>
    </w:p>
    <w:p w14:paraId="40856EDF" w14:textId="77777777" w:rsidR="00E132AA" w:rsidRDefault="00000000">
      <w:pPr>
        <w:pStyle w:val="Compact"/>
        <w:numPr>
          <w:ilvl w:val="0"/>
          <w:numId w:val="68"/>
        </w:numPr>
      </w:pPr>
      <w:r>
        <w:t>Le mode de calcul de la « part énergie dans le RFR » est pertinent pour la communication (vs. revenu disponible, vs. revenu après impôts).</w:t>
      </w:r>
    </w:p>
    <w:p w14:paraId="59FB3468" w14:textId="77777777" w:rsidR="00E132AA" w:rsidRDefault="00677968">
      <w:r>
        <w:rPr>
          <w:noProof/>
        </w:rPr>
      </w:r>
      <w:r>
        <w:pict w14:anchorId="5B5FA408">
          <v:rect id="Horizontal Line 7" o:spid="_x0000_s1041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51659FE" w14:textId="77777777" w:rsidR="00E132AA" w:rsidRDefault="00000000">
      <w:pPr>
        <w:pStyle w:val="Titre2"/>
      </w:pPr>
      <w:bookmarkStart w:id="23" w:name="étape-5-solutions"/>
      <w:bookmarkStart w:id="24" w:name="_Toc230188686"/>
      <w:bookmarkEnd w:id="20"/>
      <w:bookmarkEnd w:id="22"/>
      <w:r>
        <w:t>4.5 Étape 5 — Solutions</w:t>
      </w:r>
      <w:bookmarkEnd w:id="24"/>
    </w:p>
    <w:p w14:paraId="15872172" w14:textId="77777777" w:rsidR="00E132AA" w:rsidRDefault="00000000">
      <w:pPr>
        <w:pStyle w:val="FirstParagraph"/>
      </w:pPr>
      <w:r>
        <w:t>L’étape 5 a deux états visuels : vue initiale (toutes les solutions éligibles affichées) et vue après sélection (récapitulatif des solutions retenues).</w:t>
      </w:r>
    </w:p>
    <w:p w14:paraId="7C1AC06B" w14:textId="77777777" w:rsidR="00E132AA" w:rsidRDefault="00000000">
      <w:pPr>
        <w:pStyle w:val="Titre3"/>
      </w:pPr>
      <w:bookmarkStart w:id="25" w:name="vue-initiale-solutions-éligibles"/>
      <w:r>
        <w:lastRenderedPageBreak/>
        <w:t>4.5.1 Vue initiale — solutions éligibles</w:t>
      </w:r>
    </w:p>
    <w:p w14:paraId="2954B6F1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5C86A39A" wp14:editId="343F41EF">
            <wp:extent cx="3599999" cy="6544876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ages/mode%20guide%20-%20etape5%20-%20solution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6544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FB0EF2" w14:textId="77777777" w:rsidR="00E132AA" w:rsidRDefault="00000000">
      <w:pPr>
        <w:pStyle w:val="Corpsdetexte"/>
      </w:pPr>
      <w:r>
        <w:t>Solutions cumulables affichées :</w:t>
      </w:r>
    </w:p>
    <w:p w14:paraId="07793A20" w14:textId="77777777" w:rsidR="00E132AA" w:rsidRDefault="00000000">
      <w:pPr>
        <w:pStyle w:val="Compact"/>
        <w:numPr>
          <w:ilvl w:val="0"/>
          <w:numId w:val="69"/>
        </w:numPr>
      </w:pPr>
      <w:r>
        <w:t>PAC air/eau ou géothermique</w:t>
      </w:r>
    </w:p>
    <w:p w14:paraId="50B799CB" w14:textId="77777777" w:rsidR="00E132AA" w:rsidRDefault="00000000">
      <w:pPr>
        <w:pStyle w:val="Compact"/>
        <w:numPr>
          <w:ilvl w:val="0"/>
          <w:numId w:val="69"/>
        </w:numPr>
      </w:pPr>
      <w:r>
        <w:t>Rénovation d’ampleur</w:t>
      </w:r>
    </w:p>
    <w:p w14:paraId="2E93D51E" w14:textId="77777777" w:rsidR="00E132AA" w:rsidRDefault="00000000">
      <w:pPr>
        <w:pStyle w:val="Compact"/>
        <w:numPr>
          <w:ilvl w:val="0"/>
          <w:numId w:val="69"/>
        </w:numPr>
      </w:pPr>
      <w:r>
        <w:t>Véhicule électrique neuf (+ borne domicile)</w:t>
      </w:r>
    </w:p>
    <w:p w14:paraId="7863A79A" w14:textId="77777777" w:rsidR="00E132AA" w:rsidRDefault="00000000">
      <w:pPr>
        <w:pStyle w:val="Compact"/>
        <w:numPr>
          <w:ilvl w:val="0"/>
          <w:numId w:val="69"/>
        </w:numPr>
      </w:pPr>
      <w:r>
        <w:t>Photovoltaïque 3 kWc en autoconsommation</w:t>
      </w:r>
    </w:p>
    <w:p w14:paraId="2221B8A2" w14:textId="77777777" w:rsidR="00E132AA" w:rsidRDefault="00000000">
      <w:pPr>
        <w:pStyle w:val="FirstParagraph"/>
      </w:pPr>
      <w:r>
        <w:lastRenderedPageBreak/>
        <w:t>Pour chaque solution : aides mobilisables, économie annuelle, reste à charge.</w:t>
      </w:r>
    </w:p>
    <w:p w14:paraId="02B4D1BB" w14:textId="77777777" w:rsidR="00E132AA" w:rsidRDefault="00000000">
      <w:pPr>
        <w:pStyle w:val="Titre3"/>
      </w:pPr>
      <w:bookmarkStart w:id="26" w:name="vue-récapitulative-solutions-choisies"/>
      <w:bookmarkEnd w:id="25"/>
      <w:r>
        <w:t>4.5.2 Vue récapitulative — solutions choisies</w:t>
      </w:r>
    </w:p>
    <w:p w14:paraId="6DDEB338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79D13261" wp14:editId="6986BB28">
            <wp:extent cx="3599999" cy="6551236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images/mode%20guide%20-%20etape5%20-%20solutions%20choisie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6551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8E65B5" w14:textId="77777777" w:rsidR="00E132AA" w:rsidRDefault="00000000">
      <w:pPr>
        <w:pStyle w:val="Corpsdetexte"/>
      </w:pPr>
      <w:r>
        <w:t>Affichage du cumul pour les solutions sélectionnées :</w:t>
      </w:r>
    </w:p>
    <w:p w14:paraId="58E08C9F" w14:textId="77777777" w:rsidR="00E132AA" w:rsidRDefault="00000000">
      <w:pPr>
        <w:pStyle w:val="Compact"/>
        <w:numPr>
          <w:ilvl w:val="0"/>
          <w:numId w:val="70"/>
        </w:numPr>
      </w:pPr>
      <w:r>
        <w:t>Total des aides reçues</w:t>
      </w:r>
    </w:p>
    <w:p w14:paraId="397F8E9F" w14:textId="77777777" w:rsidR="00E132AA" w:rsidRDefault="00000000">
      <w:pPr>
        <w:pStyle w:val="Compact"/>
        <w:numPr>
          <w:ilvl w:val="0"/>
          <w:numId w:val="70"/>
        </w:numPr>
      </w:pPr>
      <w:r>
        <w:t>Total des économies annuelles</w:t>
      </w:r>
    </w:p>
    <w:p w14:paraId="6D8F41F3" w14:textId="77777777" w:rsidR="00E132AA" w:rsidRDefault="00000000">
      <w:pPr>
        <w:pStyle w:val="Compact"/>
        <w:numPr>
          <w:ilvl w:val="0"/>
          <w:numId w:val="70"/>
        </w:numPr>
      </w:pPr>
      <w:r>
        <w:t>Total des coûts projets</w:t>
      </w:r>
    </w:p>
    <w:p w14:paraId="2BE1FF77" w14:textId="77777777" w:rsidR="00E132AA" w:rsidRDefault="00000000">
      <w:pPr>
        <w:pStyle w:val="Compact"/>
        <w:numPr>
          <w:ilvl w:val="0"/>
          <w:numId w:val="70"/>
        </w:numPr>
      </w:pPr>
      <w:r>
        <w:lastRenderedPageBreak/>
        <w:t>Gain net cumulé sur l’horizon 20 ans</w:t>
      </w:r>
    </w:p>
    <w:p w14:paraId="18123932" w14:textId="77777777" w:rsidR="00E132AA" w:rsidRDefault="00000000">
      <w:pPr>
        <w:pStyle w:val="Titre3"/>
      </w:pPr>
      <w:bookmarkStart w:id="27" w:name="coûts-des-projets"/>
      <w:bookmarkEnd w:id="26"/>
      <w:r>
        <w:t>Coûts des projets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E132AA" w14:paraId="08F73EE4" w14:textId="77777777" w:rsidTr="00E13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E28F927" w14:textId="77777777" w:rsidR="00E132AA" w:rsidRDefault="00000000">
            <w:pPr>
              <w:pStyle w:val="Compact"/>
            </w:pPr>
            <w:r>
              <w:t>Solution</w:t>
            </w:r>
          </w:p>
        </w:tc>
        <w:tc>
          <w:tcPr>
            <w:tcW w:w="2640" w:type="dxa"/>
          </w:tcPr>
          <w:p w14:paraId="54EAF34E" w14:textId="77777777" w:rsidR="00E132AA" w:rsidRDefault="00000000">
            <w:pPr>
              <w:pStyle w:val="Compact"/>
            </w:pPr>
            <w:r>
              <w:t>Coût TTC</w:t>
            </w:r>
          </w:p>
        </w:tc>
        <w:tc>
          <w:tcPr>
            <w:tcW w:w="2640" w:type="dxa"/>
          </w:tcPr>
          <w:p w14:paraId="5484E2A2" w14:textId="77777777" w:rsidR="00E132AA" w:rsidRDefault="00000000">
            <w:pPr>
              <w:pStyle w:val="Compact"/>
            </w:pPr>
            <w:r>
              <w:t>À valider</w:t>
            </w:r>
          </w:p>
        </w:tc>
      </w:tr>
      <w:tr w:rsidR="00E132AA" w14:paraId="24978CDE" w14:textId="77777777">
        <w:tc>
          <w:tcPr>
            <w:tcW w:w="2640" w:type="dxa"/>
          </w:tcPr>
          <w:p w14:paraId="103462BC" w14:textId="77777777" w:rsidR="00E132AA" w:rsidRDefault="00000000">
            <w:pPr>
              <w:pStyle w:val="Compact"/>
            </w:pPr>
            <w:r>
              <w:t>PAC air/eau (remplacement chauffage)</w:t>
            </w:r>
          </w:p>
        </w:tc>
        <w:tc>
          <w:tcPr>
            <w:tcW w:w="2640" w:type="dxa"/>
          </w:tcPr>
          <w:p w14:paraId="44BC78B9" w14:textId="77777777" w:rsidR="00E132AA" w:rsidRDefault="00000000">
            <w:pPr>
              <w:pStyle w:val="Compact"/>
            </w:pPr>
            <w:r>
              <w:t>14 000 €</w:t>
            </w:r>
          </w:p>
        </w:tc>
        <w:tc>
          <w:tcPr>
            <w:tcW w:w="2640" w:type="dxa"/>
          </w:tcPr>
          <w:p w14:paraId="0D70346A" w14:textId="77777777" w:rsidR="00E132AA" w:rsidRDefault="00000000">
            <w:pPr>
              <w:pStyle w:val="Compact"/>
            </w:pPr>
            <w:r>
              <w:t>☐</w:t>
            </w:r>
          </w:p>
        </w:tc>
      </w:tr>
      <w:tr w:rsidR="00E132AA" w14:paraId="55E74A6B" w14:textId="77777777">
        <w:tc>
          <w:tcPr>
            <w:tcW w:w="2640" w:type="dxa"/>
          </w:tcPr>
          <w:p w14:paraId="6503E9A0" w14:textId="77777777" w:rsidR="00E132AA" w:rsidRDefault="00000000">
            <w:pPr>
              <w:pStyle w:val="Compact"/>
            </w:pPr>
            <w:r>
              <w:t>PAC géothermique</w:t>
            </w:r>
          </w:p>
        </w:tc>
        <w:tc>
          <w:tcPr>
            <w:tcW w:w="2640" w:type="dxa"/>
          </w:tcPr>
          <w:p w14:paraId="62269C2E" w14:textId="77777777" w:rsidR="00E132AA" w:rsidRDefault="00000000">
            <w:pPr>
              <w:pStyle w:val="Compact"/>
            </w:pPr>
            <w:r>
              <w:t>22 000 €</w:t>
            </w:r>
          </w:p>
        </w:tc>
        <w:tc>
          <w:tcPr>
            <w:tcW w:w="2640" w:type="dxa"/>
          </w:tcPr>
          <w:p w14:paraId="7E42709E" w14:textId="77777777" w:rsidR="00E132AA" w:rsidRDefault="00000000">
            <w:pPr>
              <w:pStyle w:val="Compact"/>
            </w:pPr>
            <w:r>
              <w:t>☐</w:t>
            </w:r>
          </w:p>
        </w:tc>
      </w:tr>
      <w:tr w:rsidR="00E132AA" w14:paraId="2B95A12A" w14:textId="77777777">
        <w:tc>
          <w:tcPr>
            <w:tcW w:w="2640" w:type="dxa"/>
          </w:tcPr>
          <w:p w14:paraId="251ECFCD" w14:textId="77777777" w:rsidR="00E132AA" w:rsidRDefault="00000000">
            <w:pPr>
              <w:pStyle w:val="Compact"/>
            </w:pPr>
            <w:r>
              <w:t>Rénovation d’ampleur (isolation + équipement)</w:t>
            </w:r>
          </w:p>
        </w:tc>
        <w:tc>
          <w:tcPr>
            <w:tcW w:w="2640" w:type="dxa"/>
          </w:tcPr>
          <w:p w14:paraId="2A16B8A7" w14:textId="77777777" w:rsidR="00E132AA" w:rsidRDefault="00000000">
            <w:pPr>
              <w:pStyle w:val="Compact"/>
            </w:pPr>
            <w:r>
              <w:t>45 000 €</w:t>
            </w:r>
          </w:p>
        </w:tc>
        <w:tc>
          <w:tcPr>
            <w:tcW w:w="2640" w:type="dxa"/>
          </w:tcPr>
          <w:p w14:paraId="44B69597" w14:textId="77777777" w:rsidR="00E132AA" w:rsidRDefault="00000000">
            <w:pPr>
              <w:pStyle w:val="Compact"/>
            </w:pPr>
            <w:r>
              <w:t>☐</w:t>
            </w:r>
          </w:p>
        </w:tc>
      </w:tr>
      <w:tr w:rsidR="00E132AA" w14:paraId="4A3A72F4" w14:textId="77777777">
        <w:tc>
          <w:tcPr>
            <w:tcW w:w="2640" w:type="dxa"/>
          </w:tcPr>
          <w:p w14:paraId="2654A3E6" w14:textId="77777777" w:rsidR="00E132AA" w:rsidRDefault="00000000">
            <w:pPr>
              <w:pStyle w:val="Compact"/>
            </w:pPr>
            <w:r>
              <w:t xml:space="preserve">Véhicule électrique neuf — </w:t>
            </w:r>
            <w:r>
              <w:rPr>
                <w:b/>
                <w:bCs/>
              </w:rPr>
              <w:t>surcoût compté</w:t>
            </w:r>
          </w:p>
        </w:tc>
        <w:tc>
          <w:tcPr>
            <w:tcW w:w="2640" w:type="dxa"/>
          </w:tcPr>
          <w:p w14:paraId="182067A7" w14:textId="77777777" w:rsidR="00E132AA" w:rsidRDefault="00000000">
            <w:pPr>
              <w:pStyle w:val="Compact"/>
            </w:pPr>
            <w:r>
              <w:t>9 000 € (32 000 − 23 000)</w:t>
            </w:r>
          </w:p>
        </w:tc>
        <w:tc>
          <w:tcPr>
            <w:tcW w:w="2640" w:type="dxa"/>
          </w:tcPr>
          <w:p w14:paraId="2E3534E1" w14:textId="77777777" w:rsidR="00E132AA" w:rsidRDefault="00000000">
            <w:pPr>
              <w:pStyle w:val="Compact"/>
            </w:pPr>
            <w:r>
              <w:t>☐</w:t>
            </w:r>
          </w:p>
        </w:tc>
      </w:tr>
      <w:tr w:rsidR="00E132AA" w14:paraId="33DF669D" w14:textId="77777777">
        <w:tc>
          <w:tcPr>
            <w:tcW w:w="2640" w:type="dxa"/>
          </w:tcPr>
          <w:p w14:paraId="3F58E4F7" w14:textId="77777777" w:rsidR="00E132AA" w:rsidRDefault="00000000">
            <w:pPr>
              <w:pStyle w:val="Compact"/>
            </w:pPr>
            <w:r>
              <w:t>Borne de recharge domicile</w:t>
            </w:r>
          </w:p>
        </w:tc>
        <w:tc>
          <w:tcPr>
            <w:tcW w:w="2640" w:type="dxa"/>
          </w:tcPr>
          <w:p w14:paraId="5054A7E7" w14:textId="77777777" w:rsidR="00E132AA" w:rsidRDefault="00000000">
            <w:pPr>
              <w:pStyle w:val="Compact"/>
            </w:pPr>
            <w:r>
              <w:t>1 200 €</w:t>
            </w:r>
          </w:p>
        </w:tc>
        <w:tc>
          <w:tcPr>
            <w:tcW w:w="2640" w:type="dxa"/>
          </w:tcPr>
          <w:p w14:paraId="5ABA3065" w14:textId="77777777" w:rsidR="00E132AA" w:rsidRDefault="00000000">
            <w:pPr>
              <w:pStyle w:val="Compact"/>
            </w:pPr>
            <w:r>
              <w:t>☐</w:t>
            </w:r>
          </w:p>
        </w:tc>
      </w:tr>
      <w:tr w:rsidR="00E132AA" w14:paraId="67C42B94" w14:textId="77777777">
        <w:tc>
          <w:tcPr>
            <w:tcW w:w="2640" w:type="dxa"/>
          </w:tcPr>
          <w:p w14:paraId="1C70594C" w14:textId="77777777" w:rsidR="00E132AA" w:rsidRDefault="00000000">
            <w:pPr>
              <w:pStyle w:val="Compact"/>
            </w:pPr>
            <w:r>
              <w:t>Photovoltaïque 3 kWc</w:t>
            </w:r>
          </w:p>
        </w:tc>
        <w:tc>
          <w:tcPr>
            <w:tcW w:w="2640" w:type="dxa"/>
          </w:tcPr>
          <w:p w14:paraId="1D1E7E4C" w14:textId="77777777" w:rsidR="00E132AA" w:rsidRDefault="00000000">
            <w:pPr>
              <w:pStyle w:val="Compact"/>
            </w:pPr>
            <w:r>
              <w:t>9 000 €</w:t>
            </w:r>
          </w:p>
        </w:tc>
        <w:tc>
          <w:tcPr>
            <w:tcW w:w="2640" w:type="dxa"/>
          </w:tcPr>
          <w:p w14:paraId="35DFDA3D" w14:textId="77777777" w:rsidR="00E132AA" w:rsidRDefault="00000000">
            <w:pPr>
              <w:pStyle w:val="Compact"/>
            </w:pPr>
            <w:r>
              <w:t>☐</w:t>
            </w:r>
          </w:p>
        </w:tc>
      </w:tr>
    </w:tbl>
    <w:p w14:paraId="6BC8A94D" w14:textId="77777777" w:rsidR="00E132AA" w:rsidRDefault="00000000">
      <w:pPr>
        <w:pStyle w:val="Normalcentr"/>
      </w:pPr>
      <w:r>
        <w:t xml:space="preserve">⚠️ </w:t>
      </w:r>
      <w:r>
        <w:rPr>
          <w:b/>
          <w:bCs/>
        </w:rPr>
        <w:t>Hypothèse structurante</w:t>
      </w:r>
      <w:r>
        <w:t xml:space="preserve"> : seul le </w:t>
      </w:r>
      <w:r>
        <w:rPr>
          <w:b/>
          <w:bCs/>
        </w:rPr>
        <w:t>surcoût</w:t>
      </w:r>
      <w:r>
        <w:t xml:space="preserve"> du VE est compté comme dépense (pas le prix total), au motif que le ménage achèterait un véhicule de toute façon. </w:t>
      </w:r>
      <w:r>
        <w:rPr>
          <w:i/>
          <w:iCs/>
        </w:rPr>
        <w:t>À arbitrer avec la DGEC mobilité.</w:t>
      </w:r>
    </w:p>
    <w:p w14:paraId="0C13D554" w14:textId="77777777" w:rsidR="00E132AA" w:rsidRDefault="00000000">
      <w:pPr>
        <w:pStyle w:val="Titre3"/>
      </w:pPr>
      <w:bookmarkStart w:id="28" w:name="barèmes-des-aides"/>
      <w:bookmarkEnd w:id="27"/>
      <w:r>
        <w:t>Barèmes des aides</w:t>
      </w:r>
    </w:p>
    <w:p w14:paraId="6FEBAFA2" w14:textId="77777777" w:rsidR="00E132AA" w:rsidRDefault="00000000">
      <w:pPr>
        <w:pStyle w:val="FirstParagraph"/>
      </w:pPr>
      <w:r>
        <w:rPr>
          <w:b/>
          <w:bCs/>
        </w:rPr>
        <w:t>MaPrimeRénov’</w:t>
      </w:r>
      <w:r>
        <w:t xml:space="preserve"> — montants par profil Anah, à valider sur la base des barèmes Anah 2026.</w:t>
      </w:r>
    </w:p>
    <w:p w14:paraId="3FBDDBED" w14:textId="77777777" w:rsidR="00E132AA" w:rsidRDefault="00000000">
      <w:pPr>
        <w:pStyle w:val="Corpsdetexte"/>
      </w:pPr>
      <w:r>
        <w:rPr>
          <w:b/>
          <w:bCs/>
        </w:rPr>
        <w:t>Véhicule électrique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E132AA" w14:paraId="21C1A4A1" w14:textId="77777777" w:rsidTr="00E13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1AAF986" w14:textId="77777777" w:rsidR="00E132AA" w:rsidRDefault="00000000">
            <w:pPr>
              <w:pStyle w:val="Compact"/>
            </w:pPr>
            <w:r>
              <w:t>Aide</w:t>
            </w:r>
          </w:p>
        </w:tc>
        <w:tc>
          <w:tcPr>
            <w:tcW w:w="1980" w:type="dxa"/>
          </w:tcPr>
          <w:p w14:paraId="47336F22" w14:textId="77777777" w:rsidR="00E132AA" w:rsidRDefault="00000000">
            <w:pPr>
              <w:pStyle w:val="Compact"/>
            </w:pPr>
            <w:r>
              <w:t>Montant</w:t>
            </w:r>
          </w:p>
        </w:tc>
        <w:tc>
          <w:tcPr>
            <w:tcW w:w="1980" w:type="dxa"/>
          </w:tcPr>
          <w:p w14:paraId="1B3B42F2" w14:textId="77777777" w:rsidR="00E132AA" w:rsidRDefault="00000000">
            <w:pPr>
              <w:pStyle w:val="Compact"/>
            </w:pPr>
            <w:r>
              <w:t>Condition</w:t>
            </w:r>
          </w:p>
        </w:tc>
        <w:tc>
          <w:tcPr>
            <w:tcW w:w="1980" w:type="dxa"/>
          </w:tcPr>
          <w:p w14:paraId="4B83FE5A" w14:textId="77777777" w:rsidR="00E132AA" w:rsidRDefault="00000000">
            <w:pPr>
              <w:pStyle w:val="Compact"/>
            </w:pPr>
            <w:r>
              <w:t>À valider</w:t>
            </w:r>
          </w:p>
        </w:tc>
      </w:tr>
      <w:tr w:rsidR="00E132AA" w14:paraId="05D0B5BC" w14:textId="77777777">
        <w:tc>
          <w:tcPr>
            <w:tcW w:w="1980" w:type="dxa"/>
          </w:tcPr>
          <w:p w14:paraId="1CD5777A" w14:textId="77777777" w:rsidR="00E132AA" w:rsidRDefault="00000000">
            <w:pPr>
              <w:pStyle w:val="Compact"/>
            </w:pPr>
            <w:r>
              <w:t>Prime VPE (Coup de pouce)</w:t>
            </w:r>
          </w:p>
        </w:tc>
        <w:tc>
          <w:tcPr>
            <w:tcW w:w="1980" w:type="dxa"/>
          </w:tcPr>
          <w:p w14:paraId="445545A2" w14:textId="77777777" w:rsidR="00E132AA" w:rsidRDefault="00000000">
            <w:pPr>
              <w:pStyle w:val="Compact"/>
            </w:pPr>
            <w:r>
              <w:t>4 000 → 1 000 €</w:t>
            </w:r>
          </w:p>
        </w:tc>
        <w:tc>
          <w:tcPr>
            <w:tcW w:w="1980" w:type="dxa"/>
          </w:tcPr>
          <w:p w14:paraId="165D282D" w14:textId="77777777" w:rsidR="00E132AA" w:rsidRDefault="00000000">
            <w:pPr>
              <w:pStyle w:val="Compact"/>
            </w:pPr>
            <w:r>
              <w:t>dégressif selon RFR/part</w:t>
            </w:r>
          </w:p>
        </w:tc>
        <w:tc>
          <w:tcPr>
            <w:tcW w:w="1980" w:type="dxa"/>
          </w:tcPr>
          <w:p w14:paraId="0EDB1566" w14:textId="77777777" w:rsidR="00E132AA" w:rsidRDefault="00000000">
            <w:pPr>
              <w:pStyle w:val="Compact"/>
            </w:pPr>
            <w:r>
              <w:t>☐</w:t>
            </w:r>
          </w:p>
        </w:tc>
      </w:tr>
      <w:tr w:rsidR="00E132AA" w14:paraId="66A416B0" w14:textId="77777777">
        <w:tc>
          <w:tcPr>
            <w:tcW w:w="1980" w:type="dxa"/>
          </w:tcPr>
          <w:p w14:paraId="32D8B24F" w14:textId="77777777" w:rsidR="00E132AA" w:rsidRDefault="00000000">
            <w:pPr>
              <w:pStyle w:val="Compact"/>
            </w:pPr>
            <w:r>
              <w:t>Surbonus batterie EU</w:t>
            </w:r>
          </w:p>
        </w:tc>
        <w:tc>
          <w:tcPr>
            <w:tcW w:w="1980" w:type="dxa"/>
          </w:tcPr>
          <w:p w14:paraId="3E3D3F57" w14:textId="77777777" w:rsidR="00E132AA" w:rsidRDefault="00000000">
            <w:pPr>
              <w:pStyle w:val="Compact"/>
            </w:pPr>
            <w:r>
              <w:t>+1 500 €</w:t>
            </w:r>
          </w:p>
        </w:tc>
        <w:tc>
          <w:tcPr>
            <w:tcW w:w="1980" w:type="dxa"/>
          </w:tcPr>
          <w:p w14:paraId="4EB3C0C0" w14:textId="77777777" w:rsidR="00E132AA" w:rsidRDefault="00000000">
            <w:pPr>
              <w:pStyle w:val="Compact"/>
            </w:pPr>
            <w:r>
              <w:t>score ADEME ≥ seuil</w:t>
            </w:r>
          </w:p>
        </w:tc>
        <w:tc>
          <w:tcPr>
            <w:tcW w:w="1980" w:type="dxa"/>
          </w:tcPr>
          <w:p w14:paraId="60F65EEA" w14:textId="77777777" w:rsidR="00E132AA" w:rsidRDefault="00000000">
            <w:pPr>
              <w:pStyle w:val="Compact"/>
            </w:pPr>
            <w:r>
              <w:t>☐</w:t>
            </w:r>
          </w:p>
        </w:tc>
      </w:tr>
      <w:tr w:rsidR="00E132AA" w14:paraId="7B454C99" w14:textId="77777777">
        <w:tc>
          <w:tcPr>
            <w:tcW w:w="1980" w:type="dxa"/>
          </w:tcPr>
          <w:p w14:paraId="40075C6B" w14:textId="77777777" w:rsidR="00E132AA" w:rsidRDefault="00000000">
            <w:pPr>
              <w:pStyle w:val="Compact"/>
            </w:pPr>
            <w:r>
              <w:t>Prime à la conversion</w:t>
            </w:r>
          </w:p>
        </w:tc>
        <w:tc>
          <w:tcPr>
            <w:tcW w:w="1980" w:type="dxa"/>
          </w:tcPr>
          <w:p w14:paraId="75713FB9" w14:textId="77777777" w:rsidR="00E132AA" w:rsidRDefault="00000000">
            <w:pPr>
              <w:pStyle w:val="Compact"/>
            </w:pPr>
            <w:r>
              <w:t>1 500 €</w:t>
            </w:r>
          </w:p>
        </w:tc>
        <w:tc>
          <w:tcPr>
            <w:tcW w:w="1980" w:type="dxa"/>
          </w:tcPr>
          <w:p w14:paraId="14A687A8" w14:textId="77777777" w:rsidR="00E132AA" w:rsidRDefault="00000000">
            <w:pPr>
              <w:pStyle w:val="Compact"/>
            </w:pPr>
            <w:r>
              <w:t>mise au rebut diesel + revenus modestes</w:t>
            </w:r>
          </w:p>
        </w:tc>
        <w:tc>
          <w:tcPr>
            <w:tcW w:w="1980" w:type="dxa"/>
          </w:tcPr>
          <w:p w14:paraId="53AEFDA4" w14:textId="77777777" w:rsidR="00E132AA" w:rsidRDefault="00000000">
            <w:pPr>
              <w:pStyle w:val="Compact"/>
            </w:pPr>
            <w:r>
              <w:t>☐</w:t>
            </w:r>
          </w:p>
        </w:tc>
      </w:tr>
      <w:tr w:rsidR="00E132AA" w14:paraId="46B59D99" w14:textId="77777777">
        <w:tc>
          <w:tcPr>
            <w:tcW w:w="1980" w:type="dxa"/>
          </w:tcPr>
          <w:p w14:paraId="2C98897C" w14:textId="77777777" w:rsidR="00E132AA" w:rsidRDefault="00000000">
            <w:pPr>
              <w:pStyle w:val="Compact"/>
            </w:pPr>
            <w:r>
              <w:t>Prime borne domicile</w:t>
            </w:r>
          </w:p>
        </w:tc>
        <w:tc>
          <w:tcPr>
            <w:tcW w:w="1980" w:type="dxa"/>
          </w:tcPr>
          <w:p w14:paraId="72DF3648" w14:textId="77777777" w:rsidR="00E132AA" w:rsidRDefault="00000000">
            <w:pPr>
              <w:pStyle w:val="Compact"/>
            </w:pPr>
            <w:r>
              <w:t>75 %, plafond 500 €</w:t>
            </w:r>
          </w:p>
        </w:tc>
        <w:tc>
          <w:tcPr>
            <w:tcW w:w="1980" w:type="dxa"/>
          </w:tcPr>
          <w:p w14:paraId="783258FF" w14:textId="77777777" w:rsidR="00E132AA" w:rsidRDefault="00000000">
            <w:pPr>
              <w:pStyle w:val="Compact"/>
            </w:pPr>
            <w:r>
              <w:t>propriétaire</w:t>
            </w:r>
          </w:p>
        </w:tc>
        <w:tc>
          <w:tcPr>
            <w:tcW w:w="1980" w:type="dxa"/>
          </w:tcPr>
          <w:p w14:paraId="3E8D1D9B" w14:textId="77777777" w:rsidR="00E132AA" w:rsidRDefault="00000000">
            <w:pPr>
              <w:pStyle w:val="Compact"/>
            </w:pPr>
            <w:r>
              <w:t>☐</w:t>
            </w:r>
          </w:p>
        </w:tc>
      </w:tr>
      <w:tr w:rsidR="00E132AA" w14:paraId="5B2001A0" w14:textId="77777777">
        <w:tc>
          <w:tcPr>
            <w:tcW w:w="1980" w:type="dxa"/>
          </w:tcPr>
          <w:p w14:paraId="406BCBB3" w14:textId="77777777" w:rsidR="00E132AA" w:rsidRDefault="00000000">
            <w:pPr>
              <w:pStyle w:val="Compact"/>
            </w:pPr>
            <w:r>
              <w:t>Prime ADVENIR copropriété</w:t>
            </w:r>
          </w:p>
        </w:tc>
        <w:tc>
          <w:tcPr>
            <w:tcW w:w="1980" w:type="dxa"/>
          </w:tcPr>
          <w:p w14:paraId="0272790F" w14:textId="77777777" w:rsidR="00E132AA" w:rsidRDefault="00000000">
            <w:pPr>
              <w:pStyle w:val="Compact"/>
            </w:pPr>
            <w:r>
              <w:t>1 200 € / point de charge</w:t>
            </w:r>
          </w:p>
        </w:tc>
        <w:tc>
          <w:tcPr>
            <w:tcW w:w="1980" w:type="dxa"/>
          </w:tcPr>
          <w:p w14:paraId="7C9ADE8E" w14:textId="77777777" w:rsidR="00E132AA" w:rsidRDefault="00000000">
            <w:pPr>
              <w:pStyle w:val="Compact"/>
            </w:pPr>
            <w:r>
              <w:t>copropriété</w:t>
            </w:r>
          </w:p>
        </w:tc>
        <w:tc>
          <w:tcPr>
            <w:tcW w:w="1980" w:type="dxa"/>
          </w:tcPr>
          <w:p w14:paraId="5C58F0F0" w14:textId="77777777" w:rsidR="00E132AA" w:rsidRDefault="00000000">
            <w:pPr>
              <w:pStyle w:val="Compact"/>
            </w:pPr>
            <w:r>
              <w:t>☐</w:t>
            </w:r>
          </w:p>
        </w:tc>
      </w:tr>
      <w:tr w:rsidR="00E132AA" w14:paraId="65F88DA0" w14:textId="77777777">
        <w:tc>
          <w:tcPr>
            <w:tcW w:w="1980" w:type="dxa"/>
          </w:tcPr>
          <w:p w14:paraId="75EB3A2D" w14:textId="77777777" w:rsidR="00E132AA" w:rsidRDefault="00000000">
            <w:pPr>
              <w:pStyle w:val="Compact"/>
            </w:pPr>
            <w:r>
              <w:t>Gain leasing social</w:t>
            </w:r>
          </w:p>
        </w:tc>
        <w:tc>
          <w:tcPr>
            <w:tcW w:w="1980" w:type="dxa"/>
          </w:tcPr>
          <w:p w14:paraId="5C23D57E" w14:textId="77777777" w:rsidR="00E132AA" w:rsidRDefault="00000000">
            <w:pPr>
              <w:pStyle w:val="Compact"/>
            </w:pPr>
            <w:r>
              <w:t>2 400 €/an</w:t>
            </w:r>
          </w:p>
        </w:tc>
        <w:tc>
          <w:tcPr>
            <w:tcW w:w="1980" w:type="dxa"/>
          </w:tcPr>
          <w:p w14:paraId="65C23A6F" w14:textId="77777777" w:rsidR="00E132AA" w:rsidRDefault="00000000">
            <w:pPr>
              <w:pStyle w:val="Compact"/>
            </w:pPr>
            <w:r>
              <w:t>(300 − 100) × 12</w:t>
            </w:r>
          </w:p>
        </w:tc>
        <w:tc>
          <w:tcPr>
            <w:tcW w:w="1980" w:type="dxa"/>
          </w:tcPr>
          <w:p w14:paraId="6748913C" w14:textId="77777777" w:rsidR="00E132AA" w:rsidRDefault="00000000">
            <w:pPr>
              <w:pStyle w:val="Compact"/>
            </w:pPr>
            <w:r>
              <w:t>☐</w:t>
            </w:r>
          </w:p>
        </w:tc>
      </w:tr>
    </w:tbl>
    <w:p w14:paraId="0B5E235F" w14:textId="77777777" w:rsidR="00E132AA" w:rsidRDefault="00000000">
      <w:pPr>
        <w:pStyle w:val="Corpsdetexte"/>
      </w:pPr>
      <w:r>
        <w:rPr>
          <w:b/>
          <w:bCs/>
        </w:rPr>
        <w:t>Photovoltaïque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E132AA" w14:paraId="0B485E93" w14:textId="77777777" w:rsidTr="00E13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57FAABC" w14:textId="77777777" w:rsidR="00E132AA" w:rsidRDefault="00000000">
            <w:pPr>
              <w:pStyle w:val="Compact"/>
            </w:pPr>
            <w:r>
              <w:t>Aide</w:t>
            </w:r>
          </w:p>
        </w:tc>
        <w:tc>
          <w:tcPr>
            <w:tcW w:w="1980" w:type="dxa"/>
          </w:tcPr>
          <w:p w14:paraId="7DC5C31D" w14:textId="77777777" w:rsidR="00E132AA" w:rsidRDefault="00000000">
            <w:pPr>
              <w:pStyle w:val="Compact"/>
            </w:pPr>
            <w:r>
              <w:t>Montant</w:t>
            </w:r>
          </w:p>
        </w:tc>
        <w:tc>
          <w:tcPr>
            <w:tcW w:w="1980" w:type="dxa"/>
          </w:tcPr>
          <w:p w14:paraId="26DB210E" w14:textId="77777777" w:rsidR="00E132AA" w:rsidRDefault="00000000">
            <w:pPr>
              <w:pStyle w:val="Compact"/>
            </w:pPr>
            <w:r>
              <w:t>Condition</w:t>
            </w:r>
          </w:p>
        </w:tc>
        <w:tc>
          <w:tcPr>
            <w:tcW w:w="1980" w:type="dxa"/>
          </w:tcPr>
          <w:p w14:paraId="3F8FD0C1" w14:textId="77777777" w:rsidR="00E132AA" w:rsidRDefault="00000000">
            <w:pPr>
              <w:pStyle w:val="Compact"/>
            </w:pPr>
            <w:r>
              <w:t>À valider</w:t>
            </w:r>
          </w:p>
        </w:tc>
      </w:tr>
      <w:tr w:rsidR="00E132AA" w14:paraId="543AC623" w14:textId="77777777">
        <w:tc>
          <w:tcPr>
            <w:tcW w:w="1980" w:type="dxa"/>
          </w:tcPr>
          <w:p w14:paraId="7260D470" w14:textId="77777777" w:rsidR="00E132AA" w:rsidRDefault="00000000">
            <w:pPr>
              <w:pStyle w:val="Compact"/>
            </w:pPr>
            <w:r>
              <w:t>Prime à l’investissement (≤ 3 kWc)</w:t>
            </w:r>
          </w:p>
        </w:tc>
        <w:tc>
          <w:tcPr>
            <w:tcW w:w="1980" w:type="dxa"/>
          </w:tcPr>
          <w:p w14:paraId="07C2BEE2" w14:textId="77777777" w:rsidR="00E132AA" w:rsidRDefault="00000000">
            <w:pPr>
              <w:pStyle w:val="Compact"/>
            </w:pPr>
            <w:r>
              <w:t>230 €/kWc</w:t>
            </w:r>
          </w:p>
        </w:tc>
        <w:tc>
          <w:tcPr>
            <w:tcW w:w="1980" w:type="dxa"/>
          </w:tcPr>
          <w:p w14:paraId="552190AF" w14:textId="77777777" w:rsidR="00E132AA" w:rsidRDefault="00000000">
            <w:pPr>
              <w:pStyle w:val="Compact"/>
            </w:pPr>
            <w:r>
              <w:t>autoconsommation</w:t>
            </w:r>
          </w:p>
        </w:tc>
        <w:tc>
          <w:tcPr>
            <w:tcW w:w="1980" w:type="dxa"/>
          </w:tcPr>
          <w:p w14:paraId="03B86657" w14:textId="77777777" w:rsidR="00E132AA" w:rsidRDefault="00000000">
            <w:pPr>
              <w:pStyle w:val="Compact"/>
            </w:pPr>
            <w:r>
              <w:t>☐</w:t>
            </w:r>
          </w:p>
        </w:tc>
      </w:tr>
      <w:tr w:rsidR="00E132AA" w14:paraId="261C8D83" w14:textId="77777777">
        <w:tc>
          <w:tcPr>
            <w:tcW w:w="1980" w:type="dxa"/>
          </w:tcPr>
          <w:p w14:paraId="6DCFFED5" w14:textId="77777777" w:rsidR="00E132AA" w:rsidRDefault="00000000">
            <w:pPr>
              <w:pStyle w:val="Compact"/>
            </w:pPr>
            <w:r>
              <w:lastRenderedPageBreak/>
              <w:t>Prime à l’investissement (≤ 9 kWc)</w:t>
            </w:r>
          </w:p>
        </w:tc>
        <w:tc>
          <w:tcPr>
            <w:tcW w:w="1980" w:type="dxa"/>
          </w:tcPr>
          <w:p w14:paraId="5F703494" w14:textId="77777777" w:rsidR="00E132AA" w:rsidRDefault="00000000">
            <w:pPr>
              <w:pStyle w:val="Compact"/>
            </w:pPr>
            <w:r>
              <w:t>170 €/kWc</w:t>
            </w:r>
          </w:p>
        </w:tc>
        <w:tc>
          <w:tcPr>
            <w:tcW w:w="1980" w:type="dxa"/>
          </w:tcPr>
          <w:p w14:paraId="6E9DEDB3" w14:textId="77777777" w:rsidR="00E132AA" w:rsidRDefault="00000000">
            <w:pPr>
              <w:pStyle w:val="Compact"/>
            </w:pPr>
            <w:r>
              <w:t>autoconsommation</w:t>
            </w:r>
          </w:p>
        </w:tc>
        <w:tc>
          <w:tcPr>
            <w:tcW w:w="1980" w:type="dxa"/>
          </w:tcPr>
          <w:p w14:paraId="3BB4E75C" w14:textId="77777777" w:rsidR="00E132AA" w:rsidRDefault="00000000">
            <w:pPr>
              <w:pStyle w:val="Compact"/>
            </w:pPr>
            <w:r>
              <w:t>☐</w:t>
            </w:r>
          </w:p>
        </w:tc>
      </w:tr>
      <w:tr w:rsidR="00E132AA" w14:paraId="7ED03FF7" w14:textId="77777777">
        <w:tc>
          <w:tcPr>
            <w:tcW w:w="1980" w:type="dxa"/>
          </w:tcPr>
          <w:p w14:paraId="306DB34E" w14:textId="77777777" w:rsidR="00E132AA" w:rsidRDefault="00000000">
            <w:pPr>
              <w:pStyle w:val="Compact"/>
            </w:pPr>
            <w:r>
              <w:t>Tarif OA — surplus injecté</w:t>
            </w:r>
          </w:p>
        </w:tc>
        <w:tc>
          <w:tcPr>
            <w:tcW w:w="1980" w:type="dxa"/>
          </w:tcPr>
          <w:p w14:paraId="7B849392" w14:textId="77777777" w:rsidR="00E132AA" w:rsidRDefault="00000000">
            <w:pPr>
              <w:pStyle w:val="Compact"/>
            </w:pPr>
            <w:r>
              <w:t>0,13 €/kWh</w:t>
            </w:r>
          </w:p>
        </w:tc>
        <w:tc>
          <w:tcPr>
            <w:tcW w:w="1980" w:type="dxa"/>
          </w:tcPr>
          <w:p w14:paraId="281E38E2" w14:textId="77777777" w:rsidR="00E132AA" w:rsidRDefault="00000000">
            <w:pPr>
              <w:pStyle w:val="Compact"/>
            </w:pPr>
            <w:r>
              <w:t>autoconsommation</w:t>
            </w:r>
          </w:p>
        </w:tc>
        <w:tc>
          <w:tcPr>
            <w:tcW w:w="1980" w:type="dxa"/>
          </w:tcPr>
          <w:p w14:paraId="2A78FEB5" w14:textId="77777777" w:rsidR="00E132AA" w:rsidRDefault="00000000">
            <w:pPr>
              <w:pStyle w:val="Compact"/>
            </w:pPr>
            <w:r>
              <w:t>☐</w:t>
            </w:r>
          </w:p>
        </w:tc>
      </w:tr>
    </w:tbl>
    <w:p w14:paraId="1632DB3F" w14:textId="77777777" w:rsidR="00E132AA" w:rsidRDefault="00000000">
      <w:pPr>
        <w:pStyle w:val="Titre3"/>
      </w:pPr>
      <w:bookmarkStart w:id="29" w:name="formules-déclenchées-à-cette-étape"/>
      <w:bookmarkEnd w:id="28"/>
      <w:r>
        <w:t>Formules déclenchées à cette étape</w:t>
      </w:r>
    </w:p>
    <w:p w14:paraId="3811C4BF" w14:textId="77777777" w:rsidR="00E132AA" w:rsidRDefault="00000000">
      <w:pPr>
        <w:pStyle w:val="FirstParagraph"/>
      </w:pPr>
      <w:r>
        <w:rPr>
          <w:b/>
          <w:bCs/>
        </w:rPr>
        <w:t>Économie annuelle de chauffage après PAC :</w:t>
      </w:r>
    </w:p>
    <w:p w14:paraId="1CB5AA75" w14:textId="77777777" w:rsidR="00E132AA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Éco</m:t>
              </m:r>
            </m:e>
            <m:sub>
              <m:r>
                <m:rPr>
                  <m:nor/>
                </m:rPr>
                <m:t>chauffage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DPE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actuelle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m:t>DPE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m:rPr>
                      <m:nor/>
                    </m:rPr>
                    <m:t>COP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élec,HP</m:t>
                  </m:r>
                </m:sub>
              </m:sSub>
            </m:e>
          </m:d>
        </m:oMath>
      </m:oMathPara>
    </w:p>
    <w:p w14:paraId="00590088" w14:textId="77777777" w:rsidR="00E132AA" w:rsidRDefault="00000000">
      <w:pPr>
        <w:pStyle w:val="FirstParagraph"/>
      </w:pPr>
      <w:r>
        <w:t>avec COP = 3,5 (air/eau) ou 4,5 (géothermique).</w:t>
      </w:r>
    </w:p>
    <w:p w14:paraId="71761375" w14:textId="77777777" w:rsidR="00E132AA" w:rsidRDefault="00000000">
      <w:pPr>
        <w:pStyle w:val="Corpsdetexte"/>
      </w:pPr>
      <w:r>
        <w:rPr>
          <w:i/>
          <w:iCs/>
        </w:rPr>
        <w:t>Exemple — valeurs par défaut, PAC air/eau (COP 3,5) :</w:t>
      </w:r>
    </w:p>
    <w:p w14:paraId="59D5563B" w14:textId="77777777" w:rsidR="00E132AA" w:rsidRDefault="00000000">
      <w:pPr>
        <w:pStyle w:val="Compact"/>
        <w:numPr>
          <w:ilvl w:val="0"/>
          <w:numId w:val="71"/>
        </w:numPr>
      </w:pPr>
      <w:r>
        <w:t xml:space="preserve">Coût actuel = 250 × 90 × 0,1162 ≈ </w:t>
      </w:r>
      <w:r>
        <w:rPr>
          <w:b/>
          <w:bCs/>
        </w:rPr>
        <w:t>2 615 €/an</w:t>
      </w:r>
    </w:p>
    <w:p w14:paraId="6859FEB5" w14:textId="77777777" w:rsidR="00E132AA" w:rsidRDefault="00000000">
      <w:pPr>
        <w:pStyle w:val="Compact"/>
        <w:numPr>
          <w:ilvl w:val="0"/>
          <w:numId w:val="71"/>
        </w:numPr>
      </w:pPr>
      <w:r>
        <w:t xml:space="preserve">Coût après PAC = (250 × 90 / 3,5) × 0,2516 ≈ </w:t>
      </w:r>
      <w:r>
        <w:rPr>
          <w:b/>
          <w:bCs/>
        </w:rPr>
        <w:t>1 618 €/an</w:t>
      </w:r>
    </w:p>
    <w:p w14:paraId="5F8D4775" w14:textId="77777777" w:rsidR="00E132AA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>Économie ≈ 997 €/an</w:t>
      </w:r>
    </w:p>
    <w:p w14:paraId="49FB4E50" w14:textId="77777777" w:rsidR="00E132AA" w:rsidRDefault="00000000">
      <w:pPr>
        <w:pStyle w:val="FirstParagraph"/>
      </w:pPr>
      <w:r>
        <w:rPr>
          <w:b/>
          <w:bCs/>
        </w:rPr>
        <w:t>Économie annuelle de carburant après VE :</w:t>
      </w:r>
    </w:p>
    <w:p w14:paraId="48F821BD" w14:textId="77777777" w:rsidR="00E132AA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Éco</m:t>
              </m:r>
            </m:e>
            <m:sub>
              <m:r>
                <m:rPr>
                  <m:nor/>
                </m:rPr>
                <m:t>carburant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km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therm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carburant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VE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élec,mix</m:t>
                  </m:r>
                </m:sub>
              </m:sSub>
            </m:e>
          </m:d>
        </m:oMath>
      </m:oMathPara>
    </w:p>
    <w:p w14:paraId="72331EDB" w14:textId="77777777" w:rsidR="00E132AA" w:rsidRDefault="00000000">
      <w:pPr>
        <w:pStyle w:val="FirstParagraph"/>
      </w:pPr>
      <w:r>
        <w:t xml:space="preserve">avec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élec,mix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HC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public</m:t>
            </m:r>
          </m:sub>
        </m:sSub>
      </m:oMath>
      <w:r>
        <w:t xml:space="preserve"> en mode mixte/urbain (100 % HC en mode domicile-travail).</w:t>
      </w:r>
    </w:p>
    <w:p w14:paraId="2E33B78A" w14:textId="77777777" w:rsidR="00E132AA" w:rsidRDefault="00000000">
      <w:pPr>
        <w:pStyle w:val="Corpsdetexte"/>
      </w:pPr>
      <w:r>
        <w:rPr>
          <w:i/>
          <w:iCs/>
        </w:rPr>
        <w:t>Exemple — valeurs par défaut, mode domicile-travail :</w:t>
      </w:r>
    </w:p>
    <w:p w14:paraId="1114E5E7" w14:textId="77777777" w:rsidR="00E132AA" w:rsidRDefault="00000000">
      <w:pPr>
        <w:pStyle w:val="Compact"/>
        <w:numPr>
          <w:ilvl w:val="0"/>
          <w:numId w:val="72"/>
        </w:numPr>
      </w:pPr>
      <w:r>
        <w:t xml:space="preserve">Coût essence = 120 × 6,5 × 1,95 = </w:t>
      </w:r>
      <w:r>
        <w:rPr>
          <w:b/>
          <w:bCs/>
        </w:rPr>
        <w:t>1 521 €/an</w:t>
      </w:r>
    </w:p>
    <w:p w14:paraId="69C48E4E" w14:textId="77777777" w:rsidR="00E132AA" w:rsidRDefault="00000000">
      <w:pPr>
        <w:pStyle w:val="Compact"/>
        <w:numPr>
          <w:ilvl w:val="0"/>
          <w:numId w:val="72"/>
        </w:numPr>
      </w:pPr>
      <w:r>
        <w:t xml:space="preserve">Coût VE = 120 × 17 × 0,2068 ≈ </w:t>
      </w:r>
      <w:r>
        <w:rPr>
          <w:b/>
          <w:bCs/>
        </w:rPr>
        <w:t>422 €/an</w:t>
      </w:r>
    </w:p>
    <w:p w14:paraId="349439CD" w14:textId="77777777" w:rsidR="00E132AA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Économie ≈ 1 099 €/an</w:t>
      </w:r>
    </w:p>
    <w:p w14:paraId="357A43CB" w14:textId="77777777" w:rsidR="00E132AA" w:rsidRDefault="00000000">
      <w:pPr>
        <w:pStyle w:val="FirstParagraph"/>
      </w:pPr>
      <w:r>
        <w:rPr>
          <w:b/>
          <w:bCs/>
        </w:rPr>
        <w:t>Gain net par solution :</w:t>
      </w:r>
    </w:p>
    <w:p w14:paraId="2E877FD0" w14:textId="77777777" w:rsidR="00E132AA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Gain net</m:t>
              </m:r>
            </m:e>
            <m:sub>
              <m:r>
                <m:rPr>
                  <m:nor/>
                </m:rPr>
                <m:t>solution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=∑</m:t>
          </m:r>
          <m:r>
            <m:rPr>
              <m:nor/>
            </m:rPr>
            <m:t>Aides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nor/>
            </m:rPr>
            <m:t>Économie annuelle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Coût projet</m:t>
          </m:r>
        </m:oMath>
      </m:oMathPara>
    </w:p>
    <w:p w14:paraId="1F3F29D4" w14:textId="77777777" w:rsidR="00E132AA" w:rsidRDefault="00000000">
      <w:pPr>
        <w:pStyle w:val="FirstParagraph"/>
      </w:pPr>
      <w:r>
        <w:t>avec N = horizon défini à l’étape 6 (défaut 20 ans).</w:t>
      </w:r>
    </w:p>
    <w:p w14:paraId="553466A2" w14:textId="77777777" w:rsidR="00E132AA" w:rsidRDefault="00000000">
      <w:pPr>
        <w:pStyle w:val="Titre3"/>
      </w:pPr>
      <w:bookmarkStart w:id="30" w:name="points-à-valider-sur-cette-étape-4"/>
      <w:bookmarkEnd w:id="29"/>
      <w:r>
        <w:t>Points à valider sur cette étape</w:t>
      </w:r>
    </w:p>
    <w:p w14:paraId="56522CAB" w14:textId="77777777" w:rsidR="00E132AA" w:rsidRDefault="00000000">
      <w:pPr>
        <w:pStyle w:val="Compact"/>
        <w:numPr>
          <w:ilvl w:val="0"/>
          <w:numId w:val="73"/>
        </w:numPr>
      </w:pPr>
      <w:r>
        <w:t xml:space="preserve">Le </w:t>
      </w:r>
      <w:r>
        <w:rPr>
          <w:b/>
          <w:bCs/>
        </w:rPr>
        <w:t>surcoût VE</w:t>
      </w:r>
      <w:r>
        <w:t xml:space="preserve"> plutôt que le prix total est la bonne convention comptable.</w:t>
      </w:r>
    </w:p>
    <w:p w14:paraId="29887177" w14:textId="77777777" w:rsidR="00E132AA" w:rsidRDefault="00000000">
      <w:pPr>
        <w:pStyle w:val="Compact"/>
        <w:numPr>
          <w:ilvl w:val="0"/>
          <w:numId w:val="74"/>
        </w:numPr>
      </w:pPr>
      <w:r>
        <w:t>Les coûts TTC moyens des projets (14 000 / 22 000 / 45 000 €…) sont représentatifs du marché 2026.</w:t>
      </w:r>
    </w:p>
    <w:p w14:paraId="7275B7CC" w14:textId="77777777" w:rsidR="00E132AA" w:rsidRDefault="00000000">
      <w:pPr>
        <w:pStyle w:val="Compact"/>
        <w:numPr>
          <w:ilvl w:val="0"/>
          <w:numId w:val="75"/>
        </w:numPr>
      </w:pPr>
      <w:r>
        <w:t>Les COP retenus pour les PAC (3,5 et 4,5) sont alignés avec le baromètre PAC 2025.</w:t>
      </w:r>
    </w:p>
    <w:p w14:paraId="2918F796" w14:textId="77777777" w:rsidR="00E132AA" w:rsidRDefault="00000000">
      <w:pPr>
        <w:pStyle w:val="Compact"/>
        <w:numPr>
          <w:ilvl w:val="0"/>
          <w:numId w:val="76"/>
        </w:numPr>
      </w:pPr>
      <w:r>
        <w:lastRenderedPageBreak/>
        <w:t xml:space="preserve">La règle de cumul </w:t>
      </w:r>
      <w:r>
        <w:rPr>
          <w:b/>
          <w:bCs/>
        </w:rPr>
        <w:t>bonus écologique + prime à la conversion + leasing social</w:t>
      </w:r>
      <w:r>
        <w:t xml:space="preserve"> est correcte.</w:t>
      </w:r>
    </w:p>
    <w:p w14:paraId="3DDEED50" w14:textId="77777777" w:rsidR="00E132AA" w:rsidRDefault="00000000">
      <w:pPr>
        <w:pStyle w:val="Compact"/>
        <w:numPr>
          <w:ilvl w:val="0"/>
          <w:numId w:val="77"/>
        </w:numPr>
      </w:pPr>
      <w:r>
        <w:t xml:space="preserve">Le </w:t>
      </w:r>
      <w:r>
        <w:rPr>
          <w:b/>
          <w:bCs/>
        </w:rPr>
        <w:t>seuil ADEME</w:t>
      </w:r>
      <w:r>
        <w:t xml:space="preserve"> pour le surbonus batterie EU est à confirmer.</w:t>
      </w:r>
    </w:p>
    <w:p w14:paraId="2C42FC44" w14:textId="77777777" w:rsidR="00E132AA" w:rsidRDefault="00677968">
      <w:r>
        <w:rPr>
          <w:noProof/>
        </w:rPr>
      </w:r>
      <w:r>
        <w:pict w14:anchorId="712AAE43">
          <v:rect id="Horizontal Line 8" o:spid="_x0000_s1040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0D48D41" w14:textId="77777777" w:rsidR="00E132AA" w:rsidRDefault="00000000">
      <w:pPr>
        <w:pStyle w:val="Titre2"/>
      </w:pPr>
      <w:bookmarkStart w:id="31" w:name="étape-6-bilan-détaillé"/>
      <w:bookmarkStart w:id="32" w:name="_Toc230188687"/>
      <w:bookmarkEnd w:id="23"/>
      <w:bookmarkEnd w:id="30"/>
      <w:r>
        <w:lastRenderedPageBreak/>
        <w:t>4.6 Étape 6 — Bilan détaillé</w:t>
      </w:r>
      <w:bookmarkEnd w:id="32"/>
    </w:p>
    <w:p w14:paraId="153BB435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27D649B2" wp14:editId="62D5EBF5">
            <wp:extent cx="3599999" cy="7095053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images/mode%20guide%20-%20etape6%20-%20bilan%20détaillé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7095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7D1492" w14:textId="77777777" w:rsidR="00E132AA" w:rsidRDefault="00000000">
      <w:pPr>
        <w:pStyle w:val="Corpsdetexte"/>
      </w:pPr>
      <w:r>
        <w:rPr>
          <w:b/>
          <w:bCs/>
        </w:rPr>
        <w:t>Champs saisis</w:t>
      </w:r>
    </w:p>
    <w:p w14:paraId="0F8AEB2D" w14:textId="77777777" w:rsidR="00E132AA" w:rsidRDefault="00000000">
      <w:pPr>
        <w:pStyle w:val="Compact"/>
        <w:numPr>
          <w:ilvl w:val="0"/>
          <w:numId w:val="78"/>
        </w:numPr>
      </w:pPr>
      <w:r>
        <w:t>Horizon de projection — défaut 20 ans</w:t>
      </w:r>
    </w:p>
    <w:p w14:paraId="5F6CD16C" w14:textId="77777777" w:rsidR="00E132AA" w:rsidRDefault="00000000">
      <w:pPr>
        <w:pStyle w:val="Compact"/>
        <w:numPr>
          <w:ilvl w:val="0"/>
          <w:numId w:val="78"/>
        </w:numPr>
      </w:pPr>
      <w:r>
        <w:lastRenderedPageBreak/>
        <w:t>Année de démarrage de chaque chantier</w:t>
      </w:r>
    </w:p>
    <w:p w14:paraId="6CAAFF4A" w14:textId="77777777" w:rsidR="00E132AA" w:rsidRDefault="00000000">
      <w:pPr>
        <w:pStyle w:val="FirstParagraph"/>
      </w:pPr>
      <w:r>
        <w:rPr>
          <w:b/>
          <w:bCs/>
        </w:rPr>
        <w:t>Formule — Gain net cumulé</w:t>
      </w:r>
    </w:p>
    <w:p w14:paraId="771098AA" w14:textId="77777777" w:rsidR="00E132AA" w:rsidRDefault="00000000">
      <w:pPr>
        <w:pStyle w:val="Corpsdetexte"/>
      </w:pPr>
      <w:r>
        <w:t xml:space="preserve">(identique à l’étape 5 et au mode expert, alignement commit </w:t>
      </w:r>
      <w:r>
        <w:rPr>
          <w:rStyle w:val="VerbatimChar"/>
        </w:rPr>
        <w:t>e70985c</w:t>
      </w:r>
      <w:r>
        <w:t>)</w:t>
      </w:r>
    </w:p>
    <w:p w14:paraId="52BDA96B" w14:textId="77777777" w:rsidR="00E132AA" w:rsidRDefault="00000000">
      <w:pPr>
        <w:pStyle w:val="Corpsdetexte"/>
      </w:pPr>
      <m:oMathPara>
        <m:oMathParaPr>
          <m:jc m:val="center"/>
        </m:oMathParaPr>
        <m:oMath>
          <m:r>
            <m:rPr>
              <m:nor/>
            </m:rPr>
            <m:t>Gain net</m:t>
          </m:r>
          <m:r>
            <m:rPr>
              <m:sty m:val="p"/>
            </m:rPr>
            <w:rPr>
              <w:rFonts w:ascii="Cambria Math" w:hAnsi="Cambria Math"/>
            </w:rPr>
            <m:t>=∑</m:t>
          </m:r>
          <m:r>
            <m:rPr>
              <m:nor/>
            </m:rPr>
            <m:t>Aides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∑</m:t>
          </m:r>
          <m:r>
            <m:rPr>
              <m:nor/>
            </m:rPr>
            <m:t>Économies</m:t>
          </m:r>
          <m:r>
            <m:rPr>
              <m:sty m:val="p"/>
            </m:rPr>
            <w:rPr>
              <w:rFonts w:ascii="Cambria Math" w:hAnsi="Cambria Math"/>
            </w:rPr>
            <m:t>-∑</m:t>
          </m:r>
          <m:r>
            <m:rPr>
              <m:nor/>
            </m:rPr>
            <m:t>Coûts</m:t>
          </m:r>
        </m:oMath>
      </m:oMathPara>
    </w:p>
    <w:p w14:paraId="51194ADB" w14:textId="77777777" w:rsidR="00E132AA" w:rsidRDefault="00000000">
      <w:pPr>
        <w:pStyle w:val="FirstParagraph"/>
      </w:pPr>
      <w:r>
        <w:rPr>
          <w:b/>
          <w:bCs/>
        </w:rPr>
        <w:t>Formule — Courbe d’amortissement</w:t>
      </w:r>
    </w:p>
    <w:p w14:paraId="52599D5B" w14:textId="77777777" w:rsidR="00E132AA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Cumul</m:t>
              </m:r>
            </m:e>
            <m:sub>
              <m:r>
                <m:rPr>
                  <m:nor/>
                </m:rPr>
                <m:t>statu quo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énergie actuelle</m:t>
              </m:r>
            </m:sub>
          </m:sSub>
        </m:oMath>
      </m:oMathPara>
    </w:p>
    <w:p w14:paraId="52F6982E" w14:textId="77777777" w:rsidR="00E132AA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Cumul</m:t>
              </m:r>
            </m:e>
            <m:sub>
              <m:r>
                <m:rPr>
                  <m:nor/>
                </m:rPr>
                <m:t>scénario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net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×(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énergie actuelle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cumulée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))</m:t>
          </m:r>
        </m:oMath>
      </m:oMathPara>
    </w:p>
    <w:p w14:paraId="5938FAAB" w14:textId="77777777" w:rsidR="00E132AA" w:rsidRDefault="00000000">
      <w:pPr>
        <w:pStyle w:val="FirstParagraph"/>
      </w:pPr>
      <w:r>
        <w:rPr>
          <w:b/>
          <w:bCs/>
        </w:rPr>
        <w:t>ROI</w:t>
      </w:r>
      <w:r>
        <w:t xml:space="preserve"> = première année où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Cumul</m:t>
            </m:r>
          </m:e>
          <m:sub>
            <m:r>
              <m:rPr>
                <m:nor/>
              </m:rPr>
              <m:t>scénario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Cumul</m:t>
            </m:r>
          </m:e>
          <m:sub>
            <m:r>
              <m:rPr>
                <m:nor/>
              </m:rPr>
              <m:t>statu quo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79F569C7" w14:textId="77777777" w:rsidR="00E132AA" w:rsidRDefault="00000000">
      <w:pPr>
        <w:pStyle w:val="Corpsdetexte"/>
      </w:pPr>
      <w:r>
        <w:rPr>
          <w:b/>
          <w:bCs/>
        </w:rPr>
        <w:t>Exemple — valeurs par défaut</w:t>
      </w:r>
    </w:p>
    <w:p w14:paraId="56E7FA91" w14:textId="77777777" w:rsidR="00E132AA" w:rsidRDefault="00000000">
      <w:pPr>
        <w:pStyle w:val="Corpsdetexte"/>
      </w:pPr>
      <w:r>
        <w:t xml:space="preserve">Avec PAC air/eau + VE + borne, horizon 20 ans : </w:t>
      </w:r>
      <w:r>
        <w:rPr>
          <w:b/>
          <w:bCs/>
        </w:rPr>
        <w:t>Gain net = 38 105 €, ROI = 4 ans 3 mois.</w:t>
      </w:r>
    </w:p>
    <w:p w14:paraId="1C846F82" w14:textId="77777777" w:rsidR="00E132AA" w:rsidRDefault="00000000">
      <w:pPr>
        <w:pStyle w:val="Titre3"/>
      </w:pPr>
      <w:bookmarkStart w:id="33" w:name="points-à-valider-sur-cette-étape-5"/>
      <w:r>
        <w:t>Points à valider sur cette étape</w:t>
      </w:r>
    </w:p>
    <w:p w14:paraId="1FB6981C" w14:textId="77777777" w:rsidR="00E132AA" w:rsidRDefault="00000000">
      <w:pPr>
        <w:pStyle w:val="Compact"/>
        <w:numPr>
          <w:ilvl w:val="0"/>
          <w:numId w:val="79"/>
        </w:numPr>
      </w:pPr>
      <w:r>
        <w:t>L’horizon par défaut (20 ans) est cohérent avec la durée de vie économique des équipements.</w:t>
      </w:r>
    </w:p>
    <w:p w14:paraId="3AF62165" w14:textId="77777777" w:rsidR="00E132AA" w:rsidRDefault="00000000">
      <w:pPr>
        <w:pStyle w:val="Compact"/>
        <w:numPr>
          <w:ilvl w:val="0"/>
          <w:numId w:val="80"/>
        </w:numPr>
      </w:pPr>
      <w:r>
        <w:t>Hypothèse « prix de l’énergie constants en euros 2026 sur tout l’horizon » : pertinente, ou faut-il une trajectoire ?</w:t>
      </w:r>
    </w:p>
    <w:p w14:paraId="0F6BF483" w14:textId="77777777" w:rsidR="00E132AA" w:rsidRDefault="00000000">
      <w:pPr>
        <w:pStyle w:val="Compact"/>
        <w:numPr>
          <w:ilvl w:val="0"/>
          <w:numId w:val="81"/>
        </w:numPr>
      </w:pPr>
      <w:r>
        <w:t>Hypothèse « aides 2026 figées sur tout l’horizon » pour les chantiers démarrant dans les 10 ans : pertinente ?</w:t>
      </w:r>
    </w:p>
    <w:p w14:paraId="3B9010BE" w14:textId="77777777" w:rsidR="00E132AA" w:rsidRDefault="00677968">
      <w:r>
        <w:rPr>
          <w:noProof/>
        </w:rPr>
      </w:r>
      <w:r>
        <w:pict w14:anchorId="1714A126">
          <v:rect id="Horizontal Line 9" o:spid="_x0000_s1039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0DF29FC" w14:textId="77777777" w:rsidR="00E132AA" w:rsidRDefault="00000000">
      <w:pPr>
        <w:pStyle w:val="Titre1"/>
      </w:pPr>
      <w:bookmarkStart w:id="34" w:name="X363eef0879a2d4c20dd0b62160ff8e8bd121443"/>
      <w:bookmarkStart w:id="35" w:name="_Toc230188688"/>
      <w:bookmarkEnd w:id="9"/>
      <w:bookmarkEnd w:id="31"/>
      <w:bookmarkEnd w:id="33"/>
      <w:r>
        <w:t>5. Mode expert — détail par zone fonctionnelle</w:t>
      </w:r>
      <w:bookmarkEnd w:id="35"/>
    </w:p>
    <w:p w14:paraId="2C5A5DAC" w14:textId="77777777" w:rsidR="00E132AA" w:rsidRDefault="00000000">
      <w:pPr>
        <w:pStyle w:val="FirstParagraph"/>
      </w:pPr>
      <w:r>
        <w:t xml:space="preserve">Le mode expert affiche toutes les hypothèses et tous les résultats sur </w:t>
      </w:r>
      <w:r>
        <w:rPr>
          <w:b/>
          <w:bCs/>
        </w:rPr>
        <w:t>une seule page</w:t>
      </w:r>
      <w:r>
        <w:t xml:space="preserve">, organisée en zones fonctionnelles. Les valeurs présentées ici sont les </w:t>
      </w:r>
      <w:r>
        <w:rPr>
          <w:b/>
          <w:bCs/>
        </w:rPr>
        <w:t>valeurs par défaut</w:t>
      </w:r>
      <w:r>
        <w:t xml:space="preserve"> chargées au démarrage — l’utilisateur expert peut les modifier et restaurer les défauts d’un clic.</w:t>
      </w:r>
    </w:p>
    <w:p w14:paraId="21C86102" w14:textId="77777777" w:rsidR="00E132AA" w:rsidRDefault="00000000">
      <w:pPr>
        <w:pStyle w:val="Titre2"/>
      </w:pPr>
      <w:bookmarkStart w:id="36" w:name="vue-complète"/>
      <w:bookmarkStart w:id="37" w:name="_Toc230188689"/>
      <w:r>
        <w:lastRenderedPageBreak/>
        <w:t>5.1 Vue complète</w:t>
      </w:r>
      <w:bookmarkEnd w:id="37"/>
    </w:p>
    <w:p w14:paraId="1F3E552F" w14:textId="77777777" w:rsidR="00E132A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82B57C2" wp14:editId="51D26BAB">
            <wp:extent cx="5039999" cy="11005129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images/mode%20expert%20-%20comple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1005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569C2E" w14:textId="77777777" w:rsidR="00E132AA" w:rsidRDefault="00000000">
      <w:pPr>
        <w:pStyle w:val="Corpsdetexte"/>
      </w:pPr>
      <w:r>
        <w:lastRenderedPageBreak/>
        <w:t>Vue d’ensemble de la page — sert de référence visuelle pour situer les zones détaillées ci-dessous.</w:t>
      </w:r>
    </w:p>
    <w:p w14:paraId="56B25BB7" w14:textId="77777777" w:rsidR="00E132AA" w:rsidRDefault="00000000">
      <w:pPr>
        <w:pStyle w:val="Titre3"/>
      </w:pPr>
      <w:bookmarkStart w:id="38" w:name="points-à-valider-sur-la-vue-complète"/>
      <w:r>
        <w:t>Points à valider sur la vue complète</w:t>
      </w:r>
    </w:p>
    <w:p w14:paraId="13754E81" w14:textId="77777777" w:rsidR="00E132AA" w:rsidRDefault="00000000">
      <w:pPr>
        <w:pStyle w:val="Compact"/>
        <w:numPr>
          <w:ilvl w:val="0"/>
          <w:numId w:val="82"/>
        </w:numPr>
      </w:pPr>
      <w:r>
        <w:t>L’organisation des zones (foyer → logement → mobilité → … → amortissement) suit un flux logique pour un utilisateur métier.</w:t>
      </w:r>
    </w:p>
    <w:p w14:paraId="1651683C" w14:textId="77777777" w:rsidR="00E132AA" w:rsidRDefault="00000000">
      <w:pPr>
        <w:pStyle w:val="Compact"/>
        <w:numPr>
          <w:ilvl w:val="0"/>
          <w:numId w:val="83"/>
        </w:numPr>
      </w:pPr>
      <w:r>
        <w:t>Les libellés de zones sont compréhensibles sans formation préalable.</w:t>
      </w:r>
    </w:p>
    <w:p w14:paraId="4C187035" w14:textId="77777777" w:rsidR="00E132AA" w:rsidRDefault="00677968">
      <w:r>
        <w:rPr>
          <w:noProof/>
        </w:rPr>
      </w:r>
      <w:r>
        <w:pict w14:anchorId="26EE2346">
          <v:rect id="Horizontal Line 10" o:spid="_x0000_s1038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09573C0" w14:textId="77777777" w:rsidR="00E132AA" w:rsidRDefault="00000000">
      <w:pPr>
        <w:pStyle w:val="Titre2"/>
      </w:pPr>
      <w:bookmarkStart w:id="39" w:name="zone-foyer"/>
      <w:bookmarkStart w:id="40" w:name="_Toc230188690"/>
      <w:bookmarkEnd w:id="36"/>
      <w:bookmarkEnd w:id="38"/>
      <w:r>
        <w:t>5.2 Zone — Foyer</w:t>
      </w:r>
      <w:bookmarkEnd w:id="40"/>
    </w:p>
    <w:p w14:paraId="60866610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7BC48D5C" wp14:editId="3E6FEFAB">
            <wp:extent cx="3599999" cy="2896774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images/mode%20expert%20-%20foyer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896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06616F" w14:textId="77777777" w:rsidR="00E132AA" w:rsidRDefault="00000000">
      <w:pPr>
        <w:pStyle w:val="Corpsdetexte"/>
      </w:pPr>
      <w:r>
        <w:t>Mêmes champs qu’à l’étape 1 du mode guidé, accessibles directement.</w:t>
      </w:r>
    </w:p>
    <w:p w14:paraId="52D4AF32" w14:textId="77777777" w:rsidR="00E132AA" w:rsidRDefault="00000000">
      <w:pPr>
        <w:pStyle w:val="Corpsdetexte"/>
      </w:pPr>
      <w:r>
        <w:rPr>
          <w:b/>
          <w:bCs/>
        </w:rPr>
        <w:t>Valeurs par défaut</w:t>
      </w:r>
    </w:p>
    <w:p w14:paraId="44520321" w14:textId="77777777" w:rsidR="00E132AA" w:rsidRDefault="00000000">
      <w:pPr>
        <w:pStyle w:val="Corpsdetexte"/>
      </w:pPr>
      <w:r>
        <w:t>3 personnes, RFR 32 000 €, hors IDF.</w:t>
      </w:r>
    </w:p>
    <w:p w14:paraId="194EED65" w14:textId="77777777" w:rsidR="00E132AA" w:rsidRDefault="00000000">
      <w:pPr>
        <w:pStyle w:val="Corpsdetexte"/>
      </w:pPr>
      <w:r>
        <w:rPr>
          <w:b/>
          <w:bCs/>
        </w:rPr>
        <w:t>Sortie</w:t>
      </w:r>
    </w:p>
    <w:p w14:paraId="03F5FE75" w14:textId="77777777" w:rsidR="00E132AA" w:rsidRDefault="00000000">
      <w:pPr>
        <w:pStyle w:val="Corpsdetexte"/>
      </w:pPr>
      <w:r>
        <w:t>Profil de revenu Anah recalculé à la volée.</w:t>
      </w:r>
    </w:p>
    <w:p w14:paraId="0F2F7BEA" w14:textId="77777777" w:rsidR="00E132AA" w:rsidRDefault="00000000">
      <w:pPr>
        <w:pStyle w:val="Titre3"/>
      </w:pPr>
      <w:bookmarkStart w:id="41" w:name="points-à-valider-sur-cette-zone"/>
      <w:r>
        <w:t>Points à valider sur cette zone</w:t>
      </w:r>
    </w:p>
    <w:p w14:paraId="2BB17655" w14:textId="77777777" w:rsidR="00E132AA" w:rsidRDefault="00000000">
      <w:pPr>
        <w:pStyle w:val="Compact"/>
        <w:numPr>
          <w:ilvl w:val="0"/>
          <w:numId w:val="84"/>
        </w:numPr>
      </w:pPr>
      <w:r>
        <w:t>Les bornes des champs éditables sont cohérentes avec celles du mode guidé.</w:t>
      </w:r>
    </w:p>
    <w:p w14:paraId="521568CE" w14:textId="77777777" w:rsidR="00E132AA" w:rsidRDefault="00677968">
      <w:r>
        <w:rPr>
          <w:noProof/>
        </w:rPr>
      </w:r>
      <w:r>
        <w:pict w14:anchorId="0F7BF7A8">
          <v:rect id="Horizontal Line 11" o:spid="_x0000_s1037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A627D15" w14:textId="77777777" w:rsidR="00E132AA" w:rsidRDefault="00000000">
      <w:pPr>
        <w:pStyle w:val="Titre2"/>
      </w:pPr>
      <w:bookmarkStart w:id="42" w:name="zone-logement"/>
      <w:bookmarkStart w:id="43" w:name="_Toc230188691"/>
      <w:bookmarkEnd w:id="39"/>
      <w:bookmarkEnd w:id="41"/>
      <w:r>
        <w:lastRenderedPageBreak/>
        <w:t>5.3 Zone — Logement</w:t>
      </w:r>
      <w:bookmarkEnd w:id="43"/>
    </w:p>
    <w:p w14:paraId="4F6544BA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77DF056C" wp14:editId="41DFFAF8">
            <wp:extent cx="3599999" cy="4458685"/>
            <wp:effectExtent l="0" t="0" r="0" b="0"/>
            <wp:docPr id="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ages/mode%20expert%20-%20logement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4458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0A72F3" w14:textId="77777777" w:rsidR="00E132AA" w:rsidRDefault="00000000">
      <w:pPr>
        <w:pStyle w:val="Corpsdetexte"/>
      </w:pPr>
      <w:r>
        <w:t>Mêmes champs qu’à l’étape 2 du mode guidé. Les utilisateurs experts peuvent ajuster directement les hypothèses de consommation par DPE (§ 6.2).</w:t>
      </w:r>
    </w:p>
    <w:p w14:paraId="5AE8DD3F" w14:textId="77777777" w:rsidR="00E132AA" w:rsidRDefault="00000000">
      <w:pPr>
        <w:pStyle w:val="Corpsdetexte"/>
      </w:pPr>
      <w:r>
        <w:rPr>
          <w:b/>
          <w:bCs/>
        </w:rPr>
        <w:t>Valeurs par défaut</w:t>
      </w:r>
    </w:p>
    <w:p w14:paraId="327C953A" w14:textId="77777777" w:rsidR="00E132AA" w:rsidRDefault="00000000">
      <w:pPr>
        <w:pStyle w:val="Corpsdetexte"/>
      </w:pPr>
      <w:r>
        <w:t xml:space="preserve">PO, maison 90 m², DPE E, gaz, ECS sur même énergie, projet </w:t>
      </w:r>
      <w:r>
        <w:rPr>
          <w:b/>
          <w:bCs/>
        </w:rPr>
        <w:t>PAC air/eau</w:t>
      </w:r>
      <w:r>
        <w:t xml:space="preserve"> présélectionné.</w:t>
      </w:r>
    </w:p>
    <w:p w14:paraId="707595A7" w14:textId="77777777" w:rsidR="00E132AA" w:rsidRDefault="00000000">
      <w:pPr>
        <w:pStyle w:val="Corpsdetexte"/>
      </w:pPr>
      <w:r>
        <w:rPr>
          <w:b/>
          <w:bCs/>
        </w:rPr>
        <w:t>Exemple — coût chauffage actuel</w:t>
      </w:r>
    </w:p>
    <w:p w14:paraId="69FB21B9" w14:textId="77777777" w:rsidR="00E132AA" w:rsidRDefault="00000000">
      <w:pPr>
        <w:pStyle w:val="Corpsdetexte"/>
      </w:pPr>
      <m:oMath>
        <m:r>
          <w:rPr>
            <w:rFonts w:ascii="Cambria Math" w:hAnsi="Cambria Math"/>
          </w:rPr>
          <m:t>250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1162</m:t>
        </m:r>
        <m:r>
          <m:rPr>
            <m:sty m:val="p"/>
          </m:rPr>
          <w:rPr>
            <w:rFonts w:ascii="Cambria Math" w:hAnsi="Cambria Math"/>
          </w:rPr>
          <m:t>≈</m:t>
        </m:r>
      </m:oMath>
      <w:r>
        <w:t xml:space="preserve"> </w:t>
      </w:r>
      <w:r>
        <w:rPr>
          <w:b/>
          <w:bCs/>
        </w:rPr>
        <w:t>2 615 €/an</w:t>
      </w:r>
    </w:p>
    <w:p w14:paraId="6249B25D" w14:textId="77777777" w:rsidR="00E132AA" w:rsidRDefault="00000000">
      <w:pPr>
        <w:pStyle w:val="Titre3"/>
      </w:pPr>
      <w:bookmarkStart w:id="44" w:name="points-à-valider-sur-cette-zone-1"/>
      <w:r>
        <w:t>Points à valider sur cette zone</w:t>
      </w:r>
    </w:p>
    <w:p w14:paraId="404C72CD" w14:textId="77777777" w:rsidR="00E132AA" w:rsidRDefault="00000000">
      <w:pPr>
        <w:pStyle w:val="Compact"/>
        <w:numPr>
          <w:ilvl w:val="0"/>
          <w:numId w:val="85"/>
        </w:numPr>
      </w:pPr>
      <w:r>
        <w:t>Les hypothèses de consommation par DPE éditables affichent bien les valeurs par défaut listées en § 6.2.</w:t>
      </w:r>
    </w:p>
    <w:p w14:paraId="4FDCF438" w14:textId="77777777" w:rsidR="00E132AA" w:rsidRDefault="00677968">
      <w:r>
        <w:rPr>
          <w:noProof/>
        </w:rPr>
      </w:r>
      <w:r>
        <w:pict w14:anchorId="40C05AD9">
          <v:rect id="Horizontal Line 12" o:spid="_x0000_s103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A91E8B3" w14:textId="77777777" w:rsidR="00E132AA" w:rsidRDefault="00000000">
      <w:pPr>
        <w:pStyle w:val="Titre2"/>
      </w:pPr>
      <w:bookmarkStart w:id="45" w:name="zone-mobilité"/>
      <w:bookmarkStart w:id="46" w:name="_Toc230188692"/>
      <w:bookmarkEnd w:id="42"/>
      <w:bookmarkEnd w:id="44"/>
      <w:r>
        <w:lastRenderedPageBreak/>
        <w:t>5.4 Zone — Mobilité</w:t>
      </w:r>
      <w:bookmarkEnd w:id="46"/>
    </w:p>
    <w:p w14:paraId="7A990B7E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4B71DEFC" wp14:editId="6A845033">
            <wp:extent cx="3599999" cy="3509758"/>
            <wp:effectExtent l="0" t="0" r="0" b="0"/>
            <wp:docPr id="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images/mode%20expert%20-%20mobilit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3509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5AD343" w14:textId="77777777" w:rsidR="00E132AA" w:rsidRDefault="00000000">
      <w:pPr>
        <w:pStyle w:val="Corpsdetexte"/>
      </w:pPr>
      <w:r>
        <w:t>Mêmes champs qu’à l’étape 3 du mode guidé. Paramètres ajustables :</w:t>
      </w:r>
    </w:p>
    <w:p w14:paraId="2367A029" w14:textId="77777777" w:rsidR="00E132AA" w:rsidRDefault="00000000">
      <w:pPr>
        <w:pStyle w:val="Compact"/>
        <w:numPr>
          <w:ilvl w:val="0"/>
          <w:numId w:val="86"/>
        </w:numPr>
      </w:pPr>
      <w:r>
        <w:t>forfaits de consommation thermique et VE</w:t>
      </w:r>
    </w:p>
    <w:p w14:paraId="5978112C" w14:textId="77777777" w:rsidR="00E132AA" w:rsidRDefault="00000000">
      <w:pPr>
        <w:pStyle w:val="Compact"/>
        <w:numPr>
          <w:ilvl w:val="0"/>
          <w:numId w:val="86"/>
        </w:numPr>
      </w:pPr>
      <w:r>
        <w:t>prix unitaires (carburants, électricité)</w:t>
      </w:r>
    </w:p>
    <w:p w14:paraId="6E379B60" w14:textId="77777777" w:rsidR="00E132AA" w:rsidRDefault="00000000">
      <w:pPr>
        <w:pStyle w:val="Compact"/>
        <w:numPr>
          <w:ilvl w:val="0"/>
          <w:numId w:val="86"/>
        </w:numPr>
      </w:pPr>
      <w:r>
        <w:t>répartition recharge domicile / publique</w:t>
      </w:r>
    </w:p>
    <w:p w14:paraId="66509C45" w14:textId="77777777" w:rsidR="00E132AA" w:rsidRDefault="00000000">
      <w:pPr>
        <w:pStyle w:val="FirstParagraph"/>
      </w:pPr>
      <w:r>
        <w:rPr>
          <w:b/>
          <w:bCs/>
        </w:rPr>
        <w:t>Valeurs par défaut</w:t>
      </w:r>
    </w:p>
    <w:p w14:paraId="3D880092" w14:textId="77777777" w:rsidR="00E132AA" w:rsidRDefault="00000000">
      <w:pPr>
        <w:pStyle w:val="Corpsdetexte"/>
      </w:pPr>
      <w:r>
        <w:t xml:space="preserve">Essence, 12 000 km, mode domicile-travail, projet </w:t>
      </w:r>
      <w:r>
        <w:rPr>
          <w:b/>
          <w:bCs/>
        </w:rPr>
        <w:t>VE neuf + borne domicile</w:t>
      </w:r>
      <w:r>
        <w:t xml:space="preserve"> présélectionné.</w:t>
      </w:r>
    </w:p>
    <w:p w14:paraId="258AC465" w14:textId="77777777" w:rsidR="00E132AA" w:rsidRDefault="00000000">
      <w:pPr>
        <w:pStyle w:val="Corpsdetexte"/>
      </w:pPr>
      <w:r>
        <w:rPr>
          <w:b/>
          <w:bCs/>
        </w:rPr>
        <w:t>Exemple — coût carburant actuel</w:t>
      </w:r>
    </w:p>
    <w:p w14:paraId="579D2AFC" w14:textId="77777777" w:rsidR="00E132AA" w:rsidRDefault="00000000">
      <w:pPr>
        <w:pStyle w:val="Corpsdetexte"/>
      </w:pPr>
      <m:oMath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95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w:r>
        <w:rPr>
          <w:b/>
          <w:bCs/>
        </w:rPr>
        <w:t>1 521 €/an</w:t>
      </w:r>
    </w:p>
    <w:p w14:paraId="4386ECA6" w14:textId="77777777" w:rsidR="00E132AA" w:rsidRDefault="00000000">
      <w:pPr>
        <w:pStyle w:val="Titre3"/>
      </w:pPr>
      <w:bookmarkStart w:id="47" w:name="points-à-valider-sur-cette-zone-2"/>
      <w:r>
        <w:t>Points à valider sur cette zone</w:t>
      </w:r>
    </w:p>
    <w:p w14:paraId="2A3173BF" w14:textId="77777777" w:rsidR="00E132AA" w:rsidRDefault="00000000">
      <w:pPr>
        <w:pStyle w:val="Compact"/>
        <w:numPr>
          <w:ilvl w:val="0"/>
          <w:numId w:val="87"/>
        </w:numPr>
      </w:pPr>
      <w:r>
        <w:t>La liste des paramètres éditables couvre les leviers d’arbitrage attendus (et pas plus).</w:t>
      </w:r>
    </w:p>
    <w:p w14:paraId="46323F40" w14:textId="77777777" w:rsidR="00E132AA" w:rsidRDefault="00677968">
      <w:r>
        <w:rPr>
          <w:noProof/>
        </w:rPr>
      </w:r>
      <w:r>
        <w:pict w14:anchorId="0F072D3C">
          <v:rect id="Horizontal Line 13" o:spid="_x0000_s1035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0B1646D" w14:textId="77777777" w:rsidR="00E132AA" w:rsidRDefault="00000000">
      <w:pPr>
        <w:pStyle w:val="Titre2"/>
      </w:pPr>
      <w:bookmarkStart w:id="48" w:name="zone-situation-actuelle"/>
      <w:bookmarkStart w:id="49" w:name="_Toc230188693"/>
      <w:bookmarkEnd w:id="45"/>
      <w:bookmarkEnd w:id="47"/>
      <w:r>
        <w:lastRenderedPageBreak/>
        <w:t>5.5 Zone — Situation actuelle</w:t>
      </w:r>
      <w:bookmarkEnd w:id="49"/>
    </w:p>
    <w:p w14:paraId="00666BD7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0A0FC08F" wp14:editId="195AD298">
            <wp:extent cx="3599999" cy="1356257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images/mode%20expert%20-%20situation%20actuell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1356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43BA18" w14:textId="77777777" w:rsidR="00E132AA" w:rsidRDefault="00000000">
      <w:pPr>
        <w:pStyle w:val="Corpsdetexte"/>
      </w:pPr>
      <w:r>
        <w:t>Lecture seule, équivalent de l’étape 4 du mode guidé, mais visible en même temps que les autres zones.</w:t>
      </w:r>
    </w:p>
    <w:p w14:paraId="65472440" w14:textId="77777777" w:rsidR="00E132AA" w:rsidRDefault="00000000">
      <w:pPr>
        <w:pStyle w:val="Corpsdetexte"/>
      </w:pPr>
      <w:r>
        <w:rPr>
          <w:b/>
          <w:bCs/>
        </w:rPr>
        <w:t>Affichage — valeurs par défaut</w:t>
      </w:r>
    </w:p>
    <w:p w14:paraId="7546AB4D" w14:textId="77777777" w:rsidR="00E132AA" w:rsidRDefault="00000000">
      <w:pPr>
        <w:pStyle w:val="Compact"/>
        <w:numPr>
          <w:ilvl w:val="0"/>
          <w:numId w:val="88"/>
        </w:numPr>
      </w:pPr>
      <w:r>
        <w:t xml:space="preserve">Coût chauffage actuel : ≈ </w:t>
      </w:r>
      <w:r>
        <w:rPr>
          <w:b/>
          <w:bCs/>
        </w:rPr>
        <w:t>2 615 €/an</w:t>
      </w:r>
    </w:p>
    <w:p w14:paraId="33269312" w14:textId="77777777" w:rsidR="00E132AA" w:rsidRDefault="00000000">
      <w:pPr>
        <w:pStyle w:val="Compact"/>
        <w:numPr>
          <w:ilvl w:val="0"/>
          <w:numId w:val="88"/>
        </w:numPr>
      </w:pPr>
      <w:r>
        <w:t xml:space="preserve">Coût carburant actuel : </w:t>
      </w:r>
      <w:r>
        <w:rPr>
          <w:b/>
          <w:bCs/>
        </w:rPr>
        <w:t>1 521 €/an</w:t>
      </w:r>
    </w:p>
    <w:p w14:paraId="69E4FB2B" w14:textId="77777777" w:rsidR="00E132AA" w:rsidRDefault="00000000">
      <w:pPr>
        <w:pStyle w:val="Compact"/>
        <w:numPr>
          <w:ilvl w:val="0"/>
          <w:numId w:val="88"/>
        </w:numPr>
      </w:pPr>
      <w:r>
        <w:t xml:space="preserve">Total : </w:t>
      </w:r>
      <w:r>
        <w:rPr>
          <w:b/>
          <w:bCs/>
        </w:rPr>
        <w:t>4 136 €/an</w:t>
      </w:r>
    </w:p>
    <w:p w14:paraId="10849477" w14:textId="77777777" w:rsidR="00E132AA" w:rsidRDefault="00000000">
      <w:pPr>
        <w:pStyle w:val="Compact"/>
        <w:numPr>
          <w:ilvl w:val="0"/>
          <w:numId w:val="88"/>
        </w:numPr>
      </w:pPr>
      <w:r>
        <w:t xml:space="preserve">Part dans le RFR : </w:t>
      </w:r>
      <w:r>
        <w:rPr>
          <w:b/>
          <w:bCs/>
        </w:rPr>
        <w:t>12,9 %</w:t>
      </w:r>
    </w:p>
    <w:p w14:paraId="494045AA" w14:textId="77777777" w:rsidR="00E132AA" w:rsidRDefault="00000000">
      <w:pPr>
        <w:pStyle w:val="Titre3"/>
      </w:pPr>
      <w:bookmarkStart w:id="50" w:name="points-à-valider-sur-cette-zone-3"/>
      <w:r>
        <w:t>Points à valider sur cette zone</w:t>
      </w:r>
    </w:p>
    <w:p w14:paraId="41BD5995" w14:textId="77777777" w:rsidR="00E132AA" w:rsidRDefault="00000000">
      <w:pPr>
        <w:pStyle w:val="Compact"/>
        <w:numPr>
          <w:ilvl w:val="0"/>
          <w:numId w:val="89"/>
        </w:numPr>
      </w:pPr>
      <w:r>
        <w:t>Les chiffres affichés sont strictement les mêmes que dans le mode guidé pour les mêmes entrées.</w:t>
      </w:r>
    </w:p>
    <w:p w14:paraId="18228644" w14:textId="77777777" w:rsidR="00E132AA" w:rsidRDefault="00677968">
      <w:r>
        <w:rPr>
          <w:noProof/>
        </w:rPr>
      </w:r>
      <w:r>
        <w:pict w14:anchorId="219C08D8">
          <v:rect id="Horizontal Line 14" o:spid="_x0000_s1034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F85B012" w14:textId="77777777" w:rsidR="00E132AA" w:rsidRDefault="00000000">
      <w:pPr>
        <w:pStyle w:val="Titre2"/>
      </w:pPr>
      <w:bookmarkStart w:id="51" w:name="zone-dispositifs-mobilisables"/>
      <w:bookmarkStart w:id="52" w:name="_Toc230188694"/>
      <w:bookmarkEnd w:id="48"/>
      <w:bookmarkEnd w:id="50"/>
      <w:r>
        <w:lastRenderedPageBreak/>
        <w:t>5.6 Zone — Dispositifs mobilisables</w:t>
      </w:r>
      <w:bookmarkEnd w:id="52"/>
    </w:p>
    <w:p w14:paraId="46C0ACC8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30E1C295" wp14:editId="5FF2A0A0">
            <wp:extent cx="3599999" cy="5099251"/>
            <wp:effectExtent l="0" t="0" r="0" b="0"/>
            <wp:docPr id="1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images/mode%20expert%20-%20dispositifs%20mobilisable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5099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15370" w14:textId="77777777" w:rsidR="00E132AA" w:rsidRDefault="00000000">
      <w:pPr>
        <w:pStyle w:val="Corpsdetexte"/>
      </w:pPr>
      <w:r>
        <w:t xml:space="preserve">Liste des dispositifs (aides et solutions techniques) auxquels l’utilisateur est </w:t>
      </w:r>
      <w:r>
        <w:rPr>
          <w:b/>
          <w:bCs/>
        </w:rPr>
        <w:t>éligible</w:t>
      </w:r>
      <w:r>
        <w:t xml:space="preserve"> compte tenu de son profil. Chaque dispositif peut être activé / désactivé pour tester différents scénarios.</w:t>
      </w:r>
    </w:p>
    <w:p w14:paraId="75DAE745" w14:textId="77777777" w:rsidR="00E132AA" w:rsidRDefault="00000000">
      <w:pPr>
        <w:pStyle w:val="Corpsdetexte"/>
      </w:pPr>
      <w:r>
        <w:rPr>
          <w:b/>
          <w:bCs/>
        </w:rPr>
        <w:t>Valeurs par défaut</w:t>
      </w:r>
    </w:p>
    <w:p w14:paraId="69E73E5F" w14:textId="77777777" w:rsidR="00E132AA" w:rsidRDefault="00000000">
      <w:pPr>
        <w:pStyle w:val="Corpsdetexte"/>
      </w:pPr>
      <w:r>
        <w:t>Dispositifs activés : PAC air/eau, VE neuf, borne domicile.</w:t>
      </w:r>
    </w:p>
    <w:p w14:paraId="6750A989" w14:textId="77777777" w:rsidR="00E132AA" w:rsidRDefault="00000000">
      <w:pPr>
        <w:pStyle w:val="Titre3"/>
      </w:pPr>
      <w:bookmarkStart w:id="53" w:name="points-à-valider-sur-cette-zone-4"/>
      <w:r>
        <w:t>Points à valider sur cette zone</w:t>
      </w:r>
    </w:p>
    <w:p w14:paraId="1C84E39C" w14:textId="77777777" w:rsidR="00E132AA" w:rsidRDefault="00000000">
      <w:pPr>
        <w:pStyle w:val="Compact"/>
        <w:numPr>
          <w:ilvl w:val="0"/>
          <w:numId w:val="90"/>
        </w:numPr>
      </w:pPr>
      <w:r>
        <w:t>La liste des dispositifs éligibles est exhaustive (rien d’oublié vs barèmes 2026).</w:t>
      </w:r>
    </w:p>
    <w:p w14:paraId="311C8E4C" w14:textId="77777777" w:rsidR="00E132AA" w:rsidRDefault="00000000">
      <w:pPr>
        <w:pStyle w:val="Compact"/>
        <w:numPr>
          <w:ilvl w:val="0"/>
          <w:numId w:val="91"/>
        </w:numPr>
      </w:pPr>
      <w:r>
        <w:t>Les règles d’éligibilité affichées correspondent aux conditions réglementaires officielles.</w:t>
      </w:r>
    </w:p>
    <w:p w14:paraId="2F8BBD0C" w14:textId="77777777" w:rsidR="00E132AA" w:rsidRDefault="00000000">
      <w:pPr>
        <w:pStyle w:val="Compact"/>
        <w:numPr>
          <w:ilvl w:val="0"/>
          <w:numId w:val="92"/>
        </w:numPr>
      </w:pPr>
      <w:r>
        <w:t>Les dispositifs non éligibles sont affichés désactivés, avec le motif d’inéligibilité visible.</w:t>
      </w:r>
    </w:p>
    <w:p w14:paraId="1EE03B1F" w14:textId="77777777" w:rsidR="00E132AA" w:rsidRDefault="00677968">
      <w:r>
        <w:rPr>
          <w:noProof/>
        </w:rPr>
      </w:r>
      <w:r>
        <w:pict w14:anchorId="09DEC756">
          <v:rect id="Horizontal Line 15" o:spid="_x0000_s1033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B48CBDC" w14:textId="77777777" w:rsidR="00E132AA" w:rsidRDefault="00000000">
      <w:pPr>
        <w:pStyle w:val="Titre2"/>
      </w:pPr>
      <w:bookmarkStart w:id="54" w:name="zone-aides-publiques"/>
      <w:bookmarkStart w:id="55" w:name="_Toc230188695"/>
      <w:bookmarkEnd w:id="51"/>
      <w:bookmarkEnd w:id="53"/>
      <w:r>
        <w:t>5.7 Zone — Aides publiques</w:t>
      </w:r>
      <w:bookmarkEnd w:id="55"/>
    </w:p>
    <w:p w14:paraId="52C18838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17558FA7" wp14:editId="4874A5E0">
            <wp:extent cx="3599999" cy="1020151"/>
            <wp:effectExtent l="0" t="0" r="0" b="0"/>
            <wp:docPr id="1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images/mode%20expert%20-%20aides%20publiques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1020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93A941" w14:textId="77777777" w:rsidR="00E132AA" w:rsidRDefault="00000000">
      <w:pPr>
        <w:pStyle w:val="Corpsdetexte"/>
      </w:pPr>
      <w:r>
        <w:t>Détail du montant de chaque aide mobilisable pour le scénario en cours :</w:t>
      </w:r>
    </w:p>
    <w:p w14:paraId="6CD10571" w14:textId="77777777" w:rsidR="00E132AA" w:rsidRDefault="00000000">
      <w:pPr>
        <w:pStyle w:val="Compact"/>
        <w:numPr>
          <w:ilvl w:val="0"/>
          <w:numId w:val="93"/>
        </w:numPr>
      </w:pPr>
      <w:r>
        <w:t>MaPrimeRénov’ par solution (selon profil Anah)</w:t>
      </w:r>
    </w:p>
    <w:p w14:paraId="29CAB04C" w14:textId="77777777" w:rsidR="00E132AA" w:rsidRDefault="00000000">
      <w:pPr>
        <w:pStyle w:val="Compact"/>
        <w:numPr>
          <w:ilvl w:val="0"/>
          <w:numId w:val="93"/>
        </w:numPr>
      </w:pPr>
      <w:r>
        <w:t>Aides VE : VPE, surbonus batterie EU, conversion, borne, ADVENIR, leasing social</w:t>
      </w:r>
    </w:p>
    <w:p w14:paraId="5FDA0AD4" w14:textId="77777777" w:rsidR="00E132AA" w:rsidRDefault="00000000">
      <w:pPr>
        <w:pStyle w:val="Compact"/>
        <w:numPr>
          <w:ilvl w:val="0"/>
          <w:numId w:val="93"/>
        </w:numPr>
      </w:pPr>
      <w:r>
        <w:t>Aides PV : prime à l’investissement, tarif OA surplus</w:t>
      </w:r>
    </w:p>
    <w:p w14:paraId="4ADE6233" w14:textId="77777777" w:rsidR="00E132AA" w:rsidRDefault="00000000">
      <w:pPr>
        <w:pStyle w:val="FirstParagraph"/>
      </w:pPr>
      <w:r>
        <w:t>Barèmes détaillés : voir § 6.4.</w:t>
      </w:r>
    </w:p>
    <w:p w14:paraId="506A09AE" w14:textId="77777777" w:rsidR="00E132AA" w:rsidRDefault="00000000">
      <w:pPr>
        <w:pStyle w:val="Titre3"/>
      </w:pPr>
      <w:bookmarkStart w:id="56" w:name="points-à-valider-sur-cette-zone-5"/>
      <w:r>
        <w:t>Points à valider sur cette zone</w:t>
      </w:r>
    </w:p>
    <w:p w14:paraId="0F02392C" w14:textId="77777777" w:rsidR="00E132AA" w:rsidRDefault="00000000">
      <w:pPr>
        <w:pStyle w:val="Compact"/>
        <w:numPr>
          <w:ilvl w:val="0"/>
          <w:numId w:val="94"/>
        </w:numPr>
      </w:pPr>
      <w:r>
        <w:t>Le total des aides affiché correspond bien à la somme des aides individuelles (pas de double comptage).</w:t>
      </w:r>
    </w:p>
    <w:p w14:paraId="6358021B" w14:textId="77777777" w:rsidR="00E132AA" w:rsidRDefault="00000000">
      <w:pPr>
        <w:pStyle w:val="Compact"/>
        <w:numPr>
          <w:ilvl w:val="0"/>
          <w:numId w:val="95"/>
        </w:numPr>
      </w:pPr>
      <w:r>
        <w:t>Les règles de cumul entre aides sont respectées (ex. cumul ou non du leasing social avec la prime à la conversion).</w:t>
      </w:r>
    </w:p>
    <w:p w14:paraId="4255BDB2" w14:textId="77777777" w:rsidR="00E132AA" w:rsidRDefault="00677968">
      <w:r>
        <w:rPr>
          <w:noProof/>
        </w:rPr>
      </w:r>
      <w:r>
        <w:pict w14:anchorId="213E06B0">
          <v:rect id="Horizontal Line 16" o:spid="_x0000_s1032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E5B211D" w14:textId="77777777" w:rsidR="00E132AA" w:rsidRDefault="00000000">
      <w:pPr>
        <w:pStyle w:val="Titre2"/>
      </w:pPr>
      <w:bookmarkStart w:id="57" w:name="zone-économie-annuelle"/>
      <w:bookmarkStart w:id="58" w:name="_Toc230188696"/>
      <w:bookmarkEnd w:id="54"/>
      <w:bookmarkEnd w:id="56"/>
      <w:r>
        <w:t>5.8 Zone — Économie annuelle</w:t>
      </w:r>
      <w:bookmarkEnd w:id="58"/>
    </w:p>
    <w:p w14:paraId="3912525E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194E21A8" wp14:editId="656DF22F">
            <wp:extent cx="3599999" cy="965517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images/mode%20expert%20-%20economie%20annuell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965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EEAB28" w14:textId="77777777" w:rsidR="00E132AA" w:rsidRDefault="00000000">
      <w:pPr>
        <w:pStyle w:val="Corpsdetexte"/>
      </w:pPr>
      <w:r>
        <w:t>Décomposition de l’économie annuelle :</w:t>
      </w:r>
    </w:p>
    <w:p w14:paraId="7528CA30" w14:textId="77777777" w:rsidR="00E132AA" w:rsidRDefault="00000000">
      <w:pPr>
        <w:pStyle w:val="Compact"/>
        <w:numPr>
          <w:ilvl w:val="0"/>
          <w:numId w:val="96"/>
        </w:numPr>
      </w:pPr>
      <w:r>
        <w:t>économie chauffage (PAC + rénovation)</w:t>
      </w:r>
    </w:p>
    <w:p w14:paraId="38E1772B" w14:textId="77777777" w:rsidR="00E132AA" w:rsidRDefault="00000000">
      <w:pPr>
        <w:pStyle w:val="Compact"/>
        <w:numPr>
          <w:ilvl w:val="0"/>
          <w:numId w:val="96"/>
        </w:numPr>
      </w:pPr>
      <w:r>
        <w:t>économie carburant (VE)</w:t>
      </w:r>
    </w:p>
    <w:p w14:paraId="3CA57D78" w14:textId="77777777" w:rsidR="00E132AA" w:rsidRDefault="00000000">
      <w:pPr>
        <w:pStyle w:val="Compact"/>
        <w:numPr>
          <w:ilvl w:val="0"/>
          <w:numId w:val="96"/>
        </w:numPr>
      </w:pPr>
      <w:r>
        <w:t>gain photovoltaïque (autoconsommation + revente)</w:t>
      </w:r>
    </w:p>
    <w:p w14:paraId="33CB3E0F" w14:textId="77777777" w:rsidR="00E132AA" w:rsidRDefault="00000000">
      <w:pPr>
        <w:pStyle w:val="FirstParagraph"/>
      </w:pPr>
      <w:r>
        <w:rPr>
          <w:b/>
          <w:bCs/>
        </w:rPr>
        <w:t>Formules</w:t>
      </w:r>
      <w:r>
        <w:t xml:space="preserve"> : voir étape 5 du mode guidé.</w:t>
      </w:r>
    </w:p>
    <w:p w14:paraId="17189AA5" w14:textId="77777777" w:rsidR="00E132AA" w:rsidRDefault="00000000">
      <w:pPr>
        <w:pStyle w:val="Corpsdetexte"/>
      </w:pPr>
      <w:r>
        <w:rPr>
          <w:b/>
          <w:bCs/>
        </w:rPr>
        <w:t>Gain PV autoconsommation :</w:t>
      </w:r>
    </w:p>
    <w:p w14:paraId="25F17393" w14:textId="77777777" w:rsidR="00E132AA" w:rsidRDefault="00000000">
      <w:pPr>
        <w:pStyle w:val="Corpsdetex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Éco</m:t>
              </m:r>
            </m:e>
            <m:sub>
              <m:r>
                <m:rPr>
                  <m:nor/>
                </m:rPr>
                <m:t>PV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kWc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nor/>
            </m:rPr>
            <m:t>Prod</m:t>
          </m:r>
          <m:r>
            <m:rPr>
              <m:sty m:val="p"/>
            </m:rPr>
            <w:rPr>
              <w:rFonts w:ascii="Cambria Math" w:hAnsi="Cambria Math"/>
            </w:rPr>
            <m:t>×(</m:t>
          </m:r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HP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OA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AEB9AC1" w14:textId="77777777" w:rsidR="00E132AA" w:rsidRDefault="00000000">
      <w:pPr>
        <w:pStyle w:val="FirstParagraph"/>
      </w:pPr>
      <w:r>
        <w:t xml:space="preserve">avec </w:t>
      </w:r>
      <m:oMath>
        <m:r>
          <w:rPr>
            <w:rFonts w:ascii="Cambria Math" w:hAnsi="Cambria Math"/>
          </w:rPr>
          <m:t>α</m:t>
        </m:r>
      </m:oMath>
      <w:r>
        <w:t xml:space="preserve"> = part autoconsommée,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OA</m:t>
            </m:r>
          </m:sub>
        </m:sSub>
      </m:oMath>
      <w:r>
        <w:t xml:space="preserve"> = 0,13 €/kWh.</w:t>
      </w:r>
    </w:p>
    <w:p w14:paraId="7B9CBB78" w14:textId="77777777" w:rsidR="00E132AA" w:rsidRDefault="00000000">
      <w:pPr>
        <w:pStyle w:val="Corpsdetexte"/>
      </w:pPr>
      <w:r>
        <w:rPr>
          <w:b/>
          <w:bCs/>
        </w:rPr>
        <w:lastRenderedPageBreak/>
        <w:t>Exemple — valeurs par défaut (sans PV)</w:t>
      </w:r>
    </w:p>
    <w:p w14:paraId="46D0F73C" w14:textId="77777777" w:rsidR="00E132AA" w:rsidRDefault="00000000">
      <w:pPr>
        <w:pStyle w:val="Corpsdetexte"/>
      </w:pPr>
      <w:r>
        <w:t xml:space="preserve">Éco chauffage ≈ 997 €/an + Éco carburant ≈ 1 099 €/an = </w:t>
      </w:r>
      <w:r>
        <w:rPr>
          <w:b/>
          <w:bCs/>
        </w:rPr>
        <w:t>≈ 2 096 €/an</w:t>
      </w:r>
    </w:p>
    <w:p w14:paraId="59A99063" w14:textId="77777777" w:rsidR="00E132AA" w:rsidRDefault="00000000">
      <w:pPr>
        <w:pStyle w:val="Titre3"/>
      </w:pPr>
      <w:bookmarkStart w:id="59" w:name="points-à-valider-sur-cette-zone-6"/>
      <w:r>
        <w:t>Points à valider sur cette zone</w:t>
      </w:r>
    </w:p>
    <w:p w14:paraId="59150CC4" w14:textId="77777777" w:rsidR="00E132AA" w:rsidRDefault="00000000">
      <w:pPr>
        <w:pStyle w:val="Compact"/>
        <w:numPr>
          <w:ilvl w:val="0"/>
          <w:numId w:val="97"/>
        </w:numPr>
      </w:pPr>
      <w:r>
        <w:t xml:space="preserve">La part d’autoconsommation </w:t>
      </w:r>
      <m:oMath>
        <m:r>
          <w:rPr>
            <w:rFonts w:ascii="Cambria Math" w:hAnsi="Cambria Math"/>
          </w:rPr>
          <m:t>α</m:t>
        </m:r>
      </m:oMath>
      <w:r>
        <w:t xml:space="preserve"> retenue par défaut est précisée et sourcée.</w:t>
      </w:r>
    </w:p>
    <w:p w14:paraId="17979D23" w14:textId="77777777" w:rsidR="00E132AA" w:rsidRDefault="00000000">
      <w:pPr>
        <w:pStyle w:val="Compact"/>
        <w:numPr>
          <w:ilvl w:val="0"/>
          <w:numId w:val="98"/>
        </w:numPr>
      </w:pPr>
      <w:r>
        <w:t>Les économies sont calculées en euros 2026 constants (pas d’indexation sur l’horizon).</w:t>
      </w:r>
    </w:p>
    <w:p w14:paraId="2E740AB4" w14:textId="77777777" w:rsidR="00E132AA" w:rsidRDefault="00677968">
      <w:r>
        <w:rPr>
          <w:noProof/>
        </w:rPr>
      </w:r>
      <w:r>
        <w:pict w14:anchorId="098EED8B">
          <v:rect id="Horizontal Line 17" o:spid="_x0000_s1031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4CB5DB4" w14:textId="77777777" w:rsidR="00E132AA" w:rsidRDefault="00000000">
      <w:pPr>
        <w:pStyle w:val="Titre2"/>
      </w:pPr>
      <w:bookmarkStart w:id="60" w:name="zone-gain-estimé"/>
      <w:bookmarkStart w:id="61" w:name="_Toc230188697"/>
      <w:bookmarkEnd w:id="57"/>
      <w:bookmarkEnd w:id="59"/>
      <w:r>
        <w:t>5.9 Zone — Gain estimé</w:t>
      </w:r>
      <w:bookmarkEnd w:id="61"/>
    </w:p>
    <w:p w14:paraId="78D692B6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5ECC971A" wp14:editId="69CDA5AC">
            <wp:extent cx="3599999" cy="1614105"/>
            <wp:effectExtent l="0" t="0" r="0" b="0"/>
            <wp:docPr id="1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images/mode%20expert%20-%20gain%20estime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1614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C74587" w14:textId="77777777" w:rsidR="00E132AA" w:rsidRDefault="00000000">
      <w:pPr>
        <w:pStyle w:val="Corpsdetexte"/>
      </w:pPr>
      <w:r>
        <w:t>Gain net cumulé sur l’horizon — formule identique aux étapes 5 et 6 du mode guidé.</w:t>
      </w:r>
    </w:p>
    <w:p w14:paraId="29C33E29" w14:textId="77777777" w:rsidR="00E132AA" w:rsidRDefault="00000000">
      <w:pPr>
        <w:pStyle w:val="Corpsdetexte"/>
      </w:pPr>
      <m:oMathPara>
        <m:oMathParaPr>
          <m:jc m:val="center"/>
        </m:oMathParaPr>
        <m:oMath>
          <m:r>
            <m:rPr>
              <m:nor/>
            </m:rPr>
            <m:t>Gain net</m:t>
          </m:r>
          <m:r>
            <m:rPr>
              <m:sty m:val="p"/>
            </m:rPr>
            <w:rPr>
              <w:rFonts w:ascii="Cambria Math" w:hAnsi="Cambria Math"/>
            </w:rPr>
            <m:t>=∑</m:t>
          </m:r>
          <m:r>
            <m:rPr>
              <m:nor/>
            </m:rPr>
            <m:t>Aides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∑</m:t>
          </m:r>
          <m:r>
            <m:rPr>
              <m:nor/>
            </m:rPr>
            <m:t>Économies</m:t>
          </m:r>
          <m:r>
            <m:rPr>
              <m:sty m:val="p"/>
            </m:rPr>
            <w:rPr>
              <w:rFonts w:ascii="Cambria Math" w:hAnsi="Cambria Math"/>
            </w:rPr>
            <m:t>-∑</m:t>
          </m:r>
          <m:r>
            <m:rPr>
              <m:nor/>
            </m:rPr>
            <m:t>Coûts</m:t>
          </m:r>
        </m:oMath>
      </m:oMathPara>
    </w:p>
    <w:p w14:paraId="423476DF" w14:textId="77777777" w:rsidR="00E132AA" w:rsidRDefault="00000000">
      <w:pPr>
        <w:pStyle w:val="FirstParagraph"/>
      </w:pPr>
      <w:r>
        <w:rPr>
          <w:b/>
          <w:bCs/>
        </w:rPr>
        <w:t>Valeur affichée par défaut</w:t>
      </w:r>
    </w:p>
    <w:p w14:paraId="71C129E4" w14:textId="77777777" w:rsidR="00E132AA" w:rsidRDefault="00000000">
      <w:pPr>
        <w:pStyle w:val="Corpsdetexte"/>
      </w:pPr>
      <w:r>
        <w:t xml:space="preserve">Scénario PAC air/eau + VE + borne, horizon 20 ans : </w:t>
      </w:r>
      <w:r>
        <w:rPr>
          <w:b/>
          <w:bCs/>
        </w:rPr>
        <w:t>Gain net = 38 105 €</w:t>
      </w:r>
      <w:r>
        <w:t>.</w:t>
      </w:r>
    </w:p>
    <w:p w14:paraId="1A710AB7" w14:textId="77777777" w:rsidR="00E132AA" w:rsidRDefault="00000000">
      <w:pPr>
        <w:pStyle w:val="Corpsdetexte"/>
      </w:pPr>
      <w:r>
        <w:t xml:space="preserve">(Cette valeur est le test d’alignement entre les 3 vues depuis le commit </w:t>
      </w:r>
      <w:r>
        <w:rPr>
          <w:rStyle w:val="VerbatimChar"/>
        </w:rPr>
        <w:t>e70985c</w:t>
      </w:r>
      <w:r>
        <w:t>.)</w:t>
      </w:r>
    </w:p>
    <w:p w14:paraId="7DB4BDC2" w14:textId="77777777" w:rsidR="00E132AA" w:rsidRDefault="00000000">
      <w:pPr>
        <w:pStyle w:val="Titre3"/>
      </w:pPr>
      <w:bookmarkStart w:id="62" w:name="points-à-valider-sur-cette-zone-7"/>
      <w:r>
        <w:t>Points à valider sur cette zone</w:t>
      </w:r>
    </w:p>
    <w:p w14:paraId="19E0ACEC" w14:textId="77777777" w:rsidR="00E132AA" w:rsidRDefault="00000000">
      <w:pPr>
        <w:pStyle w:val="Compact"/>
        <w:numPr>
          <w:ilvl w:val="0"/>
          <w:numId w:val="99"/>
        </w:numPr>
      </w:pPr>
      <w:r>
        <w:t>La valeur affichée converge bien avec celle des étapes 5 et 6 pour les mêmes entrées.</w:t>
      </w:r>
    </w:p>
    <w:p w14:paraId="5B568D5C" w14:textId="77777777" w:rsidR="00E132AA" w:rsidRDefault="00000000">
      <w:pPr>
        <w:pStyle w:val="Compact"/>
        <w:numPr>
          <w:ilvl w:val="0"/>
          <w:numId w:val="100"/>
        </w:numPr>
      </w:pPr>
      <w:r>
        <w:t>Le découpage visuel (aides, économies, coûts) est lisible pour un expert.</w:t>
      </w:r>
    </w:p>
    <w:p w14:paraId="2279E208" w14:textId="77777777" w:rsidR="00E132AA" w:rsidRDefault="00677968">
      <w:r>
        <w:rPr>
          <w:noProof/>
        </w:rPr>
      </w:r>
      <w:r>
        <w:pict w14:anchorId="43F6545F">
          <v:rect id="Horizontal Line 18" o:spid="_x0000_s1030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8E11E0E" w14:textId="77777777" w:rsidR="00E132AA" w:rsidRDefault="00000000">
      <w:pPr>
        <w:pStyle w:val="Titre2"/>
      </w:pPr>
      <w:bookmarkStart w:id="63" w:name="zone-amortissement"/>
      <w:bookmarkStart w:id="64" w:name="_Toc230188698"/>
      <w:bookmarkEnd w:id="60"/>
      <w:bookmarkEnd w:id="62"/>
      <w:r>
        <w:lastRenderedPageBreak/>
        <w:t>5.10 Zone — Amortissement</w:t>
      </w:r>
      <w:bookmarkEnd w:id="64"/>
    </w:p>
    <w:p w14:paraId="2F4ACE10" w14:textId="77777777" w:rsidR="00E132AA" w:rsidRDefault="00000000">
      <w:pPr>
        <w:pStyle w:val="FirstParagraph"/>
      </w:pPr>
      <w:r>
        <w:rPr>
          <w:noProof/>
        </w:rPr>
        <w:drawing>
          <wp:inline distT="0" distB="0" distL="0" distR="0" wp14:anchorId="1334E5D9" wp14:editId="6F628361">
            <wp:extent cx="3599999" cy="3527272"/>
            <wp:effectExtent l="0" t="0" r="0" b="0"/>
            <wp:docPr id="1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images/mode%20expert%20-%20amortissement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352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D00085" w14:textId="77777777" w:rsidR="00E132AA" w:rsidRDefault="00000000">
      <w:pPr>
        <w:pStyle w:val="Corpsdetexte"/>
      </w:pPr>
      <w:r>
        <w:t>Graphique d’amortissement (cumul statu quo vs scénario) et ROI affiché.</w:t>
      </w:r>
    </w:p>
    <w:p w14:paraId="3DB0DDCF" w14:textId="77777777" w:rsidR="00E132AA" w:rsidRDefault="00000000">
      <w:pPr>
        <w:pStyle w:val="Corpsdetexte"/>
      </w:pPr>
      <w:r>
        <w:rPr>
          <w:b/>
          <w:bCs/>
        </w:rPr>
        <w:t>Formules</w:t>
      </w:r>
      <w:r>
        <w:t xml:space="preserve"> : identiques à l’étape 6 du mode guidé.</w:t>
      </w:r>
    </w:p>
    <w:p w14:paraId="453A32D4" w14:textId="77777777" w:rsidR="00E132AA" w:rsidRDefault="00000000">
      <w:pPr>
        <w:pStyle w:val="Corpsdetexte"/>
      </w:pPr>
      <w:r>
        <w:rPr>
          <w:b/>
          <w:bCs/>
        </w:rPr>
        <w:t>ROI affiché par défaut</w:t>
      </w:r>
    </w:p>
    <w:p w14:paraId="64BCC6AE" w14:textId="77777777" w:rsidR="00E132AA" w:rsidRDefault="00000000">
      <w:pPr>
        <w:pStyle w:val="Corpsdetexte"/>
      </w:pPr>
      <w:r>
        <w:rPr>
          <w:b/>
          <w:bCs/>
        </w:rPr>
        <w:t>4 ans 3 mois</w:t>
      </w:r>
      <w:r>
        <w:t xml:space="preserve"> (scénario PAC air/eau + VE + borne).</w:t>
      </w:r>
    </w:p>
    <w:p w14:paraId="391EEEFB" w14:textId="77777777" w:rsidR="00E132AA" w:rsidRDefault="00000000">
      <w:pPr>
        <w:pStyle w:val="Titre3"/>
      </w:pPr>
      <w:bookmarkStart w:id="65" w:name="points-à-valider-sur-cette-zone-8"/>
      <w:r>
        <w:t>Points à valider sur cette zone</w:t>
      </w:r>
    </w:p>
    <w:p w14:paraId="72C2F0FE" w14:textId="77777777" w:rsidR="00E132AA" w:rsidRDefault="00000000">
      <w:pPr>
        <w:pStyle w:val="Compact"/>
        <w:numPr>
          <w:ilvl w:val="0"/>
          <w:numId w:val="101"/>
        </w:numPr>
      </w:pPr>
      <w:r>
        <w:t>La courbe d’amortissement converge avec celle de l’étape 6 pour les mêmes entrées.</w:t>
      </w:r>
    </w:p>
    <w:p w14:paraId="3BA429FF" w14:textId="77777777" w:rsidR="00E132AA" w:rsidRDefault="00000000">
      <w:pPr>
        <w:pStyle w:val="Compact"/>
        <w:numPr>
          <w:ilvl w:val="0"/>
          <w:numId w:val="102"/>
        </w:numPr>
      </w:pPr>
      <w:r>
        <w:t>Le ROI affiché est arrondi de la même manière qu’à l’étape 6 (cohérence de présentation).</w:t>
      </w:r>
    </w:p>
    <w:p w14:paraId="23EC00DE" w14:textId="77777777" w:rsidR="00E132AA" w:rsidRDefault="00677968">
      <w:r>
        <w:rPr>
          <w:noProof/>
        </w:rPr>
      </w:r>
      <w:r>
        <w:pict w14:anchorId="20428C11">
          <v:rect id="Horizontal Line 19" o:spid="_x0000_s1029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FEA0756" w14:textId="77777777" w:rsidR="00E132AA" w:rsidRDefault="00000000">
      <w:pPr>
        <w:pStyle w:val="Titre1"/>
      </w:pPr>
      <w:bookmarkStart w:id="66" w:name="X496e5a6653a7f30a89fd876ab3cef3b4695edf5"/>
      <w:bookmarkStart w:id="67" w:name="_Toc230188699"/>
      <w:bookmarkEnd w:id="34"/>
      <w:bookmarkEnd w:id="63"/>
      <w:bookmarkEnd w:id="65"/>
      <w:r>
        <w:t>6. Récapitulatif des hypothèses &amp; constantes (toutes étapes)</w:t>
      </w:r>
      <w:bookmarkEnd w:id="67"/>
    </w:p>
    <w:p w14:paraId="40283B0B" w14:textId="77777777" w:rsidR="00E132AA" w:rsidRDefault="00000000">
      <w:pPr>
        <w:pStyle w:val="FirstParagraph"/>
      </w:pPr>
      <w:r>
        <w:t>Tableau consolidé pour relecture transversale.</w:t>
      </w:r>
    </w:p>
    <w:p w14:paraId="626DF5CD" w14:textId="77777777" w:rsidR="00E132AA" w:rsidRDefault="00000000">
      <w:pPr>
        <w:pStyle w:val="Titre2"/>
      </w:pPr>
      <w:bookmarkStart w:id="68" w:name="prix-de-lénergie-2026"/>
      <w:bookmarkStart w:id="69" w:name="_Toc230188700"/>
      <w:r>
        <w:lastRenderedPageBreak/>
        <w:t>6.1 Prix de l’énergie (2026)</w:t>
      </w:r>
      <w:bookmarkEnd w:id="6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77"/>
        <w:gridCol w:w="926"/>
        <w:gridCol w:w="1379"/>
        <w:gridCol w:w="1223"/>
      </w:tblGrid>
      <w:tr w:rsidR="00E132AA" w14:paraId="3121876C" w14:textId="77777777" w:rsidTr="00E13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7BAD63" w14:textId="77777777" w:rsidR="00E132AA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36B788BB" w14:textId="77777777" w:rsidR="00E132AA" w:rsidRDefault="00000000">
            <w:pPr>
              <w:pStyle w:val="Compact"/>
            </w:pPr>
            <w:r>
              <w:t>Valeur</w:t>
            </w:r>
          </w:p>
        </w:tc>
        <w:tc>
          <w:tcPr>
            <w:tcW w:w="0" w:type="auto"/>
          </w:tcPr>
          <w:p w14:paraId="3A0538A3" w14:textId="77777777" w:rsidR="00E132AA" w:rsidRDefault="00000000">
            <w:pPr>
              <w:pStyle w:val="Compact"/>
            </w:pPr>
            <w:r>
              <w:t>Unité</w:t>
            </w:r>
          </w:p>
        </w:tc>
        <w:tc>
          <w:tcPr>
            <w:tcW w:w="0" w:type="auto"/>
          </w:tcPr>
          <w:p w14:paraId="755AA2B9" w14:textId="77777777" w:rsidR="00E132AA" w:rsidRDefault="00000000">
            <w:pPr>
              <w:pStyle w:val="Compact"/>
            </w:pPr>
            <w:r>
              <w:t>Source</w:t>
            </w:r>
          </w:p>
        </w:tc>
      </w:tr>
      <w:tr w:rsidR="00E132AA" w14:paraId="22C78F8D" w14:textId="77777777">
        <w:tc>
          <w:tcPr>
            <w:tcW w:w="0" w:type="auto"/>
          </w:tcPr>
          <w:p w14:paraId="6E550995" w14:textId="77777777" w:rsidR="00E132AA" w:rsidRDefault="00000000">
            <w:pPr>
              <w:pStyle w:val="Compact"/>
            </w:pPr>
            <w:r>
              <w:t>Électricité — heures pleines</w:t>
            </w:r>
          </w:p>
        </w:tc>
        <w:tc>
          <w:tcPr>
            <w:tcW w:w="0" w:type="auto"/>
          </w:tcPr>
          <w:p w14:paraId="4F5D80AE" w14:textId="77777777" w:rsidR="00E132AA" w:rsidRDefault="00000000">
            <w:pPr>
              <w:pStyle w:val="Compact"/>
            </w:pPr>
            <w:r>
              <w:t>0,2516</w:t>
            </w:r>
          </w:p>
        </w:tc>
        <w:tc>
          <w:tcPr>
            <w:tcW w:w="0" w:type="auto"/>
          </w:tcPr>
          <w:p w14:paraId="511E6E19" w14:textId="77777777" w:rsidR="00E132AA" w:rsidRDefault="00000000">
            <w:pPr>
              <w:pStyle w:val="Compact"/>
            </w:pPr>
            <w:r>
              <w:t>€/kWh</w:t>
            </w:r>
          </w:p>
        </w:tc>
        <w:tc>
          <w:tcPr>
            <w:tcW w:w="0" w:type="auto"/>
          </w:tcPr>
          <w:p w14:paraId="17729B96" w14:textId="77777777" w:rsidR="00E132AA" w:rsidRDefault="00000000">
            <w:pPr>
              <w:pStyle w:val="Compact"/>
            </w:pPr>
            <w:r>
              <w:t>CRE 2026</w:t>
            </w:r>
          </w:p>
        </w:tc>
      </w:tr>
      <w:tr w:rsidR="00E132AA" w14:paraId="1B719766" w14:textId="77777777">
        <w:tc>
          <w:tcPr>
            <w:tcW w:w="0" w:type="auto"/>
          </w:tcPr>
          <w:p w14:paraId="5CDAE7B1" w14:textId="77777777" w:rsidR="00E132AA" w:rsidRDefault="00000000">
            <w:pPr>
              <w:pStyle w:val="Compact"/>
            </w:pPr>
            <w:r>
              <w:t>Électricité — heures creuses</w:t>
            </w:r>
          </w:p>
        </w:tc>
        <w:tc>
          <w:tcPr>
            <w:tcW w:w="0" w:type="auto"/>
          </w:tcPr>
          <w:p w14:paraId="54F7587A" w14:textId="77777777" w:rsidR="00E132AA" w:rsidRDefault="00000000">
            <w:pPr>
              <w:pStyle w:val="Compact"/>
            </w:pPr>
            <w:r>
              <w:t>0,2068</w:t>
            </w:r>
          </w:p>
        </w:tc>
        <w:tc>
          <w:tcPr>
            <w:tcW w:w="0" w:type="auto"/>
          </w:tcPr>
          <w:p w14:paraId="300A1EBB" w14:textId="77777777" w:rsidR="00E132AA" w:rsidRDefault="00000000">
            <w:pPr>
              <w:pStyle w:val="Compact"/>
            </w:pPr>
            <w:r>
              <w:t>€/kWh</w:t>
            </w:r>
          </w:p>
        </w:tc>
        <w:tc>
          <w:tcPr>
            <w:tcW w:w="0" w:type="auto"/>
          </w:tcPr>
          <w:p w14:paraId="0F49C0AE" w14:textId="77777777" w:rsidR="00E132AA" w:rsidRDefault="00000000">
            <w:pPr>
              <w:pStyle w:val="Compact"/>
            </w:pPr>
            <w:r>
              <w:t>CRE 2026</w:t>
            </w:r>
          </w:p>
        </w:tc>
      </w:tr>
      <w:tr w:rsidR="00E132AA" w14:paraId="71132E13" w14:textId="77777777">
        <w:tc>
          <w:tcPr>
            <w:tcW w:w="0" w:type="auto"/>
          </w:tcPr>
          <w:p w14:paraId="6FC9E2C4" w14:textId="77777777" w:rsidR="00E132AA" w:rsidRDefault="00000000">
            <w:pPr>
              <w:pStyle w:val="Compact"/>
            </w:pPr>
            <w:r>
              <w:t>Gaz naturel</w:t>
            </w:r>
          </w:p>
        </w:tc>
        <w:tc>
          <w:tcPr>
            <w:tcW w:w="0" w:type="auto"/>
          </w:tcPr>
          <w:p w14:paraId="2F0D7AAE" w14:textId="77777777" w:rsidR="00E132AA" w:rsidRDefault="00000000">
            <w:pPr>
              <w:pStyle w:val="Compact"/>
            </w:pPr>
            <w:r>
              <w:t>0,1162</w:t>
            </w:r>
          </w:p>
        </w:tc>
        <w:tc>
          <w:tcPr>
            <w:tcW w:w="0" w:type="auto"/>
          </w:tcPr>
          <w:p w14:paraId="33283A41" w14:textId="77777777" w:rsidR="00E132AA" w:rsidRDefault="00000000">
            <w:pPr>
              <w:pStyle w:val="Compact"/>
            </w:pPr>
            <w:r>
              <w:t>€/kWh PCS</w:t>
            </w:r>
          </w:p>
        </w:tc>
        <w:tc>
          <w:tcPr>
            <w:tcW w:w="0" w:type="auto"/>
          </w:tcPr>
          <w:p w14:paraId="294FAFAC" w14:textId="77777777" w:rsidR="00E132AA" w:rsidRDefault="00000000">
            <w:pPr>
              <w:pStyle w:val="Compact"/>
            </w:pPr>
            <w:r>
              <w:t>CRE 2026</w:t>
            </w:r>
          </w:p>
        </w:tc>
      </w:tr>
      <w:tr w:rsidR="00E132AA" w14:paraId="4F472165" w14:textId="77777777">
        <w:tc>
          <w:tcPr>
            <w:tcW w:w="0" w:type="auto"/>
          </w:tcPr>
          <w:p w14:paraId="07DB91E1" w14:textId="77777777" w:rsidR="00E132AA" w:rsidRDefault="00000000">
            <w:pPr>
              <w:pStyle w:val="Compact"/>
            </w:pPr>
            <w:r>
              <w:t>Fioul domestique</w:t>
            </w:r>
          </w:p>
        </w:tc>
        <w:tc>
          <w:tcPr>
            <w:tcW w:w="0" w:type="auto"/>
          </w:tcPr>
          <w:p w14:paraId="0D782BB3" w14:textId="77777777" w:rsidR="00E132AA" w:rsidRDefault="00000000">
            <w:pPr>
              <w:pStyle w:val="Compact"/>
            </w:pPr>
            <w:r>
              <w:t>0,135</w:t>
            </w:r>
          </w:p>
        </w:tc>
        <w:tc>
          <w:tcPr>
            <w:tcW w:w="0" w:type="auto"/>
          </w:tcPr>
          <w:p w14:paraId="56312607" w14:textId="77777777" w:rsidR="00E132AA" w:rsidRDefault="00000000">
            <w:pPr>
              <w:pStyle w:val="Compact"/>
            </w:pPr>
            <w:r>
              <w:t>€/kWh</w:t>
            </w:r>
          </w:p>
        </w:tc>
        <w:tc>
          <w:tcPr>
            <w:tcW w:w="0" w:type="auto"/>
          </w:tcPr>
          <w:p w14:paraId="368CB6A1" w14:textId="77777777" w:rsidR="00E132AA" w:rsidRDefault="00000000">
            <w:pPr>
              <w:pStyle w:val="Compact"/>
            </w:pPr>
            <w:r>
              <w:t>Pégase</w:t>
            </w:r>
          </w:p>
        </w:tc>
      </w:tr>
      <w:tr w:rsidR="00E132AA" w14:paraId="0D7BAA66" w14:textId="77777777">
        <w:tc>
          <w:tcPr>
            <w:tcW w:w="0" w:type="auto"/>
          </w:tcPr>
          <w:p w14:paraId="76D8F089" w14:textId="77777777" w:rsidR="00E132AA" w:rsidRDefault="00000000">
            <w:pPr>
              <w:pStyle w:val="Compact"/>
            </w:pPr>
            <w:r>
              <w:t>Bois bûches</w:t>
            </w:r>
          </w:p>
        </w:tc>
        <w:tc>
          <w:tcPr>
            <w:tcW w:w="0" w:type="auto"/>
          </w:tcPr>
          <w:p w14:paraId="7B90B798" w14:textId="77777777" w:rsidR="00E132AA" w:rsidRDefault="00000000">
            <w:pPr>
              <w:pStyle w:val="Compact"/>
            </w:pPr>
            <w:r>
              <w:t>0,075</w:t>
            </w:r>
          </w:p>
        </w:tc>
        <w:tc>
          <w:tcPr>
            <w:tcW w:w="0" w:type="auto"/>
          </w:tcPr>
          <w:p w14:paraId="79E03DC6" w14:textId="77777777" w:rsidR="00E132AA" w:rsidRDefault="00000000">
            <w:pPr>
              <w:pStyle w:val="Compact"/>
            </w:pPr>
            <w:r>
              <w:t>€/kWh</w:t>
            </w:r>
          </w:p>
        </w:tc>
        <w:tc>
          <w:tcPr>
            <w:tcW w:w="0" w:type="auto"/>
          </w:tcPr>
          <w:p w14:paraId="2AAEC300" w14:textId="77777777" w:rsidR="00E132AA" w:rsidRDefault="00000000">
            <w:pPr>
              <w:pStyle w:val="Compact"/>
            </w:pPr>
            <w:r>
              <w:t>ADEME</w:t>
            </w:r>
          </w:p>
        </w:tc>
      </w:tr>
      <w:tr w:rsidR="00E132AA" w14:paraId="2584162C" w14:textId="77777777">
        <w:tc>
          <w:tcPr>
            <w:tcW w:w="0" w:type="auto"/>
          </w:tcPr>
          <w:p w14:paraId="5C44C4E6" w14:textId="77777777" w:rsidR="00E132AA" w:rsidRDefault="00000000">
            <w:pPr>
              <w:pStyle w:val="Compact"/>
            </w:pPr>
            <w:r>
              <w:t>Essence (SP95)</w:t>
            </w:r>
          </w:p>
        </w:tc>
        <w:tc>
          <w:tcPr>
            <w:tcW w:w="0" w:type="auto"/>
          </w:tcPr>
          <w:p w14:paraId="55428E16" w14:textId="77777777" w:rsidR="00E132AA" w:rsidRDefault="00000000">
            <w:pPr>
              <w:pStyle w:val="Compact"/>
            </w:pPr>
            <w:r>
              <w:t>1,95</w:t>
            </w:r>
          </w:p>
        </w:tc>
        <w:tc>
          <w:tcPr>
            <w:tcW w:w="0" w:type="auto"/>
          </w:tcPr>
          <w:p w14:paraId="7551B65C" w14:textId="77777777" w:rsidR="00E132AA" w:rsidRDefault="00000000">
            <w:pPr>
              <w:pStyle w:val="Compact"/>
            </w:pPr>
            <w:r>
              <w:t>€/L</w:t>
            </w:r>
          </w:p>
        </w:tc>
        <w:tc>
          <w:tcPr>
            <w:tcW w:w="0" w:type="auto"/>
          </w:tcPr>
          <w:p w14:paraId="5ACDD57D" w14:textId="77777777" w:rsidR="00E132AA" w:rsidRDefault="00000000">
            <w:pPr>
              <w:pStyle w:val="Compact"/>
            </w:pPr>
            <w:r>
              <w:t>Pégase</w:t>
            </w:r>
          </w:p>
        </w:tc>
      </w:tr>
      <w:tr w:rsidR="00E132AA" w14:paraId="1B094467" w14:textId="77777777">
        <w:tc>
          <w:tcPr>
            <w:tcW w:w="0" w:type="auto"/>
          </w:tcPr>
          <w:p w14:paraId="57534FD4" w14:textId="77777777" w:rsidR="00E132AA" w:rsidRDefault="00000000">
            <w:pPr>
              <w:pStyle w:val="Compact"/>
            </w:pPr>
            <w:r>
              <w:t>Diesel</w:t>
            </w:r>
          </w:p>
        </w:tc>
        <w:tc>
          <w:tcPr>
            <w:tcW w:w="0" w:type="auto"/>
          </w:tcPr>
          <w:p w14:paraId="322A5A8C" w14:textId="77777777" w:rsidR="00E132AA" w:rsidRDefault="00000000">
            <w:pPr>
              <w:pStyle w:val="Compact"/>
            </w:pPr>
            <w:r>
              <w:t>1,80</w:t>
            </w:r>
          </w:p>
        </w:tc>
        <w:tc>
          <w:tcPr>
            <w:tcW w:w="0" w:type="auto"/>
          </w:tcPr>
          <w:p w14:paraId="1DE0813B" w14:textId="77777777" w:rsidR="00E132AA" w:rsidRDefault="00000000">
            <w:pPr>
              <w:pStyle w:val="Compact"/>
            </w:pPr>
            <w:r>
              <w:t>€/L</w:t>
            </w:r>
          </w:p>
        </w:tc>
        <w:tc>
          <w:tcPr>
            <w:tcW w:w="0" w:type="auto"/>
          </w:tcPr>
          <w:p w14:paraId="48CA7C24" w14:textId="77777777" w:rsidR="00E132AA" w:rsidRDefault="00000000">
            <w:pPr>
              <w:pStyle w:val="Compact"/>
            </w:pPr>
            <w:r>
              <w:t>Pégase</w:t>
            </w:r>
          </w:p>
        </w:tc>
      </w:tr>
    </w:tbl>
    <w:p w14:paraId="4D91D64B" w14:textId="77777777" w:rsidR="00E132AA" w:rsidRDefault="00000000">
      <w:pPr>
        <w:pStyle w:val="Titre2"/>
      </w:pPr>
      <w:bookmarkStart w:id="70" w:name="performance-énergétique"/>
      <w:bookmarkStart w:id="71" w:name="_Toc230188701"/>
      <w:bookmarkEnd w:id="68"/>
      <w:r>
        <w:t>6.2 Performance énergétique</w:t>
      </w:r>
      <w:bookmarkEnd w:id="7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97"/>
        <w:gridCol w:w="1085"/>
        <w:gridCol w:w="1559"/>
        <w:gridCol w:w="2065"/>
      </w:tblGrid>
      <w:tr w:rsidR="00E132AA" w14:paraId="26EA65A6" w14:textId="77777777" w:rsidTr="00E13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D6E1E5" w14:textId="77777777" w:rsidR="00E132AA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44A5088D" w14:textId="77777777" w:rsidR="00E132AA" w:rsidRDefault="00000000">
            <w:pPr>
              <w:pStyle w:val="Compact"/>
            </w:pPr>
            <w:r>
              <w:t>Valeur</w:t>
            </w:r>
          </w:p>
        </w:tc>
        <w:tc>
          <w:tcPr>
            <w:tcW w:w="0" w:type="auto"/>
          </w:tcPr>
          <w:p w14:paraId="0A45D487" w14:textId="77777777" w:rsidR="00E132AA" w:rsidRDefault="00000000">
            <w:pPr>
              <w:pStyle w:val="Compact"/>
            </w:pPr>
            <w:r>
              <w:t>Unité</w:t>
            </w:r>
          </w:p>
        </w:tc>
        <w:tc>
          <w:tcPr>
            <w:tcW w:w="0" w:type="auto"/>
          </w:tcPr>
          <w:p w14:paraId="33F70793" w14:textId="77777777" w:rsidR="00E132AA" w:rsidRDefault="00000000">
            <w:pPr>
              <w:pStyle w:val="Compact"/>
            </w:pPr>
            <w:r>
              <w:t>Source</w:t>
            </w:r>
          </w:p>
        </w:tc>
      </w:tr>
      <w:tr w:rsidR="00E132AA" w14:paraId="78DCB2A2" w14:textId="77777777">
        <w:tc>
          <w:tcPr>
            <w:tcW w:w="0" w:type="auto"/>
          </w:tcPr>
          <w:p w14:paraId="094A6394" w14:textId="77777777" w:rsidR="00E132AA" w:rsidRDefault="00000000">
            <w:pPr>
              <w:pStyle w:val="Compact"/>
            </w:pPr>
            <w:r>
              <w:t>Consommation thermique forfait</w:t>
            </w:r>
          </w:p>
        </w:tc>
        <w:tc>
          <w:tcPr>
            <w:tcW w:w="0" w:type="auto"/>
          </w:tcPr>
          <w:p w14:paraId="05DAE92E" w14:textId="77777777" w:rsidR="00E132AA" w:rsidRDefault="00000000">
            <w:pPr>
              <w:pStyle w:val="Compact"/>
            </w:pPr>
            <w:r>
              <w:t>6,5</w:t>
            </w:r>
          </w:p>
        </w:tc>
        <w:tc>
          <w:tcPr>
            <w:tcW w:w="0" w:type="auto"/>
          </w:tcPr>
          <w:p w14:paraId="3A3036F8" w14:textId="77777777" w:rsidR="00E132AA" w:rsidRDefault="00000000">
            <w:pPr>
              <w:pStyle w:val="Compact"/>
            </w:pPr>
            <w:r>
              <w:t>L/100 km</w:t>
            </w:r>
          </w:p>
        </w:tc>
        <w:tc>
          <w:tcPr>
            <w:tcW w:w="0" w:type="auto"/>
          </w:tcPr>
          <w:p w14:paraId="66B996D7" w14:textId="77777777" w:rsidR="00E132AA" w:rsidRDefault="00000000">
            <w:pPr>
              <w:pStyle w:val="Compact"/>
            </w:pPr>
            <w:r>
              <w:t>hypothèse parc</w:t>
            </w:r>
          </w:p>
        </w:tc>
      </w:tr>
      <w:tr w:rsidR="00E132AA" w14:paraId="77FE4200" w14:textId="77777777">
        <w:tc>
          <w:tcPr>
            <w:tcW w:w="0" w:type="auto"/>
          </w:tcPr>
          <w:p w14:paraId="45BDECB5" w14:textId="77777777" w:rsidR="00E132AA" w:rsidRDefault="00000000">
            <w:pPr>
              <w:pStyle w:val="Compact"/>
            </w:pPr>
            <w:r>
              <w:t>Consommation VE forfait</w:t>
            </w:r>
          </w:p>
        </w:tc>
        <w:tc>
          <w:tcPr>
            <w:tcW w:w="0" w:type="auto"/>
          </w:tcPr>
          <w:p w14:paraId="222EBF56" w14:textId="77777777" w:rsidR="00E132AA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766F0913" w14:textId="77777777" w:rsidR="00E132AA" w:rsidRDefault="00000000">
            <w:pPr>
              <w:pStyle w:val="Compact"/>
            </w:pPr>
            <w:r>
              <w:t>kWh/100 km</w:t>
            </w:r>
          </w:p>
        </w:tc>
        <w:tc>
          <w:tcPr>
            <w:tcW w:w="0" w:type="auto"/>
          </w:tcPr>
          <w:p w14:paraId="1CBC1F02" w14:textId="77777777" w:rsidR="00E132AA" w:rsidRDefault="00000000">
            <w:pPr>
              <w:pStyle w:val="Compact"/>
            </w:pPr>
            <w:r>
              <w:t>WLTP moyen 2025</w:t>
            </w:r>
          </w:p>
        </w:tc>
      </w:tr>
      <w:tr w:rsidR="00E132AA" w14:paraId="76549788" w14:textId="77777777">
        <w:tc>
          <w:tcPr>
            <w:tcW w:w="0" w:type="auto"/>
          </w:tcPr>
          <w:p w14:paraId="7036F5A1" w14:textId="77777777" w:rsidR="00E132AA" w:rsidRDefault="00000000">
            <w:pPr>
              <w:pStyle w:val="Compact"/>
            </w:pPr>
            <w:r>
              <w:t>COP PAC air/eau</w:t>
            </w:r>
          </w:p>
        </w:tc>
        <w:tc>
          <w:tcPr>
            <w:tcW w:w="0" w:type="auto"/>
          </w:tcPr>
          <w:p w14:paraId="077A1675" w14:textId="77777777" w:rsidR="00E132AA" w:rsidRDefault="00000000">
            <w:pPr>
              <w:pStyle w:val="Compact"/>
            </w:pPr>
            <w:r>
              <w:t>3,5</w:t>
            </w:r>
          </w:p>
        </w:tc>
        <w:tc>
          <w:tcPr>
            <w:tcW w:w="0" w:type="auto"/>
          </w:tcPr>
          <w:p w14:paraId="71BC2872" w14:textId="77777777" w:rsidR="00E132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A68821E" w14:textId="77777777" w:rsidR="00E132AA" w:rsidRDefault="00000000">
            <w:pPr>
              <w:pStyle w:val="Compact"/>
            </w:pPr>
            <w:r>
              <w:t>ADEME / Uniclima</w:t>
            </w:r>
          </w:p>
        </w:tc>
      </w:tr>
      <w:tr w:rsidR="00E132AA" w14:paraId="587153FD" w14:textId="77777777">
        <w:tc>
          <w:tcPr>
            <w:tcW w:w="0" w:type="auto"/>
          </w:tcPr>
          <w:p w14:paraId="2646260F" w14:textId="77777777" w:rsidR="00E132AA" w:rsidRDefault="00000000">
            <w:pPr>
              <w:pStyle w:val="Compact"/>
            </w:pPr>
            <w:r>
              <w:t>COP PAC géothermique</w:t>
            </w:r>
          </w:p>
        </w:tc>
        <w:tc>
          <w:tcPr>
            <w:tcW w:w="0" w:type="auto"/>
          </w:tcPr>
          <w:p w14:paraId="6C2EC545" w14:textId="77777777" w:rsidR="00E132AA" w:rsidRDefault="00000000">
            <w:pPr>
              <w:pStyle w:val="Compact"/>
            </w:pPr>
            <w:r>
              <w:t>4,5</w:t>
            </w:r>
          </w:p>
        </w:tc>
        <w:tc>
          <w:tcPr>
            <w:tcW w:w="0" w:type="auto"/>
          </w:tcPr>
          <w:p w14:paraId="5952CE44" w14:textId="77777777" w:rsidR="00E132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8BFFD9D" w14:textId="77777777" w:rsidR="00E132AA" w:rsidRDefault="00000000">
            <w:pPr>
              <w:pStyle w:val="Compact"/>
            </w:pPr>
            <w:r>
              <w:t>ADEME</w:t>
            </w:r>
          </w:p>
        </w:tc>
      </w:tr>
      <w:tr w:rsidR="00E132AA" w14:paraId="34AB21C0" w14:textId="77777777">
        <w:tc>
          <w:tcPr>
            <w:tcW w:w="0" w:type="auto"/>
          </w:tcPr>
          <w:p w14:paraId="0EAFF697" w14:textId="77777777" w:rsidR="00E132AA" w:rsidRDefault="00000000">
            <w:pPr>
              <w:pStyle w:val="Compact"/>
            </w:pPr>
            <w:r>
              <w:t>COP chauffe-eau thermodynamique</w:t>
            </w:r>
          </w:p>
        </w:tc>
        <w:tc>
          <w:tcPr>
            <w:tcW w:w="0" w:type="auto"/>
          </w:tcPr>
          <w:p w14:paraId="0F93C4FE" w14:textId="77777777" w:rsidR="00E132AA" w:rsidRDefault="00000000">
            <w:pPr>
              <w:pStyle w:val="Compact"/>
            </w:pPr>
            <w:r>
              <w:t>2,8</w:t>
            </w:r>
          </w:p>
        </w:tc>
        <w:tc>
          <w:tcPr>
            <w:tcW w:w="0" w:type="auto"/>
          </w:tcPr>
          <w:p w14:paraId="32F8F85A" w14:textId="77777777" w:rsidR="00E132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45C5164" w14:textId="77777777" w:rsidR="00E132AA" w:rsidRDefault="00000000">
            <w:pPr>
              <w:pStyle w:val="Compact"/>
            </w:pPr>
            <w:r>
              <w:t>BAR-TH-148</w:t>
            </w:r>
          </w:p>
        </w:tc>
      </w:tr>
      <w:tr w:rsidR="00E132AA" w14:paraId="554E278A" w14:textId="77777777">
        <w:tc>
          <w:tcPr>
            <w:tcW w:w="0" w:type="auto"/>
          </w:tcPr>
          <w:p w14:paraId="243A93F9" w14:textId="77777777" w:rsidR="00E132AA" w:rsidRDefault="00000000">
            <w:pPr>
              <w:pStyle w:val="Compact"/>
            </w:pPr>
            <w:r>
              <w:t>Consommation par DPE (A → G)</w:t>
            </w:r>
          </w:p>
        </w:tc>
        <w:tc>
          <w:tcPr>
            <w:tcW w:w="0" w:type="auto"/>
          </w:tcPr>
          <w:p w14:paraId="764B8D66" w14:textId="77777777" w:rsidR="00E132AA" w:rsidRDefault="00000000">
            <w:pPr>
              <w:pStyle w:val="Compact"/>
            </w:pPr>
            <w:r>
              <w:t>50 → 600</w:t>
            </w:r>
          </w:p>
        </w:tc>
        <w:tc>
          <w:tcPr>
            <w:tcW w:w="0" w:type="auto"/>
          </w:tcPr>
          <w:p w14:paraId="4B7C6901" w14:textId="77777777" w:rsidR="00E132AA" w:rsidRDefault="00000000">
            <w:pPr>
              <w:pStyle w:val="Compact"/>
            </w:pPr>
            <w:r>
              <w:t>kWh/m²/an</w:t>
            </w:r>
          </w:p>
        </w:tc>
        <w:tc>
          <w:tcPr>
            <w:tcW w:w="0" w:type="auto"/>
          </w:tcPr>
          <w:p w14:paraId="7ED53B3A" w14:textId="77777777" w:rsidR="00E132AA" w:rsidRDefault="00000000">
            <w:pPr>
              <w:pStyle w:val="Compact"/>
            </w:pPr>
            <w:r>
              <w:t>3CL-DPE</w:t>
            </w:r>
          </w:p>
        </w:tc>
      </w:tr>
      <w:tr w:rsidR="00E132AA" w14:paraId="5AB697BC" w14:textId="77777777">
        <w:tc>
          <w:tcPr>
            <w:tcW w:w="0" w:type="auto"/>
          </w:tcPr>
          <w:p w14:paraId="324FC28F" w14:textId="77777777" w:rsidR="00E132AA" w:rsidRDefault="00000000">
            <w:pPr>
              <w:pStyle w:val="Compact"/>
            </w:pPr>
            <w:r>
              <w:t>Réduction conso après rénovation d’ampleur</w:t>
            </w:r>
          </w:p>
        </w:tc>
        <w:tc>
          <w:tcPr>
            <w:tcW w:w="0" w:type="auto"/>
          </w:tcPr>
          <w:p w14:paraId="38E7B13B" w14:textId="77777777" w:rsidR="00E132AA" w:rsidRDefault="00000000">
            <w:pPr>
              <w:pStyle w:val="Compact"/>
            </w:pPr>
            <w:r>
              <w:t>−45 %</w:t>
            </w:r>
          </w:p>
        </w:tc>
        <w:tc>
          <w:tcPr>
            <w:tcW w:w="0" w:type="auto"/>
          </w:tcPr>
          <w:p w14:paraId="2B86F0A3" w14:textId="77777777" w:rsidR="00E132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2CA6CA3" w14:textId="77777777" w:rsidR="00E132AA" w:rsidRDefault="00000000">
            <w:pPr>
              <w:pStyle w:val="Compact"/>
            </w:pPr>
            <w:r>
              <w:t>Anah</w:t>
            </w:r>
          </w:p>
        </w:tc>
      </w:tr>
      <w:tr w:rsidR="00E132AA" w14:paraId="16F68A84" w14:textId="77777777">
        <w:tc>
          <w:tcPr>
            <w:tcW w:w="0" w:type="auto"/>
          </w:tcPr>
          <w:p w14:paraId="29E7DE24" w14:textId="77777777" w:rsidR="00E132AA" w:rsidRDefault="00000000">
            <w:pPr>
              <w:pStyle w:val="Compact"/>
            </w:pPr>
            <w:r>
              <w:t>Productible PV (France métropolitaine)</w:t>
            </w:r>
          </w:p>
        </w:tc>
        <w:tc>
          <w:tcPr>
            <w:tcW w:w="0" w:type="auto"/>
          </w:tcPr>
          <w:p w14:paraId="3F41D28F" w14:textId="77777777" w:rsidR="00E132AA" w:rsidRDefault="00000000">
            <w:pPr>
              <w:pStyle w:val="Compact"/>
            </w:pPr>
            <w:r>
              <w:t>1 100</w:t>
            </w:r>
          </w:p>
        </w:tc>
        <w:tc>
          <w:tcPr>
            <w:tcW w:w="0" w:type="auto"/>
          </w:tcPr>
          <w:p w14:paraId="5B379CBA" w14:textId="77777777" w:rsidR="00E132AA" w:rsidRDefault="00000000">
            <w:pPr>
              <w:pStyle w:val="Compact"/>
            </w:pPr>
            <w:r>
              <w:t>kWh/kWc/an</w:t>
            </w:r>
          </w:p>
        </w:tc>
        <w:tc>
          <w:tcPr>
            <w:tcW w:w="0" w:type="auto"/>
          </w:tcPr>
          <w:p w14:paraId="7F84712B" w14:textId="77777777" w:rsidR="00E132AA" w:rsidRDefault="00000000">
            <w:pPr>
              <w:pStyle w:val="Compact"/>
            </w:pPr>
            <w:r>
              <w:t>PVGIS</w:t>
            </w:r>
          </w:p>
        </w:tc>
      </w:tr>
    </w:tbl>
    <w:p w14:paraId="0B2CA23A" w14:textId="77777777" w:rsidR="00E132AA" w:rsidRDefault="00000000">
      <w:pPr>
        <w:pStyle w:val="Titre2"/>
      </w:pPr>
      <w:bookmarkStart w:id="72" w:name="coûts-des-projets-1"/>
      <w:bookmarkStart w:id="73" w:name="_Toc230188702"/>
      <w:bookmarkEnd w:id="70"/>
      <w:r>
        <w:t>6.3 Coûts des projets</w:t>
      </w:r>
      <w:bookmarkEnd w:id="7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05"/>
        <w:gridCol w:w="1925"/>
      </w:tblGrid>
      <w:tr w:rsidR="00E132AA" w14:paraId="25C84BBA" w14:textId="77777777" w:rsidTr="00E13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584E5B" w14:textId="77777777" w:rsidR="00E132AA" w:rsidRDefault="00000000">
            <w:pPr>
              <w:pStyle w:val="Compact"/>
            </w:pPr>
            <w:r>
              <w:t>Projet</w:t>
            </w:r>
          </w:p>
        </w:tc>
        <w:tc>
          <w:tcPr>
            <w:tcW w:w="0" w:type="auto"/>
          </w:tcPr>
          <w:p w14:paraId="38C2D73F" w14:textId="77777777" w:rsidR="00E132AA" w:rsidRDefault="00000000">
            <w:pPr>
              <w:pStyle w:val="Compact"/>
            </w:pPr>
            <w:r>
              <w:t>Coût TTC moyen</w:t>
            </w:r>
          </w:p>
        </w:tc>
      </w:tr>
      <w:tr w:rsidR="00E132AA" w14:paraId="3A6DD1E0" w14:textId="77777777">
        <w:tc>
          <w:tcPr>
            <w:tcW w:w="0" w:type="auto"/>
          </w:tcPr>
          <w:p w14:paraId="100DEF1F" w14:textId="77777777" w:rsidR="00E132AA" w:rsidRDefault="00000000">
            <w:pPr>
              <w:pStyle w:val="Compact"/>
            </w:pPr>
            <w:r>
              <w:t>PAC air/eau</w:t>
            </w:r>
          </w:p>
        </w:tc>
        <w:tc>
          <w:tcPr>
            <w:tcW w:w="0" w:type="auto"/>
          </w:tcPr>
          <w:p w14:paraId="019B35DB" w14:textId="77777777" w:rsidR="00E132AA" w:rsidRDefault="00000000">
            <w:pPr>
              <w:pStyle w:val="Compact"/>
            </w:pPr>
            <w:r>
              <w:t>14 000 €</w:t>
            </w:r>
          </w:p>
        </w:tc>
      </w:tr>
      <w:tr w:rsidR="00E132AA" w14:paraId="6D456E06" w14:textId="77777777">
        <w:tc>
          <w:tcPr>
            <w:tcW w:w="0" w:type="auto"/>
          </w:tcPr>
          <w:p w14:paraId="22194483" w14:textId="77777777" w:rsidR="00E132AA" w:rsidRDefault="00000000">
            <w:pPr>
              <w:pStyle w:val="Compact"/>
            </w:pPr>
            <w:r>
              <w:t>PAC géothermique</w:t>
            </w:r>
          </w:p>
        </w:tc>
        <w:tc>
          <w:tcPr>
            <w:tcW w:w="0" w:type="auto"/>
          </w:tcPr>
          <w:p w14:paraId="3E661521" w14:textId="77777777" w:rsidR="00E132AA" w:rsidRDefault="00000000">
            <w:pPr>
              <w:pStyle w:val="Compact"/>
            </w:pPr>
            <w:r>
              <w:t>22 000 €</w:t>
            </w:r>
          </w:p>
        </w:tc>
      </w:tr>
      <w:tr w:rsidR="00E132AA" w14:paraId="0D0EFEFD" w14:textId="77777777">
        <w:tc>
          <w:tcPr>
            <w:tcW w:w="0" w:type="auto"/>
          </w:tcPr>
          <w:p w14:paraId="1B9AD09F" w14:textId="77777777" w:rsidR="00E132AA" w:rsidRDefault="00000000">
            <w:pPr>
              <w:pStyle w:val="Compact"/>
            </w:pPr>
            <w:r>
              <w:t>Rénovation d’ampleur</w:t>
            </w:r>
          </w:p>
        </w:tc>
        <w:tc>
          <w:tcPr>
            <w:tcW w:w="0" w:type="auto"/>
          </w:tcPr>
          <w:p w14:paraId="1D422194" w14:textId="77777777" w:rsidR="00E132AA" w:rsidRDefault="00000000">
            <w:pPr>
              <w:pStyle w:val="Compact"/>
            </w:pPr>
            <w:r>
              <w:t>45 000 €</w:t>
            </w:r>
          </w:p>
        </w:tc>
      </w:tr>
      <w:tr w:rsidR="00E132AA" w14:paraId="6B76EB6B" w14:textId="77777777">
        <w:tc>
          <w:tcPr>
            <w:tcW w:w="0" w:type="auto"/>
          </w:tcPr>
          <w:p w14:paraId="1358E9AF" w14:textId="77777777" w:rsidR="00E132AA" w:rsidRDefault="00000000">
            <w:pPr>
              <w:pStyle w:val="Compact"/>
            </w:pPr>
            <w:r>
              <w:t>Photovoltaïque 3 kWc</w:t>
            </w:r>
          </w:p>
        </w:tc>
        <w:tc>
          <w:tcPr>
            <w:tcW w:w="0" w:type="auto"/>
          </w:tcPr>
          <w:p w14:paraId="550993C6" w14:textId="77777777" w:rsidR="00E132AA" w:rsidRDefault="00000000">
            <w:pPr>
              <w:pStyle w:val="Compact"/>
            </w:pPr>
            <w:r>
              <w:t>9 000 €</w:t>
            </w:r>
          </w:p>
        </w:tc>
      </w:tr>
      <w:tr w:rsidR="00E132AA" w14:paraId="7F7B1FCB" w14:textId="77777777">
        <w:tc>
          <w:tcPr>
            <w:tcW w:w="0" w:type="auto"/>
          </w:tcPr>
          <w:p w14:paraId="4C325591" w14:textId="77777777" w:rsidR="00E132AA" w:rsidRDefault="00000000">
            <w:pPr>
              <w:pStyle w:val="Compact"/>
            </w:pPr>
            <w:r>
              <w:t>Borne de recharge domicile</w:t>
            </w:r>
          </w:p>
        </w:tc>
        <w:tc>
          <w:tcPr>
            <w:tcW w:w="0" w:type="auto"/>
          </w:tcPr>
          <w:p w14:paraId="42097285" w14:textId="77777777" w:rsidR="00E132AA" w:rsidRDefault="00000000">
            <w:pPr>
              <w:pStyle w:val="Compact"/>
            </w:pPr>
            <w:r>
              <w:t>1 200 €</w:t>
            </w:r>
          </w:p>
        </w:tc>
      </w:tr>
      <w:tr w:rsidR="00E132AA" w14:paraId="21B69494" w14:textId="77777777">
        <w:tc>
          <w:tcPr>
            <w:tcW w:w="0" w:type="auto"/>
          </w:tcPr>
          <w:p w14:paraId="317FB9E4" w14:textId="77777777" w:rsidR="00E132AA" w:rsidRDefault="00000000">
            <w:pPr>
              <w:pStyle w:val="Compact"/>
            </w:pPr>
            <w:r>
              <w:t>Surcoût VE neuf vs thermique équivalent</w:t>
            </w:r>
          </w:p>
        </w:tc>
        <w:tc>
          <w:tcPr>
            <w:tcW w:w="0" w:type="auto"/>
          </w:tcPr>
          <w:p w14:paraId="0C0B1F25" w14:textId="77777777" w:rsidR="00E132AA" w:rsidRDefault="00000000">
            <w:pPr>
              <w:pStyle w:val="Compact"/>
            </w:pPr>
            <w:r>
              <w:t>9 000 €</w:t>
            </w:r>
          </w:p>
        </w:tc>
      </w:tr>
    </w:tbl>
    <w:p w14:paraId="746EA5D7" w14:textId="77777777" w:rsidR="00E132AA" w:rsidRDefault="00000000">
      <w:pPr>
        <w:pStyle w:val="Titre2"/>
      </w:pPr>
      <w:bookmarkStart w:id="74" w:name="barèmes-des-aides-extraits"/>
      <w:bookmarkStart w:id="75" w:name="_Toc230188703"/>
      <w:bookmarkEnd w:id="72"/>
      <w:r>
        <w:lastRenderedPageBreak/>
        <w:t>6.4 Barèmes des aides (extraits)</w:t>
      </w:r>
      <w:bookmarkEnd w:id="7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5"/>
        <w:gridCol w:w="3135"/>
      </w:tblGrid>
      <w:tr w:rsidR="00E132AA" w14:paraId="7EEBE343" w14:textId="77777777" w:rsidTr="00E13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3DD0C29" w14:textId="77777777" w:rsidR="00E132AA" w:rsidRDefault="00000000">
            <w:pPr>
              <w:pStyle w:val="Compact"/>
            </w:pPr>
            <w:r>
              <w:t>Aide</w:t>
            </w:r>
          </w:p>
        </w:tc>
        <w:tc>
          <w:tcPr>
            <w:tcW w:w="2640" w:type="dxa"/>
          </w:tcPr>
          <w:p w14:paraId="62285FAD" w14:textId="77777777" w:rsidR="00E132AA" w:rsidRDefault="00000000">
            <w:pPr>
              <w:pStyle w:val="Compact"/>
            </w:pPr>
            <w:r>
              <w:t>Montant</w:t>
            </w:r>
          </w:p>
        </w:tc>
        <w:tc>
          <w:tcPr>
            <w:tcW w:w="2640" w:type="dxa"/>
          </w:tcPr>
          <w:p w14:paraId="41EB676F" w14:textId="77777777" w:rsidR="00E132AA" w:rsidRDefault="00000000">
            <w:pPr>
              <w:pStyle w:val="Compact"/>
            </w:pPr>
            <w:r>
              <w:t>Condition</w:t>
            </w:r>
          </w:p>
        </w:tc>
      </w:tr>
      <w:tr w:rsidR="00E132AA" w14:paraId="3A822ECD" w14:textId="77777777">
        <w:tc>
          <w:tcPr>
            <w:tcW w:w="2640" w:type="dxa"/>
          </w:tcPr>
          <w:p w14:paraId="3A7A8EA8" w14:textId="77777777" w:rsidR="00E132AA" w:rsidRDefault="00000000">
            <w:pPr>
              <w:pStyle w:val="Compact"/>
            </w:pPr>
            <w:r>
              <w:t>MaPrimeRénov’</w:t>
            </w:r>
          </w:p>
        </w:tc>
        <w:tc>
          <w:tcPr>
            <w:tcW w:w="2640" w:type="dxa"/>
          </w:tcPr>
          <w:p w14:paraId="0ABF8C8A" w14:textId="77777777" w:rsidR="00E132AA" w:rsidRDefault="00000000">
            <w:pPr>
              <w:pStyle w:val="Compact"/>
            </w:pPr>
            <w:r>
              <w:t>par solution × profil Anah (2026)</w:t>
            </w:r>
          </w:p>
        </w:tc>
        <w:tc>
          <w:tcPr>
            <w:tcW w:w="2640" w:type="dxa"/>
          </w:tcPr>
          <w:p w14:paraId="717F44E0" w14:textId="77777777" w:rsidR="00E132AA" w:rsidRDefault="00000000">
            <w:pPr>
              <w:pStyle w:val="Compact"/>
            </w:pPr>
            <w:r>
              <w:t>propriétaire occupant / bailleur</w:t>
            </w:r>
          </w:p>
        </w:tc>
      </w:tr>
      <w:tr w:rsidR="00E132AA" w14:paraId="4F7A388E" w14:textId="77777777">
        <w:tc>
          <w:tcPr>
            <w:tcW w:w="2640" w:type="dxa"/>
          </w:tcPr>
          <w:p w14:paraId="2F4A37D4" w14:textId="77777777" w:rsidR="00E132AA" w:rsidRDefault="00000000">
            <w:pPr>
              <w:pStyle w:val="Compact"/>
            </w:pPr>
            <w:r>
              <w:t>Prime VPE (Coup de pouce)</w:t>
            </w:r>
          </w:p>
        </w:tc>
        <w:tc>
          <w:tcPr>
            <w:tcW w:w="2640" w:type="dxa"/>
          </w:tcPr>
          <w:p w14:paraId="4D4C932F" w14:textId="77777777" w:rsidR="00E132AA" w:rsidRDefault="00000000">
            <w:pPr>
              <w:pStyle w:val="Compact"/>
            </w:pPr>
            <w:r>
              <w:t>4 000 → 1 000 €</w:t>
            </w:r>
          </w:p>
        </w:tc>
        <w:tc>
          <w:tcPr>
            <w:tcW w:w="2640" w:type="dxa"/>
          </w:tcPr>
          <w:p w14:paraId="0DB763BE" w14:textId="77777777" w:rsidR="00E132AA" w:rsidRDefault="00000000">
            <w:pPr>
              <w:pStyle w:val="Compact"/>
            </w:pPr>
            <w:r>
              <w:t>dégressif selon RFR/part</w:t>
            </w:r>
          </w:p>
        </w:tc>
      </w:tr>
      <w:tr w:rsidR="00E132AA" w14:paraId="1DE030F7" w14:textId="77777777">
        <w:tc>
          <w:tcPr>
            <w:tcW w:w="2640" w:type="dxa"/>
          </w:tcPr>
          <w:p w14:paraId="1ED872D5" w14:textId="77777777" w:rsidR="00E132AA" w:rsidRDefault="00000000">
            <w:pPr>
              <w:pStyle w:val="Compact"/>
            </w:pPr>
            <w:r>
              <w:t>Surbonus batterie EU</w:t>
            </w:r>
          </w:p>
        </w:tc>
        <w:tc>
          <w:tcPr>
            <w:tcW w:w="2640" w:type="dxa"/>
          </w:tcPr>
          <w:p w14:paraId="70BA27A6" w14:textId="77777777" w:rsidR="00E132AA" w:rsidRDefault="00000000">
            <w:pPr>
              <w:pStyle w:val="Compact"/>
            </w:pPr>
            <w:r>
              <w:t>+1 500 €</w:t>
            </w:r>
          </w:p>
        </w:tc>
        <w:tc>
          <w:tcPr>
            <w:tcW w:w="2640" w:type="dxa"/>
          </w:tcPr>
          <w:p w14:paraId="308FF614" w14:textId="77777777" w:rsidR="00E132AA" w:rsidRDefault="00000000">
            <w:pPr>
              <w:pStyle w:val="Compact"/>
            </w:pPr>
            <w:r>
              <w:t>score ADEME ≥ seuil</w:t>
            </w:r>
          </w:p>
        </w:tc>
      </w:tr>
      <w:tr w:rsidR="00E132AA" w14:paraId="13E82C7C" w14:textId="77777777">
        <w:tc>
          <w:tcPr>
            <w:tcW w:w="2640" w:type="dxa"/>
          </w:tcPr>
          <w:p w14:paraId="3CC32316" w14:textId="77777777" w:rsidR="00E132AA" w:rsidRDefault="00000000">
            <w:pPr>
              <w:pStyle w:val="Compact"/>
            </w:pPr>
            <w:r>
              <w:t>Prime à la conversion</w:t>
            </w:r>
          </w:p>
        </w:tc>
        <w:tc>
          <w:tcPr>
            <w:tcW w:w="2640" w:type="dxa"/>
          </w:tcPr>
          <w:p w14:paraId="2525D50A" w14:textId="77777777" w:rsidR="00E132AA" w:rsidRDefault="00000000">
            <w:pPr>
              <w:pStyle w:val="Compact"/>
            </w:pPr>
            <w:r>
              <w:t>1 500 €</w:t>
            </w:r>
          </w:p>
        </w:tc>
        <w:tc>
          <w:tcPr>
            <w:tcW w:w="2640" w:type="dxa"/>
          </w:tcPr>
          <w:p w14:paraId="376AB680" w14:textId="77777777" w:rsidR="00E132AA" w:rsidRDefault="00000000">
            <w:pPr>
              <w:pStyle w:val="Compact"/>
            </w:pPr>
            <w:r>
              <w:t>mise au rebut diesel + revenus modestes</w:t>
            </w:r>
          </w:p>
        </w:tc>
      </w:tr>
      <w:tr w:rsidR="00E132AA" w14:paraId="062D98FD" w14:textId="77777777">
        <w:tc>
          <w:tcPr>
            <w:tcW w:w="2640" w:type="dxa"/>
          </w:tcPr>
          <w:p w14:paraId="4CFF5EAC" w14:textId="77777777" w:rsidR="00E132AA" w:rsidRDefault="00000000">
            <w:pPr>
              <w:pStyle w:val="Compact"/>
            </w:pPr>
            <w:r>
              <w:t>Prime borne domicile</w:t>
            </w:r>
          </w:p>
        </w:tc>
        <w:tc>
          <w:tcPr>
            <w:tcW w:w="2640" w:type="dxa"/>
          </w:tcPr>
          <w:p w14:paraId="7BDFCD37" w14:textId="77777777" w:rsidR="00E132AA" w:rsidRDefault="00000000">
            <w:pPr>
              <w:pStyle w:val="Compact"/>
            </w:pPr>
            <w:r>
              <w:t>75 %, plafond 500 €</w:t>
            </w:r>
          </w:p>
        </w:tc>
        <w:tc>
          <w:tcPr>
            <w:tcW w:w="2640" w:type="dxa"/>
          </w:tcPr>
          <w:p w14:paraId="53D0A3ED" w14:textId="77777777" w:rsidR="00E132AA" w:rsidRDefault="00000000">
            <w:pPr>
              <w:pStyle w:val="Compact"/>
            </w:pPr>
            <w:r>
              <w:t>propriétaire</w:t>
            </w:r>
          </w:p>
        </w:tc>
      </w:tr>
      <w:tr w:rsidR="00E132AA" w14:paraId="7E64E48F" w14:textId="77777777">
        <w:tc>
          <w:tcPr>
            <w:tcW w:w="2640" w:type="dxa"/>
          </w:tcPr>
          <w:p w14:paraId="1E52C5E1" w14:textId="77777777" w:rsidR="00E132AA" w:rsidRDefault="00000000">
            <w:pPr>
              <w:pStyle w:val="Compact"/>
            </w:pPr>
            <w:r>
              <w:t>Prime ADVENIR copropriété</w:t>
            </w:r>
          </w:p>
        </w:tc>
        <w:tc>
          <w:tcPr>
            <w:tcW w:w="2640" w:type="dxa"/>
          </w:tcPr>
          <w:p w14:paraId="687E0368" w14:textId="77777777" w:rsidR="00E132AA" w:rsidRDefault="00000000">
            <w:pPr>
              <w:pStyle w:val="Compact"/>
            </w:pPr>
            <w:r>
              <w:t>1 200 € / point de charge</w:t>
            </w:r>
          </w:p>
        </w:tc>
        <w:tc>
          <w:tcPr>
            <w:tcW w:w="2640" w:type="dxa"/>
          </w:tcPr>
          <w:p w14:paraId="45558F3D" w14:textId="77777777" w:rsidR="00E132AA" w:rsidRDefault="00000000">
            <w:pPr>
              <w:pStyle w:val="Compact"/>
            </w:pPr>
            <w:r>
              <w:t>copropriété</w:t>
            </w:r>
          </w:p>
        </w:tc>
      </w:tr>
      <w:tr w:rsidR="00E132AA" w14:paraId="416B4851" w14:textId="77777777">
        <w:tc>
          <w:tcPr>
            <w:tcW w:w="2640" w:type="dxa"/>
          </w:tcPr>
          <w:p w14:paraId="7FA13423" w14:textId="77777777" w:rsidR="00E132AA" w:rsidRDefault="00000000">
            <w:pPr>
              <w:pStyle w:val="Compact"/>
            </w:pPr>
            <w:r>
              <w:t>Gain leasing social</w:t>
            </w:r>
          </w:p>
        </w:tc>
        <w:tc>
          <w:tcPr>
            <w:tcW w:w="2640" w:type="dxa"/>
          </w:tcPr>
          <w:p w14:paraId="665A1C06" w14:textId="77777777" w:rsidR="00E132AA" w:rsidRDefault="00000000">
            <w:pPr>
              <w:pStyle w:val="Compact"/>
            </w:pPr>
            <w:r>
              <w:t>2 400 €/an</w:t>
            </w:r>
          </w:p>
        </w:tc>
        <w:tc>
          <w:tcPr>
            <w:tcW w:w="2640" w:type="dxa"/>
          </w:tcPr>
          <w:p w14:paraId="29F1EF04" w14:textId="77777777" w:rsidR="00E132AA" w:rsidRDefault="00000000">
            <w:pPr>
              <w:pStyle w:val="Compact"/>
            </w:pPr>
            <w:r>
              <w:t>(300 − 100) × 12</w:t>
            </w:r>
          </w:p>
        </w:tc>
      </w:tr>
      <w:tr w:rsidR="00E132AA" w14:paraId="5C0795F7" w14:textId="77777777">
        <w:tc>
          <w:tcPr>
            <w:tcW w:w="2640" w:type="dxa"/>
          </w:tcPr>
          <w:p w14:paraId="4BC2196D" w14:textId="77777777" w:rsidR="00E132AA" w:rsidRDefault="00000000">
            <w:pPr>
              <w:pStyle w:val="Compact"/>
            </w:pPr>
            <w:r>
              <w:t>Prime PV (≤ 3 kWc)</w:t>
            </w:r>
          </w:p>
        </w:tc>
        <w:tc>
          <w:tcPr>
            <w:tcW w:w="2640" w:type="dxa"/>
          </w:tcPr>
          <w:p w14:paraId="705647CE" w14:textId="77777777" w:rsidR="00E132AA" w:rsidRDefault="00000000">
            <w:pPr>
              <w:pStyle w:val="Compact"/>
            </w:pPr>
            <w:r>
              <w:t>230 €/kWc</w:t>
            </w:r>
          </w:p>
        </w:tc>
        <w:tc>
          <w:tcPr>
            <w:tcW w:w="2640" w:type="dxa"/>
          </w:tcPr>
          <w:p w14:paraId="390DA88A" w14:textId="77777777" w:rsidR="00E132AA" w:rsidRDefault="00000000">
            <w:pPr>
              <w:pStyle w:val="Compact"/>
            </w:pPr>
            <w:r>
              <w:t>autoconsommation</w:t>
            </w:r>
          </w:p>
        </w:tc>
      </w:tr>
      <w:tr w:rsidR="00E132AA" w14:paraId="33515581" w14:textId="77777777">
        <w:tc>
          <w:tcPr>
            <w:tcW w:w="2640" w:type="dxa"/>
          </w:tcPr>
          <w:p w14:paraId="2A110AC9" w14:textId="77777777" w:rsidR="00E132AA" w:rsidRDefault="00000000">
            <w:pPr>
              <w:pStyle w:val="Compact"/>
            </w:pPr>
            <w:r>
              <w:t>Prime PV (≤ 9 kWc)</w:t>
            </w:r>
          </w:p>
        </w:tc>
        <w:tc>
          <w:tcPr>
            <w:tcW w:w="2640" w:type="dxa"/>
          </w:tcPr>
          <w:p w14:paraId="6AD783A1" w14:textId="77777777" w:rsidR="00E132AA" w:rsidRDefault="00000000">
            <w:pPr>
              <w:pStyle w:val="Compact"/>
            </w:pPr>
            <w:r>
              <w:t>170 €/kWc</w:t>
            </w:r>
          </w:p>
        </w:tc>
        <w:tc>
          <w:tcPr>
            <w:tcW w:w="2640" w:type="dxa"/>
          </w:tcPr>
          <w:p w14:paraId="68E1A3AF" w14:textId="77777777" w:rsidR="00E132AA" w:rsidRDefault="00000000">
            <w:pPr>
              <w:pStyle w:val="Compact"/>
            </w:pPr>
            <w:r>
              <w:t>autoconsommation</w:t>
            </w:r>
          </w:p>
        </w:tc>
      </w:tr>
      <w:tr w:rsidR="00E132AA" w14:paraId="01DF37DA" w14:textId="77777777">
        <w:tc>
          <w:tcPr>
            <w:tcW w:w="2640" w:type="dxa"/>
          </w:tcPr>
          <w:p w14:paraId="524A030A" w14:textId="77777777" w:rsidR="00E132AA" w:rsidRDefault="00000000">
            <w:pPr>
              <w:pStyle w:val="Compact"/>
            </w:pPr>
            <w:r>
              <w:t>Tarif OA — surplus</w:t>
            </w:r>
          </w:p>
        </w:tc>
        <w:tc>
          <w:tcPr>
            <w:tcW w:w="2640" w:type="dxa"/>
          </w:tcPr>
          <w:p w14:paraId="7C6373EA" w14:textId="77777777" w:rsidR="00E132AA" w:rsidRDefault="00000000">
            <w:pPr>
              <w:pStyle w:val="Compact"/>
            </w:pPr>
            <w:r>
              <w:t>0,13 €/kWh</w:t>
            </w:r>
          </w:p>
        </w:tc>
        <w:tc>
          <w:tcPr>
            <w:tcW w:w="2640" w:type="dxa"/>
          </w:tcPr>
          <w:p w14:paraId="0E62DDAF" w14:textId="77777777" w:rsidR="00E132AA" w:rsidRDefault="00000000">
            <w:pPr>
              <w:pStyle w:val="Compact"/>
            </w:pPr>
            <w:r>
              <w:t>autoconsommation</w:t>
            </w:r>
          </w:p>
        </w:tc>
      </w:tr>
    </w:tbl>
    <w:p w14:paraId="6B6E5F4A" w14:textId="77777777" w:rsidR="00E132AA" w:rsidRDefault="00677968">
      <w:r>
        <w:rPr>
          <w:noProof/>
        </w:rPr>
      </w:r>
      <w:r>
        <w:pict w14:anchorId="5CE1131C">
          <v:rect id="Horizontal Line 20" o:spid="_x0000_s1028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44A8377" w14:textId="77777777" w:rsidR="00E132AA" w:rsidRDefault="00000000">
      <w:pPr>
        <w:pStyle w:val="Titre1"/>
      </w:pPr>
      <w:bookmarkStart w:id="76" w:name="sources-des-données"/>
      <w:bookmarkStart w:id="77" w:name="_Toc230188704"/>
      <w:bookmarkEnd w:id="66"/>
      <w:bookmarkEnd w:id="74"/>
      <w:r>
        <w:t>7. Sources des données</w:t>
      </w:r>
      <w:bookmarkEnd w:id="7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76"/>
        <w:gridCol w:w="3757"/>
        <w:gridCol w:w="1773"/>
      </w:tblGrid>
      <w:tr w:rsidR="00E132AA" w14:paraId="25C11179" w14:textId="77777777" w:rsidTr="00E13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A20DB9" w14:textId="77777777" w:rsidR="00E132AA" w:rsidRDefault="00000000">
            <w:pPr>
              <w:pStyle w:val="Compact"/>
            </w:pPr>
            <w:r>
              <w:t>Donnée</w:t>
            </w:r>
          </w:p>
        </w:tc>
        <w:tc>
          <w:tcPr>
            <w:tcW w:w="0" w:type="auto"/>
          </w:tcPr>
          <w:p w14:paraId="18F55377" w14:textId="77777777" w:rsidR="00E132AA" w:rsidRDefault="00000000">
            <w:pPr>
              <w:pStyle w:val="Compact"/>
            </w:pPr>
            <w:r>
              <w:t>Source officielle</w:t>
            </w:r>
          </w:p>
        </w:tc>
        <w:tc>
          <w:tcPr>
            <w:tcW w:w="0" w:type="auto"/>
          </w:tcPr>
          <w:p w14:paraId="168FCD3B" w14:textId="77777777" w:rsidR="00E132AA" w:rsidRDefault="00000000">
            <w:pPr>
              <w:pStyle w:val="Compact"/>
            </w:pPr>
            <w:r>
              <w:t>Année / version</w:t>
            </w:r>
          </w:p>
        </w:tc>
      </w:tr>
      <w:tr w:rsidR="00E132AA" w14:paraId="14D384B6" w14:textId="77777777">
        <w:tc>
          <w:tcPr>
            <w:tcW w:w="0" w:type="auto"/>
          </w:tcPr>
          <w:p w14:paraId="7AC81BE8" w14:textId="77777777" w:rsidR="00E132AA" w:rsidRDefault="00000000">
            <w:pPr>
              <w:pStyle w:val="Compact"/>
            </w:pPr>
            <w:r>
              <w:t>Barèmes MaPrimeRénov’</w:t>
            </w:r>
          </w:p>
        </w:tc>
        <w:tc>
          <w:tcPr>
            <w:tcW w:w="0" w:type="auto"/>
          </w:tcPr>
          <w:p w14:paraId="69E38206" w14:textId="77777777" w:rsidR="00E132AA" w:rsidRDefault="00000000">
            <w:pPr>
              <w:pStyle w:val="Compact"/>
            </w:pPr>
            <w:r>
              <w:t>Anah</w:t>
            </w:r>
          </w:p>
        </w:tc>
        <w:tc>
          <w:tcPr>
            <w:tcW w:w="0" w:type="auto"/>
          </w:tcPr>
          <w:p w14:paraId="58000BDA" w14:textId="77777777" w:rsidR="00E132AA" w:rsidRDefault="00000000">
            <w:pPr>
              <w:pStyle w:val="Compact"/>
            </w:pPr>
            <w:r>
              <w:t>2026</w:t>
            </w:r>
          </w:p>
        </w:tc>
      </w:tr>
      <w:tr w:rsidR="00E132AA" w14:paraId="546A4B5E" w14:textId="77777777">
        <w:tc>
          <w:tcPr>
            <w:tcW w:w="0" w:type="auto"/>
          </w:tcPr>
          <w:p w14:paraId="1196FDC8" w14:textId="77777777" w:rsidR="00E132AA" w:rsidRDefault="00000000">
            <w:pPr>
              <w:pStyle w:val="Compact"/>
            </w:pPr>
            <w:r>
              <w:t>Coup de pouce chauffage, VPE, CEE</w:t>
            </w:r>
          </w:p>
        </w:tc>
        <w:tc>
          <w:tcPr>
            <w:tcW w:w="0" w:type="auto"/>
          </w:tcPr>
          <w:p w14:paraId="689295F4" w14:textId="77777777" w:rsidR="00E132AA" w:rsidRDefault="00000000">
            <w:pPr>
              <w:pStyle w:val="Compact"/>
            </w:pPr>
            <w:r>
              <w:t>DGEC</w:t>
            </w:r>
          </w:p>
        </w:tc>
        <w:tc>
          <w:tcPr>
            <w:tcW w:w="0" w:type="auto"/>
          </w:tcPr>
          <w:p w14:paraId="5A8FA999" w14:textId="77777777" w:rsidR="00E132AA" w:rsidRDefault="00000000">
            <w:pPr>
              <w:pStyle w:val="Compact"/>
            </w:pPr>
            <w:r>
              <w:t>2026</w:t>
            </w:r>
          </w:p>
        </w:tc>
      </w:tr>
      <w:tr w:rsidR="00E132AA" w14:paraId="57DD7A44" w14:textId="77777777">
        <w:tc>
          <w:tcPr>
            <w:tcW w:w="0" w:type="auto"/>
          </w:tcPr>
          <w:p w14:paraId="0CDA2780" w14:textId="77777777" w:rsidR="00E132AA" w:rsidRDefault="00000000">
            <w:pPr>
              <w:pStyle w:val="Compact"/>
            </w:pPr>
            <w:r>
              <w:t>Fiche CEE BAR-TH-148 (CET)</w:t>
            </w:r>
          </w:p>
        </w:tc>
        <w:tc>
          <w:tcPr>
            <w:tcW w:w="0" w:type="auto"/>
          </w:tcPr>
          <w:p w14:paraId="2829FE84" w14:textId="77777777" w:rsidR="00E132AA" w:rsidRDefault="00000000">
            <w:pPr>
              <w:pStyle w:val="Compact"/>
            </w:pPr>
            <w:r>
              <w:t>ATEE</w:t>
            </w:r>
          </w:p>
        </w:tc>
        <w:tc>
          <w:tcPr>
            <w:tcW w:w="0" w:type="auto"/>
          </w:tcPr>
          <w:p w14:paraId="6E15DD73" w14:textId="77777777" w:rsidR="00E132AA" w:rsidRDefault="00000000">
            <w:pPr>
              <w:pStyle w:val="Compact"/>
            </w:pPr>
            <w:r>
              <w:t>en vigueur</w:t>
            </w:r>
          </w:p>
        </w:tc>
      </w:tr>
      <w:tr w:rsidR="00E132AA" w14:paraId="6DB68ED9" w14:textId="77777777">
        <w:tc>
          <w:tcPr>
            <w:tcW w:w="0" w:type="auto"/>
          </w:tcPr>
          <w:p w14:paraId="66A85559" w14:textId="77777777" w:rsidR="00E132AA" w:rsidRDefault="00000000">
            <w:pPr>
              <w:pStyle w:val="Compact"/>
            </w:pPr>
            <w:r>
              <w:t>Tarif OA photovoltaïque</w:t>
            </w:r>
          </w:p>
        </w:tc>
        <w:tc>
          <w:tcPr>
            <w:tcW w:w="0" w:type="auto"/>
          </w:tcPr>
          <w:p w14:paraId="62DF1E95" w14:textId="77777777" w:rsidR="00E132AA" w:rsidRDefault="00000000">
            <w:pPr>
              <w:pStyle w:val="Compact"/>
            </w:pPr>
            <w:r>
              <w:t>CRE</w:t>
            </w:r>
          </w:p>
        </w:tc>
        <w:tc>
          <w:tcPr>
            <w:tcW w:w="0" w:type="auto"/>
          </w:tcPr>
          <w:p w14:paraId="24A51F82" w14:textId="77777777" w:rsidR="00E132AA" w:rsidRDefault="00000000">
            <w:pPr>
              <w:pStyle w:val="Compact"/>
            </w:pPr>
            <w:r>
              <w:t>2026</w:t>
            </w:r>
          </w:p>
        </w:tc>
      </w:tr>
      <w:tr w:rsidR="00E132AA" w14:paraId="0B343B16" w14:textId="77777777">
        <w:tc>
          <w:tcPr>
            <w:tcW w:w="0" w:type="auto"/>
          </w:tcPr>
          <w:p w14:paraId="0F9305C2" w14:textId="77777777" w:rsidR="00E132AA" w:rsidRDefault="00000000">
            <w:pPr>
              <w:pStyle w:val="Compact"/>
            </w:pPr>
            <w:r>
              <w:t>Prix gaz / électricité réglementés</w:t>
            </w:r>
          </w:p>
        </w:tc>
        <w:tc>
          <w:tcPr>
            <w:tcW w:w="0" w:type="auto"/>
          </w:tcPr>
          <w:p w14:paraId="16509EBF" w14:textId="77777777" w:rsidR="00E132AA" w:rsidRDefault="00000000">
            <w:pPr>
              <w:pStyle w:val="Compact"/>
            </w:pPr>
            <w:r>
              <w:t>CRE</w:t>
            </w:r>
          </w:p>
        </w:tc>
        <w:tc>
          <w:tcPr>
            <w:tcW w:w="0" w:type="auto"/>
          </w:tcPr>
          <w:p w14:paraId="2DE6D2DD" w14:textId="77777777" w:rsidR="00E132AA" w:rsidRDefault="00000000">
            <w:pPr>
              <w:pStyle w:val="Compact"/>
            </w:pPr>
            <w:r>
              <w:t>2026</w:t>
            </w:r>
          </w:p>
        </w:tc>
      </w:tr>
      <w:tr w:rsidR="00E132AA" w14:paraId="318CF602" w14:textId="77777777">
        <w:tc>
          <w:tcPr>
            <w:tcW w:w="0" w:type="auto"/>
          </w:tcPr>
          <w:p w14:paraId="6DCB6373" w14:textId="77777777" w:rsidR="00E132AA" w:rsidRDefault="00000000">
            <w:pPr>
              <w:pStyle w:val="Compact"/>
            </w:pPr>
            <w:r>
              <w:t>Prix carburants</w:t>
            </w:r>
          </w:p>
        </w:tc>
        <w:tc>
          <w:tcPr>
            <w:tcW w:w="0" w:type="auto"/>
          </w:tcPr>
          <w:p w14:paraId="2EB33647" w14:textId="77777777" w:rsidR="00E132AA" w:rsidRDefault="00000000">
            <w:pPr>
              <w:pStyle w:val="Compact"/>
            </w:pPr>
            <w:r>
              <w:t>Pégase (DGEC)</w:t>
            </w:r>
          </w:p>
        </w:tc>
        <w:tc>
          <w:tcPr>
            <w:tcW w:w="0" w:type="auto"/>
          </w:tcPr>
          <w:p w14:paraId="2C36133E" w14:textId="77777777" w:rsidR="00E132AA" w:rsidRDefault="00000000">
            <w:pPr>
              <w:pStyle w:val="Compact"/>
            </w:pPr>
            <w:r>
              <w:t>2025</w:t>
            </w:r>
          </w:p>
        </w:tc>
      </w:tr>
      <w:tr w:rsidR="00E132AA" w14:paraId="451D3C76" w14:textId="77777777">
        <w:tc>
          <w:tcPr>
            <w:tcW w:w="0" w:type="auto"/>
          </w:tcPr>
          <w:p w14:paraId="07C68552" w14:textId="77777777" w:rsidR="00E132AA" w:rsidRDefault="00000000">
            <w:pPr>
              <w:pStyle w:val="Compact"/>
            </w:pPr>
            <w:r>
              <w:t>Score environnemental batterie VE</w:t>
            </w:r>
          </w:p>
        </w:tc>
        <w:tc>
          <w:tcPr>
            <w:tcW w:w="0" w:type="auto"/>
          </w:tcPr>
          <w:p w14:paraId="65F53F0D" w14:textId="77777777" w:rsidR="00E132AA" w:rsidRDefault="00000000">
            <w:pPr>
              <w:pStyle w:val="Compact"/>
            </w:pPr>
            <w:r>
              <w:t>ADEME</w:t>
            </w:r>
          </w:p>
        </w:tc>
        <w:tc>
          <w:tcPr>
            <w:tcW w:w="0" w:type="auto"/>
          </w:tcPr>
          <w:p w14:paraId="0C80D2A2" w14:textId="77777777" w:rsidR="00E132AA" w:rsidRDefault="00000000">
            <w:pPr>
              <w:pStyle w:val="Compact"/>
            </w:pPr>
            <w:r>
              <w:t>2025</w:t>
            </w:r>
          </w:p>
        </w:tc>
      </w:tr>
      <w:tr w:rsidR="00E132AA" w14:paraId="303E8D88" w14:textId="77777777">
        <w:tc>
          <w:tcPr>
            <w:tcW w:w="0" w:type="auto"/>
          </w:tcPr>
          <w:p w14:paraId="0DA549C5" w14:textId="77777777" w:rsidR="00E132AA" w:rsidRDefault="00000000">
            <w:pPr>
              <w:pStyle w:val="Compact"/>
            </w:pPr>
            <w:r>
              <w:t>COP PAC</w:t>
            </w:r>
          </w:p>
        </w:tc>
        <w:tc>
          <w:tcPr>
            <w:tcW w:w="0" w:type="auto"/>
          </w:tcPr>
          <w:p w14:paraId="190BC84F" w14:textId="77777777" w:rsidR="00E132AA" w:rsidRDefault="00000000">
            <w:pPr>
              <w:pStyle w:val="Compact"/>
            </w:pPr>
            <w:r>
              <w:t>ADEME / Uniclima / Baromètre PAC</w:t>
            </w:r>
          </w:p>
        </w:tc>
        <w:tc>
          <w:tcPr>
            <w:tcW w:w="0" w:type="auto"/>
          </w:tcPr>
          <w:p w14:paraId="74104BF3" w14:textId="77777777" w:rsidR="00E132AA" w:rsidRDefault="00000000">
            <w:pPr>
              <w:pStyle w:val="Compact"/>
            </w:pPr>
            <w:r>
              <w:t>2025</w:t>
            </w:r>
          </w:p>
        </w:tc>
      </w:tr>
      <w:tr w:rsidR="00E132AA" w14:paraId="06335C7C" w14:textId="77777777">
        <w:tc>
          <w:tcPr>
            <w:tcW w:w="0" w:type="auto"/>
          </w:tcPr>
          <w:p w14:paraId="6AC87597" w14:textId="77777777" w:rsidR="00E132AA" w:rsidRDefault="00000000">
            <w:pPr>
              <w:pStyle w:val="Compact"/>
            </w:pPr>
            <w:r>
              <w:t>Consommation par DPE</w:t>
            </w:r>
          </w:p>
        </w:tc>
        <w:tc>
          <w:tcPr>
            <w:tcW w:w="0" w:type="auto"/>
          </w:tcPr>
          <w:p w14:paraId="2754243C" w14:textId="77777777" w:rsidR="00E132AA" w:rsidRDefault="00000000">
            <w:pPr>
              <w:pStyle w:val="Compact"/>
            </w:pPr>
            <w:r>
              <w:t>méthode 3CL-DPE</w:t>
            </w:r>
          </w:p>
        </w:tc>
        <w:tc>
          <w:tcPr>
            <w:tcW w:w="0" w:type="auto"/>
          </w:tcPr>
          <w:p w14:paraId="61FEC75E" w14:textId="77777777" w:rsidR="00E132AA" w:rsidRDefault="00000000">
            <w:pPr>
              <w:pStyle w:val="Compact"/>
            </w:pPr>
            <w:r>
              <w:t>en vigueur</w:t>
            </w:r>
          </w:p>
        </w:tc>
      </w:tr>
    </w:tbl>
    <w:p w14:paraId="7B6FB3C5" w14:textId="77777777" w:rsidR="00E132AA" w:rsidRDefault="00677968">
      <w:r>
        <w:rPr>
          <w:noProof/>
        </w:rPr>
      </w:r>
      <w:r>
        <w:pict w14:anchorId="7BEE3634">
          <v:rect id="Horizontal Line 21" o:spid="_x0000_s1027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7508BA6" w14:textId="77777777" w:rsidR="00E132AA" w:rsidRDefault="00000000">
      <w:pPr>
        <w:pStyle w:val="Titre1"/>
      </w:pPr>
      <w:bookmarkStart w:id="78" w:name="limites-connues"/>
      <w:bookmarkStart w:id="79" w:name="_Toc230188705"/>
      <w:bookmarkEnd w:id="76"/>
      <w:r>
        <w:lastRenderedPageBreak/>
        <w:t>8. Limites connues</w:t>
      </w:r>
      <w:bookmarkEnd w:id="79"/>
    </w:p>
    <w:p w14:paraId="380A152E" w14:textId="77777777" w:rsidR="00E132AA" w:rsidRDefault="00000000">
      <w:pPr>
        <w:pStyle w:val="Titre2"/>
      </w:pPr>
      <w:bookmarkStart w:id="80" w:name="hypothèses-simplificatrices-assumées"/>
      <w:bookmarkStart w:id="81" w:name="_Toc230188706"/>
      <w:r>
        <w:t>8.1 Hypothèses simplificatrices assumées</w:t>
      </w:r>
      <w:bookmarkEnd w:id="81"/>
    </w:p>
    <w:p w14:paraId="75DB5030" w14:textId="77777777" w:rsidR="00E132AA" w:rsidRDefault="00000000">
      <w:pPr>
        <w:pStyle w:val="Compact"/>
        <w:numPr>
          <w:ilvl w:val="0"/>
          <w:numId w:val="103"/>
        </w:numPr>
      </w:pPr>
      <w:r>
        <w:t>Consommation thermique 6,5 L/100 km et VE 17 kWh/100 km : forfaits indépendants du modèle.</w:t>
      </w:r>
    </w:p>
    <w:p w14:paraId="79A03067" w14:textId="77777777" w:rsidR="00E132AA" w:rsidRDefault="00000000">
      <w:pPr>
        <w:pStyle w:val="Compact"/>
        <w:numPr>
          <w:ilvl w:val="0"/>
          <w:numId w:val="103"/>
        </w:numPr>
      </w:pPr>
      <w:r>
        <w:t>Réduction post-rénovation fixée à −45 %, indépendante du DPE initial.</w:t>
      </w:r>
    </w:p>
    <w:p w14:paraId="116DE013" w14:textId="77777777" w:rsidR="00E132AA" w:rsidRDefault="00000000">
      <w:pPr>
        <w:pStyle w:val="Compact"/>
        <w:numPr>
          <w:ilvl w:val="0"/>
          <w:numId w:val="103"/>
        </w:numPr>
      </w:pPr>
      <w:r>
        <w:t>PV limité à l’autoconsommation avec vente du surplus, ≤ 9 kWc.</w:t>
      </w:r>
    </w:p>
    <w:p w14:paraId="3F39E7BC" w14:textId="77777777" w:rsidR="00E132AA" w:rsidRDefault="00000000">
      <w:pPr>
        <w:pStyle w:val="Compact"/>
        <w:numPr>
          <w:ilvl w:val="0"/>
          <w:numId w:val="103"/>
        </w:numPr>
      </w:pPr>
      <w:r>
        <w:t>Pas d’aides locales (région / département / commune).</w:t>
      </w:r>
    </w:p>
    <w:p w14:paraId="2B7BDEEE" w14:textId="77777777" w:rsidR="00E132AA" w:rsidRDefault="00000000">
      <w:pPr>
        <w:pStyle w:val="Compact"/>
        <w:numPr>
          <w:ilvl w:val="0"/>
          <w:numId w:val="103"/>
        </w:numPr>
      </w:pPr>
      <w:r>
        <w:t>Locataires exclus de la plupart des aides logement.</w:t>
      </w:r>
    </w:p>
    <w:p w14:paraId="4A241CD0" w14:textId="77777777" w:rsidR="00E132AA" w:rsidRDefault="00000000">
      <w:pPr>
        <w:pStyle w:val="Compact"/>
        <w:numPr>
          <w:ilvl w:val="0"/>
          <w:numId w:val="103"/>
        </w:numPr>
      </w:pPr>
      <w:r>
        <w:t>Prix de l’énergie supposés constants en euros 2026 sur tout l’horizon.</w:t>
      </w:r>
    </w:p>
    <w:p w14:paraId="667234EC" w14:textId="77777777" w:rsidR="00E132AA" w:rsidRDefault="00000000">
      <w:pPr>
        <w:pStyle w:val="Compact"/>
        <w:numPr>
          <w:ilvl w:val="0"/>
          <w:numId w:val="103"/>
        </w:numPr>
      </w:pPr>
      <w:r>
        <w:t>Barèmes d’aides 2026 figés pour tous les chantiers démarrant dans les 10 ans.</w:t>
      </w:r>
    </w:p>
    <w:p w14:paraId="46652803" w14:textId="77777777" w:rsidR="00E132AA" w:rsidRDefault="00000000">
      <w:pPr>
        <w:pStyle w:val="Titre2"/>
      </w:pPr>
      <w:bookmarkStart w:id="82" w:name="cas-non-traités"/>
      <w:bookmarkStart w:id="83" w:name="_Toc230188707"/>
      <w:bookmarkEnd w:id="80"/>
      <w:r>
        <w:t>8.2 Cas non traités</w:t>
      </w:r>
      <w:bookmarkEnd w:id="83"/>
    </w:p>
    <w:p w14:paraId="31BCD29B" w14:textId="77777777" w:rsidR="00E132AA" w:rsidRDefault="00000000">
      <w:pPr>
        <w:pStyle w:val="Compact"/>
        <w:numPr>
          <w:ilvl w:val="0"/>
          <w:numId w:val="104"/>
        </w:numPr>
      </w:pPr>
      <w:r>
        <w:t>Véhicules d’occasion (hors prime à la conversion).</w:t>
      </w:r>
    </w:p>
    <w:p w14:paraId="33E86425" w14:textId="77777777" w:rsidR="00E132AA" w:rsidRDefault="00000000">
      <w:pPr>
        <w:pStyle w:val="Compact"/>
        <w:numPr>
          <w:ilvl w:val="0"/>
          <w:numId w:val="104"/>
        </w:numPr>
      </w:pPr>
      <w:r>
        <w:t>Logements collectifs hors copropriété simple.</w:t>
      </w:r>
    </w:p>
    <w:p w14:paraId="75569F21" w14:textId="77777777" w:rsidR="00E132AA" w:rsidRDefault="00000000">
      <w:pPr>
        <w:pStyle w:val="Compact"/>
        <w:numPr>
          <w:ilvl w:val="0"/>
          <w:numId w:val="104"/>
        </w:numPr>
      </w:pPr>
      <w:r>
        <w:t>Projets financés via prêt — coût du crédit non modélisé.</w:t>
      </w:r>
    </w:p>
    <w:p w14:paraId="17239DF7" w14:textId="77777777" w:rsidR="00E132AA" w:rsidRDefault="00677968">
      <w:r>
        <w:rPr>
          <w:noProof/>
        </w:rPr>
      </w:r>
      <w:r>
        <w:pict w14:anchorId="052F03D2">
          <v:rect id="Horizontal Line 22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K2guo3QAAAAgBAAAPAAAAZHJzL2Rvd25yZXYueG1sTI/NTsMw&#13;&#10;EITvSLyDtUjcqEMEFU3jVOGn10oUJMrNjRc7aryOYrcJb8/CpVxGWo1mdr5yNflOnHCIbSAFt7MM&#13;&#10;BFITTEtWwfvb+uYBREyajO4CoYJvjLCqLi9KXZgw0iuetskKLqFYaAUupb6QMjYOvY6z0COx9xUG&#13;&#10;rxOfg5Vm0COX+07mWTaXXrfEH5zu8clhc9gevYKX/nNT39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K2guo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C6FD2A3" w14:textId="77777777" w:rsidR="00E132AA" w:rsidRDefault="00000000">
      <w:pPr>
        <w:pStyle w:val="Titre1"/>
      </w:pPr>
      <w:bookmarkStart w:id="84" w:name="annexe-historique-des-versions"/>
      <w:bookmarkStart w:id="85" w:name="_Toc230188708"/>
      <w:bookmarkEnd w:id="78"/>
      <w:bookmarkEnd w:id="82"/>
      <w:r>
        <w:t>Annexe — Historique des versions</w:t>
      </w:r>
      <w:bookmarkEnd w:id="8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E132AA" w14:paraId="4B8886F2" w14:textId="77777777" w:rsidTr="0044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1" w:type="dxa"/>
          </w:tcPr>
          <w:p w14:paraId="78F0A31C" w14:textId="77777777" w:rsidR="00E132AA" w:rsidRDefault="00000000">
            <w:pPr>
              <w:pStyle w:val="Compact"/>
            </w:pPr>
            <w:r>
              <w:t>Version</w:t>
            </w:r>
          </w:p>
        </w:tc>
        <w:tc>
          <w:tcPr>
            <w:tcW w:w="2351" w:type="dxa"/>
          </w:tcPr>
          <w:p w14:paraId="42AE5897" w14:textId="77777777" w:rsidR="00E132AA" w:rsidRDefault="00000000">
            <w:pPr>
              <w:pStyle w:val="Compact"/>
            </w:pPr>
            <w:r>
              <w:t>Date</w:t>
            </w:r>
          </w:p>
        </w:tc>
        <w:tc>
          <w:tcPr>
            <w:tcW w:w="2352" w:type="dxa"/>
          </w:tcPr>
          <w:p w14:paraId="35897697" w14:textId="77777777" w:rsidR="00E132AA" w:rsidRDefault="00000000">
            <w:pPr>
              <w:pStyle w:val="Compact"/>
            </w:pPr>
            <w:r>
              <w:t>Auteur</w:t>
            </w:r>
          </w:p>
        </w:tc>
        <w:tc>
          <w:tcPr>
            <w:tcW w:w="2352" w:type="dxa"/>
          </w:tcPr>
          <w:p w14:paraId="7597619C" w14:textId="77777777" w:rsidR="00E132AA" w:rsidRDefault="00000000">
            <w:pPr>
              <w:pStyle w:val="Compact"/>
            </w:pPr>
            <w:r>
              <w:t>Modifications</w:t>
            </w:r>
          </w:p>
        </w:tc>
      </w:tr>
      <w:tr w:rsidR="00E132AA" w14:paraId="496B7B61" w14:textId="77777777" w:rsidTr="00444DB5">
        <w:tc>
          <w:tcPr>
            <w:tcW w:w="2351" w:type="dxa"/>
          </w:tcPr>
          <w:p w14:paraId="4FADD3B2" w14:textId="77777777" w:rsidR="00E132AA" w:rsidRDefault="00000000">
            <w:pPr>
              <w:pStyle w:val="Compact"/>
            </w:pPr>
            <w:r>
              <w:t>0.1</w:t>
            </w:r>
          </w:p>
        </w:tc>
        <w:tc>
          <w:tcPr>
            <w:tcW w:w="2351" w:type="dxa"/>
          </w:tcPr>
          <w:p w14:paraId="5A9F2F13" w14:textId="77777777" w:rsidR="00E132AA" w:rsidRDefault="00000000">
            <w:pPr>
              <w:pStyle w:val="Compact"/>
            </w:pPr>
            <w:r>
              <w:t>2026-05-20</w:t>
            </w:r>
          </w:p>
        </w:tc>
        <w:tc>
          <w:tcPr>
            <w:tcW w:w="2352" w:type="dxa"/>
          </w:tcPr>
          <w:p w14:paraId="27DDDCD2" w14:textId="77777777" w:rsidR="00E132AA" w:rsidRDefault="00000000">
            <w:pPr>
              <w:pStyle w:val="Compact"/>
            </w:pPr>
            <w:r>
              <w:t>Bertrand Matge</w:t>
            </w:r>
          </w:p>
        </w:tc>
        <w:tc>
          <w:tcPr>
            <w:tcW w:w="2352" w:type="dxa"/>
          </w:tcPr>
          <w:p w14:paraId="056D33DE" w14:textId="77777777" w:rsidR="00E132AA" w:rsidRDefault="00000000">
            <w:pPr>
              <w:pStyle w:val="Compact"/>
            </w:pPr>
            <w:r>
              <w:t>Création — format à plat</w:t>
            </w:r>
          </w:p>
        </w:tc>
      </w:tr>
      <w:bookmarkEnd w:id="84"/>
    </w:tbl>
    <w:p w14:paraId="47CE3E67" w14:textId="77777777" w:rsidR="00677968" w:rsidRDefault="00677968"/>
    <w:sectPr w:rsidR="00677968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A82E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74EE3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32AD1A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918438662">
    <w:abstractNumId w:val="0"/>
  </w:num>
  <w:num w:numId="2" w16cid:durableId="849637363">
    <w:abstractNumId w:val="1"/>
  </w:num>
  <w:num w:numId="3" w16cid:durableId="2084911129">
    <w:abstractNumId w:val="1"/>
  </w:num>
  <w:num w:numId="4" w16cid:durableId="826941755">
    <w:abstractNumId w:val="2"/>
  </w:num>
  <w:num w:numId="5" w16cid:durableId="1726830134">
    <w:abstractNumId w:val="2"/>
  </w:num>
  <w:num w:numId="6" w16cid:durableId="645741671">
    <w:abstractNumId w:val="2"/>
  </w:num>
  <w:num w:numId="7" w16cid:durableId="1416247845">
    <w:abstractNumId w:val="2"/>
  </w:num>
  <w:num w:numId="8" w16cid:durableId="515075913">
    <w:abstractNumId w:val="2"/>
  </w:num>
  <w:num w:numId="9" w16cid:durableId="2017730726">
    <w:abstractNumId w:val="2"/>
  </w:num>
  <w:num w:numId="10" w16cid:durableId="1204974846">
    <w:abstractNumId w:val="2"/>
  </w:num>
  <w:num w:numId="11" w16cid:durableId="608128858">
    <w:abstractNumId w:val="2"/>
  </w:num>
  <w:num w:numId="12" w16cid:durableId="1657342594">
    <w:abstractNumId w:val="2"/>
  </w:num>
  <w:num w:numId="13" w16cid:durableId="600450208">
    <w:abstractNumId w:val="2"/>
  </w:num>
  <w:num w:numId="14" w16cid:durableId="1082416143">
    <w:abstractNumId w:val="2"/>
  </w:num>
  <w:num w:numId="15" w16cid:durableId="1158502540">
    <w:abstractNumId w:val="1"/>
  </w:num>
  <w:num w:numId="16" w16cid:durableId="411660647">
    <w:abstractNumId w:val="1"/>
  </w:num>
  <w:num w:numId="17" w16cid:durableId="489832747">
    <w:abstractNumId w:val="2"/>
  </w:num>
  <w:num w:numId="18" w16cid:durableId="1624967044">
    <w:abstractNumId w:val="2"/>
  </w:num>
  <w:num w:numId="19" w16cid:durableId="654995558">
    <w:abstractNumId w:val="2"/>
  </w:num>
  <w:num w:numId="20" w16cid:durableId="1856264098">
    <w:abstractNumId w:val="2"/>
  </w:num>
  <w:num w:numId="21" w16cid:durableId="583682011">
    <w:abstractNumId w:val="2"/>
  </w:num>
  <w:num w:numId="22" w16cid:durableId="1084762238">
    <w:abstractNumId w:val="2"/>
  </w:num>
  <w:num w:numId="23" w16cid:durableId="1205825833">
    <w:abstractNumId w:val="2"/>
  </w:num>
  <w:num w:numId="24" w16cid:durableId="562523016">
    <w:abstractNumId w:val="2"/>
  </w:num>
  <w:num w:numId="25" w16cid:durableId="1751929158">
    <w:abstractNumId w:val="2"/>
  </w:num>
  <w:num w:numId="26" w16cid:durableId="1316256266">
    <w:abstractNumId w:val="2"/>
  </w:num>
  <w:num w:numId="27" w16cid:durableId="1869947400">
    <w:abstractNumId w:val="2"/>
  </w:num>
  <w:num w:numId="28" w16cid:durableId="54857817">
    <w:abstractNumId w:val="2"/>
  </w:num>
  <w:num w:numId="29" w16cid:durableId="680663701">
    <w:abstractNumId w:val="1"/>
  </w:num>
  <w:num w:numId="30" w16cid:durableId="1756591367">
    <w:abstractNumId w:val="2"/>
  </w:num>
  <w:num w:numId="31" w16cid:durableId="2071146577">
    <w:abstractNumId w:val="1"/>
  </w:num>
  <w:num w:numId="32" w16cid:durableId="1065373622">
    <w:abstractNumId w:val="2"/>
  </w:num>
  <w:num w:numId="33" w16cid:durableId="1261336846">
    <w:abstractNumId w:val="2"/>
  </w:num>
  <w:num w:numId="34" w16cid:durableId="1502890631">
    <w:abstractNumId w:val="2"/>
  </w:num>
  <w:num w:numId="35" w16cid:durableId="702554870">
    <w:abstractNumId w:val="2"/>
  </w:num>
  <w:num w:numId="36" w16cid:durableId="1727680481">
    <w:abstractNumId w:val="1"/>
  </w:num>
  <w:num w:numId="37" w16cid:durableId="724377671">
    <w:abstractNumId w:val="2"/>
  </w:num>
  <w:num w:numId="38" w16cid:durableId="1265773474">
    <w:abstractNumId w:val="2"/>
  </w:num>
  <w:num w:numId="39" w16cid:durableId="1152648036">
    <w:abstractNumId w:val="2"/>
  </w:num>
  <w:num w:numId="40" w16cid:durableId="368534243">
    <w:abstractNumId w:val="2"/>
  </w:num>
  <w:num w:numId="41" w16cid:durableId="196359595">
    <w:abstractNumId w:val="2"/>
  </w:num>
  <w:num w:numId="42" w16cid:durableId="238562381">
    <w:abstractNumId w:val="2"/>
  </w:num>
  <w:num w:numId="43" w16cid:durableId="1852716841">
    <w:abstractNumId w:val="2"/>
  </w:num>
  <w:num w:numId="44" w16cid:durableId="1509321079">
    <w:abstractNumId w:val="2"/>
  </w:num>
  <w:num w:numId="45" w16cid:durableId="384573149">
    <w:abstractNumId w:val="1"/>
  </w:num>
  <w:num w:numId="46" w16cid:durableId="707069682">
    <w:abstractNumId w:val="1"/>
  </w:num>
  <w:num w:numId="47" w16cid:durableId="87047011">
    <w:abstractNumId w:val="0"/>
  </w:num>
  <w:num w:numId="48" w16cid:durableId="218176485">
    <w:abstractNumId w:val="1"/>
  </w:num>
  <w:num w:numId="49" w16cid:durableId="701248409">
    <w:abstractNumId w:val="1"/>
  </w:num>
  <w:num w:numId="50" w16cid:durableId="1042754143">
    <w:abstractNumId w:val="2"/>
  </w:num>
  <w:num w:numId="51" w16cid:durableId="1480197186">
    <w:abstractNumId w:val="2"/>
  </w:num>
  <w:num w:numId="52" w16cid:durableId="1498156942">
    <w:abstractNumId w:val="1"/>
  </w:num>
  <w:num w:numId="53" w16cid:durableId="544415779">
    <w:abstractNumId w:val="2"/>
  </w:num>
  <w:num w:numId="54" w16cid:durableId="1699349784">
    <w:abstractNumId w:val="2"/>
  </w:num>
  <w:num w:numId="55" w16cid:durableId="1772698743">
    <w:abstractNumId w:val="2"/>
  </w:num>
  <w:num w:numId="56" w16cid:durableId="26026877">
    <w:abstractNumId w:val="1"/>
  </w:num>
  <w:num w:numId="57" w16cid:durableId="1466243140">
    <w:abstractNumId w:val="1"/>
  </w:num>
  <w:num w:numId="58" w16cid:durableId="1761292592">
    <w:abstractNumId w:val="2"/>
  </w:num>
  <w:num w:numId="59" w16cid:durableId="1605578461">
    <w:abstractNumId w:val="2"/>
  </w:num>
  <w:num w:numId="60" w16cid:durableId="1970281814">
    <w:abstractNumId w:val="2"/>
  </w:num>
  <w:num w:numId="61" w16cid:durableId="453451554">
    <w:abstractNumId w:val="1"/>
  </w:num>
  <w:num w:numId="62" w16cid:durableId="1545630617">
    <w:abstractNumId w:val="1"/>
  </w:num>
  <w:num w:numId="63" w16cid:durableId="59132836">
    <w:abstractNumId w:val="2"/>
  </w:num>
  <w:num w:numId="64" w16cid:durableId="780875635">
    <w:abstractNumId w:val="2"/>
  </w:num>
  <w:num w:numId="65" w16cid:durableId="1836874060">
    <w:abstractNumId w:val="2"/>
  </w:num>
  <w:num w:numId="66" w16cid:durableId="435104306">
    <w:abstractNumId w:val="2"/>
  </w:num>
  <w:num w:numId="67" w16cid:durableId="766659397">
    <w:abstractNumId w:val="1"/>
  </w:num>
  <w:num w:numId="68" w16cid:durableId="508327169">
    <w:abstractNumId w:val="2"/>
  </w:num>
  <w:num w:numId="69" w16cid:durableId="945886334">
    <w:abstractNumId w:val="1"/>
  </w:num>
  <w:num w:numId="70" w16cid:durableId="869994111">
    <w:abstractNumId w:val="1"/>
  </w:num>
  <w:num w:numId="71" w16cid:durableId="878665151">
    <w:abstractNumId w:val="1"/>
  </w:num>
  <w:num w:numId="72" w16cid:durableId="1999721419">
    <w:abstractNumId w:val="1"/>
  </w:num>
  <w:num w:numId="73" w16cid:durableId="1447193605">
    <w:abstractNumId w:val="2"/>
  </w:num>
  <w:num w:numId="74" w16cid:durableId="129055669">
    <w:abstractNumId w:val="2"/>
  </w:num>
  <w:num w:numId="75" w16cid:durableId="2119524153">
    <w:abstractNumId w:val="2"/>
  </w:num>
  <w:num w:numId="76" w16cid:durableId="1685865469">
    <w:abstractNumId w:val="2"/>
  </w:num>
  <w:num w:numId="77" w16cid:durableId="1515997901">
    <w:abstractNumId w:val="2"/>
  </w:num>
  <w:num w:numId="78" w16cid:durableId="2022268748">
    <w:abstractNumId w:val="1"/>
  </w:num>
  <w:num w:numId="79" w16cid:durableId="717900300">
    <w:abstractNumId w:val="2"/>
  </w:num>
  <w:num w:numId="80" w16cid:durableId="1188518427">
    <w:abstractNumId w:val="2"/>
  </w:num>
  <w:num w:numId="81" w16cid:durableId="1754623625">
    <w:abstractNumId w:val="2"/>
  </w:num>
  <w:num w:numId="82" w16cid:durableId="1399355126">
    <w:abstractNumId w:val="2"/>
  </w:num>
  <w:num w:numId="83" w16cid:durableId="2085370241">
    <w:abstractNumId w:val="2"/>
  </w:num>
  <w:num w:numId="84" w16cid:durableId="1764716571">
    <w:abstractNumId w:val="2"/>
  </w:num>
  <w:num w:numId="85" w16cid:durableId="975916516">
    <w:abstractNumId w:val="2"/>
  </w:num>
  <w:num w:numId="86" w16cid:durableId="904684940">
    <w:abstractNumId w:val="1"/>
  </w:num>
  <w:num w:numId="87" w16cid:durableId="1199271736">
    <w:abstractNumId w:val="2"/>
  </w:num>
  <w:num w:numId="88" w16cid:durableId="1072312782">
    <w:abstractNumId w:val="1"/>
  </w:num>
  <w:num w:numId="89" w16cid:durableId="1837186105">
    <w:abstractNumId w:val="2"/>
  </w:num>
  <w:num w:numId="90" w16cid:durableId="1478839179">
    <w:abstractNumId w:val="2"/>
  </w:num>
  <w:num w:numId="91" w16cid:durableId="982344135">
    <w:abstractNumId w:val="2"/>
  </w:num>
  <w:num w:numId="92" w16cid:durableId="1574587406">
    <w:abstractNumId w:val="2"/>
  </w:num>
  <w:num w:numId="93" w16cid:durableId="1279990265">
    <w:abstractNumId w:val="1"/>
  </w:num>
  <w:num w:numId="94" w16cid:durableId="1926961239">
    <w:abstractNumId w:val="2"/>
  </w:num>
  <w:num w:numId="95" w16cid:durableId="1547332156">
    <w:abstractNumId w:val="2"/>
  </w:num>
  <w:num w:numId="96" w16cid:durableId="855534465">
    <w:abstractNumId w:val="1"/>
  </w:num>
  <w:num w:numId="97" w16cid:durableId="515385631">
    <w:abstractNumId w:val="2"/>
  </w:num>
  <w:num w:numId="98" w16cid:durableId="1855223717">
    <w:abstractNumId w:val="2"/>
  </w:num>
  <w:num w:numId="99" w16cid:durableId="1454202889">
    <w:abstractNumId w:val="2"/>
  </w:num>
  <w:num w:numId="100" w16cid:durableId="2042827638">
    <w:abstractNumId w:val="2"/>
  </w:num>
  <w:num w:numId="101" w16cid:durableId="101000124">
    <w:abstractNumId w:val="2"/>
  </w:num>
  <w:num w:numId="102" w16cid:durableId="1577278655">
    <w:abstractNumId w:val="2"/>
  </w:num>
  <w:num w:numId="103" w16cid:durableId="89472732">
    <w:abstractNumId w:val="1"/>
  </w:num>
  <w:num w:numId="104" w16cid:durableId="425229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E1"/>
    <w:rsid w:val="00102DE7"/>
    <w:rsid w:val="00310F6A"/>
    <w:rsid w:val="00444DB5"/>
    <w:rsid w:val="00677968"/>
    <w:rsid w:val="009F56E1"/>
    <w:rsid w:val="00C86FD2"/>
    <w:rsid w:val="00DC72E1"/>
    <w:rsid w:val="00E1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5E28455D"/>
  <w15:docId w15:val="{18DC6161-0B82-C14B-930C-1858FE9E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M1">
    <w:name w:val="toc 1"/>
    <w:basedOn w:val="Normal"/>
    <w:next w:val="Normal"/>
    <w:autoRedefine/>
    <w:uiPriority w:val="39"/>
    <w:rsid w:val="00310F6A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310F6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3338</Words>
  <Characters>18365</Characters>
  <Application>Microsoft Office Word</Application>
  <DocSecurity>0</DocSecurity>
  <Lines>153</Lines>
  <Paragraphs>43</Paragraphs>
  <ScaleCrop>false</ScaleCrop>
  <Company/>
  <LinksUpToDate>false</LinksUpToDate>
  <CharactersWithSpaces>21660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Simulateur « Passer à l’électrique » — Spécification métier</dc:title>
  <dc:creator/>
  <cp:keywords/>
  <cp:lastModifiedBy>Bertrand Matge</cp:lastModifiedBy>
  <cp:revision>2</cp:revision>
  <dcterms:created xsi:type="dcterms:W3CDTF">2026-05-20T13:58:00Z</dcterms:created>
  <dcterms:modified xsi:type="dcterms:W3CDTF">2026-05-20T14:58:00Z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eur">
    <vt:lpwstr>Bertrand Matge</vt:lpwstr>
  </property>
  <property fmtid="{D5CDD505-2E9C-101B-9397-08002B2CF9AE}" pid="3" name="date">
    <vt:lpwstr>2026-05-20</vt:lpwstr>
  </property>
  <property fmtid="{D5CDD505-2E9C-101B-9397-08002B2CF9AE}" pid="4" name="destinataires">
    <vt:lpwstr>Anah, DGEC, ADEME</vt:lpwstr>
  </property>
  <property fmtid="{D5CDD505-2E9C-101B-9397-08002B2CF9AE}" pid="5" name="simulateur">
    <vt:lpwstr>passer-a-electrique</vt:lpwstr>
  </property>
  <property fmtid="{D5CDD505-2E9C-101B-9397-08002B2CF9AE}" pid="6" name="statut">
    <vt:lpwstr>brouillon — à valider</vt:lpwstr>
  </property>
  <property fmtid="{D5CDD505-2E9C-101B-9397-08002B2CF9AE}" pid="7" name="version">
    <vt:lpwstr>0.6</vt:lpwstr>
  </property>
</Properties>
</file>