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09E2" w14:textId="77777777" w:rsidR="002A5288" w:rsidRDefault="00000000">
      <w:pPr>
        <w:pStyle w:val="Titre"/>
      </w:pPr>
      <w:r>
        <w:t>Simulateur Pompe à chaleur — Spécification métier</w:t>
      </w:r>
    </w:p>
    <w:p w14:paraId="0306E4E5" w14:textId="77777777" w:rsidR="002A5288" w:rsidRDefault="00000000">
      <w:pPr>
        <w:pStyle w:val="Date"/>
      </w:pPr>
      <w:r>
        <w:t>2026-05-20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70305587"/>
        <w:docPartObj>
          <w:docPartGallery w:val="Table of Contents"/>
          <w:docPartUnique/>
        </w:docPartObj>
      </w:sdtPr>
      <w:sdtContent>
        <w:p w14:paraId="3A87C4BD" w14:textId="77777777" w:rsidR="002A5288" w:rsidRDefault="00000000">
          <w:pPr>
            <w:pStyle w:val="En-ttedetabledesmatires"/>
          </w:pPr>
          <w:r>
            <w:t>Table of Contents</w:t>
          </w:r>
        </w:p>
        <w:p w14:paraId="05934C33" w14:textId="77777777" w:rsidR="003A21F2" w:rsidRDefault="00000000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0204284" w:history="1">
            <w:r w:rsidR="003A21F2" w:rsidRPr="0015609C">
              <w:rPr>
                <w:rStyle w:val="Lienhypertexte"/>
                <w:noProof/>
              </w:rPr>
              <w:t>1. Objectif &amp; public visé</w:t>
            </w:r>
            <w:r w:rsidR="003A21F2">
              <w:rPr>
                <w:noProof/>
                <w:webHidden/>
              </w:rPr>
              <w:tab/>
            </w:r>
            <w:r w:rsidR="003A21F2">
              <w:rPr>
                <w:noProof/>
                <w:webHidden/>
              </w:rPr>
              <w:fldChar w:fldCharType="begin"/>
            </w:r>
            <w:r w:rsidR="003A21F2">
              <w:rPr>
                <w:noProof/>
                <w:webHidden/>
              </w:rPr>
              <w:instrText xml:space="preserve"> PAGEREF _Toc230204284 \h </w:instrText>
            </w:r>
            <w:r w:rsidR="003A21F2">
              <w:rPr>
                <w:noProof/>
                <w:webHidden/>
              </w:rPr>
            </w:r>
            <w:r w:rsidR="003A21F2">
              <w:rPr>
                <w:noProof/>
                <w:webHidden/>
              </w:rPr>
              <w:fldChar w:fldCharType="separate"/>
            </w:r>
            <w:r w:rsidR="003A21F2">
              <w:rPr>
                <w:noProof/>
                <w:webHidden/>
              </w:rPr>
              <w:t>2</w:t>
            </w:r>
            <w:r w:rsidR="003A21F2">
              <w:rPr>
                <w:noProof/>
                <w:webHidden/>
              </w:rPr>
              <w:fldChar w:fldCharType="end"/>
            </w:r>
          </w:hyperlink>
        </w:p>
        <w:p w14:paraId="7EDEFA38" w14:textId="77777777" w:rsidR="003A21F2" w:rsidRDefault="003A21F2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85" w:history="1">
            <w:r w:rsidRPr="0015609C">
              <w:rPr>
                <w:rStyle w:val="Lienhypertexte"/>
                <w:noProof/>
              </w:rPr>
              <w:t>2. Scénario par défaut — fil rouge des exemples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2314D" w14:textId="77777777" w:rsidR="003A21F2" w:rsidRDefault="003A21F2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86" w:history="1">
            <w:r w:rsidRPr="0015609C">
              <w:rPr>
                <w:rStyle w:val="Lienhypertexte"/>
                <w:noProof/>
              </w:rPr>
              <w:t>3. Vue d’ensemble du parcours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A33A8" w14:textId="77777777" w:rsidR="003A21F2" w:rsidRDefault="003A21F2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87" w:history="1">
            <w:r w:rsidRPr="0015609C">
              <w:rPr>
                <w:rStyle w:val="Lienhypertexte"/>
                <w:noProof/>
              </w:rPr>
              <w:t>4. Détail par zone fonctionnelle (zones avec capture)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A852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88" w:history="1">
            <w:r w:rsidRPr="0015609C">
              <w:rPr>
                <w:rStyle w:val="Lienhypertexte"/>
                <w:noProof/>
              </w:rPr>
              <w:t>4.1 Zone — « Mon logement » (+ bloc « Affiner avec ma facture réelle 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22809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89" w:history="1">
            <w:r w:rsidRPr="0015609C">
              <w:rPr>
                <w:rStyle w:val="Lienhypertexte"/>
                <w:noProof/>
              </w:rPr>
              <w:t>4.2 Zone — « Mon projet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6975F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90" w:history="1">
            <w:r w:rsidRPr="0015609C">
              <w:rPr>
                <w:rStyle w:val="Lienhypertexte"/>
                <w:noProof/>
              </w:rPr>
              <w:t>4.3 Zone — Bandeau « Estimation financière » (4 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9D088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91" w:history="1">
            <w:r w:rsidRPr="0015609C">
              <w:rPr>
                <w:rStyle w:val="Lienhypertexte"/>
                <w:noProof/>
              </w:rPr>
              <w:t>4.4 Zone — Spotlight État « L’État finance X% de votre projet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1D403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92" w:history="1">
            <w:r w:rsidRPr="0015609C">
              <w:rPr>
                <w:rStyle w:val="Lienhypertexte"/>
                <w:noProof/>
              </w:rPr>
              <w:t>4.5 Zone — « Détail du financement » (tableau ligne à ligne)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526E" w14:textId="77777777" w:rsidR="003A21F2" w:rsidRDefault="003A21F2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93" w:history="1">
            <w:r w:rsidRPr="0015609C">
              <w:rPr>
                <w:rStyle w:val="Lienhypertexte"/>
                <w:noProof/>
              </w:rPr>
              <w:t>5. Sections sans capture en v0.2 (à compléter)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A098C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94" w:history="1">
            <w:r w:rsidRPr="0015609C">
              <w:rPr>
                <w:rStyle w:val="Lienhypertexte"/>
                <w:noProof/>
              </w:rPr>
              <w:t>5.1 Carte « Rentabilité du projet » (courbe d’amortissement 15 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D138D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95" w:history="1">
            <w:r w:rsidRPr="0015609C">
              <w:rPr>
                <w:rStyle w:val="Lienhypertexte"/>
                <w:noProof/>
              </w:rPr>
              <w:t>5.2 Section « Comparaison avec les autres énergies » (2 bar charts)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044E" w14:textId="77777777" w:rsidR="003A21F2" w:rsidRDefault="003A21F2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96" w:history="1">
            <w:r w:rsidRPr="0015609C">
              <w:rPr>
                <w:rStyle w:val="Lienhypertexte"/>
                <w:noProof/>
              </w:rPr>
              <w:t>6. Récapitulatif des hypothèses &amp;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5F661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97" w:history="1">
            <w:r w:rsidRPr="0015609C">
              <w:rPr>
                <w:rStyle w:val="Lienhypertexte"/>
                <w:noProof/>
              </w:rPr>
              <w:t>6.1 Prix de l’énergie (mai 2026, TTC)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E378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98" w:history="1">
            <w:r w:rsidRPr="0015609C">
              <w:rPr>
                <w:rStyle w:val="Lienhypertexte"/>
                <w:noProof/>
              </w:rPr>
              <w:t>6.2 Rendements et performances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85294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299" w:history="1">
            <w:r w:rsidRPr="0015609C">
              <w:rPr>
                <w:rStyle w:val="Lienhypertexte"/>
                <w:noProof/>
              </w:rPr>
              <w:t>6.3 Besoin de chauffage (par défaut, DPE D-E)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4C564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300" w:history="1">
            <w:r w:rsidRPr="0015609C">
              <w:rPr>
                <w:rStyle w:val="Lienhypertexte"/>
                <w:noProof/>
              </w:rPr>
              <w:t>6.4 Coûts d’installation médians TTC (pose incluse)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56E10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301" w:history="1">
            <w:r w:rsidRPr="0015609C">
              <w:rPr>
                <w:rStyle w:val="Lienhypertexte"/>
                <w:noProof/>
              </w:rPr>
              <w:t>6.5 Barèmes des aides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C2266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302" w:history="1">
            <w:r w:rsidRPr="0015609C">
              <w:rPr>
                <w:rStyle w:val="Lienhypertexte"/>
                <w:noProof/>
              </w:rPr>
              <w:t>6.6 Paramètres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05A95" w14:textId="77777777" w:rsidR="003A21F2" w:rsidRDefault="003A21F2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303" w:history="1">
            <w:r w:rsidRPr="0015609C">
              <w:rPr>
                <w:rStyle w:val="Lienhypertexte"/>
                <w:noProof/>
              </w:rPr>
              <w:t>7. Sources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AA19" w14:textId="77777777" w:rsidR="003A21F2" w:rsidRDefault="003A21F2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304" w:history="1">
            <w:r w:rsidRPr="0015609C">
              <w:rPr>
                <w:rStyle w:val="Lienhypertexte"/>
                <w:noProof/>
              </w:rPr>
              <w:t>8. Limites connues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3BC1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305" w:history="1">
            <w:r w:rsidRPr="0015609C">
              <w:rPr>
                <w:rStyle w:val="Lienhypertexte"/>
                <w:noProof/>
              </w:rPr>
              <w:t>8.1 Hypothèses simplificatrices assumées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A1735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306" w:history="1">
            <w:r w:rsidRPr="0015609C">
              <w:rPr>
                <w:rStyle w:val="Lienhypertexte"/>
                <w:noProof/>
              </w:rPr>
              <w:t>8.2 Cas non traités (v1)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919A8" w14:textId="77777777" w:rsidR="003A21F2" w:rsidRDefault="003A21F2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307" w:history="1">
            <w:r w:rsidRPr="0015609C">
              <w:rPr>
                <w:rStyle w:val="Lienhypertexte"/>
                <w:noProof/>
              </w:rPr>
              <w:t>8.3 Points ouverts à arbitrer avec les experts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0DDD" w14:textId="77777777" w:rsidR="003A21F2" w:rsidRDefault="003A21F2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204308" w:history="1">
            <w:r w:rsidRPr="0015609C">
              <w:rPr>
                <w:rStyle w:val="Lienhypertexte"/>
                <w:noProof/>
              </w:rPr>
              <w:t>Annexe — Historique des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283DD" w14:textId="77777777" w:rsidR="002A5288" w:rsidRDefault="00000000">
          <w:r>
            <w:fldChar w:fldCharType="end"/>
          </w:r>
        </w:p>
      </w:sdtContent>
    </w:sdt>
    <w:p w14:paraId="4769B869" w14:textId="77777777" w:rsidR="002A5288" w:rsidRDefault="00000000">
      <w:pPr>
        <w:pStyle w:val="Titre1"/>
      </w:pPr>
      <w:bookmarkStart w:id="0" w:name="objectif-public-visé"/>
      <w:bookmarkStart w:id="1" w:name="_Toc230204284"/>
      <w:r>
        <w:lastRenderedPageBreak/>
        <w:t>1. Objectif &amp; public visé</w:t>
      </w:r>
      <w:bookmarkEnd w:id="1"/>
    </w:p>
    <w:p w14:paraId="3DD4690A" w14:textId="77777777" w:rsidR="002A5288" w:rsidRDefault="00000000">
      <w:pPr>
        <w:pStyle w:val="FirstParagraph"/>
      </w:pPr>
      <w:r>
        <w:rPr>
          <w:b/>
          <w:bCs/>
        </w:rPr>
        <w:t>Question à laquelle le simulateur répond :</w:t>
      </w:r>
      <w:r>
        <w:t xml:space="preserve"> « Combien me coûterait l’installation d’une pompe à chaleur dans mon logement après aides publiques (MaPrimeRénov’ + CEE), et en combien d’années est-ce amorti par rapport à mon chauffage actuel ? »</w:t>
      </w:r>
    </w:p>
    <w:p w14:paraId="18CE76C2" w14:textId="77777777" w:rsidR="002A5288" w:rsidRDefault="00000000">
      <w:pPr>
        <w:pStyle w:val="Corpsdetexte"/>
      </w:pPr>
      <w:r>
        <w:rPr>
          <w:b/>
          <w:bCs/>
        </w:rPr>
        <w:t>Public cible :</w:t>
      </w:r>
      <w:r>
        <w:t xml:space="preserve"> propriétaires occupants de maison individuelle, en réflexion sur le remplacement de leur chauffage (fioul, gaz, propane, convecteurs électriques) par une pompe à chaleur.</w:t>
      </w:r>
    </w:p>
    <w:p w14:paraId="43AEA6F3" w14:textId="77777777" w:rsidR="002A5288" w:rsidRDefault="00000000">
      <w:pPr>
        <w:pStyle w:val="Corpsdetexte"/>
      </w:pPr>
      <w:r>
        <w:rPr>
          <w:b/>
          <w:bCs/>
        </w:rPr>
        <w:t>Décision aidée :</w:t>
      </w:r>
    </w:p>
    <w:p w14:paraId="1E479424" w14:textId="77777777" w:rsidR="002A5288" w:rsidRDefault="00000000">
      <w:pPr>
        <w:pStyle w:val="Compact"/>
        <w:numPr>
          <w:ilvl w:val="0"/>
          <w:numId w:val="48"/>
        </w:numPr>
      </w:pPr>
      <w:r>
        <w:t xml:space="preserve">estimer le </w:t>
      </w:r>
      <w:r>
        <w:rPr>
          <w:b/>
          <w:bCs/>
        </w:rPr>
        <w:t>reste à charge</w:t>
      </w:r>
      <w:r>
        <w:t xml:space="preserve"> après aides cumulées (MPR + CEE + bonus fioul) selon le type de PAC et le profil de revenus ;</w:t>
      </w:r>
    </w:p>
    <w:p w14:paraId="3B0AF714" w14:textId="77777777" w:rsidR="002A5288" w:rsidRDefault="00000000">
      <w:pPr>
        <w:pStyle w:val="Compact"/>
        <w:numPr>
          <w:ilvl w:val="0"/>
          <w:numId w:val="48"/>
        </w:numPr>
      </w:pPr>
      <w:r>
        <w:t xml:space="preserve">mettre en regard les </w:t>
      </w:r>
      <w:r>
        <w:rPr>
          <w:b/>
          <w:bCs/>
        </w:rPr>
        <w:t>économies annuelles</w:t>
      </w:r>
      <w:r>
        <w:t xml:space="preserve"> vs le chauffage actuel ;</w:t>
      </w:r>
    </w:p>
    <w:p w14:paraId="2EB5977A" w14:textId="77777777" w:rsidR="002A5288" w:rsidRDefault="00000000">
      <w:pPr>
        <w:pStyle w:val="Compact"/>
        <w:numPr>
          <w:ilvl w:val="0"/>
          <w:numId w:val="48"/>
        </w:numPr>
      </w:pPr>
      <w:r>
        <w:t xml:space="preserve">visualiser la </w:t>
      </w:r>
      <w:r>
        <w:rPr>
          <w:b/>
          <w:bCs/>
        </w:rPr>
        <w:t>durée d’amortissement</w:t>
      </w:r>
      <w:r>
        <w:t xml:space="preserve"> sur 15 ans.</w:t>
      </w:r>
    </w:p>
    <w:p w14:paraId="0780FBAA" w14:textId="77777777" w:rsidR="002A5288" w:rsidRDefault="00000000">
      <w:pPr>
        <w:pStyle w:val="FirstParagraph"/>
      </w:pPr>
      <w:r>
        <w:rPr>
          <w:b/>
          <w:bCs/>
        </w:rPr>
        <w:t>Hors périmètre (v1) :</w:t>
      </w:r>
    </w:p>
    <w:p w14:paraId="7A436226" w14:textId="77777777" w:rsidR="002A5288" w:rsidRDefault="00000000">
      <w:pPr>
        <w:pStyle w:val="Compact"/>
        <w:numPr>
          <w:ilvl w:val="0"/>
          <w:numId w:val="49"/>
        </w:numPr>
      </w:pPr>
      <w:r>
        <w:t>Copropriétés et logements collectifs.</w:t>
      </w:r>
    </w:p>
    <w:p w14:paraId="06195141" w14:textId="77777777" w:rsidR="002A5288" w:rsidRDefault="00000000">
      <w:pPr>
        <w:pStyle w:val="Compact"/>
        <w:numPr>
          <w:ilvl w:val="0"/>
          <w:numId w:val="49"/>
        </w:numPr>
      </w:pPr>
      <w:r>
        <w:t>Locataires (seuls les aides Propriétaire Occupant sont modélisées).</w:t>
      </w:r>
    </w:p>
    <w:p w14:paraId="144EF16C" w14:textId="77777777" w:rsidR="002A5288" w:rsidRDefault="00000000">
      <w:pPr>
        <w:pStyle w:val="Compact"/>
        <w:numPr>
          <w:ilvl w:val="0"/>
          <w:numId w:val="49"/>
        </w:numPr>
      </w:pPr>
      <w:r>
        <w:t xml:space="preserve">MaPrimeRénov’ Parcours Rénovation Ampleur (anc. Sérénité) — </w:t>
      </w:r>
      <w:r>
        <w:rPr>
          <w:i/>
          <w:iCs/>
        </w:rPr>
        <w:t>non géré</w:t>
      </w:r>
      <w:r>
        <w:t>.</w:t>
      </w:r>
    </w:p>
    <w:p w14:paraId="339088AA" w14:textId="77777777" w:rsidR="002A5288" w:rsidRDefault="00000000">
      <w:pPr>
        <w:pStyle w:val="Compact"/>
        <w:numPr>
          <w:ilvl w:val="0"/>
          <w:numId w:val="49"/>
        </w:numPr>
      </w:pPr>
      <w:r>
        <w:t>ECS solaire / ballon thermodynamique en complément.</w:t>
      </w:r>
    </w:p>
    <w:p w14:paraId="4AD79FB9" w14:textId="77777777" w:rsidR="002A5288" w:rsidRDefault="00000000">
      <w:pPr>
        <w:pStyle w:val="Compact"/>
        <w:numPr>
          <w:ilvl w:val="0"/>
          <w:numId w:val="49"/>
        </w:numPr>
      </w:pPr>
      <w:r>
        <w:t>Aides locales (région, département, EPCI).</w:t>
      </w:r>
    </w:p>
    <w:p w14:paraId="4D175E5D" w14:textId="77777777" w:rsidR="002A5288" w:rsidRDefault="00A44A83">
      <w:r>
        <w:rPr>
          <w:noProof/>
        </w:rPr>
      </w:r>
      <w:r>
        <w:pict w14:anchorId="0B351C27">
          <v:rect id="Horizontal Line 1" o:spid="_x0000_s1038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48BEDAE" w14:textId="77777777" w:rsidR="002A5288" w:rsidRDefault="00000000">
      <w:pPr>
        <w:pStyle w:val="Titre1"/>
      </w:pPr>
      <w:bookmarkStart w:id="2" w:name="Xb0328b3a0aa9691bb197bd317d5f79a68fb30e9"/>
      <w:bookmarkStart w:id="3" w:name="_Toc230204285"/>
      <w:bookmarkEnd w:id="0"/>
      <w:r>
        <w:t>2. Scénario par défaut — fil rouge des exemples</w:t>
      </w:r>
      <w:bookmarkEnd w:id="3"/>
    </w:p>
    <w:p w14:paraId="5729E229" w14:textId="77777777" w:rsidR="002A5288" w:rsidRDefault="00000000">
      <w:pPr>
        <w:pStyle w:val="FirstParagraph"/>
      </w:pPr>
      <w:r>
        <w:t xml:space="preserve">Tous les exemples chiffrés de ce document utilisent le </w:t>
      </w:r>
      <w:r>
        <w:rPr>
          <w:b/>
          <w:bCs/>
        </w:rPr>
        <w:t>scénario chargé par défaut</w:t>
      </w:r>
      <w:r>
        <w:t xml:space="preserve"> au démarrage du simulateur.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2A5288" w14:paraId="4BA670BB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CD61057" w14:textId="77777777" w:rsidR="002A5288" w:rsidRDefault="00000000">
            <w:pPr>
              <w:pStyle w:val="Compact"/>
            </w:pPr>
            <w:r>
              <w:t>Catégorie</w:t>
            </w:r>
          </w:p>
        </w:tc>
        <w:tc>
          <w:tcPr>
            <w:tcW w:w="3960" w:type="dxa"/>
          </w:tcPr>
          <w:p w14:paraId="3B3DC474" w14:textId="77777777" w:rsidR="002A5288" w:rsidRDefault="00000000">
            <w:pPr>
              <w:pStyle w:val="Compact"/>
            </w:pPr>
            <w:r>
              <w:t>Valeurs par défaut</w:t>
            </w:r>
          </w:p>
        </w:tc>
      </w:tr>
      <w:tr w:rsidR="002A5288" w14:paraId="08C5A589" w14:textId="77777777">
        <w:tc>
          <w:tcPr>
            <w:tcW w:w="3960" w:type="dxa"/>
          </w:tcPr>
          <w:p w14:paraId="4B3F8090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Logement</w:t>
            </w:r>
          </w:p>
        </w:tc>
        <w:tc>
          <w:tcPr>
            <w:tcW w:w="3960" w:type="dxa"/>
          </w:tcPr>
          <w:p w14:paraId="5E33EADA" w14:textId="77777777" w:rsidR="002A5288" w:rsidRDefault="00000000">
            <w:pPr>
              <w:pStyle w:val="Compact"/>
            </w:pPr>
            <w:r>
              <w:t>120 m² chauffés, zone H2 (Ouest / Centre / Sud-Ouest), DPE D-E (isolation moyenne)</w:t>
            </w:r>
          </w:p>
        </w:tc>
      </w:tr>
      <w:tr w:rsidR="002A5288" w14:paraId="4A46694D" w14:textId="77777777">
        <w:tc>
          <w:tcPr>
            <w:tcW w:w="3960" w:type="dxa"/>
          </w:tcPr>
          <w:p w14:paraId="216C214F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Chauffage actuel</w:t>
            </w:r>
          </w:p>
        </w:tc>
        <w:tc>
          <w:tcPr>
            <w:tcW w:w="3960" w:type="dxa"/>
          </w:tcPr>
          <w:p w14:paraId="4C469171" w14:textId="77777777" w:rsidR="002A5288" w:rsidRDefault="00000000">
            <w:pPr>
              <w:pStyle w:val="Compact"/>
            </w:pPr>
            <w:r>
              <w:t>Chaudière gaz</w:t>
            </w:r>
          </w:p>
        </w:tc>
      </w:tr>
      <w:tr w:rsidR="002A5288" w14:paraId="067F06FE" w14:textId="77777777">
        <w:tc>
          <w:tcPr>
            <w:tcW w:w="3960" w:type="dxa"/>
          </w:tcPr>
          <w:p w14:paraId="0A42933B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Projet</w:t>
            </w:r>
          </w:p>
        </w:tc>
        <w:tc>
          <w:tcPr>
            <w:tcW w:w="3960" w:type="dxa"/>
          </w:tcPr>
          <w:p w14:paraId="3716F342" w14:textId="77777777" w:rsidR="002A5288" w:rsidRDefault="00000000">
            <w:pPr>
              <w:pStyle w:val="Compact"/>
            </w:pPr>
            <w:r>
              <w:t xml:space="preserve">PAC air/eau (SCOP 3,8), profil revenus </w:t>
            </w:r>
            <w:r>
              <w:rPr>
                <w:b/>
                <w:bCs/>
              </w:rPr>
              <w:t>Intermédiaire</w:t>
            </w:r>
            <w:r>
              <w:t xml:space="preserve"> (RFR 40–56 k€)</w:t>
            </w:r>
          </w:p>
        </w:tc>
      </w:tr>
      <w:tr w:rsidR="002A5288" w14:paraId="5653B190" w14:textId="77777777">
        <w:tc>
          <w:tcPr>
            <w:tcW w:w="3960" w:type="dxa"/>
          </w:tcPr>
          <w:p w14:paraId="523BF3D9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Facture optionnelle</w:t>
            </w:r>
          </w:p>
        </w:tc>
        <w:tc>
          <w:tcPr>
            <w:tcW w:w="3960" w:type="dxa"/>
          </w:tcPr>
          <w:p w14:paraId="6106A0CD" w14:textId="77777777" w:rsidR="002A5288" w:rsidRDefault="00000000">
            <w:pPr>
              <w:pStyle w:val="Compact"/>
            </w:pPr>
            <w:r>
              <w:t>Vide (calibrage par défaut sur surface × zone × isolation)</w:t>
            </w:r>
          </w:p>
        </w:tc>
      </w:tr>
    </w:tbl>
    <w:p w14:paraId="63CFBA07" w14:textId="77777777" w:rsidR="002A5288" w:rsidRDefault="00000000">
      <w:pPr>
        <w:pStyle w:val="Normalcentr"/>
      </w:pPr>
      <w:r>
        <w:t xml:space="preserve">Le scénario par défaut donne (cf. §4) : besoin utile </w:t>
      </w:r>
      <w:r>
        <w:rPr>
          <w:b/>
          <w:bCs/>
        </w:rPr>
        <w:t>13 200 kWh/an</w:t>
      </w:r>
      <w:r>
        <w:t xml:space="preserve"> → coût installation </w:t>
      </w:r>
      <w:r>
        <w:rPr>
          <w:b/>
          <w:bCs/>
        </w:rPr>
        <w:t>14 000 €</w:t>
      </w:r>
      <w:r>
        <w:t xml:space="preserve">, aides </w:t>
      </w:r>
      <w:r>
        <w:rPr>
          <w:b/>
          <w:bCs/>
        </w:rPr>
        <w:t>7 000 €</w:t>
      </w:r>
      <w:r>
        <w:t xml:space="preserve"> (MPR 3 000 + CEE bonifié 4 000), </w:t>
      </w:r>
      <w:r>
        <w:rPr>
          <w:b/>
          <w:bCs/>
        </w:rPr>
        <w:t>reste à charge 7 000 €</w:t>
      </w:r>
      <w:r>
        <w:t xml:space="preserve"> (50 % du coût), </w:t>
      </w:r>
      <w:r>
        <w:rPr>
          <w:b/>
          <w:bCs/>
        </w:rPr>
        <w:t>économies annuelles 1 077 €/an</w:t>
      </w:r>
      <w:r>
        <w:t xml:space="preserve"> vs chaudière gaz.</w:t>
      </w:r>
    </w:p>
    <w:p w14:paraId="33207AC8" w14:textId="77777777" w:rsidR="002A5288" w:rsidRDefault="00A44A83">
      <w:r>
        <w:rPr>
          <w:noProof/>
        </w:rPr>
      </w:r>
      <w:r>
        <w:pict w14:anchorId="3DDC3C0C">
          <v:rect id="Horizontal Line 2" o:spid="_x0000_s1037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131524" w14:textId="77777777" w:rsidR="002A5288" w:rsidRDefault="00000000">
      <w:pPr>
        <w:pStyle w:val="Titre1"/>
      </w:pPr>
      <w:bookmarkStart w:id="4" w:name="vue-densemble-du-parcours"/>
      <w:bookmarkStart w:id="5" w:name="_Toc230204286"/>
      <w:bookmarkEnd w:id="2"/>
      <w:r>
        <w:t>3. Vue d’ensemble du parcours</w:t>
      </w:r>
      <w:bookmarkEnd w:id="5"/>
    </w:p>
    <w:p w14:paraId="771EA851" w14:textId="77777777" w:rsidR="002A5288" w:rsidRDefault="00000000">
      <w:pPr>
        <w:pStyle w:val="FirstParagraph"/>
      </w:pPr>
      <w:r>
        <w:t xml:space="preserve">L’outil est un </w:t>
      </w:r>
      <w:r>
        <w:rPr>
          <w:b/>
          <w:bCs/>
        </w:rPr>
        <w:t>simulateur mono-page</w:t>
      </w:r>
      <w:r>
        <w:t xml:space="preserve"> sans wizard : tous les paramètres et tous les résultats sont visibles simultanément, le calcul est instantané à chaque modification.</w:t>
      </w:r>
    </w:p>
    <w:p w14:paraId="6E2C2C00" w14:textId="77777777" w:rsidR="002A5288" w:rsidRDefault="00000000">
      <w:pPr>
        <w:pStyle w:val="Corpsdetexte"/>
      </w:pPr>
      <w:r>
        <w:t>Structure verticale (de haut en bas) :</w:t>
      </w:r>
    </w:p>
    <w:p w14:paraId="2FA0FE27" w14:textId="77777777" w:rsidR="002A5288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Hero</w:t>
      </w:r>
      <w:r>
        <w:t xml:space="preserve"> — titre + description + date des données</w:t>
      </w:r>
    </w:p>
    <w:p w14:paraId="4E42E546" w14:textId="77777777" w:rsidR="002A5288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Section « Formulaire »</w:t>
      </w:r>
      <w:r>
        <w:t xml:space="preserve"> — 2 cartes côte à côte : </w:t>
      </w:r>
      <w:r>
        <w:rPr>
          <w:b/>
          <w:bCs/>
        </w:rPr>
        <w:t>« Mon logement »</w:t>
      </w:r>
      <w:r>
        <w:t xml:space="preserve"> + </w:t>
      </w:r>
      <w:r>
        <w:rPr>
          <w:b/>
          <w:bCs/>
        </w:rPr>
        <w:t>« Mon projet »</w:t>
      </w:r>
    </w:p>
    <w:p w14:paraId="776296BA" w14:textId="77777777" w:rsidR="002A5288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Section « Estimation financière »</w:t>
      </w:r>
      <w:r>
        <w:t xml:space="preserve"> :</w:t>
      </w:r>
    </w:p>
    <w:p w14:paraId="1C3D57C8" w14:textId="77777777" w:rsidR="002A5288" w:rsidRDefault="00000000">
      <w:pPr>
        <w:pStyle w:val="Compact"/>
        <w:numPr>
          <w:ilvl w:val="1"/>
          <w:numId w:val="51"/>
        </w:numPr>
      </w:pPr>
      <w:r>
        <w:rPr>
          <w:b/>
          <w:bCs/>
        </w:rPr>
        <w:t>bandeau 4 KPIs</w:t>
      </w:r>
      <w:r>
        <w:t xml:space="preserve"> (Coût installation / Aides mobilisables / Reste à charge / Économies annuelles)</w:t>
      </w:r>
    </w:p>
    <w:p w14:paraId="785D5105" w14:textId="77777777" w:rsidR="002A5288" w:rsidRDefault="00000000">
      <w:pPr>
        <w:pStyle w:val="Compact"/>
        <w:numPr>
          <w:ilvl w:val="1"/>
          <w:numId w:val="51"/>
        </w:numPr>
      </w:pPr>
      <w:r>
        <w:rPr>
          <w:b/>
          <w:bCs/>
        </w:rPr>
        <w:t>Spotlight État</w:t>
      </w:r>
      <w:r>
        <w:t xml:space="preserve"> « L’État finance X% de votre projet »</w:t>
      </w:r>
    </w:p>
    <w:p w14:paraId="2EFA23F4" w14:textId="77777777" w:rsidR="002A5288" w:rsidRDefault="00000000">
      <w:pPr>
        <w:pStyle w:val="Compact"/>
        <w:numPr>
          <w:ilvl w:val="1"/>
          <w:numId w:val="51"/>
        </w:numPr>
      </w:pPr>
      <w:r>
        <w:rPr>
          <w:b/>
          <w:bCs/>
        </w:rPr>
        <w:t>2 cartes côte à côte</w:t>
      </w:r>
      <w:r>
        <w:t xml:space="preserve"> : Tableau « Détail du financement » + Graphique « Rentabilité du projet » (courbe d’amortissement 15 ans)</w:t>
      </w:r>
    </w:p>
    <w:p w14:paraId="4D421A23" w14:textId="77777777" w:rsidR="002A5288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Section « Comparaison avec les autres énergies »</w:t>
      </w:r>
      <w:r>
        <w:t xml:space="preserve"> — 2 cartes côte à côte : bar chart facture annuelle + bar chart TCO 15 ans + bloc hypothèses</w:t>
      </w:r>
    </w:p>
    <w:p w14:paraId="7BF18A07" w14:textId="77777777" w:rsidR="002A5288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Footer DSFR</w:t>
      </w:r>
    </w:p>
    <w:p w14:paraId="7C491C29" w14:textId="77777777" w:rsidR="002A5288" w:rsidRDefault="00000000">
      <w:pPr>
        <w:pStyle w:val="FirstParagraph"/>
      </w:pPr>
      <w:r>
        <w:t xml:space="preserve">Les 5 captures disponibles couvrent les zones de formulaire et le bandeau financier (§4). Les graphiques d’amortissement et de comparaison énergies (§5) n’ont </w:t>
      </w:r>
      <w:r>
        <w:rPr>
          <w:b/>
          <w:bCs/>
        </w:rPr>
        <w:t>pas de capture en v0.2</w:t>
      </w:r>
      <w:r>
        <w:t xml:space="preserve"> — descriptions textuelles, captures à produire.</w:t>
      </w:r>
    </w:p>
    <w:p w14:paraId="1BCA4735" w14:textId="77777777" w:rsidR="002A5288" w:rsidRDefault="00A44A83">
      <w:r>
        <w:rPr>
          <w:noProof/>
        </w:rPr>
      </w:r>
      <w:r>
        <w:pict w14:anchorId="6214318E">
          <v:rect id="Horizontal Line 3" o:spid="_x0000_s103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A1A8EE7" w14:textId="77777777" w:rsidR="002A5288" w:rsidRDefault="00000000">
      <w:pPr>
        <w:pStyle w:val="Titre1"/>
      </w:pPr>
      <w:bookmarkStart w:id="6" w:name="Xc0d2aed55efaa930d240a89f577e9d4ff3338a5"/>
      <w:bookmarkStart w:id="7" w:name="_Toc230204287"/>
      <w:bookmarkEnd w:id="4"/>
      <w:r>
        <w:lastRenderedPageBreak/>
        <w:t>4. Détail par zone fonctionnelle (zones avec capture)</w:t>
      </w:r>
      <w:bookmarkEnd w:id="7"/>
    </w:p>
    <w:p w14:paraId="27E8F4CF" w14:textId="77777777" w:rsidR="002A5288" w:rsidRDefault="00000000">
      <w:pPr>
        <w:pStyle w:val="Titre2"/>
      </w:pPr>
      <w:bookmarkStart w:id="8" w:name="Xb9033c34999a1d22c5e3a902548134de290d8f5"/>
      <w:bookmarkStart w:id="9" w:name="_Toc230204288"/>
      <w:r>
        <w:t>4.1 Zone — « Mon logement » (+ bloc « Affiner avec ma facture réelle »)</w:t>
      </w:r>
      <w:bookmarkEnd w:id="9"/>
    </w:p>
    <w:p w14:paraId="2F046837" w14:textId="77777777" w:rsidR="002A5288" w:rsidRDefault="00000000">
      <w:pPr>
        <w:pStyle w:val="FirstParagraph"/>
      </w:pPr>
      <w:r>
        <w:rPr>
          <w:noProof/>
        </w:rPr>
        <w:drawing>
          <wp:inline distT="0" distB="0" distL="0" distR="0" wp14:anchorId="056B29B3" wp14:editId="7B2B7ADC">
            <wp:extent cx="4319999" cy="692365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pac%20-%20mon%20logemen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692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1ED69A" w14:textId="77777777" w:rsidR="002A5288" w:rsidRDefault="00000000">
      <w:pPr>
        <w:pStyle w:val="Corpsdetexte"/>
      </w:pPr>
      <w:r>
        <w:rPr>
          <w:b/>
          <w:bCs/>
        </w:rPr>
        <w:lastRenderedPageBreak/>
        <w:t>Présentation</w:t>
      </w:r>
      <w:r>
        <w:t xml:space="preserve"> : carte DSFR à gauche du formulaire, intitulée « Mon logement » (icône </w:t>
      </w:r>
      <w:r>
        <w:rPr>
          <w:rStyle w:val="VerbatimChar"/>
        </w:rPr>
        <w:t>fr-icon-home-4-line</w:t>
      </w:r>
      <w:r>
        <w:t xml:space="preserve">). La capture montre l’état où le bloc dépliable </w:t>
      </w:r>
      <w:r>
        <w:rPr>
          <w:b/>
          <w:bCs/>
        </w:rPr>
        <w:t>« Affiner avec ma facture réelle »</w:t>
      </w:r>
      <w:r>
        <w:t xml:space="preserve"> est </w:t>
      </w:r>
      <w:r>
        <w:rPr>
          <w:b/>
          <w:bCs/>
        </w:rPr>
        <w:t>ouvert</w:t>
      </w:r>
      <w:r>
        <w:t xml:space="preserve"> en pied de carte.</w:t>
      </w:r>
    </w:p>
    <w:p w14:paraId="551BBCDE" w14:textId="77777777" w:rsidR="002A5288" w:rsidRDefault="00000000">
      <w:pPr>
        <w:pStyle w:val="Corpsdetexte"/>
      </w:pPr>
      <w:r>
        <w:rPr>
          <w:b/>
          <w:bCs/>
        </w:rPr>
        <w:t>Champs saisis</w:t>
      </w:r>
    </w:p>
    <w:p w14:paraId="24297235" w14:textId="77777777" w:rsidR="002A5288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Surface chauffée</w:t>
      </w:r>
      <w:r>
        <w:t xml:space="preserve"> — slider 40 → 250 m², pas de 5 m². Défaut </w:t>
      </w:r>
      <w:r>
        <w:rPr>
          <w:b/>
          <w:bCs/>
        </w:rPr>
        <w:t>120 m²</w:t>
      </w:r>
      <w:r>
        <w:t>. Aide : « Pièces de vie effectivement chauffées ».</w:t>
      </w:r>
    </w:p>
    <w:p w14:paraId="650F21C2" w14:textId="77777777" w:rsidR="002A5288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Zone climatique</w:t>
      </w:r>
      <w:r>
        <w:t xml:space="preserve"> — select. Défaut </w:t>
      </w:r>
      <w:r>
        <w:rPr>
          <w:b/>
          <w:bCs/>
        </w:rPr>
        <w:t>H2 — Ouest, Centre, Sud-Ouest (climat tempéré)</w:t>
      </w:r>
      <w:r>
        <w:t>. Aide : « Selon votre département (réglementation thermique) ». Options : H1 (Nord-est, montagne, climat froid) / H2 / H3 (Méditerranée, climat doux).</w:t>
      </w:r>
    </w:p>
    <w:p w14:paraId="108F0CC3" w14:textId="77777777" w:rsidR="002A5288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État de l’isolation</w:t>
      </w:r>
      <w:r>
        <w:t xml:space="preserve"> — select. Défaut </w:t>
      </w:r>
      <w:r>
        <w:rPr>
          <w:b/>
          <w:bCs/>
        </w:rPr>
        <w:t>Isolation moyenne (DPE D-E)</w:t>
      </w:r>
      <w:r>
        <w:t>. Aide : « Conditionne fortement la consommation ». Options : Passoire thermique (DPE F-G) / Isolation moyenne (DPE D-E) / Bonne isolation (DPE B-C).</w:t>
      </w:r>
    </w:p>
    <w:p w14:paraId="5AE93CED" w14:textId="77777777" w:rsidR="002A5288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Chauffage actuel</w:t>
      </w:r>
      <w:r>
        <w:t xml:space="preserve"> — select. Défaut </w:t>
      </w:r>
      <w:r>
        <w:rPr>
          <w:b/>
          <w:bCs/>
        </w:rPr>
        <w:t>Chaudière gaz</w:t>
      </w:r>
      <w:r>
        <w:t>. Aide : « Énergie principale du logement ». Options : Chaudière fioul / Chaudière gaz / Chaudière propane / GPL / Convecteurs électriques.</w:t>
      </w:r>
    </w:p>
    <w:p w14:paraId="40D330C1" w14:textId="77777777" w:rsidR="002A5288" w:rsidRDefault="00000000">
      <w:pPr>
        <w:pStyle w:val="FirstParagraph"/>
      </w:pPr>
      <w:r>
        <w:rPr>
          <w:b/>
          <w:bCs/>
        </w:rPr>
        <w:t>Bloc dépliable « Affiner avec ma facture réelle »</w:t>
      </w:r>
      <w:r>
        <w:t xml:space="preserve"> (tag « optionnel »)</w:t>
      </w:r>
    </w:p>
    <w:p w14:paraId="01024218" w14:textId="77777777" w:rsidR="002A5288" w:rsidRDefault="00000000">
      <w:pPr>
        <w:pStyle w:val="Corpsdetexte"/>
      </w:pPr>
      <w:r>
        <w:t xml:space="preserve">Aide générale : « Si renseigné, le simulateur recalibre l’estimation sur votre consommation réelle plutôt que sur la surface et la zone climatique. Indiquez si possible uniquement la part </w:t>
      </w:r>
      <w:r>
        <w:rPr>
          <w:b/>
          <w:bCs/>
        </w:rPr>
        <w:t>chauffage</w:t>
      </w:r>
      <w:r>
        <w:t xml:space="preserve"> (hors eau chaude / cuisson). »</w:t>
      </w:r>
    </w:p>
    <w:p w14:paraId="4EAE4E5C" w14:textId="77777777" w:rsidR="002A5288" w:rsidRDefault="00000000">
      <w:pPr>
        <w:pStyle w:val="Corpsdetexte"/>
      </w:pPr>
      <w:r>
        <w:t xml:space="preserve">Deux champs </w:t>
      </w:r>
      <w:r>
        <w:rPr>
          <w:b/>
          <w:bCs/>
        </w:rPr>
        <w:t>mutuellement exclusifs</w:t>
      </w:r>
      <w:r>
        <w:t xml:space="preserve"> (la saisie d’un vide l’autre) :</w:t>
      </w:r>
    </w:p>
    <w:p w14:paraId="10010FBE" w14:textId="77777777" w:rsidR="002A5288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Montant annuel TTC</w:t>
      </w:r>
      <w:r>
        <w:t xml:space="preserve"> — input numérique (€/an), placeholder « ex. 2 100 ».</w:t>
      </w:r>
    </w:p>
    <w:p w14:paraId="13C5B5AE" w14:textId="77777777" w:rsidR="002A5288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Consommation annuelle</w:t>
      </w:r>
      <w:r>
        <w:t xml:space="preserve"> — input numérique avec </w:t>
      </w:r>
      <w:r>
        <w:rPr>
          <w:b/>
          <w:bCs/>
        </w:rPr>
        <w:t>unité dynamique</w:t>
      </w:r>
      <w:r>
        <w:t xml:space="preserve"> selon l’énergie actuelle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2A5288" w14:paraId="21D10B6C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2D79CE5" w14:textId="77777777" w:rsidR="002A5288" w:rsidRDefault="00000000">
            <w:pPr>
              <w:pStyle w:val="Compact"/>
            </w:pPr>
            <w:r>
              <w:t>Énergie actuelle</w:t>
            </w:r>
          </w:p>
        </w:tc>
        <w:tc>
          <w:tcPr>
            <w:tcW w:w="2640" w:type="dxa"/>
          </w:tcPr>
          <w:p w14:paraId="44AAB803" w14:textId="77777777" w:rsidR="002A5288" w:rsidRDefault="00000000">
            <w:pPr>
              <w:pStyle w:val="Compact"/>
            </w:pPr>
            <w:r>
              <w:t>Unité affichée</w:t>
            </w:r>
          </w:p>
        </w:tc>
        <w:tc>
          <w:tcPr>
            <w:tcW w:w="2640" w:type="dxa"/>
          </w:tcPr>
          <w:p w14:paraId="6462151E" w14:textId="77777777" w:rsidR="002A5288" w:rsidRDefault="00000000">
            <w:pPr>
              <w:pStyle w:val="Compact"/>
            </w:pPr>
            <w:r>
              <w:t>Aide</w:t>
            </w:r>
          </w:p>
        </w:tc>
      </w:tr>
      <w:tr w:rsidR="002A5288" w14:paraId="3AD4A7F4" w14:textId="77777777">
        <w:tc>
          <w:tcPr>
            <w:tcW w:w="2640" w:type="dxa"/>
          </w:tcPr>
          <w:p w14:paraId="6BAFFACF" w14:textId="77777777" w:rsidR="002A5288" w:rsidRDefault="00000000">
            <w:pPr>
              <w:pStyle w:val="Compact"/>
            </w:pPr>
            <w:r>
              <w:t>Chaudière fioul</w:t>
            </w:r>
          </w:p>
        </w:tc>
        <w:tc>
          <w:tcPr>
            <w:tcW w:w="2640" w:type="dxa"/>
          </w:tcPr>
          <w:p w14:paraId="5935C977" w14:textId="77777777" w:rsidR="002A5288" w:rsidRDefault="00000000">
            <w:pPr>
              <w:pStyle w:val="Compact"/>
            </w:pPr>
            <w:r>
              <w:t>L/an</w:t>
            </w:r>
          </w:p>
        </w:tc>
        <w:tc>
          <w:tcPr>
            <w:tcW w:w="2640" w:type="dxa"/>
          </w:tcPr>
          <w:p w14:paraId="7F7EB437" w14:textId="77777777" w:rsidR="002A5288" w:rsidRDefault="00000000">
            <w:pPr>
              <w:pStyle w:val="Compact"/>
            </w:pPr>
            <w:r>
              <w:t>« en litres livrés (1 L ≈ 10 kWh) »</w:t>
            </w:r>
          </w:p>
        </w:tc>
      </w:tr>
      <w:tr w:rsidR="002A5288" w14:paraId="78EE677A" w14:textId="77777777">
        <w:tc>
          <w:tcPr>
            <w:tcW w:w="2640" w:type="dxa"/>
          </w:tcPr>
          <w:p w14:paraId="0B3C0CCB" w14:textId="77777777" w:rsidR="002A5288" w:rsidRDefault="00000000">
            <w:pPr>
              <w:pStyle w:val="Compact"/>
            </w:pPr>
            <w:r>
              <w:t>Chaudière gaz</w:t>
            </w:r>
          </w:p>
        </w:tc>
        <w:tc>
          <w:tcPr>
            <w:tcW w:w="2640" w:type="dxa"/>
          </w:tcPr>
          <w:p w14:paraId="19C3705C" w14:textId="77777777" w:rsidR="002A5288" w:rsidRDefault="00000000">
            <w:pPr>
              <w:pStyle w:val="Compact"/>
            </w:pPr>
            <w:r>
              <w:t>kWh/an</w:t>
            </w:r>
          </w:p>
        </w:tc>
        <w:tc>
          <w:tcPr>
            <w:tcW w:w="2640" w:type="dxa"/>
          </w:tcPr>
          <w:p w14:paraId="79BA3E21" w14:textId="77777777" w:rsidR="002A5288" w:rsidRDefault="00000000">
            <w:pPr>
              <w:pStyle w:val="Compact"/>
            </w:pPr>
            <w:r>
              <w:t>« en kWh sur votre facture (ou m³ × 11,2 pour le gaz naturel) »</w:t>
            </w:r>
          </w:p>
        </w:tc>
      </w:tr>
      <w:tr w:rsidR="002A5288" w14:paraId="2C2DD42E" w14:textId="77777777">
        <w:tc>
          <w:tcPr>
            <w:tcW w:w="2640" w:type="dxa"/>
          </w:tcPr>
          <w:p w14:paraId="6D04BE4F" w14:textId="77777777" w:rsidR="002A5288" w:rsidRDefault="00000000">
            <w:pPr>
              <w:pStyle w:val="Compact"/>
            </w:pPr>
            <w:r>
              <w:t>Chaudière propane</w:t>
            </w:r>
          </w:p>
        </w:tc>
        <w:tc>
          <w:tcPr>
            <w:tcW w:w="2640" w:type="dxa"/>
          </w:tcPr>
          <w:p w14:paraId="6A05DACD" w14:textId="77777777" w:rsidR="002A5288" w:rsidRDefault="00000000">
            <w:pPr>
              <w:pStyle w:val="Compact"/>
            </w:pPr>
            <w:r>
              <w:t>kg/an</w:t>
            </w:r>
          </w:p>
        </w:tc>
        <w:tc>
          <w:tcPr>
            <w:tcW w:w="2640" w:type="dxa"/>
          </w:tcPr>
          <w:p w14:paraId="7DA7DF48" w14:textId="77777777" w:rsidR="002A5288" w:rsidRDefault="00000000">
            <w:pPr>
              <w:pStyle w:val="Compact"/>
            </w:pPr>
            <w:r>
              <w:t>« en kg livrés (1 kg ≈ 13,8 kWh) »</w:t>
            </w:r>
          </w:p>
        </w:tc>
      </w:tr>
      <w:tr w:rsidR="002A5288" w14:paraId="74058962" w14:textId="77777777">
        <w:tc>
          <w:tcPr>
            <w:tcW w:w="2640" w:type="dxa"/>
          </w:tcPr>
          <w:p w14:paraId="7531A852" w14:textId="77777777" w:rsidR="002A5288" w:rsidRDefault="00000000">
            <w:pPr>
              <w:pStyle w:val="Compact"/>
            </w:pPr>
            <w:r>
              <w:t>Convecteurs électriques</w:t>
            </w:r>
          </w:p>
        </w:tc>
        <w:tc>
          <w:tcPr>
            <w:tcW w:w="2640" w:type="dxa"/>
          </w:tcPr>
          <w:p w14:paraId="0D135A29" w14:textId="77777777" w:rsidR="002A5288" w:rsidRDefault="00000000">
            <w:pPr>
              <w:pStyle w:val="Compact"/>
            </w:pPr>
            <w:r>
              <w:t>kWh/an</w:t>
            </w:r>
          </w:p>
        </w:tc>
        <w:tc>
          <w:tcPr>
            <w:tcW w:w="2640" w:type="dxa"/>
          </w:tcPr>
          <w:p w14:paraId="3A76A0D9" w14:textId="77777777" w:rsidR="002A5288" w:rsidRDefault="00000000">
            <w:pPr>
              <w:pStyle w:val="Compact"/>
            </w:pPr>
            <w:r>
              <w:t>« en kWh sur votre facture »</w:t>
            </w:r>
          </w:p>
        </w:tc>
      </w:tr>
    </w:tbl>
    <w:p w14:paraId="13746BAA" w14:textId="77777777" w:rsidR="002A5288" w:rsidRDefault="00000000">
      <w:pPr>
        <w:pStyle w:val="Corpsdetexte"/>
      </w:pPr>
      <w:r>
        <w:t>Quand l’override est actif, un badge vert « ✓ Estimation calibrée sur vos données réelles » apparaît, et le sous-texte du KPI Économies devient « vs chauffage actuel · sur facture réelle ».</w:t>
      </w:r>
    </w:p>
    <w:p w14:paraId="7453245C" w14:textId="77777777" w:rsidR="002A5288" w:rsidRDefault="00000000">
      <w:pPr>
        <w:pStyle w:val="Corpsdetexte"/>
      </w:pPr>
      <w:r>
        <w:rPr>
          <w:b/>
          <w:bCs/>
        </w:rPr>
        <w:t>Constantes mobilisées</w:t>
      </w:r>
    </w:p>
    <w:p w14:paraId="34A6C1D4" w14:textId="77777777" w:rsidR="002A5288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lastRenderedPageBreak/>
        <w:t>Besoin de chauffage de base</w:t>
      </w:r>
      <w:r>
        <w:t xml:space="preserve"> (kWh utiles/m²/an) selon zone : H1 = 130 · H2 = 110 · H3 = 90.</w:t>
      </w:r>
    </w:p>
    <w:p w14:paraId="7C66A4C6" w14:textId="77777777" w:rsidR="002A5288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Facteur isolation</w:t>
      </w:r>
      <w:r>
        <w:t xml:space="preserve"> : Passoire = 1,5 · Moyen = 1,0 · Bon = 0,65.</w:t>
      </w:r>
    </w:p>
    <w:p w14:paraId="08CC3A11" w14:textId="77777777" w:rsidR="002A5288" w:rsidRDefault="00000000">
      <w:pPr>
        <w:pStyle w:val="FirstParagraph"/>
      </w:pPr>
      <w:r>
        <w:rPr>
          <w:b/>
          <w:bCs/>
        </w:rPr>
        <w:t>Formule — besoin utile (sans facture)</w:t>
      </w:r>
    </w:p>
    <w:p w14:paraId="1DDC5480" w14:textId="77777777" w:rsidR="002A5288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utile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Besoin</m:t>
              </m:r>
            </m:e>
            <m:sub>
              <m:r>
                <m:rPr>
                  <m:nor/>
                </m:rPr>
                <m:t>zone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isolation</m:t>
              </m:r>
            </m:sub>
          </m:sSub>
        </m:oMath>
      </m:oMathPara>
    </w:p>
    <w:p w14:paraId="28A2806D" w14:textId="77777777" w:rsidR="002A5288" w:rsidRDefault="00000000">
      <w:pPr>
        <w:pStyle w:val="FirstParagraph"/>
      </w:pPr>
      <w:r>
        <w:rPr>
          <w:b/>
          <w:bCs/>
        </w:rPr>
        <w:t>Formule — besoin utile (avec facture en montant TTC)</w:t>
      </w:r>
    </w:p>
    <w:p w14:paraId="7D25ABD6" w14:textId="77777777" w:rsidR="002A5288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utile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facture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énergie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énergie</m:t>
              </m:r>
            </m:sub>
          </m:sSub>
        </m:oMath>
      </m:oMathPara>
    </w:p>
    <w:p w14:paraId="293E3392" w14:textId="77777777" w:rsidR="002A5288" w:rsidRDefault="00000000">
      <w:pPr>
        <w:pStyle w:val="FirstParagraph"/>
      </w:pPr>
      <w:r>
        <w:rPr>
          <w:b/>
          <w:bCs/>
        </w:rPr>
        <w:t>Formule — besoin utile (avec consommation brute)</w:t>
      </w:r>
    </w:p>
    <w:p w14:paraId="524D210F" w14:textId="77777777" w:rsidR="002A5288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utile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brute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conversion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énergie</m:t>
              </m:r>
            </m:sub>
          </m:sSub>
        </m:oMath>
      </m:oMathPara>
    </w:p>
    <w:p w14:paraId="73FA1F0D" w14:textId="77777777" w:rsidR="002A5288" w:rsidRDefault="00000000">
      <w:pPr>
        <w:pStyle w:val="FirstParagraph"/>
      </w:pPr>
      <w:r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conversion</m:t>
            </m:r>
          </m:sub>
        </m:sSub>
      </m:oMath>
      <w:r>
        <w:t xml:space="preserve"> vaut 10 (fioul L → kWh), 1 (gaz kWh), 13,8 (propane kg → kWh), 1 (élec kWh).</w:t>
      </w:r>
    </w:p>
    <w:p w14:paraId="5D86376C" w14:textId="77777777" w:rsidR="002A5288" w:rsidRDefault="00000000">
      <w:pPr>
        <w:pStyle w:val="Corpsdetexte"/>
      </w:pPr>
      <w:r>
        <w:rPr>
          <w:b/>
          <w:bCs/>
        </w:rPr>
        <w:t>Exemple — valeurs par défaut</w:t>
      </w:r>
    </w:p>
    <w:p w14:paraId="01091443" w14:textId="77777777" w:rsidR="002A5288" w:rsidRDefault="00000000">
      <w:pPr>
        <w:pStyle w:val="Corpsdetexte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utile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b/>
          <w:bCs/>
        </w:rPr>
        <w:t>13 200 kWh utiles/an</w:t>
      </w:r>
      <w:r>
        <w:t>.</w:t>
      </w:r>
    </w:p>
    <w:p w14:paraId="545B02A4" w14:textId="77777777" w:rsidR="002A5288" w:rsidRDefault="00000000">
      <w:pPr>
        <w:pStyle w:val="Titre3"/>
      </w:pPr>
      <w:bookmarkStart w:id="10" w:name="points-à-valider-sur-cette-zone"/>
      <w:r>
        <w:t>Points à valider sur cette zone</w:t>
      </w:r>
    </w:p>
    <w:p w14:paraId="42811F2D" w14:textId="77777777" w:rsidR="002A5288" w:rsidRDefault="00000000">
      <w:pPr>
        <w:pStyle w:val="Compact"/>
        <w:numPr>
          <w:ilvl w:val="0"/>
          <w:numId w:val="55"/>
        </w:numPr>
      </w:pPr>
      <w:r>
        <w:t xml:space="preserve">Les </w:t>
      </w:r>
      <w:r>
        <w:rPr>
          <w:b/>
          <w:bCs/>
        </w:rPr>
        <w:t>besoins de base par zone</w:t>
      </w:r>
      <w:r>
        <w:t xml:space="preserve"> (130 / 110 / 90 kWh utiles/m²/an) sont-ils alignés avec la convention ADEME pour un logement DPE D-E ?</w:t>
      </w:r>
    </w:p>
    <w:p w14:paraId="6E95DF3B" w14:textId="77777777" w:rsidR="002A5288" w:rsidRDefault="00000000">
      <w:pPr>
        <w:pStyle w:val="Compact"/>
        <w:numPr>
          <w:ilvl w:val="0"/>
          <w:numId w:val="56"/>
        </w:numPr>
      </w:pPr>
      <w:r>
        <w:t xml:space="preserve">Les </w:t>
      </w:r>
      <w:r>
        <w:rPr>
          <w:b/>
          <w:bCs/>
        </w:rPr>
        <w:t>facteurs d’isolation</w:t>
      </w:r>
      <w:r>
        <w:t xml:space="preserve"> (1,5 / 1,0 / 0,65) reflètent-ils les écarts réels observés (DPE F-G vs B-C peut être un x3 — sous-estimé ?) ?</w:t>
      </w:r>
    </w:p>
    <w:p w14:paraId="06A1CB21" w14:textId="77777777" w:rsidR="002A5288" w:rsidRDefault="00000000">
      <w:pPr>
        <w:pStyle w:val="Compact"/>
        <w:numPr>
          <w:ilvl w:val="0"/>
          <w:numId w:val="57"/>
        </w:numPr>
      </w:pPr>
      <w:r>
        <w:t>L’</w:t>
      </w:r>
      <w:r>
        <w:rPr>
          <w:b/>
          <w:bCs/>
        </w:rPr>
        <w:t>input « facture réelle »</w:t>
      </w:r>
      <w:r>
        <w:t xml:space="preserve"> : taux d’usage en conditions réelles ? Risque de saisie erronée (l’utilisateur saisit le total TTC incluant ECS et cuisson) ?</w:t>
      </w:r>
    </w:p>
    <w:p w14:paraId="07FA6BA9" w14:textId="77777777" w:rsidR="002A5288" w:rsidRDefault="00000000">
      <w:pPr>
        <w:pStyle w:val="Compact"/>
        <w:numPr>
          <w:ilvl w:val="0"/>
          <w:numId w:val="58"/>
        </w:numPr>
      </w:pPr>
      <w:r>
        <w:t>L’</w:t>
      </w:r>
      <w:r>
        <w:rPr>
          <w:b/>
          <w:bCs/>
        </w:rPr>
        <w:t>unité dynamique de la consommation annuelle</w:t>
      </w:r>
      <w:r>
        <w:t xml:space="preserve"> (L/an, kWh/an, kg/an) est-elle compréhensible sans aide complémentaire ?</w:t>
      </w:r>
    </w:p>
    <w:p w14:paraId="2D00EE7D" w14:textId="77777777" w:rsidR="002A5288" w:rsidRDefault="00000000">
      <w:pPr>
        <w:pStyle w:val="Compact"/>
        <w:numPr>
          <w:ilvl w:val="0"/>
          <w:numId w:val="59"/>
        </w:numPr>
      </w:pPr>
      <w:r>
        <w:t>L’</w:t>
      </w:r>
      <w:r>
        <w:rPr>
          <w:b/>
          <w:bCs/>
        </w:rPr>
        <w:t>énumération de chauffage actuel</w:t>
      </w:r>
      <w:r>
        <w:t xml:space="preserve"> est-elle exhaustive ? Manque biomasse, granulés bois, réseau de chaleur ?</w:t>
      </w:r>
    </w:p>
    <w:p w14:paraId="17C9FED0" w14:textId="77777777" w:rsidR="002A5288" w:rsidRDefault="00000000">
      <w:pPr>
        <w:pStyle w:val="Compact"/>
        <w:numPr>
          <w:ilvl w:val="0"/>
          <w:numId w:val="60"/>
        </w:numPr>
      </w:pPr>
      <w:r>
        <w:t xml:space="preserve">La </w:t>
      </w:r>
      <w:r>
        <w:rPr>
          <w:b/>
          <w:bCs/>
        </w:rPr>
        <w:t>zone climatique</w:t>
      </w:r>
      <w:r>
        <w:t xml:space="preserve"> se déduit du département — faut-il poser la question via le département et déduire la zone, plutôt que demander à l’utilisateur de choisir ?</w:t>
      </w:r>
    </w:p>
    <w:p w14:paraId="3B413D64" w14:textId="77777777" w:rsidR="002A5288" w:rsidRDefault="00000000">
      <w:pPr>
        <w:pStyle w:val="Compact"/>
        <w:numPr>
          <w:ilvl w:val="0"/>
          <w:numId w:val="61"/>
        </w:numPr>
      </w:pPr>
      <w:r>
        <w:t xml:space="preserve">Le bloc « facture réelle » est </w:t>
      </w:r>
      <w:r>
        <w:rPr>
          <w:b/>
          <w:bCs/>
        </w:rPr>
        <w:t>dépliable</w:t>
      </w:r>
      <w:r>
        <w:t xml:space="preserve"> : par défaut ouvert ou fermé ? Quel impact pédagogique ?</w:t>
      </w:r>
    </w:p>
    <w:p w14:paraId="50DCF846" w14:textId="77777777" w:rsidR="002A5288" w:rsidRDefault="00A44A83">
      <w:r>
        <w:rPr>
          <w:noProof/>
        </w:rPr>
      </w:r>
      <w:r>
        <w:pict w14:anchorId="77434402">
          <v:rect id="Horizontal Line 4" o:spid="_x0000_s1035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82D7231" w14:textId="77777777" w:rsidR="002A5288" w:rsidRDefault="00000000">
      <w:pPr>
        <w:pStyle w:val="Titre2"/>
      </w:pPr>
      <w:bookmarkStart w:id="11" w:name="zone-mon-projet"/>
      <w:bookmarkStart w:id="12" w:name="_Toc230204289"/>
      <w:bookmarkEnd w:id="8"/>
      <w:bookmarkEnd w:id="10"/>
      <w:r>
        <w:lastRenderedPageBreak/>
        <w:t>4.2 Zone — « Mon projet »</w:t>
      </w:r>
      <w:bookmarkEnd w:id="12"/>
    </w:p>
    <w:p w14:paraId="128296B3" w14:textId="77777777" w:rsidR="002A5288" w:rsidRDefault="00000000">
      <w:pPr>
        <w:pStyle w:val="FirstParagraph"/>
      </w:pPr>
      <w:r>
        <w:rPr>
          <w:noProof/>
        </w:rPr>
        <w:drawing>
          <wp:inline distT="0" distB="0" distL="0" distR="0" wp14:anchorId="7575368E" wp14:editId="2CBADA8D">
            <wp:extent cx="4319999" cy="2847474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pac%20-%20mon%20proje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847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BFCC9" w14:textId="77777777" w:rsidR="002A5288" w:rsidRDefault="00000000">
      <w:pPr>
        <w:pStyle w:val="Corpsdetexte"/>
      </w:pPr>
      <w:r>
        <w:rPr>
          <w:b/>
          <w:bCs/>
        </w:rPr>
        <w:t>Présentation</w:t>
      </w:r>
      <w:r>
        <w:t xml:space="preserve"> : carte DSFR à droite du formulaire, intitulée « Mon projet » (icône </w:t>
      </w:r>
      <w:r>
        <w:rPr>
          <w:rStyle w:val="VerbatimChar"/>
        </w:rPr>
        <w:t>fr-icon-settings-5-line</w:t>
      </w:r>
      <w:r>
        <w:t>). 2 questions empilées.</w:t>
      </w:r>
    </w:p>
    <w:p w14:paraId="307D87DB" w14:textId="77777777" w:rsidR="002A5288" w:rsidRDefault="00000000">
      <w:pPr>
        <w:pStyle w:val="Corpsdetexte"/>
      </w:pPr>
      <w:r>
        <w:rPr>
          <w:b/>
          <w:bCs/>
        </w:rPr>
        <w:t>4.2.1 Type de pompe à chaleur</w:t>
      </w:r>
      <w:r>
        <w:t xml:space="preserve"> — 3 tuiles cliquables (radio exclusif). Aide : « SCOP : coefficient de performance saisonnier ».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2A5288" w14:paraId="68A3F8EF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AD1B86B" w14:textId="77777777" w:rsidR="002A5288" w:rsidRDefault="00000000">
            <w:pPr>
              <w:pStyle w:val="Compact"/>
            </w:pPr>
            <w:r>
              <w:t>Tuile</w:t>
            </w:r>
          </w:p>
        </w:tc>
        <w:tc>
          <w:tcPr>
            <w:tcW w:w="1980" w:type="dxa"/>
          </w:tcPr>
          <w:p w14:paraId="3A9CD53C" w14:textId="77777777" w:rsidR="002A5288" w:rsidRDefault="00000000">
            <w:pPr>
              <w:pStyle w:val="Compact"/>
            </w:pPr>
            <w:r>
              <w:t>SCOP</w:t>
            </w:r>
          </w:p>
        </w:tc>
        <w:tc>
          <w:tcPr>
            <w:tcW w:w="1980" w:type="dxa"/>
          </w:tcPr>
          <w:p w14:paraId="2DAD3C02" w14:textId="77777777" w:rsidR="002A5288" w:rsidRDefault="00000000">
            <w:pPr>
              <w:pStyle w:val="Compact"/>
            </w:pPr>
            <w:r>
              <w:t>Coût installation TTC (pose incluse)</w:t>
            </w:r>
          </w:p>
        </w:tc>
        <w:tc>
          <w:tcPr>
            <w:tcW w:w="1980" w:type="dxa"/>
          </w:tcPr>
          <w:p w14:paraId="69E3F111" w14:textId="77777777" w:rsidR="002A5288" w:rsidRDefault="00000000">
            <w:pPr>
              <w:pStyle w:val="Compact"/>
            </w:pPr>
            <w:r>
              <w:t>État par défaut</w:t>
            </w:r>
          </w:p>
        </w:tc>
      </w:tr>
      <w:tr w:rsidR="002A5288" w14:paraId="2BE46544" w14:textId="77777777">
        <w:tc>
          <w:tcPr>
            <w:tcW w:w="1980" w:type="dxa"/>
          </w:tcPr>
          <w:p w14:paraId="7591C7E8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Air / eau</w:t>
            </w:r>
          </w:p>
        </w:tc>
        <w:tc>
          <w:tcPr>
            <w:tcW w:w="1980" w:type="dxa"/>
          </w:tcPr>
          <w:p w14:paraId="74AEFC60" w14:textId="77777777" w:rsidR="002A5288" w:rsidRDefault="00000000">
            <w:pPr>
              <w:pStyle w:val="Compact"/>
            </w:pPr>
            <w:r>
              <w:t>3,8</w:t>
            </w:r>
          </w:p>
        </w:tc>
        <w:tc>
          <w:tcPr>
            <w:tcW w:w="1980" w:type="dxa"/>
          </w:tcPr>
          <w:p w14:paraId="7814DAB2" w14:textId="77777777" w:rsidR="002A5288" w:rsidRDefault="00000000">
            <w:pPr>
              <w:pStyle w:val="Compact"/>
            </w:pPr>
            <w:r>
              <w:t>14 000 €</w:t>
            </w:r>
          </w:p>
        </w:tc>
        <w:tc>
          <w:tcPr>
            <w:tcW w:w="1980" w:type="dxa"/>
          </w:tcPr>
          <w:p w14:paraId="5316C730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sélectionnée</w:t>
            </w:r>
          </w:p>
        </w:tc>
      </w:tr>
      <w:tr w:rsidR="002A5288" w14:paraId="5888A7EA" w14:textId="77777777">
        <w:tc>
          <w:tcPr>
            <w:tcW w:w="1980" w:type="dxa"/>
          </w:tcPr>
          <w:p w14:paraId="740D9999" w14:textId="77777777" w:rsidR="002A5288" w:rsidRDefault="00000000">
            <w:pPr>
              <w:pStyle w:val="Compact"/>
            </w:pPr>
            <w:r>
              <w:t>Géothermique</w:t>
            </w:r>
          </w:p>
        </w:tc>
        <w:tc>
          <w:tcPr>
            <w:tcW w:w="1980" w:type="dxa"/>
          </w:tcPr>
          <w:p w14:paraId="48CA6FC1" w14:textId="77777777" w:rsidR="002A5288" w:rsidRDefault="00000000">
            <w:pPr>
              <w:pStyle w:val="Compact"/>
            </w:pPr>
            <w:r>
              <w:t>4,5</w:t>
            </w:r>
          </w:p>
        </w:tc>
        <w:tc>
          <w:tcPr>
            <w:tcW w:w="1980" w:type="dxa"/>
          </w:tcPr>
          <w:p w14:paraId="192E0B9E" w14:textId="77777777" w:rsidR="002A5288" w:rsidRDefault="00000000">
            <w:pPr>
              <w:pStyle w:val="Compact"/>
            </w:pPr>
            <w:r>
              <w:t>28 000 €</w:t>
            </w:r>
          </w:p>
        </w:tc>
        <w:tc>
          <w:tcPr>
            <w:tcW w:w="1980" w:type="dxa"/>
          </w:tcPr>
          <w:p w14:paraId="16807156" w14:textId="77777777" w:rsidR="002A5288" w:rsidRDefault="00000000">
            <w:pPr>
              <w:pStyle w:val="Compact"/>
            </w:pPr>
            <w:r>
              <w:t>—</w:t>
            </w:r>
          </w:p>
        </w:tc>
      </w:tr>
      <w:tr w:rsidR="002A5288" w14:paraId="0185491D" w14:textId="77777777">
        <w:tc>
          <w:tcPr>
            <w:tcW w:w="1980" w:type="dxa"/>
          </w:tcPr>
          <w:p w14:paraId="0D9E9447" w14:textId="77777777" w:rsidR="002A5288" w:rsidRDefault="00000000">
            <w:pPr>
              <w:pStyle w:val="Compact"/>
            </w:pPr>
            <w:r>
              <w:t>Air / air</w:t>
            </w:r>
          </w:p>
        </w:tc>
        <w:tc>
          <w:tcPr>
            <w:tcW w:w="1980" w:type="dxa"/>
          </w:tcPr>
          <w:p w14:paraId="17AB1A39" w14:textId="77777777" w:rsidR="002A5288" w:rsidRDefault="00000000">
            <w:pPr>
              <w:pStyle w:val="Compact"/>
            </w:pPr>
            <w:r>
              <w:t>3,5</w:t>
            </w:r>
          </w:p>
        </w:tc>
        <w:tc>
          <w:tcPr>
            <w:tcW w:w="1980" w:type="dxa"/>
          </w:tcPr>
          <w:p w14:paraId="1A19B98D" w14:textId="77777777" w:rsidR="002A5288" w:rsidRDefault="00000000">
            <w:pPr>
              <w:pStyle w:val="Compact"/>
            </w:pPr>
            <w:r>
              <w:t>9 000 €</w:t>
            </w:r>
          </w:p>
        </w:tc>
        <w:tc>
          <w:tcPr>
            <w:tcW w:w="1980" w:type="dxa"/>
          </w:tcPr>
          <w:p w14:paraId="67F01C94" w14:textId="77777777" w:rsidR="002A5288" w:rsidRDefault="00000000">
            <w:pPr>
              <w:pStyle w:val="Compact"/>
            </w:pPr>
            <w:r>
              <w:t>—</w:t>
            </w:r>
          </w:p>
        </w:tc>
      </w:tr>
    </w:tbl>
    <w:p w14:paraId="71528DDC" w14:textId="77777777" w:rsidR="002A5288" w:rsidRDefault="00000000">
      <w:pPr>
        <w:pStyle w:val="Normalcentr"/>
      </w:pPr>
      <w:r>
        <w:t xml:space="preserve">⚠️ Lorsque l’utilisateur sélectionne </w:t>
      </w:r>
      <w:r>
        <w:rPr>
          <w:b/>
          <w:bCs/>
        </w:rPr>
        <w:t>Air / air</w:t>
      </w:r>
      <w:r>
        <w:t xml:space="preserve">, une alerte DSFR </w:t>
      </w:r>
      <w:r>
        <w:rPr>
          <w:rStyle w:val="VerbatimChar"/>
        </w:rPr>
        <w:t>fr-icon-warning-line</w:t>
      </w:r>
      <w:r>
        <w:t xml:space="preserve"> apparaît juste en dessous des tuiles : « La PAC air/air n’est pas éligible à MaPrimeRénov’ 2026 (parcours par geste). »</w:t>
      </w:r>
    </w:p>
    <w:p w14:paraId="07193733" w14:textId="77777777" w:rsidR="002A5288" w:rsidRDefault="00000000">
      <w:pPr>
        <w:pStyle w:val="FirstParagraph"/>
      </w:pPr>
      <w:r>
        <w:rPr>
          <w:b/>
          <w:bCs/>
        </w:rPr>
        <w:t>4.2.2 Profil de revenus</w:t>
      </w:r>
      <w:r>
        <w:t xml:space="preserve"> — 4 tuiles cliquables (radio exclusif). Aide : « Plafonds ANAH 2026, revenu fiscal de référence (couple Île-de-France, indicatif) ».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4"/>
        <w:gridCol w:w="2688"/>
        <w:gridCol w:w="1557"/>
        <w:gridCol w:w="1745"/>
      </w:tblGrid>
      <w:tr w:rsidR="002A5288" w14:paraId="589EA9E0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674B5C" w14:textId="77777777" w:rsidR="002A5288" w:rsidRDefault="00000000">
            <w:pPr>
              <w:pStyle w:val="Compact"/>
            </w:pPr>
            <w:r>
              <w:t>Tuile</w:t>
            </w:r>
          </w:p>
        </w:tc>
        <w:tc>
          <w:tcPr>
            <w:tcW w:w="0" w:type="auto"/>
          </w:tcPr>
          <w:p w14:paraId="2EC2EC3A" w14:textId="77777777" w:rsidR="002A5288" w:rsidRDefault="00000000">
            <w:pPr>
              <w:pStyle w:val="Compact"/>
            </w:pPr>
            <w:r>
              <w:t>Tranche RFR couple IDF</w:t>
            </w:r>
          </w:p>
        </w:tc>
        <w:tc>
          <w:tcPr>
            <w:tcW w:w="0" w:type="auto"/>
          </w:tcPr>
          <w:p w14:paraId="06ED44D1" w14:textId="77777777" w:rsidR="002A5288" w:rsidRDefault="00000000">
            <w:pPr>
              <w:pStyle w:val="Compact"/>
            </w:pPr>
            <w:r>
              <w:t>Code interne</w:t>
            </w:r>
          </w:p>
        </w:tc>
        <w:tc>
          <w:tcPr>
            <w:tcW w:w="0" w:type="auto"/>
          </w:tcPr>
          <w:p w14:paraId="5775ADF0" w14:textId="77777777" w:rsidR="002A5288" w:rsidRDefault="00000000">
            <w:pPr>
              <w:pStyle w:val="Compact"/>
            </w:pPr>
            <w:r>
              <w:t>État par défaut</w:t>
            </w:r>
          </w:p>
        </w:tc>
      </w:tr>
      <w:tr w:rsidR="002A5288" w14:paraId="3411FBC0" w14:textId="77777777">
        <w:tc>
          <w:tcPr>
            <w:tcW w:w="0" w:type="auto"/>
          </w:tcPr>
          <w:p w14:paraId="59E7E079" w14:textId="77777777" w:rsidR="002A5288" w:rsidRDefault="00000000">
            <w:pPr>
              <w:pStyle w:val="Compact"/>
            </w:pPr>
            <w:r>
              <w:t>Très modeste</w:t>
            </w:r>
          </w:p>
        </w:tc>
        <w:tc>
          <w:tcPr>
            <w:tcW w:w="0" w:type="auto"/>
          </w:tcPr>
          <w:p w14:paraId="2F9B6397" w14:textId="77777777" w:rsidR="002A5288" w:rsidRDefault="00000000">
            <w:pPr>
              <w:pStyle w:val="Compact"/>
            </w:pPr>
            <w:r>
              <w:t>&lt; 33 k€</w:t>
            </w:r>
          </w:p>
        </w:tc>
        <w:tc>
          <w:tcPr>
            <w:tcW w:w="0" w:type="auto"/>
          </w:tcPr>
          <w:p w14:paraId="77486554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bleu</w:t>
            </w:r>
          </w:p>
        </w:tc>
        <w:tc>
          <w:tcPr>
            <w:tcW w:w="0" w:type="auto"/>
          </w:tcPr>
          <w:p w14:paraId="2F6440AD" w14:textId="77777777" w:rsidR="002A5288" w:rsidRDefault="00000000">
            <w:pPr>
              <w:pStyle w:val="Compact"/>
            </w:pPr>
            <w:r>
              <w:t>—</w:t>
            </w:r>
          </w:p>
        </w:tc>
      </w:tr>
      <w:tr w:rsidR="002A5288" w14:paraId="40433D9A" w14:textId="77777777">
        <w:tc>
          <w:tcPr>
            <w:tcW w:w="0" w:type="auto"/>
          </w:tcPr>
          <w:p w14:paraId="30F3B27E" w14:textId="77777777" w:rsidR="002A5288" w:rsidRDefault="00000000">
            <w:pPr>
              <w:pStyle w:val="Compact"/>
            </w:pPr>
            <w:r>
              <w:t>Modeste</w:t>
            </w:r>
          </w:p>
        </w:tc>
        <w:tc>
          <w:tcPr>
            <w:tcW w:w="0" w:type="auto"/>
          </w:tcPr>
          <w:p w14:paraId="10135907" w14:textId="77777777" w:rsidR="002A5288" w:rsidRDefault="00000000">
            <w:pPr>
              <w:pStyle w:val="Compact"/>
            </w:pPr>
            <w:r>
              <w:t>33 – 40 k€</w:t>
            </w:r>
          </w:p>
        </w:tc>
        <w:tc>
          <w:tcPr>
            <w:tcW w:w="0" w:type="auto"/>
          </w:tcPr>
          <w:p w14:paraId="514B1F6F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jaune</w:t>
            </w:r>
          </w:p>
        </w:tc>
        <w:tc>
          <w:tcPr>
            <w:tcW w:w="0" w:type="auto"/>
          </w:tcPr>
          <w:p w14:paraId="4A01C083" w14:textId="77777777" w:rsidR="002A5288" w:rsidRDefault="00000000">
            <w:pPr>
              <w:pStyle w:val="Compact"/>
            </w:pPr>
            <w:r>
              <w:t>—</w:t>
            </w:r>
          </w:p>
        </w:tc>
      </w:tr>
      <w:tr w:rsidR="002A5288" w14:paraId="41985621" w14:textId="77777777">
        <w:tc>
          <w:tcPr>
            <w:tcW w:w="0" w:type="auto"/>
          </w:tcPr>
          <w:p w14:paraId="6E9F18E1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Intermédiaire</w:t>
            </w:r>
          </w:p>
        </w:tc>
        <w:tc>
          <w:tcPr>
            <w:tcW w:w="0" w:type="auto"/>
          </w:tcPr>
          <w:p w14:paraId="688A6B11" w14:textId="77777777" w:rsidR="002A5288" w:rsidRDefault="00000000">
            <w:pPr>
              <w:pStyle w:val="Compact"/>
            </w:pPr>
            <w:r>
              <w:t>40 – 56 k€</w:t>
            </w:r>
          </w:p>
        </w:tc>
        <w:tc>
          <w:tcPr>
            <w:tcW w:w="0" w:type="auto"/>
          </w:tcPr>
          <w:p w14:paraId="213A6AA2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violet</w:t>
            </w:r>
          </w:p>
        </w:tc>
        <w:tc>
          <w:tcPr>
            <w:tcW w:w="0" w:type="auto"/>
          </w:tcPr>
          <w:p w14:paraId="59197B34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sélectionnée</w:t>
            </w:r>
          </w:p>
        </w:tc>
      </w:tr>
      <w:tr w:rsidR="002A5288" w14:paraId="65C12A21" w14:textId="77777777">
        <w:tc>
          <w:tcPr>
            <w:tcW w:w="0" w:type="auto"/>
          </w:tcPr>
          <w:p w14:paraId="0C2CFA78" w14:textId="77777777" w:rsidR="002A5288" w:rsidRDefault="00000000">
            <w:pPr>
              <w:pStyle w:val="Compact"/>
            </w:pPr>
            <w:r>
              <w:t>Supérieur</w:t>
            </w:r>
          </w:p>
        </w:tc>
        <w:tc>
          <w:tcPr>
            <w:tcW w:w="0" w:type="auto"/>
          </w:tcPr>
          <w:p w14:paraId="34919633" w14:textId="77777777" w:rsidR="002A5288" w:rsidRDefault="00000000">
            <w:pPr>
              <w:pStyle w:val="Compact"/>
            </w:pPr>
            <w:r>
              <w:t>&gt; 56 k€</w:t>
            </w:r>
          </w:p>
        </w:tc>
        <w:tc>
          <w:tcPr>
            <w:tcW w:w="0" w:type="auto"/>
          </w:tcPr>
          <w:p w14:paraId="503BFCBE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rose</w:t>
            </w:r>
          </w:p>
        </w:tc>
        <w:tc>
          <w:tcPr>
            <w:tcW w:w="0" w:type="auto"/>
          </w:tcPr>
          <w:p w14:paraId="285BD32D" w14:textId="77777777" w:rsidR="002A5288" w:rsidRDefault="00000000">
            <w:pPr>
              <w:pStyle w:val="Compact"/>
            </w:pPr>
            <w:r>
              <w:t>—</w:t>
            </w:r>
          </w:p>
        </w:tc>
      </w:tr>
    </w:tbl>
    <w:p w14:paraId="3E7A2A73" w14:textId="77777777" w:rsidR="002A5288" w:rsidRDefault="00000000">
      <w:pPr>
        <w:pStyle w:val="Titre3"/>
      </w:pPr>
      <w:bookmarkStart w:id="13" w:name="points-à-valider-sur-cette-zone-1"/>
      <w:r>
        <w:lastRenderedPageBreak/>
        <w:t>Points à valider sur cette zone</w:t>
      </w:r>
    </w:p>
    <w:p w14:paraId="6FBB5E48" w14:textId="77777777" w:rsidR="002A5288" w:rsidRDefault="00000000">
      <w:pPr>
        <w:pStyle w:val="Compact"/>
        <w:numPr>
          <w:ilvl w:val="0"/>
          <w:numId w:val="62"/>
        </w:numPr>
      </w:pPr>
      <w:r>
        <w:t xml:space="preserve">Les </w:t>
      </w:r>
      <w:r>
        <w:rPr>
          <w:b/>
          <w:bCs/>
        </w:rPr>
        <w:t>SCOP par défaut</w:t>
      </w:r>
      <w:r>
        <w:t xml:space="preserve"> (3,8 / 4,5 / 3,5) sont-ils représentatifs du parc 2026 ? Faut-il les moduler selon la zone climatique (un SCOP air/eau à H1 sera plus bas) ?</w:t>
      </w:r>
    </w:p>
    <w:p w14:paraId="021CEE90" w14:textId="77777777" w:rsidR="002A5288" w:rsidRDefault="00000000">
      <w:pPr>
        <w:pStyle w:val="Compact"/>
        <w:numPr>
          <w:ilvl w:val="0"/>
          <w:numId w:val="63"/>
        </w:numPr>
      </w:pPr>
      <w:r>
        <w:t xml:space="preserve">Les </w:t>
      </w:r>
      <w:r>
        <w:rPr>
          <w:b/>
          <w:bCs/>
        </w:rPr>
        <w:t>coûts d’installation médians</w:t>
      </w:r>
      <w:r>
        <w:t xml:space="preserve"> (14 000 / 28 000 / 9 000 € TTC pose incluse) sont-ils à jour 2026 (FNCH, AFPAC, Observ’ER) ?</w:t>
      </w:r>
    </w:p>
    <w:p w14:paraId="2AF8CE46" w14:textId="77777777" w:rsidR="002A5288" w:rsidRDefault="00000000">
      <w:pPr>
        <w:pStyle w:val="Compact"/>
        <w:numPr>
          <w:ilvl w:val="0"/>
          <w:numId w:val="64"/>
        </w:numPr>
      </w:pPr>
      <w:r>
        <w:t xml:space="preserve">Les </w:t>
      </w:r>
      <w:r>
        <w:rPr>
          <w:b/>
          <w:bCs/>
        </w:rPr>
        <w:t>plafonds RFR par profil</w:t>
      </w:r>
      <w:r>
        <w:t xml:space="preserve"> sont calés sur un </w:t>
      </w:r>
      <w:r>
        <w:rPr>
          <w:b/>
          <w:bCs/>
        </w:rPr>
        <w:t>couple Île-de-France</w:t>
      </w:r>
      <w:r>
        <w:t xml:space="preserve"> comme proxy pédagogique. Faut-il afficher les vraies tranches Anah par taille de ménage et zone (A/B/C) ?</w:t>
      </w:r>
    </w:p>
    <w:p w14:paraId="260E239B" w14:textId="77777777" w:rsidR="002A5288" w:rsidRDefault="00000000">
      <w:pPr>
        <w:pStyle w:val="Compact"/>
        <w:numPr>
          <w:ilvl w:val="0"/>
          <w:numId w:val="65"/>
        </w:numPr>
      </w:pPr>
      <w:r>
        <w:t xml:space="preserve">La </w:t>
      </w:r>
      <w:r>
        <w:rPr>
          <w:b/>
          <w:bCs/>
        </w:rPr>
        <w:t>PAC air/air</w:t>
      </w:r>
      <w:r>
        <w:t xml:space="preserve"> est correctement exclue de MPR — mais elle reste éligible aux CEE standard. À renforcer dans le wording de l’alerte ?</w:t>
      </w:r>
    </w:p>
    <w:p w14:paraId="0778C96E" w14:textId="77777777" w:rsidR="002A5288" w:rsidRDefault="00000000">
      <w:pPr>
        <w:pStyle w:val="Compact"/>
        <w:numPr>
          <w:ilvl w:val="0"/>
          <w:numId w:val="66"/>
        </w:numPr>
      </w:pPr>
      <w:r>
        <w:t>L’alerte « non éligible MPR » est-elle assez visible (placée juste sous les tuiles, mais peut être ignorée si l’utilisateur scrolle vite) ?</w:t>
      </w:r>
    </w:p>
    <w:p w14:paraId="3FD42574" w14:textId="77777777" w:rsidR="002A5288" w:rsidRDefault="00A44A83">
      <w:r>
        <w:rPr>
          <w:noProof/>
        </w:rPr>
      </w:r>
      <w:r>
        <w:pict w14:anchorId="3306B79A">
          <v:rect id="Horizontal Line 5" o:spid="_x0000_s1034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8AD9839" w14:textId="77777777" w:rsidR="002A5288" w:rsidRDefault="00000000">
      <w:pPr>
        <w:pStyle w:val="Titre2"/>
      </w:pPr>
      <w:bookmarkStart w:id="14" w:name="X01927cfbd883e035ac1f7c5f2a4262bfcb9eb6a"/>
      <w:bookmarkStart w:id="15" w:name="_Toc230204290"/>
      <w:bookmarkEnd w:id="11"/>
      <w:bookmarkEnd w:id="13"/>
      <w:r>
        <w:t>4.3 Zone — Bandeau « Estimation financière » (4 KPIs)</w:t>
      </w:r>
      <w:bookmarkEnd w:id="15"/>
    </w:p>
    <w:p w14:paraId="46B5AEAE" w14:textId="77777777" w:rsidR="002A5288" w:rsidRDefault="00000000">
      <w:pPr>
        <w:pStyle w:val="FirstParagraph"/>
      </w:pPr>
      <w:r>
        <w:rPr>
          <w:noProof/>
        </w:rPr>
        <w:drawing>
          <wp:inline distT="0" distB="0" distL="0" distR="0" wp14:anchorId="1666F406" wp14:editId="06AC4D78">
            <wp:extent cx="5039999" cy="1194216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s/pac%20-%20estimati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19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FB193C" w14:textId="77777777" w:rsidR="002A5288" w:rsidRDefault="00000000">
      <w:pPr>
        <w:pStyle w:val="Corpsdetexte"/>
      </w:pPr>
      <w:r>
        <w:rPr>
          <w:b/>
          <w:bCs/>
        </w:rPr>
        <w:t>Présentation</w:t>
      </w:r>
      <w:r>
        <w:t xml:space="preserve"> : bandeau de 4 KPIs côte à côte, fond gris clair, </w:t>
      </w:r>
      <w:r>
        <w:rPr>
          <w:b/>
          <w:bCs/>
        </w:rPr>
        <w:t>bordure latérale colorée</w:t>
      </w:r>
      <w:r>
        <w:t xml:space="preserve"> (DSFR </w:t>
      </w:r>
      <w:r>
        <w:rPr>
          <w:rStyle w:val="VerbatimChar"/>
        </w:rPr>
        <w:t>border-left</w:t>
      </w:r>
      <w:r>
        <w:t>) par KPI. Titre de section « Estimation financière » avec soulignement bleu.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82"/>
        <w:gridCol w:w="1881"/>
        <w:gridCol w:w="1881"/>
        <w:gridCol w:w="1881"/>
        <w:gridCol w:w="1881"/>
      </w:tblGrid>
      <w:tr w:rsidR="002A5288" w14:paraId="58F6B048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603EC56" w14:textId="77777777" w:rsidR="002A5288" w:rsidRDefault="00000000">
            <w:pPr>
              <w:pStyle w:val="Compact"/>
            </w:pPr>
            <w:r>
              <w:t>KPI</w:t>
            </w:r>
          </w:p>
        </w:tc>
        <w:tc>
          <w:tcPr>
            <w:tcW w:w="1584" w:type="dxa"/>
          </w:tcPr>
          <w:p w14:paraId="4F8E7B67" w14:textId="77777777" w:rsidR="002A5288" w:rsidRDefault="00000000">
            <w:pPr>
              <w:pStyle w:val="Compact"/>
            </w:pPr>
            <w:r>
              <w:t>Valeur affichée (défaut)</w:t>
            </w:r>
          </w:p>
        </w:tc>
        <w:tc>
          <w:tcPr>
            <w:tcW w:w="1584" w:type="dxa"/>
          </w:tcPr>
          <w:p w14:paraId="2821084B" w14:textId="77777777" w:rsidR="002A5288" w:rsidRDefault="00000000">
            <w:pPr>
              <w:pStyle w:val="Compact"/>
            </w:pPr>
            <w:r>
              <w:t>Calcul</w:t>
            </w:r>
          </w:p>
        </w:tc>
        <w:tc>
          <w:tcPr>
            <w:tcW w:w="1584" w:type="dxa"/>
          </w:tcPr>
          <w:p w14:paraId="1647F1FA" w14:textId="77777777" w:rsidR="002A5288" w:rsidRDefault="00000000">
            <w:pPr>
              <w:pStyle w:val="Compact"/>
            </w:pPr>
            <w:r>
              <w:t>Sous-texte</w:t>
            </w:r>
          </w:p>
        </w:tc>
        <w:tc>
          <w:tcPr>
            <w:tcW w:w="1584" w:type="dxa"/>
          </w:tcPr>
          <w:p w14:paraId="611AB74B" w14:textId="77777777" w:rsidR="002A5288" w:rsidRDefault="00000000">
            <w:pPr>
              <w:pStyle w:val="Compact"/>
            </w:pPr>
            <w:r>
              <w:t>Bordure</w:t>
            </w:r>
          </w:p>
        </w:tc>
      </w:tr>
      <w:tr w:rsidR="002A5288" w14:paraId="61B1AAA3" w14:textId="77777777">
        <w:tc>
          <w:tcPr>
            <w:tcW w:w="1584" w:type="dxa"/>
          </w:tcPr>
          <w:p w14:paraId="0AD5938D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Coût installation</w:t>
            </w:r>
          </w:p>
        </w:tc>
        <w:tc>
          <w:tcPr>
            <w:tcW w:w="1584" w:type="dxa"/>
          </w:tcPr>
          <w:p w14:paraId="3E8A3016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14 000 €</w:t>
            </w:r>
          </w:p>
        </w:tc>
        <w:tc>
          <w:tcPr>
            <w:tcW w:w="1584" w:type="dxa"/>
          </w:tcPr>
          <w:p w14:paraId="566387BE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COUT_PAC[type]</w:t>
            </w:r>
            <w:r>
              <w:t xml:space="preserve"> (constante)</w:t>
            </w:r>
          </w:p>
        </w:tc>
        <w:tc>
          <w:tcPr>
            <w:tcW w:w="1584" w:type="dxa"/>
          </w:tcPr>
          <w:p w14:paraId="435B765D" w14:textId="77777777" w:rsidR="002A5288" w:rsidRDefault="00000000">
            <w:pPr>
              <w:pStyle w:val="Compact"/>
            </w:pPr>
            <w:r>
              <w:t>« TTC, pose et matériel »</w:t>
            </w:r>
          </w:p>
        </w:tc>
        <w:tc>
          <w:tcPr>
            <w:tcW w:w="1584" w:type="dxa"/>
          </w:tcPr>
          <w:p w14:paraId="26D8AEAB" w14:textId="77777777" w:rsidR="002A5288" w:rsidRDefault="00000000">
            <w:pPr>
              <w:pStyle w:val="Compact"/>
            </w:pPr>
            <w:r>
              <w:t>Grise</w:t>
            </w:r>
          </w:p>
        </w:tc>
      </w:tr>
      <w:tr w:rsidR="002A5288" w14:paraId="6531CC4D" w14:textId="77777777">
        <w:tc>
          <w:tcPr>
            <w:tcW w:w="1584" w:type="dxa"/>
          </w:tcPr>
          <w:p w14:paraId="77EC2B38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Aides mobilisables</w:t>
            </w:r>
          </w:p>
        </w:tc>
        <w:tc>
          <w:tcPr>
            <w:tcW w:w="1584" w:type="dxa"/>
          </w:tcPr>
          <w:p w14:paraId="3A42F4C9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7 000 €</w:t>
            </w:r>
            <w:r>
              <w:t xml:space="preserve"> (bleu)</w:t>
            </w:r>
          </w:p>
        </w:tc>
        <w:tc>
          <w:tcPr>
            <w:tcW w:w="1584" w:type="dxa"/>
          </w:tcPr>
          <w:p w14:paraId="35B59D02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MPR + CEE + bonusFioul</w:t>
            </w:r>
            <w:r>
              <w:t xml:space="preserve"> plafonné à 90 % du coût</w:t>
            </w:r>
          </w:p>
        </w:tc>
        <w:tc>
          <w:tcPr>
            <w:tcW w:w="1584" w:type="dxa"/>
          </w:tcPr>
          <w:p w14:paraId="13553557" w14:textId="77777777" w:rsidR="002A5288" w:rsidRDefault="00000000">
            <w:pPr>
              <w:pStyle w:val="Compact"/>
            </w:pPr>
            <w:r>
              <w:t>Liste détaillée : MPR 3 000 € + CEE 4 000 €. Sous-texte : « MaPrimeRénov’ + CEE bonifié »</w:t>
            </w:r>
          </w:p>
        </w:tc>
        <w:tc>
          <w:tcPr>
            <w:tcW w:w="1584" w:type="dxa"/>
          </w:tcPr>
          <w:p w14:paraId="46EBF564" w14:textId="77777777" w:rsidR="002A5288" w:rsidRDefault="00000000">
            <w:pPr>
              <w:pStyle w:val="Compact"/>
            </w:pPr>
            <w:r>
              <w:t>Bleu DSFR</w:t>
            </w:r>
          </w:p>
        </w:tc>
      </w:tr>
      <w:tr w:rsidR="002A5288" w14:paraId="652DED1F" w14:textId="77777777">
        <w:tc>
          <w:tcPr>
            <w:tcW w:w="1584" w:type="dxa"/>
          </w:tcPr>
          <w:p w14:paraId="4277910C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Reste à charge</w:t>
            </w:r>
          </w:p>
        </w:tc>
        <w:tc>
          <w:tcPr>
            <w:tcW w:w="1584" w:type="dxa"/>
          </w:tcPr>
          <w:p w14:paraId="0004427E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7 000 €</w:t>
            </w:r>
          </w:p>
        </w:tc>
        <w:tc>
          <w:tcPr>
            <w:tcW w:w="1584" w:type="dxa"/>
          </w:tcPr>
          <w:p w14:paraId="3E779A0A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coutInstall − totalAides</w:t>
            </w:r>
            <w:r>
              <w:t xml:space="preserve"> (≥ 0)</w:t>
            </w:r>
          </w:p>
        </w:tc>
        <w:tc>
          <w:tcPr>
            <w:tcW w:w="1584" w:type="dxa"/>
          </w:tcPr>
          <w:p w14:paraId="0D5D494E" w14:textId="77777777" w:rsidR="002A5288" w:rsidRDefault="00000000">
            <w:pPr>
              <w:pStyle w:val="Compact"/>
            </w:pPr>
            <w:r>
              <w:t>« soit 50 % du coût »</w:t>
            </w:r>
          </w:p>
        </w:tc>
        <w:tc>
          <w:tcPr>
            <w:tcW w:w="1584" w:type="dxa"/>
          </w:tcPr>
          <w:p w14:paraId="4ED1E43E" w14:textId="77777777" w:rsidR="002A5288" w:rsidRDefault="00000000">
            <w:pPr>
              <w:pStyle w:val="Compact"/>
            </w:pPr>
            <w:r>
              <w:t>Grise</w:t>
            </w:r>
          </w:p>
        </w:tc>
      </w:tr>
      <w:tr w:rsidR="002A5288" w14:paraId="6D444228" w14:textId="77777777">
        <w:tc>
          <w:tcPr>
            <w:tcW w:w="1584" w:type="dxa"/>
          </w:tcPr>
          <w:p w14:paraId="2DEEACDB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Économies annuelles</w:t>
            </w:r>
          </w:p>
        </w:tc>
        <w:tc>
          <w:tcPr>
            <w:tcW w:w="1584" w:type="dxa"/>
          </w:tcPr>
          <w:p w14:paraId="386A2B4B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1 077 €</w:t>
            </w:r>
            <w:r>
              <w:t xml:space="preserve"> (vert)</w:t>
            </w:r>
          </w:p>
        </w:tc>
        <w:tc>
          <w:tcPr>
            <w:tcW w:w="1584" w:type="dxa"/>
          </w:tcPr>
          <w:p w14:paraId="5C0BBF00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coutActuel − coutPAC</w:t>
            </w:r>
          </w:p>
        </w:tc>
        <w:tc>
          <w:tcPr>
            <w:tcW w:w="1584" w:type="dxa"/>
          </w:tcPr>
          <w:p w14:paraId="49AB4C46" w14:textId="77777777" w:rsidR="002A5288" w:rsidRDefault="00000000">
            <w:pPr>
              <w:pStyle w:val="Compact"/>
            </w:pPr>
            <w:r>
              <w:t>« vs chauffage actuel »</w:t>
            </w:r>
          </w:p>
        </w:tc>
        <w:tc>
          <w:tcPr>
            <w:tcW w:w="1584" w:type="dxa"/>
          </w:tcPr>
          <w:p w14:paraId="4B99FB23" w14:textId="77777777" w:rsidR="002A5288" w:rsidRDefault="00000000">
            <w:pPr>
              <w:pStyle w:val="Compact"/>
            </w:pPr>
            <w:r>
              <w:t>Verte (ou rouge si négatif → surcoût annuel)</w:t>
            </w:r>
          </w:p>
        </w:tc>
      </w:tr>
    </w:tbl>
    <w:p w14:paraId="6EAAED91" w14:textId="77777777" w:rsidR="002A5288" w:rsidRDefault="00000000">
      <w:pPr>
        <w:pStyle w:val="Corpsdetexte"/>
      </w:pPr>
      <w:r>
        <w:rPr>
          <w:b/>
          <w:bCs/>
        </w:rPr>
        <w:t>Détail injecté dans le KPI Aides</w:t>
      </w:r>
      <w:r>
        <w:t xml:space="preserve"> (liste </w:t>
      </w:r>
      <w:r>
        <w:rPr>
          <w:rStyle w:val="VerbatimChar"/>
        </w:rPr>
        <w:t>&lt;ul class="kpi-aides-break"&gt;</w:t>
      </w:r>
      <w:r>
        <w:t>)</w:t>
      </w:r>
    </w:p>
    <w:p w14:paraId="2E68C93D" w14:textId="77777777" w:rsidR="002A5288" w:rsidRDefault="00000000">
      <w:pPr>
        <w:pStyle w:val="Corpsdetexte"/>
      </w:pPr>
      <w:r>
        <w:t xml:space="preserve">Sous le montant 7 000 €, le simulateur liste les 1 à 3 aides actives </w:t>
      </w:r>
      <w:r>
        <w:rPr>
          <w:b/>
          <w:bCs/>
        </w:rPr>
        <w:t>avec leur montant</w:t>
      </w:r>
      <w:r>
        <w:t xml:space="preserve"> :</w:t>
      </w:r>
    </w:p>
    <w:p w14:paraId="04FD02DA" w14:textId="77777777" w:rsidR="002A5288" w:rsidRDefault="00000000">
      <w:pPr>
        <w:pStyle w:val="SourceCode"/>
      </w:pPr>
      <w:r>
        <w:rPr>
          <w:rStyle w:val="VerbatimChar"/>
        </w:rPr>
        <w:t>MPR        3 000 €</w:t>
      </w:r>
      <w:r>
        <w:br/>
      </w:r>
      <w:r>
        <w:rPr>
          <w:rStyle w:val="VerbatimChar"/>
        </w:rPr>
        <w:t>CEE        4 000 €</w:t>
      </w:r>
      <w:r>
        <w:br/>
      </w:r>
      <w:r>
        <w:rPr>
          <w:rStyle w:val="VerbatimChar"/>
        </w:rPr>
        <w:t>[Cuve fioul   X €]   (uniquement si chauffage actuel = fioul ET PAC ≠ air/air)</w:t>
      </w:r>
    </w:p>
    <w:p w14:paraId="796328ED" w14:textId="77777777" w:rsidR="002A5288" w:rsidRDefault="00000000">
      <w:pPr>
        <w:pStyle w:val="FirstParagraph"/>
      </w:pPr>
      <w:r>
        <w:t>Le sous-texte du KPI s’adapte :</w:t>
      </w:r>
    </w:p>
    <w:p w14:paraId="6C261417" w14:textId="77777777" w:rsidR="002A5288" w:rsidRDefault="00000000">
      <w:pPr>
        <w:pStyle w:val="Compact"/>
        <w:numPr>
          <w:ilvl w:val="0"/>
          <w:numId w:val="67"/>
        </w:numPr>
      </w:pPr>
      <w:r>
        <w:t>Si PAC = air/air : « CEE uniquement (MPR exclue) »</w:t>
      </w:r>
    </w:p>
    <w:p w14:paraId="0BDDAA46" w14:textId="77777777" w:rsidR="002A5288" w:rsidRDefault="00000000">
      <w:pPr>
        <w:pStyle w:val="Compact"/>
        <w:numPr>
          <w:ilvl w:val="0"/>
          <w:numId w:val="67"/>
        </w:numPr>
      </w:pPr>
      <w:r>
        <w:t xml:space="preserve">Si éligible Coup de pouce (gaz / fioul / propane → PAC air/eau ou géo) : « MaPrimeRénov’ + CEE bonifié » ← </w:t>
      </w:r>
      <w:r>
        <w:rPr>
          <w:b/>
          <w:bCs/>
        </w:rPr>
        <w:t>scénario par défaut</w:t>
      </w:r>
    </w:p>
    <w:p w14:paraId="51D9F2E8" w14:textId="77777777" w:rsidR="002A5288" w:rsidRDefault="00000000">
      <w:pPr>
        <w:pStyle w:val="Compact"/>
        <w:numPr>
          <w:ilvl w:val="0"/>
          <w:numId w:val="67"/>
        </w:numPr>
      </w:pPr>
      <w:r>
        <w:t>Sinon : « MaPrimeRénov’ + CEE »</w:t>
      </w:r>
    </w:p>
    <w:p w14:paraId="31487FF4" w14:textId="77777777" w:rsidR="002A5288" w:rsidRDefault="00000000">
      <w:pPr>
        <w:pStyle w:val="FirstParagraph"/>
      </w:pPr>
      <w:r>
        <w:rPr>
          <w:b/>
          <w:bCs/>
        </w:rPr>
        <w:t>Formules — totaux</w:t>
      </w:r>
    </w:p>
    <w:p w14:paraId="45618D08" w14:textId="77777777" w:rsidR="002A5288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MPR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CEE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Bonus</m:t>
                  </m:r>
                </m:e>
                <m:sub>
                  <m:r>
                    <m:rPr>
                      <m:nor/>
                    </m:rPr>
                    <m:t>fioul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install</m:t>
                  </m:r>
                </m:sub>
              </m:sSub>
            </m:e>
          </m:d>
        </m:oMath>
      </m:oMathPara>
    </w:p>
    <w:p w14:paraId="4A6C3A22" w14:textId="77777777" w:rsidR="002A528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reste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install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annuelles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actuel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PAC</m:t>
              </m:r>
            </m:sub>
          </m:sSub>
        </m:oMath>
      </m:oMathPara>
    </w:p>
    <w:p w14:paraId="34FEF61B" w14:textId="77777777" w:rsidR="002A5288" w:rsidRDefault="00000000">
      <w:pPr>
        <w:pStyle w:val="FirstParagraph"/>
      </w:pPr>
      <w:r>
        <w:t>avec :</w:t>
      </w:r>
    </w:p>
    <w:p w14:paraId="343435C9" w14:textId="77777777" w:rsidR="002A5288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actuel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nor/>
                    </m:rPr>
                    <m:t>utile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nor/>
                    </m:rPr>
                    <m:t>énergie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énergie</m:t>
              </m:r>
            </m:sub>
          </m:sSub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PAC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nor/>
                    </m:rPr>
                    <m:t>utile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SCOP</m:t>
                  </m:r>
                </m:e>
                <m:sub>
                  <m:r>
                    <m:rPr>
                      <m:nor/>
                    </m:rPr>
                    <m:t>PAC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élec</m:t>
              </m:r>
            </m:sub>
          </m:sSub>
        </m:oMath>
      </m:oMathPara>
    </w:p>
    <w:p w14:paraId="520040E7" w14:textId="77777777" w:rsidR="002A5288" w:rsidRDefault="00000000">
      <w:pPr>
        <w:pStyle w:val="FirstParagraph"/>
      </w:pPr>
      <w:r>
        <w:rPr>
          <w:b/>
          <w:bCs/>
        </w:rPr>
        <w:t>Exemple — valeurs par défaut (PAC air/eau, profil violet, chauffage gaz, 120 m² H2 D-E)</w:t>
      </w:r>
    </w:p>
    <w:p w14:paraId="6EC6B26F" w14:textId="77777777" w:rsidR="002A5288" w:rsidRDefault="00000000">
      <w:pPr>
        <w:pStyle w:val="Compact"/>
        <w:numPr>
          <w:ilvl w:val="0"/>
          <w:numId w:val="6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install</m:t>
            </m:r>
          </m:sub>
        </m:sSub>
      </m:oMath>
      <w:r>
        <w:t xml:space="preserve"> = 14 000 € (constante air/eau)</w:t>
      </w:r>
    </w:p>
    <w:p w14:paraId="57B84854" w14:textId="77777777" w:rsidR="002A5288" w:rsidRDefault="00000000">
      <w:pPr>
        <w:pStyle w:val="Compact"/>
        <w:numPr>
          <w:ilvl w:val="0"/>
          <w:numId w:val="68"/>
        </w:numPr>
      </w:pPr>
      <w:r>
        <w:t xml:space="preserve">MPR (air/eau, violet) = </w:t>
      </w:r>
      <w:r>
        <w:rPr>
          <w:b/>
          <w:bCs/>
        </w:rPr>
        <w:t>3 000 €</w:t>
      </w:r>
    </w:p>
    <w:p w14:paraId="53BBB008" w14:textId="77777777" w:rsidR="002A5288" w:rsidRDefault="00000000">
      <w:pPr>
        <w:pStyle w:val="Compact"/>
        <w:numPr>
          <w:ilvl w:val="0"/>
          <w:numId w:val="68"/>
        </w:numPr>
      </w:pPr>
      <w:r>
        <w:t xml:space="preserve">CEE bonifié (remplacement gaz → PAC air/eau, violet) = </w:t>
      </w:r>
      <w:r>
        <w:rPr>
          <w:b/>
          <w:bCs/>
        </w:rPr>
        <w:t>4 000 €</w:t>
      </w:r>
    </w:p>
    <w:p w14:paraId="625D03DD" w14:textId="77777777" w:rsidR="002A5288" w:rsidRDefault="00000000">
      <w:pPr>
        <w:pStyle w:val="Compact"/>
        <w:numPr>
          <w:ilvl w:val="0"/>
          <w:numId w:val="68"/>
        </w:numPr>
      </w:pPr>
      <w:r>
        <w:t>Bonus dépose cuve fioul = 0 (chauffage actuel = gaz)</w:t>
      </w:r>
    </w:p>
    <w:p w14:paraId="256A10C6" w14:textId="77777777" w:rsidR="002A5288" w:rsidRDefault="00000000">
      <w:pPr>
        <w:pStyle w:val="Compact"/>
        <w:numPr>
          <w:ilvl w:val="0"/>
          <w:numId w:val="6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total</m:t>
            </m:r>
          </m:sub>
        </m:sSub>
      </m:oMath>
      <w:r>
        <w:t xml:space="preserve"> = 3 000 + 4 000 = </w:t>
      </w:r>
      <w:r>
        <w:rPr>
          <w:b/>
          <w:bCs/>
        </w:rPr>
        <w:t>7 000 €</w:t>
      </w:r>
      <w:r>
        <w:t xml:space="preserve"> (plafond 90 % × 14 000 = 12 600 €, OK)</w:t>
      </w:r>
    </w:p>
    <w:p w14:paraId="71124D73" w14:textId="77777777" w:rsidR="002A5288" w:rsidRDefault="00000000">
      <w:pPr>
        <w:pStyle w:val="Compact"/>
        <w:numPr>
          <w:ilvl w:val="0"/>
          <w:numId w:val="6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reste</m:t>
            </m:r>
          </m:sub>
        </m:sSub>
      </m:oMath>
      <w:r>
        <w:t xml:space="preserve"> = 14 000 − 7 000 = </w:t>
      </w:r>
      <w:r>
        <w:rPr>
          <w:b/>
          <w:bCs/>
        </w:rPr>
        <w:t>7 000 €</w:t>
      </w:r>
      <w:r>
        <w:t xml:space="preserve"> (50 % du coût)</w:t>
      </w:r>
    </w:p>
    <w:p w14:paraId="66322697" w14:textId="77777777" w:rsidR="002A5288" w:rsidRDefault="00000000">
      <w:pPr>
        <w:pStyle w:val="Compact"/>
        <w:numPr>
          <w:ilvl w:val="0"/>
          <w:numId w:val="6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actuel</m:t>
            </m:r>
          </m:sub>
        </m:sSub>
      </m:oMath>
      <w:r>
        <w:t xml:space="preserve"> (gaz) = 13 200 / 0,95 × 0,126 ≈ </w:t>
      </w:r>
      <w:r>
        <w:rPr>
          <w:b/>
          <w:bCs/>
        </w:rPr>
        <w:t>1 751 €/an</w:t>
      </w:r>
    </w:p>
    <w:p w14:paraId="2CFF6BC3" w14:textId="77777777" w:rsidR="002A5288" w:rsidRDefault="00000000">
      <w:pPr>
        <w:pStyle w:val="Compact"/>
        <w:numPr>
          <w:ilvl w:val="0"/>
          <w:numId w:val="6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PAC</m:t>
            </m:r>
          </m:sub>
        </m:sSub>
      </m:oMath>
      <w:r>
        <w:t xml:space="preserve"> (air/eau SCOP 3,8) = 13 200 / 3,8 × 0,194 ≈ </w:t>
      </w:r>
      <w:r>
        <w:rPr>
          <w:b/>
          <w:bCs/>
        </w:rPr>
        <w:t>674 €/an</w:t>
      </w:r>
    </w:p>
    <w:p w14:paraId="5DD5E9CF" w14:textId="77777777" w:rsidR="002A5288" w:rsidRDefault="00000000">
      <w:pPr>
        <w:pStyle w:val="Compact"/>
        <w:numPr>
          <w:ilvl w:val="0"/>
          <w:numId w:val="6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annuelles</m:t>
            </m:r>
          </m:sub>
        </m:sSub>
      </m:oMath>
      <w:r>
        <w:t xml:space="preserve"> ≈ 1 751 − 674 ≈ </w:t>
      </w:r>
      <w:r>
        <w:rPr>
          <w:b/>
          <w:bCs/>
        </w:rPr>
        <w:t>1 077 €/an</w:t>
      </w:r>
      <w:r>
        <w:t xml:space="preserve"> ✓ </w:t>
      </w:r>
      <w:r>
        <w:rPr>
          <w:i/>
          <w:iCs/>
        </w:rPr>
        <w:t>(valeur affichée sur la capture)</w:t>
      </w:r>
    </w:p>
    <w:p w14:paraId="72779F76" w14:textId="77777777" w:rsidR="002A5288" w:rsidRDefault="00000000">
      <w:pPr>
        <w:pStyle w:val="Titre3"/>
      </w:pPr>
      <w:bookmarkStart w:id="16" w:name="points-à-valider-sur-cette-zone-2"/>
      <w:r>
        <w:lastRenderedPageBreak/>
        <w:t>Points à valider sur cette zone</w:t>
      </w:r>
    </w:p>
    <w:p w14:paraId="722D55F8" w14:textId="77777777" w:rsidR="002A5288" w:rsidRDefault="00000000">
      <w:pPr>
        <w:pStyle w:val="Compact"/>
        <w:numPr>
          <w:ilvl w:val="0"/>
          <w:numId w:val="69"/>
        </w:numPr>
      </w:pPr>
      <w:r>
        <w:t>L’</w:t>
      </w:r>
      <w:r>
        <w:rPr>
          <w:b/>
          <w:bCs/>
        </w:rPr>
        <w:t>ordre des 4 KPIs</w:t>
      </w:r>
      <w:r>
        <w:t xml:space="preserve"> (Coût → Aides → Reste → Économies) suit le fil narratif « combien je paie / combien l’État aide / combien il me reste / combien j’économise » — validé ?</w:t>
      </w:r>
    </w:p>
    <w:p w14:paraId="5047FEB5" w14:textId="77777777" w:rsidR="002A5288" w:rsidRDefault="00000000">
      <w:pPr>
        <w:pStyle w:val="Compact"/>
        <w:numPr>
          <w:ilvl w:val="0"/>
          <w:numId w:val="70"/>
        </w:numPr>
      </w:pPr>
      <w:r>
        <w:t xml:space="preserve">Le </w:t>
      </w:r>
      <w:r>
        <w:rPr>
          <w:b/>
          <w:bCs/>
        </w:rPr>
        <w:t>plafond de cumul à 90 % du coût installation</w:t>
      </w:r>
      <w:r>
        <w:t xml:space="preserve"> correspond-il bien à la « pince 100 % du coût TTC » réglementaire ? Pour les très modestes, la règle est plutôt « reste à charge ≥ 10 % » — formellement identique mais à expliciter.</w:t>
      </w:r>
    </w:p>
    <w:p w14:paraId="75034A14" w14:textId="77777777" w:rsidR="002A5288" w:rsidRDefault="00000000">
      <w:pPr>
        <w:pStyle w:val="Compact"/>
        <w:numPr>
          <w:ilvl w:val="0"/>
          <w:numId w:val="71"/>
        </w:numPr>
      </w:pPr>
      <w:r>
        <w:t xml:space="preserve">Le </w:t>
      </w:r>
      <w:r>
        <w:rPr>
          <w:b/>
          <w:bCs/>
        </w:rPr>
        <w:t>forfait CEE bonifié</w:t>
      </w:r>
      <w:r>
        <w:t xml:space="preserve"> est-il bien conditionné à « remplacement de chaudière </w:t>
      </w:r>
      <w:r>
        <w:rPr>
          <w:b/>
          <w:bCs/>
        </w:rPr>
        <w:t>fossile</w:t>
      </w:r>
      <w:r>
        <w:t xml:space="preserve"> » (fioul / gaz / propane) ? Cas convecteurs électriques → CEE standard uniquement, est-ce correct ?</w:t>
      </w:r>
    </w:p>
    <w:p w14:paraId="1A3DE9CA" w14:textId="77777777" w:rsidR="002A5288" w:rsidRDefault="00000000">
      <w:pPr>
        <w:pStyle w:val="Compact"/>
        <w:numPr>
          <w:ilvl w:val="0"/>
          <w:numId w:val="72"/>
        </w:numPr>
      </w:pPr>
      <w:r>
        <w:t xml:space="preserve">La </w:t>
      </w:r>
      <w:r>
        <w:rPr>
          <w:b/>
          <w:bCs/>
        </w:rPr>
        <w:t>liste détaillée des aides</w:t>
      </w:r>
      <w:r>
        <w:t xml:space="preserve"> dans le KPI Aides (MPR / CEE / Cuve fioul) : utile pour la transparence, ou redondante avec le tableau 4.5 ?</w:t>
      </w:r>
    </w:p>
    <w:p w14:paraId="543E9BE9" w14:textId="77777777" w:rsidR="002A5288" w:rsidRDefault="00000000">
      <w:pPr>
        <w:pStyle w:val="Compact"/>
        <w:numPr>
          <w:ilvl w:val="0"/>
          <w:numId w:val="73"/>
        </w:numPr>
      </w:pPr>
      <w:r>
        <w:t xml:space="preserve">Le </w:t>
      </w:r>
      <w:r>
        <w:rPr>
          <w:b/>
          <w:bCs/>
        </w:rPr>
        <w:t>% « soit 50 % du coût »</w:t>
      </w:r>
      <w:r>
        <w:t xml:space="preserve"> dans le KPI Reste à charge : calcul </w:t>
      </w:r>
      <w:r>
        <w:rPr>
          <w:rStyle w:val="VerbatimChar"/>
        </w:rPr>
        <w:t>resteAcharge / coutInstall</w:t>
      </w:r>
      <w:r>
        <w:t>. Faut-il plutôt afficher le complément (« 50 % financé par l’État ») ?</w:t>
      </w:r>
    </w:p>
    <w:p w14:paraId="00F015F6" w14:textId="77777777" w:rsidR="002A5288" w:rsidRDefault="00000000">
      <w:pPr>
        <w:pStyle w:val="Compact"/>
        <w:numPr>
          <w:ilvl w:val="0"/>
          <w:numId w:val="74"/>
        </w:numPr>
      </w:pPr>
      <w:r>
        <w:t xml:space="preserve">Le </w:t>
      </w:r>
      <w:r>
        <w:rPr>
          <w:b/>
          <w:bCs/>
        </w:rPr>
        <w:t>KPI Économies annuelles passe en rouge</w:t>
      </w:r>
      <w:r>
        <w:t xml:space="preserve"> si le PAC coûte plus cher en énergie que le chauffage actuel (cas convecteurs élec → PAC avec mauvais SCOP). Le message « surcoût annuel » est-il assez explicite ?</w:t>
      </w:r>
    </w:p>
    <w:p w14:paraId="15872974" w14:textId="77777777" w:rsidR="002A5288" w:rsidRDefault="00A44A83">
      <w:r>
        <w:rPr>
          <w:noProof/>
        </w:rPr>
      </w:r>
      <w:r>
        <w:pict w14:anchorId="5A3774AE">
          <v:rect id="Horizontal Line 6" o:spid="_x0000_s1033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D4E0B9F" w14:textId="77777777" w:rsidR="002A5288" w:rsidRDefault="00000000">
      <w:pPr>
        <w:pStyle w:val="Titre2"/>
      </w:pPr>
      <w:bookmarkStart w:id="17" w:name="X51096a22aaa042050c0c7c64d4321508c363088"/>
      <w:bookmarkStart w:id="18" w:name="_Toc230204291"/>
      <w:bookmarkEnd w:id="14"/>
      <w:bookmarkEnd w:id="16"/>
      <w:r>
        <w:t>4.4 Zone — Spotlight État « L’État finance X% de votre projet »</w:t>
      </w:r>
      <w:bookmarkEnd w:id="18"/>
    </w:p>
    <w:p w14:paraId="3620DF37" w14:textId="77777777" w:rsidR="002A5288" w:rsidRDefault="00000000">
      <w:pPr>
        <w:pStyle w:val="FirstParagraph"/>
      </w:pPr>
      <w:r>
        <w:rPr>
          <w:noProof/>
        </w:rPr>
        <w:drawing>
          <wp:inline distT="0" distB="0" distL="0" distR="0" wp14:anchorId="7113CAAA" wp14:editId="1F52BFB7">
            <wp:extent cx="5039999" cy="1969444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pac%20-%20aid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969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01A39" w14:textId="77777777" w:rsidR="002A5288" w:rsidRDefault="00000000">
      <w:pPr>
        <w:pStyle w:val="Corpsdetexte"/>
      </w:pPr>
      <w:r>
        <w:rPr>
          <w:b/>
          <w:bCs/>
        </w:rPr>
        <w:t>Présentation</w:t>
      </w:r>
      <w:r>
        <w:t xml:space="preserve"> : encadré dédié situé </w:t>
      </w:r>
      <w:r>
        <w:rPr>
          <w:b/>
          <w:bCs/>
        </w:rPr>
        <w:t>sous le bandeau des 4 KPIs</w:t>
      </w:r>
      <w:r>
        <w:t>, structuré comme un « argument État ». Bande tricolore (bleu / blanc / rouge) en haut, fond bleu pâle DSFR (</w:t>
      </w:r>
      <w:r>
        <w:rPr>
          <w:rStyle w:val="VerbatimChar"/>
        </w:rPr>
        <w:t>--background-contrast-blue-france</w:t>
      </w:r>
      <w:r>
        <w:t>).</w:t>
      </w:r>
    </w:p>
    <w:p w14:paraId="389ABCFF" w14:textId="77777777" w:rsidR="002A5288" w:rsidRDefault="00000000">
      <w:pPr>
        <w:pStyle w:val="Corpsdetexte"/>
      </w:pPr>
      <w:r>
        <w:rPr>
          <w:b/>
          <w:bCs/>
        </w:rPr>
        <w:t>Structure verticale</w:t>
      </w:r>
      <w:r>
        <w:t xml:space="preserve"> :</w:t>
      </w:r>
    </w:p>
    <w:p w14:paraId="235156A2" w14:textId="77777777" w:rsidR="002A5288" w:rsidRDefault="00000000">
      <w:pPr>
        <w:pStyle w:val="Compact"/>
        <w:numPr>
          <w:ilvl w:val="0"/>
          <w:numId w:val="75"/>
        </w:numPr>
      </w:pPr>
      <w:r>
        <w:rPr>
          <w:b/>
          <w:bCs/>
        </w:rPr>
        <w:t>Eyebrow</w:t>
      </w:r>
      <w:r>
        <w:t xml:space="preserve"> (en majuscules bleu DSFR) : « République Française · Plan d’électrification 2026 »</w:t>
      </w:r>
    </w:p>
    <w:p w14:paraId="02755015" w14:textId="77777777" w:rsidR="002A5288" w:rsidRDefault="00000000">
      <w:pPr>
        <w:pStyle w:val="Compact"/>
        <w:numPr>
          <w:ilvl w:val="0"/>
          <w:numId w:val="75"/>
        </w:numPr>
      </w:pPr>
      <w:r>
        <w:rPr>
          <w:b/>
          <w:bCs/>
        </w:rPr>
        <w:t>Titre principal</w:t>
      </w:r>
      <w:r>
        <w:t xml:space="preserve"> : « L’État finance </w:t>
      </w:r>
      <w:r>
        <w:rPr>
          <w:b/>
          <w:bCs/>
        </w:rPr>
        <w:t>50%</w:t>
      </w:r>
      <w:r>
        <w:t xml:space="preserve"> de votre projet » (pourcentage en gros, gras, bleu DSFR — adapté dynamiquement)</w:t>
      </w:r>
    </w:p>
    <w:p w14:paraId="698DF730" w14:textId="77777777" w:rsidR="002A5288" w:rsidRDefault="00000000">
      <w:pPr>
        <w:pStyle w:val="Compact"/>
        <w:numPr>
          <w:ilvl w:val="0"/>
          <w:numId w:val="75"/>
        </w:numPr>
      </w:pPr>
      <w:r>
        <w:rPr>
          <w:b/>
          <w:bCs/>
        </w:rPr>
        <w:lastRenderedPageBreak/>
        <w:t>Sous-titre récapitulatif</w:t>
      </w:r>
      <w:r>
        <w:t xml:space="preserve"> : « Sur un investissement de </w:t>
      </w:r>
      <w:r>
        <w:rPr>
          <w:b/>
          <w:bCs/>
        </w:rPr>
        <w:t>14 000 €</w:t>
      </w:r>
      <w:r>
        <w:t xml:space="preserve">, vous mobilisez </w:t>
      </w:r>
      <w:r>
        <w:rPr>
          <w:b/>
          <w:bCs/>
        </w:rPr>
        <w:t>7 000 €</w:t>
      </w:r>
      <w:r>
        <w:t xml:space="preserve"> d’aides publiques cumulables. Votre reste à charge tombe à </w:t>
      </w:r>
      <w:r>
        <w:rPr>
          <w:b/>
          <w:bCs/>
        </w:rPr>
        <w:t>7 000 €</w:t>
      </w:r>
      <w:r>
        <w:t>. »</w:t>
      </w:r>
    </w:p>
    <w:p w14:paraId="0650EA2C" w14:textId="77777777" w:rsidR="002A5288" w:rsidRDefault="00000000">
      <w:pPr>
        <w:pStyle w:val="Compact"/>
        <w:numPr>
          <w:ilvl w:val="0"/>
          <w:numId w:val="75"/>
        </w:numPr>
      </w:pPr>
      <w:r>
        <w:rPr>
          <w:b/>
          <w:bCs/>
        </w:rPr>
        <w:t>Liste des aides actives</w:t>
      </w:r>
      <w:r>
        <w:t xml:space="preserve"> — pour chaque aide mobilisée, une carte blanche avec bordure bleue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2A5288" w14:paraId="3D3B1F34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9345C85" w14:textId="77777777" w:rsidR="002A5288" w:rsidRDefault="00000000">
            <w:pPr>
              <w:pStyle w:val="Compact"/>
            </w:pPr>
            <w:r>
              <w:t>Aide</w:t>
            </w:r>
          </w:p>
        </w:tc>
        <w:tc>
          <w:tcPr>
            <w:tcW w:w="1980" w:type="dxa"/>
          </w:tcPr>
          <w:p w14:paraId="18CE3F8C" w14:textId="77777777" w:rsidR="002A5288" w:rsidRDefault="00000000">
            <w:pPr>
              <w:pStyle w:val="Compact"/>
            </w:pPr>
            <w:r>
              <w:t>Montant</w:t>
            </w:r>
          </w:p>
        </w:tc>
        <w:tc>
          <w:tcPr>
            <w:tcW w:w="1980" w:type="dxa"/>
          </w:tcPr>
          <w:p w14:paraId="3B68A08C" w14:textId="77777777" w:rsidR="002A5288" w:rsidRDefault="00000000">
            <w:pPr>
              <w:pStyle w:val="Compact"/>
            </w:pPr>
            <w:r>
              <w:t>Source</w:t>
            </w:r>
          </w:p>
        </w:tc>
        <w:tc>
          <w:tcPr>
            <w:tcW w:w="1980" w:type="dxa"/>
          </w:tcPr>
          <w:p w14:paraId="37E3E7A9" w14:textId="77777777" w:rsidR="002A5288" w:rsidRDefault="00000000">
            <w:pPr>
              <w:pStyle w:val="Compact"/>
            </w:pPr>
            <w:r>
              <w:t>Description courte</w:t>
            </w:r>
          </w:p>
        </w:tc>
      </w:tr>
      <w:tr w:rsidR="002A5288" w14:paraId="74CBC2D9" w14:textId="77777777">
        <w:tc>
          <w:tcPr>
            <w:tcW w:w="1980" w:type="dxa"/>
          </w:tcPr>
          <w:p w14:paraId="2028DB72" w14:textId="77777777" w:rsidR="002A5288" w:rsidRDefault="00000000">
            <w:pPr>
              <w:pStyle w:val="Compact"/>
            </w:pPr>
            <w:r>
              <w:t>MaPrimeRénov’</w:t>
            </w:r>
          </w:p>
        </w:tc>
        <w:tc>
          <w:tcPr>
            <w:tcW w:w="1980" w:type="dxa"/>
          </w:tcPr>
          <w:p w14:paraId="5A7757D0" w14:textId="77777777" w:rsidR="002A5288" w:rsidRDefault="00000000">
            <w:pPr>
              <w:pStyle w:val="Compact"/>
            </w:pPr>
            <w:r>
              <w:t>3 000 €</w:t>
            </w:r>
          </w:p>
        </w:tc>
        <w:tc>
          <w:tcPr>
            <w:tcW w:w="1980" w:type="dxa"/>
          </w:tcPr>
          <w:p w14:paraId="2F70B7A1" w14:textId="77777777" w:rsidR="002A5288" w:rsidRDefault="00000000">
            <w:pPr>
              <w:pStyle w:val="Compact"/>
            </w:pPr>
            <w:r>
              <w:t>Agence nationale de l’habitat (Anah)</w:t>
            </w:r>
          </w:p>
        </w:tc>
        <w:tc>
          <w:tcPr>
            <w:tcW w:w="1980" w:type="dxa"/>
          </w:tcPr>
          <w:p w14:paraId="12417900" w14:textId="77777777" w:rsidR="002A5288" w:rsidRDefault="00000000">
            <w:pPr>
              <w:pStyle w:val="Compact"/>
            </w:pPr>
            <w:r>
              <w:t>Aide principale de l’État à la rénovation énergétique. Le barème est modulé selon les revenus pour soutenir prioritairement les ménages modestes — fléchage renforcé vers l’électrification depuis le 1er septembre 2026 (Mesure 6 du Plan).</w:t>
            </w:r>
          </w:p>
        </w:tc>
      </w:tr>
      <w:tr w:rsidR="002A5288" w14:paraId="17288505" w14:textId="77777777">
        <w:tc>
          <w:tcPr>
            <w:tcW w:w="1980" w:type="dxa"/>
          </w:tcPr>
          <w:p w14:paraId="47FEF478" w14:textId="77777777" w:rsidR="002A5288" w:rsidRDefault="00000000">
            <w:pPr>
              <w:pStyle w:val="Compact"/>
            </w:pPr>
            <w:r>
              <w:t>Coup de pouce Chauffage</w:t>
            </w:r>
          </w:p>
        </w:tc>
        <w:tc>
          <w:tcPr>
            <w:tcW w:w="1980" w:type="dxa"/>
          </w:tcPr>
          <w:p w14:paraId="1AF5802E" w14:textId="77777777" w:rsidR="002A5288" w:rsidRDefault="00000000">
            <w:pPr>
              <w:pStyle w:val="Compact"/>
            </w:pPr>
            <w:r>
              <w:t>4 000 €</w:t>
            </w:r>
          </w:p>
        </w:tc>
        <w:tc>
          <w:tcPr>
            <w:tcW w:w="1980" w:type="dxa"/>
          </w:tcPr>
          <w:p w14:paraId="57431D5B" w14:textId="77777777" w:rsidR="002A5288" w:rsidRDefault="00000000">
            <w:pPr>
              <w:pStyle w:val="Compact"/>
            </w:pPr>
            <w:r>
              <w:t>CEE bonifié — sortie fioul / gaz / propane</w:t>
            </w:r>
          </w:p>
        </w:tc>
        <w:tc>
          <w:tcPr>
            <w:tcW w:w="1980" w:type="dxa"/>
          </w:tcPr>
          <w:p w14:paraId="44CA1230" w14:textId="77777777" w:rsidR="002A5288" w:rsidRDefault="00000000">
            <w:pPr>
              <w:pStyle w:val="Compact"/>
            </w:pPr>
            <w:r>
              <w:t>Bonification du dispositif CEE pour le remplacement d’une chaudière fossile par une PAC. Financé par les fournisseurs d’énergie sous régulation DGEC.</w:t>
            </w:r>
          </w:p>
        </w:tc>
      </w:tr>
      <w:tr w:rsidR="002A5288" w14:paraId="3A21950A" w14:textId="77777777">
        <w:tc>
          <w:tcPr>
            <w:tcW w:w="1980" w:type="dxa"/>
          </w:tcPr>
          <w:p w14:paraId="0883D288" w14:textId="77777777" w:rsidR="002A5288" w:rsidRDefault="00000000">
            <w:pPr>
              <w:pStyle w:val="Compact"/>
            </w:pPr>
            <w:r>
              <w:rPr>
                <w:i/>
                <w:iCs/>
              </w:rPr>
              <w:t>(Bonus dépose cuve fioul)</w:t>
            </w:r>
          </w:p>
        </w:tc>
        <w:tc>
          <w:tcPr>
            <w:tcW w:w="1980" w:type="dxa"/>
          </w:tcPr>
          <w:p w14:paraId="44306A59" w14:textId="77777777" w:rsidR="002A5288" w:rsidRDefault="00000000">
            <w:pPr>
              <w:pStyle w:val="Compact"/>
            </w:pPr>
            <w:r>
              <w:rPr>
                <w:i/>
                <w:iCs/>
              </w:rPr>
              <w:t>(montant)</w:t>
            </w:r>
          </w:p>
        </w:tc>
        <w:tc>
          <w:tcPr>
            <w:tcW w:w="1980" w:type="dxa"/>
          </w:tcPr>
          <w:p w14:paraId="106CA1FD" w14:textId="77777777" w:rsidR="002A5288" w:rsidRDefault="00000000">
            <w:pPr>
              <w:pStyle w:val="Compact"/>
            </w:pPr>
            <w:r>
              <w:rPr>
                <w:i/>
                <w:iCs/>
              </w:rPr>
              <w:t>(Soutien spécifique sortie du fioul)</w:t>
            </w:r>
          </w:p>
        </w:tc>
        <w:tc>
          <w:tcPr>
            <w:tcW w:w="1980" w:type="dxa"/>
          </w:tcPr>
          <w:p w14:paraId="328F2F97" w14:textId="77777777" w:rsidR="002A5288" w:rsidRDefault="00000000">
            <w:pPr>
              <w:pStyle w:val="Compact"/>
            </w:pPr>
            <w:r>
              <w:rPr>
                <w:i/>
                <w:iCs/>
              </w:rPr>
              <w:t>(affiché uniquement si chauffage actuel = fioul ET PAC ≠ air/air)</w:t>
            </w:r>
          </w:p>
        </w:tc>
      </w:tr>
    </w:tbl>
    <w:p w14:paraId="355F6AAA" w14:textId="77777777" w:rsidR="002A5288" w:rsidRDefault="00000000">
      <w:pPr>
        <w:pStyle w:val="Compact"/>
        <w:numPr>
          <w:ilvl w:val="0"/>
          <w:numId w:val="76"/>
        </w:numPr>
      </w:pPr>
      <w:r>
        <w:rPr>
          <w:b/>
          <w:bCs/>
        </w:rPr>
        <w:t>Contexte</w:t>
      </w:r>
      <w:r>
        <w:t xml:space="preserve"> (encadré blanc à bordure bleue) : « Ces aides s’inscrivent dans le Plan d’électrification annoncé en avril 2026, qui vise </w:t>
      </w:r>
      <w:r>
        <w:rPr>
          <w:b/>
          <w:bCs/>
        </w:rPr>
        <w:t>1 million de pompes à chaleur installées en 2030</w:t>
      </w:r>
      <w:r>
        <w:t xml:space="preserve"> pour réduire la dépendance de la France aux énergies fossiles importées. »</w:t>
      </w:r>
    </w:p>
    <w:p w14:paraId="288BC0EB" w14:textId="77777777" w:rsidR="002A5288" w:rsidRDefault="00000000">
      <w:pPr>
        <w:pStyle w:val="Compact"/>
        <w:numPr>
          <w:ilvl w:val="0"/>
          <w:numId w:val="76"/>
        </w:numPr>
      </w:pPr>
      <w:r>
        <w:rPr>
          <w:b/>
          <w:bCs/>
        </w:rPr>
        <w:t>CTA</w:t>
      </w:r>
      <w:r>
        <w:t xml:space="preserve"> (liens) : France Rénov’ · Mes Aides Réno (simulateur officiel) · Plan d’électrification — suivi des 22 mesures.</w:t>
      </w:r>
    </w:p>
    <w:p w14:paraId="1474C3F3" w14:textId="77777777" w:rsidR="002A5288" w:rsidRDefault="00000000">
      <w:pPr>
        <w:pStyle w:val="FirstParagraph"/>
      </w:pPr>
      <w:r>
        <w:rPr>
          <w:b/>
          <w:bCs/>
        </w:rPr>
        <w:t>Calcul du % affiché</w:t>
      </w:r>
    </w:p>
    <w:p w14:paraId="5E8E0D2E" w14:textId="77777777" w:rsidR="002A5288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e>
            <m:sub>
              <m:r>
                <m:rPr>
                  <m:nor/>
                </m:rPr>
                <m:t>financé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install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0A9C77A1" w14:textId="77777777" w:rsidR="002A5288" w:rsidRDefault="00000000">
      <w:pPr>
        <w:pStyle w:val="FirstParagraph"/>
      </w:pPr>
      <w:r>
        <w:t xml:space="preserve">Pour le scénario par défaut : 7 000 / 14 000 = </w:t>
      </w:r>
      <w:r>
        <w:rPr>
          <w:b/>
          <w:bCs/>
        </w:rPr>
        <w:t>50 %</w:t>
      </w:r>
      <w:r>
        <w:t xml:space="preserve"> ✓ </w:t>
      </w:r>
      <w:r>
        <w:rPr>
          <w:i/>
          <w:iCs/>
        </w:rPr>
        <w:t>(valeur affichée sur la capture)</w:t>
      </w:r>
      <w:r>
        <w:t>.</w:t>
      </w:r>
    </w:p>
    <w:p w14:paraId="2FA60DC4" w14:textId="77777777" w:rsidR="002A5288" w:rsidRDefault="00000000">
      <w:pPr>
        <w:pStyle w:val="Corpsdetexte"/>
      </w:pPr>
      <w:r>
        <w:rPr>
          <w:b/>
          <w:bCs/>
        </w:rPr>
        <w:lastRenderedPageBreak/>
        <w:t>Cas dégénéré — aucune aide mobilisable</w:t>
      </w:r>
    </w:p>
    <w:p w14:paraId="106AED7A" w14:textId="77777777" w:rsidR="002A5288" w:rsidRDefault="00000000">
      <w:pPr>
        <w:pStyle w:val="Corpsdetexte"/>
      </w:pPr>
      <w:r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total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(ex. PAC air/air avec profil intermédiaire), la classe CSS </w:t>
      </w:r>
      <w:r>
        <w:rPr>
          <w:rStyle w:val="VerbatimChar"/>
        </w:rPr>
        <w:t>aide-spotlight--none</w:t>
      </w:r>
      <w:r>
        <w:t xml:space="preserve"> est ajoutée : la liste des aides et le % sont masqués, le titre devient « Pour ce profil, peu d’aides directes sont mobilisables » et le sous-titre adapté (PAC air/air → rappel exclusion MPR + suggestion CEE / Ampleur).</w:t>
      </w:r>
    </w:p>
    <w:p w14:paraId="7125098E" w14:textId="77777777" w:rsidR="002A5288" w:rsidRDefault="00000000">
      <w:pPr>
        <w:pStyle w:val="Titre3"/>
      </w:pPr>
      <w:bookmarkStart w:id="19" w:name="points-à-valider-sur-cette-zone-3"/>
      <w:r>
        <w:t>Points à valider sur cette zone</w:t>
      </w:r>
    </w:p>
    <w:p w14:paraId="34EC7B2E" w14:textId="77777777" w:rsidR="002A5288" w:rsidRDefault="00000000">
      <w:pPr>
        <w:pStyle w:val="Compact"/>
        <w:numPr>
          <w:ilvl w:val="0"/>
          <w:numId w:val="77"/>
        </w:numPr>
      </w:pPr>
      <w:r>
        <w:t xml:space="preserve">Le </w:t>
      </w:r>
      <w:r>
        <w:rPr>
          <w:b/>
          <w:bCs/>
        </w:rPr>
        <w:t>wording « L’État finance X% de votre projet »</w:t>
      </w:r>
      <w:r>
        <w:t xml:space="preserve"> est-il politiquement validé ?</w:t>
      </w:r>
    </w:p>
    <w:p w14:paraId="6F3E7172" w14:textId="77777777" w:rsidR="002A5288" w:rsidRDefault="00000000">
      <w:pPr>
        <w:pStyle w:val="Compact"/>
        <w:numPr>
          <w:ilvl w:val="0"/>
          <w:numId w:val="78"/>
        </w:numPr>
      </w:pPr>
      <w:r>
        <w:t>Le dénominateur (</w:t>
      </w:r>
      <w:r>
        <w:rPr>
          <w:rStyle w:val="VerbatimChar"/>
        </w:rPr>
        <w:t>coutInstall</w:t>
      </w:r>
      <w:r>
        <w:t xml:space="preserve">) est-il le bon, ou faut-il prendre le </w:t>
      </w:r>
      <w:r>
        <w:rPr>
          <w:b/>
          <w:bCs/>
        </w:rPr>
        <w:t>surcoût</w:t>
      </w:r>
      <w:r>
        <w:t xml:space="preserve"> vs un changement à l’identique (chaudière gaz THPE) pour rester comparable à d’autres cas (passer-a-electrique, poids-lourd) ?</w:t>
      </w:r>
    </w:p>
    <w:p w14:paraId="4993052B" w14:textId="77777777" w:rsidR="002A5288" w:rsidRDefault="00000000">
      <w:pPr>
        <w:pStyle w:val="Compact"/>
        <w:numPr>
          <w:ilvl w:val="0"/>
          <w:numId w:val="79"/>
        </w:numPr>
      </w:pPr>
      <w:r>
        <w:t xml:space="preserve">La </w:t>
      </w:r>
      <w:r>
        <w:rPr>
          <w:b/>
          <w:bCs/>
        </w:rPr>
        <w:t>liste des aides présentées</w:t>
      </w:r>
      <w:r>
        <w:t xml:space="preserve"> se limite aux 3 aides nationales (MPR, CEE, Bonus fioul). Manque l’éco-PTZ (prêt à taux zéro), la TVA 5,5 %, les aides Action Logement, les aides locales — à intégrer ?</w:t>
      </w:r>
    </w:p>
    <w:p w14:paraId="283A2BE6" w14:textId="77777777" w:rsidR="002A5288" w:rsidRDefault="00000000">
      <w:pPr>
        <w:pStyle w:val="Compact"/>
        <w:numPr>
          <w:ilvl w:val="0"/>
          <w:numId w:val="80"/>
        </w:numPr>
      </w:pPr>
      <w:r>
        <w:t xml:space="preserve">Le </w:t>
      </w:r>
      <w:r>
        <w:rPr>
          <w:b/>
          <w:bCs/>
        </w:rPr>
        <w:t>lien CTA « Plan d’électrification — suivi des 22 mesures »</w:t>
      </w:r>
      <w:r>
        <w:t xml:space="preserve"> crée une boucle cohérente entre les 8 pages du portail — validé ?</w:t>
      </w:r>
    </w:p>
    <w:p w14:paraId="5AB2D1E6" w14:textId="77777777" w:rsidR="002A5288" w:rsidRDefault="00000000">
      <w:pPr>
        <w:pStyle w:val="Compact"/>
        <w:numPr>
          <w:ilvl w:val="0"/>
          <w:numId w:val="81"/>
        </w:numPr>
      </w:pPr>
      <w:r>
        <w:t xml:space="preserve">Le </w:t>
      </w:r>
      <w:r>
        <w:rPr>
          <w:b/>
          <w:bCs/>
        </w:rPr>
        <w:t>rappel du contexte 1 M de PAC en 2030</w:t>
      </w:r>
      <w:r>
        <w:t xml:space="preserve"> est-il une formulation officielle (DGEC, dossier de presse avril 2026) ?</w:t>
      </w:r>
    </w:p>
    <w:p w14:paraId="192B3900" w14:textId="77777777" w:rsidR="002A5288" w:rsidRDefault="00000000">
      <w:pPr>
        <w:pStyle w:val="Compact"/>
        <w:numPr>
          <w:ilvl w:val="0"/>
          <w:numId w:val="82"/>
        </w:numPr>
      </w:pPr>
      <w:r>
        <w:t xml:space="preserve">Le </w:t>
      </w:r>
      <w:r>
        <w:rPr>
          <w:b/>
          <w:bCs/>
        </w:rPr>
        <w:t>cas dégénéré « aucune aide »</w:t>
      </w:r>
      <w:r>
        <w:t xml:space="preserve"> doit-il rester aussi visible (pour assumer la transparence) ou pourrait-il être masqué pour éviter un effet décourageant ?</w:t>
      </w:r>
    </w:p>
    <w:p w14:paraId="2A3683AD" w14:textId="77777777" w:rsidR="002A5288" w:rsidRDefault="00A44A83">
      <w:r>
        <w:rPr>
          <w:noProof/>
        </w:rPr>
      </w:r>
      <w:r>
        <w:pict w14:anchorId="022C318B">
          <v:rect id="Horizontal Line 7" o:spid="_x0000_s1032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866530D" w14:textId="77777777" w:rsidR="002A5288" w:rsidRDefault="00000000">
      <w:pPr>
        <w:pStyle w:val="Titre2"/>
      </w:pPr>
      <w:bookmarkStart w:id="20" w:name="X6c53f107e26b27a2c265976c5e82f66ced5cb38"/>
      <w:bookmarkStart w:id="21" w:name="_Toc230204292"/>
      <w:bookmarkEnd w:id="17"/>
      <w:bookmarkEnd w:id="19"/>
      <w:r>
        <w:t>4.5 Zone — « Détail du financement » (tableau ligne à ligne)</w:t>
      </w:r>
      <w:bookmarkEnd w:id="21"/>
    </w:p>
    <w:p w14:paraId="588CCCF9" w14:textId="77777777" w:rsidR="002A5288" w:rsidRDefault="00000000">
      <w:pPr>
        <w:pStyle w:val="FirstParagraph"/>
      </w:pPr>
      <w:r>
        <w:rPr>
          <w:noProof/>
        </w:rPr>
        <w:drawing>
          <wp:inline distT="0" distB="0" distL="0" distR="0" wp14:anchorId="27039AF7" wp14:editId="505CB26C">
            <wp:extent cx="4319999" cy="2684922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pac%20-%20detai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8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A04F97" w14:textId="77777777" w:rsidR="002A5288" w:rsidRDefault="00000000">
      <w:pPr>
        <w:pStyle w:val="Corpsdetexte"/>
      </w:pPr>
      <w:r>
        <w:rPr>
          <w:b/>
          <w:bCs/>
        </w:rPr>
        <w:t>Présentation</w:t>
      </w:r>
      <w:r>
        <w:t xml:space="preserve"> : carte blanche située à gauche </w:t>
      </w:r>
      <w:r>
        <w:rPr>
          <w:b/>
          <w:bCs/>
        </w:rPr>
        <w:t>sous le spotlight État</w:t>
      </w:r>
      <w:r>
        <w:t xml:space="preserve"> (en parallèle de la carte « Rentabilité du projet »). Titre « Détail du financement », sous-titre « Décomposition du coût et des aides ».</w:t>
      </w:r>
    </w:p>
    <w:p w14:paraId="1D1A133F" w14:textId="77777777" w:rsidR="002A5288" w:rsidRDefault="00000000">
      <w:pPr>
        <w:pStyle w:val="Corpsdetexte"/>
      </w:pPr>
      <w:r>
        <w:rPr>
          <w:b/>
          <w:bCs/>
        </w:rPr>
        <w:lastRenderedPageBreak/>
        <w:t>Contenu — tableau ligne à ligne</w:t>
      </w:r>
      <w:r>
        <w:t xml:space="preserve"> (dans le scénario par défaut)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2A5288" w14:paraId="7420B8D1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C6124FE" w14:textId="77777777" w:rsidR="002A5288" w:rsidRDefault="00000000">
            <w:pPr>
              <w:pStyle w:val="Compact"/>
            </w:pPr>
            <w:r>
              <w:t>Ligne</w:t>
            </w:r>
          </w:p>
        </w:tc>
        <w:tc>
          <w:tcPr>
            <w:tcW w:w="1980" w:type="dxa"/>
          </w:tcPr>
          <w:p w14:paraId="05D4D43B" w14:textId="77777777" w:rsidR="002A5288" w:rsidRDefault="00000000">
            <w:pPr>
              <w:pStyle w:val="Compact"/>
            </w:pPr>
            <w:r>
              <w:t>Détail / sous-libellé</w:t>
            </w:r>
          </w:p>
        </w:tc>
        <w:tc>
          <w:tcPr>
            <w:tcW w:w="1980" w:type="dxa"/>
          </w:tcPr>
          <w:p w14:paraId="50DE9880" w14:textId="77777777" w:rsidR="002A5288" w:rsidRDefault="00000000">
            <w:pPr>
              <w:pStyle w:val="Compact"/>
            </w:pPr>
            <w:r>
              <w:t>Montant</w:t>
            </w:r>
          </w:p>
        </w:tc>
        <w:tc>
          <w:tcPr>
            <w:tcW w:w="1980" w:type="dxa"/>
          </w:tcPr>
          <w:p w14:paraId="068D41C4" w14:textId="77777777" w:rsidR="002A5288" w:rsidRDefault="00000000">
            <w:pPr>
              <w:pStyle w:val="Compact"/>
            </w:pPr>
            <w:r>
              <w:t>Style</w:t>
            </w:r>
          </w:p>
        </w:tc>
      </w:tr>
      <w:tr w:rsidR="002A5288" w14:paraId="77A243AC" w14:textId="77777777">
        <w:tc>
          <w:tcPr>
            <w:tcW w:w="1980" w:type="dxa"/>
          </w:tcPr>
          <w:p w14:paraId="265F281B" w14:textId="77777777" w:rsidR="002A5288" w:rsidRDefault="00000000">
            <w:pPr>
              <w:pStyle w:val="Compact"/>
            </w:pPr>
            <w:r>
              <w:t>Coût installation</w:t>
            </w:r>
          </w:p>
        </w:tc>
        <w:tc>
          <w:tcPr>
            <w:tcW w:w="1980" w:type="dxa"/>
          </w:tcPr>
          <w:p w14:paraId="2B926927" w14:textId="77777777" w:rsidR="002A5288" w:rsidRDefault="00000000">
            <w:pPr>
              <w:pStyle w:val="Compact"/>
            </w:pPr>
            <w:r>
              <w:t>TTC, pose comprise</w:t>
            </w:r>
          </w:p>
        </w:tc>
        <w:tc>
          <w:tcPr>
            <w:tcW w:w="1980" w:type="dxa"/>
          </w:tcPr>
          <w:p w14:paraId="2AD8D2BD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14 000 €</w:t>
            </w:r>
          </w:p>
        </w:tc>
        <w:tc>
          <w:tcPr>
            <w:tcW w:w="1980" w:type="dxa"/>
          </w:tcPr>
          <w:p w14:paraId="5B1960C5" w14:textId="77777777" w:rsidR="002A5288" w:rsidRDefault="00000000">
            <w:pPr>
              <w:pStyle w:val="Compact"/>
            </w:pPr>
            <w:r>
              <w:t>—</w:t>
            </w:r>
          </w:p>
        </w:tc>
      </w:tr>
      <w:tr w:rsidR="002A5288" w14:paraId="67E23E27" w14:textId="77777777">
        <w:tc>
          <w:tcPr>
            <w:tcW w:w="1980" w:type="dxa"/>
          </w:tcPr>
          <w:p w14:paraId="270B2315" w14:textId="77777777" w:rsidR="002A5288" w:rsidRDefault="00000000">
            <w:pPr>
              <w:pStyle w:val="Compact"/>
            </w:pPr>
            <w:r>
              <w:t>MaPrimeRénov’</w:t>
            </w:r>
          </w:p>
        </w:tc>
        <w:tc>
          <w:tcPr>
            <w:tcW w:w="1980" w:type="dxa"/>
          </w:tcPr>
          <w:p w14:paraId="714DB15F" w14:textId="77777777" w:rsidR="002A5288" w:rsidRDefault="00000000">
            <w:pPr>
              <w:pStyle w:val="Compact"/>
            </w:pPr>
            <w:r>
              <w:t xml:space="preserve">Profil violet </w:t>
            </w:r>
            <w:r>
              <w:rPr>
                <w:i/>
                <w:iCs/>
              </w:rPr>
              <w:t>(ou « Non éligible » pour air/air)</w:t>
            </w:r>
          </w:p>
        </w:tc>
        <w:tc>
          <w:tcPr>
            <w:tcW w:w="1980" w:type="dxa"/>
          </w:tcPr>
          <w:p w14:paraId="4C9A740F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−3 000 €</w:t>
            </w:r>
          </w:p>
        </w:tc>
        <w:tc>
          <w:tcPr>
            <w:tcW w:w="1980" w:type="dxa"/>
          </w:tcPr>
          <w:p w14:paraId="5C634887" w14:textId="77777777" w:rsidR="002A5288" w:rsidRDefault="00000000">
            <w:pPr>
              <w:pStyle w:val="Compact"/>
            </w:pPr>
            <w:r>
              <w:t>bleu (négatif)</w:t>
            </w:r>
          </w:p>
        </w:tc>
      </w:tr>
      <w:tr w:rsidR="002A5288" w14:paraId="40EABBA4" w14:textId="77777777">
        <w:tc>
          <w:tcPr>
            <w:tcW w:w="1980" w:type="dxa"/>
          </w:tcPr>
          <w:p w14:paraId="6D775993" w14:textId="77777777" w:rsidR="002A5288" w:rsidRDefault="00000000">
            <w:pPr>
              <w:pStyle w:val="Compact"/>
            </w:pPr>
            <w:r>
              <w:t>Prime CEE</w:t>
            </w:r>
          </w:p>
        </w:tc>
        <w:tc>
          <w:tcPr>
            <w:tcW w:w="1980" w:type="dxa"/>
          </w:tcPr>
          <w:p w14:paraId="16B43C77" w14:textId="77777777" w:rsidR="002A5288" w:rsidRDefault="00000000">
            <w:pPr>
              <w:pStyle w:val="Compact"/>
            </w:pPr>
            <w:r>
              <w:t xml:space="preserve">badge bleu « Coup de pouce bonifié » </w:t>
            </w:r>
            <w:r>
              <w:rPr>
                <w:i/>
                <w:iCs/>
              </w:rPr>
              <w:t>(ou « CEE standard »)</w:t>
            </w:r>
          </w:p>
        </w:tc>
        <w:tc>
          <w:tcPr>
            <w:tcW w:w="1980" w:type="dxa"/>
          </w:tcPr>
          <w:p w14:paraId="1B804F77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−4 000 €</w:t>
            </w:r>
          </w:p>
        </w:tc>
        <w:tc>
          <w:tcPr>
            <w:tcW w:w="1980" w:type="dxa"/>
          </w:tcPr>
          <w:p w14:paraId="24753E7B" w14:textId="77777777" w:rsidR="002A5288" w:rsidRDefault="00000000">
            <w:pPr>
              <w:pStyle w:val="Compact"/>
            </w:pPr>
            <w:r>
              <w:t>bleu (négatif)</w:t>
            </w:r>
          </w:p>
        </w:tc>
      </w:tr>
      <w:tr w:rsidR="002A5288" w14:paraId="06D1B2A4" w14:textId="77777777">
        <w:tc>
          <w:tcPr>
            <w:tcW w:w="1980" w:type="dxa"/>
          </w:tcPr>
          <w:p w14:paraId="082D5CF2" w14:textId="77777777" w:rsidR="002A5288" w:rsidRDefault="00000000">
            <w:pPr>
              <w:pStyle w:val="Compact"/>
            </w:pPr>
            <w:r>
              <w:t xml:space="preserve">Bonus dépose cuve fioul </w:t>
            </w:r>
            <w:r>
              <w:rPr>
                <w:i/>
                <w:iCs/>
              </w:rPr>
              <w:t>(conditionnel)</w:t>
            </w:r>
          </w:p>
        </w:tc>
        <w:tc>
          <w:tcPr>
            <w:tcW w:w="1980" w:type="dxa"/>
          </w:tcPr>
          <w:p w14:paraId="4F5365A3" w14:textId="77777777" w:rsidR="002A5288" w:rsidRDefault="00000000">
            <w:pPr>
              <w:pStyle w:val="Compact"/>
            </w:pPr>
            <w:r>
              <w:rPr>
                <w:i/>
                <w:iCs/>
              </w:rPr>
              <w:t>(affiché uniquement si chauffage actuel = fioul ET PAC ≠ air/air)</w:t>
            </w:r>
          </w:p>
        </w:tc>
        <w:tc>
          <w:tcPr>
            <w:tcW w:w="1980" w:type="dxa"/>
          </w:tcPr>
          <w:p w14:paraId="4D6F011F" w14:textId="77777777" w:rsidR="002A5288" w:rsidRDefault="00000000">
            <w:pPr>
              <w:pStyle w:val="Compact"/>
            </w:pPr>
            <w:r>
              <w:rPr>
                <w:i/>
                <w:iCs/>
              </w:rPr>
              <w:t>(−montant)</w:t>
            </w:r>
          </w:p>
        </w:tc>
        <w:tc>
          <w:tcPr>
            <w:tcW w:w="1980" w:type="dxa"/>
          </w:tcPr>
          <w:p w14:paraId="368AD31C" w14:textId="77777777" w:rsidR="002A5288" w:rsidRDefault="00000000">
            <w:pPr>
              <w:pStyle w:val="Compact"/>
            </w:pPr>
            <w:r>
              <w:t>bleu (négatif)</w:t>
            </w:r>
          </w:p>
        </w:tc>
      </w:tr>
      <w:tr w:rsidR="002A5288" w14:paraId="32027432" w14:textId="77777777">
        <w:tc>
          <w:tcPr>
            <w:tcW w:w="1980" w:type="dxa"/>
          </w:tcPr>
          <w:p w14:paraId="35BEEC69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Reste à votre charge</w:t>
            </w:r>
          </w:p>
        </w:tc>
        <w:tc>
          <w:tcPr>
            <w:tcW w:w="1980" w:type="dxa"/>
          </w:tcPr>
          <w:p w14:paraId="78803FC6" w14:textId="77777777" w:rsidR="002A5288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6B1B81A5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7 000 €</w:t>
            </w:r>
          </w:p>
        </w:tc>
        <w:tc>
          <w:tcPr>
            <w:tcW w:w="1980" w:type="dxa"/>
          </w:tcPr>
          <w:p w14:paraId="19497461" w14:textId="77777777" w:rsidR="002A5288" w:rsidRDefault="00000000">
            <w:pPr>
              <w:pStyle w:val="Compact"/>
            </w:pPr>
            <w:r>
              <w:t>gras</w:t>
            </w:r>
          </w:p>
        </w:tc>
      </w:tr>
    </w:tbl>
    <w:p w14:paraId="23307C88" w14:textId="77777777" w:rsidR="002A5288" w:rsidRDefault="00000000">
      <w:pPr>
        <w:pStyle w:val="Corpsdetexte"/>
      </w:pPr>
      <w:r>
        <w:t xml:space="preserve">Le badge bleu « Coup de pouce bonifié » s’affiche </w:t>
      </w:r>
      <w:r>
        <w:rPr>
          <w:b/>
          <w:bCs/>
        </w:rPr>
        <w:t>sur la ligne CEE</w:t>
      </w:r>
      <w:r>
        <w:t xml:space="preserve"> quand le scénario remplit la condition d’éligibilité (chauffage actuel = fioul / gaz / propane ET PAC = air/eau ou géo). Sinon, sous-libellé « CEE standard » en texte simple.</w:t>
      </w:r>
    </w:p>
    <w:p w14:paraId="16262322" w14:textId="77777777" w:rsidR="002A5288" w:rsidRDefault="00000000">
      <w:pPr>
        <w:pStyle w:val="Titre3"/>
      </w:pPr>
      <w:bookmarkStart w:id="22" w:name="points-à-valider-sur-cette-zone-4"/>
      <w:r>
        <w:t>Points à valider sur cette zone</w:t>
      </w:r>
    </w:p>
    <w:p w14:paraId="501E8BE5" w14:textId="77777777" w:rsidR="002A5288" w:rsidRDefault="00000000">
      <w:pPr>
        <w:pStyle w:val="Compact"/>
        <w:numPr>
          <w:ilvl w:val="0"/>
          <w:numId w:val="83"/>
        </w:numPr>
      </w:pPr>
      <w:r>
        <w:t>L’</w:t>
      </w:r>
      <w:r>
        <w:rPr>
          <w:b/>
          <w:bCs/>
        </w:rPr>
        <w:t>ordre des aides</w:t>
      </w:r>
      <w:r>
        <w:t xml:space="preserve"> (MPR puis CEE puis Bonus) correspond-il à l’ordre administratif réel (qui se demande en premier) ?</w:t>
      </w:r>
    </w:p>
    <w:p w14:paraId="3EE9A10A" w14:textId="77777777" w:rsidR="002A5288" w:rsidRDefault="00000000">
      <w:pPr>
        <w:pStyle w:val="Compact"/>
        <w:numPr>
          <w:ilvl w:val="0"/>
          <w:numId w:val="84"/>
        </w:numPr>
      </w:pPr>
      <w:r>
        <w:t xml:space="preserve">Faut-il afficher les </w:t>
      </w:r>
      <w:r>
        <w:rPr>
          <w:b/>
          <w:bCs/>
        </w:rPr>
        <w:t>dates de validité des barèmes</w:t>
      </w:r>
      <w:r>
        <w:t xml:space="preserve"> ligne par ligne (ex. « MPR — barème en vigueur depuis le 1er sept 2026 ») ?</w:t>
      </w:r>
    </w:p>
    <w:p w14:paraId="23D3D619" w14:textId="77777777" w:rsidR="002A5288" w:rsidRDefault="00000000">
      <w:pPr>
        <w:pStyle w:val="Compact"/>
        <w:numPr>
          <w:ilvl w:val="0"/>
          <w:numId w:val="85"/>
        </w:numPr>
      </w:pPr>
      <w:r>
        <w:t xml:space="preserve">Le badge </w:t>
      </w:r>
      <w:r>
        <w:rPr>
          <w:b/>
          <w:bCs/>
        </w:rPr>
        <w:t>« Coup de pouce bonifié »</w:t>
      </w:r>
      <w:r>
        <w:t xml:space="preserve"> est-il assez visible pour justifier le doublement du forfait CEE ?</w:t>
      </w:r>
    </w:p>
    <w:p w14:paraId="10C95247" w14:textId="77777777" w:rsidR="002A5288" w:rsidRDefault="00000000">
      <w:pPr>
        <w:pStyle w:val="Compact"/>
        <w:numPr>
          <w:ilvl w:val="0"/>
          <w:numId w:val="86"/>
        </w:numPr>
      </w:pPr>
      <w:r>
        <w:t xml:space="preserve">Faut-il ajouter une ligne explicite </w:t>
      </w:r>
      <w:r>
        <w:rPr>
          <w:b/>
          <w:bCs/>
        </w:rPr>
        <w:t>« Plafond cumul aides (90 %) »</w:t>
      </w:r>
      <w:r>
        <w:t xml:space="preserve"> quand celui-ci est atteint, plutôt que de seulement plafonner silencieusement le total ?</w:t>
      </w:r>
    </w:p>
    <w:p w14:paraId="1666356D" w14:textId="77777777" w:rsidR="002A5288" w:rsidRDefault="00000000">
      <w:pPr>
        <w:pStyle w:val="Compact"/>
        <w:numPr>
          <w:ilvl w:val="0"/>
          <w:numId w:val="87"/>
        </w:numPr>
      </w:pPr>
      <w:r>
        <w:t xml:space="preserve">Le tableau ne contient pas la </w:t>
      </w:r>
      <w:r>
        <w:rPr>
          <w:b/>
          <w:bCs/>
        </w:rPr>
        <w:t>TVA 5,5 %</w:t>
      </w:r>
      <w:r>
        <w:t xml:space="preserve"> (déjà incluse dans le coût TTC) — à mentionner en pied pour éviter une question de l’utilisateur ?</w:t>
      </w:r>
    </w:p>
    <w:p w14:paraId="6A1C62F3" w14:textId="77777777" w:rsidR="002A5288" w:rsidRDefault="00A44A83">
      <w:r>
        <w:rPr>
          <w:noProof/>
        </w:rPr>
      </w:r>
      <w:r>
        <w:pict w14:anchorId="4BDF7AD3">
          <v:rect id="Horizontal Line 8" o:spid="_x0000_s1031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E0CE1A3" w14:textId="77777777" w:rsidR="002A5288" w:rsidRDefault="00000000">
      <w:pPr>
        <w:pStyle w:val="Titre1"/>
      </w:pPr>
      <w:bookmarkStart w:id="23" w:name="X8f68a2199ca1e4556ad3a567cb43cae68392508"/>
      <w:bookmarkStart w:id="24" w:name="_Toc230204293"/>
      <w:bookmarkEnd w:id="6"/>
      <w:bookmarkEnd w:id="20"/>
      <w:bookmarkEnd w:id="22"/>
      <w:r>
        <w:t>5. Sections sans capture en v0.2 (à compléter)</w:t>
      </w:r>
      <w:bookmarkEnd w:id="24"/>
    </w:p>
    <w:p w14:paraId="2F39107E" w14:textId="77777777" w:rsidR="002A5288" w:rsidRDefault="00000000">
      <w:pPr>
        <w:pStyle w:val="FirstParagraph"/>
      </w:pPr>
      <w:r>
        <w:t xml:space="preserve">Les deux sous-sections suivantes existent dans le simulateur mais </w:t>
      </w:r>
      <w:r>
        <w:rPr>
          <w:b/>
          <w:bCs/>
        </w:rPr>
        <w:t>aucune capture n’a été déposée pour elles en v0.2</w:t>
      </w:r>
      <w:r>
        <w:t>. Les descriptions ci-dessous sont basées sur le code source ; les captures seront à produire pour la v0.3.</w:t>
      </w:r>
    </w:p>
    <w:p w14:paraId="3B3A894A" w14:textId="77777777" w:rsidR="002A5288" w:rsidRDefault="00000000">
      <w:pPr>
        <w:pStyle w:val="Titre2"/>
      </w:pPr>
      <w:bookmarkStart w:id="25" w:name="X49fbc4b81ec0f743e1157b46ba6221b03c27ce2"/>
      <w:bookmarkStart w:id="26" w:name="_Toc230204294"/>
      <w:r>
        <w:lastRenderedPageBreak/>
        <w:t>5.1 Carte « Rentabilité du projet » (courbe d’amortissement 15 ans)</w:t>
      </w:r>
      <w:bookmarkEnd w:id="26"/>
    </w:p>
    <w:p w14:paraId="4FB1BBB7" w14:textId="77777777" w:rsidR="002A5288" w:rsidRDefault="00000000">
      <w:pPr>
        <w:pStyle w:val="FirstParagraph"/>
      </w:pPr>
      <w:r>
        <w:rPr>
          <w:i/>
          <w:iCs/>
        </w:rPr>
        <w:t xml:space="preserve">Capture à fournir — actuellement non présente dans </w:t>
      </w:r>
      <w:r>
        <w:rPr>
          <w:rStyle w:val="VerbatimChar"/>
          <w:i/>
          <w:iCs/>
        </w:rPr>
        <w:t>images/</w:t>
      </w:r>
      <w:r>
        <w:rPr>
          <w:i/>
          <w:iCs/>
        </w:rPr>
        <w:t>.</w:t>
      </w:r>
    </w:p>
    <w:p w14:paraId="707B4188" w14:textId="77777777" w:rsidR="002A5288" w:rsidRDefault="00000000">
      <w:pPr>
        <w:pStyle w:val="Corpsdetexte"/>
      </w:pPr>
      <w:r>
        <w:rPr>
          <w:b/>
          <w:bCs/>
        </w:rPr>
        <w:t>Présentation</w:t>
      </w:r>
      <w:r>
        <w:t xml:space="preserve"> : carte blanche située à droite </w:t>
      </w:r>
      <w:r>
        <w:rPr>
          <w:b/>
          <w:bCs/>
        </w:rPr>
        <w:t>sous le spotlight État</w:t>
      </w:r>
      <w:r>
        <w:t xml:space="preserve"> (en parallèle du tableau « Détail du financement »). Titre « Rentabilité du projet », sous-titre dynamique « Point d’équilibre :  » (ex. « année 8,5 », « au-delà de 15 ans », « jamais rentabilisé (surcoût) »).</w:t>
      </w:r>
    </w:p>
    <w:p w14:paraId="438DE762" w14:textId="77777777" w:rsidR="002A5288" w:rsidRDefault="00000000">
      <w:pPr>
        <w:pStyle w:val="Corpsdetexte"/>
      </w:pPr>
      <w:r>
        <w:rPr>
          <w:b/>
          <w:bCs/>
        </w:rPr>
        <w:t>Contenu — courbe linéaire Chart.js</w:t>
      </w:r>
      <w:r>
        <w:t xml:space="preserve"> sur </w:t>
      </w:r>
      <w:r>
        <w:rPr>
          <w:b/>
          <w:bCs/>
        </w:rPr>
        <w:t>15 ans</w:t>
      </w:r>
      <w:r>
        <w:t xml:space="preserve"> :</w:t>
      </w:r>
    </w:p>
    <w:p w14:paraId="35F26083" w14:textId="77777777" w:rsidR="002A5288" w:rsidRDefault="00000000">
      <w:pPr>
        <w:pStyle w:val="Compact"/>
        <w:numPr>
          <w:ilvl w:val="0"/>
          <w:numId w:val="88"/>
        </w:numPr>
      </w:pPr>
      <w:r>
        <w:t>Axe X : An 0 → An 15</w:t>
      </w:r>
    </w:p>
    <w:p w14:paraId="2E6D4720" w14:textId="77777777" w:rsidR="002A5288" w:rsidRDefault="00000000">
      <w:pPr>
        <w:pStyle w:val="Compact"/>
        <w:numPr>
          <w:ilvl w:val="0"/>
          <w:numId w:val="88"/>
        </w:numPr>
      </w:pPr>
      <w:r>
        <w:t>Axe Y : cumul net en k€</w:t>
      </w:r>
    </w:p>
    <w:p w14:paraId="314E5FAE" w14:textId="77777777" w:rsidR="002A5288" w:rsidRDefault="00000000">
      <w:pPr>
        <w:pStyle w:val="Compact"/>
        <w:numPr>
          <w:ilvl w:val="0"/>
          <w:numId w:val="88"/>
        </w:numPr>
      </w:pPr>
      <w:r>
        <w:t xml:space="preserve">An 0 : </w:t>
      </w:r>
      <w:r>
        <w:rPr>
          <w:rStyle w:val="VerbatimChar"/>
        </w:rPr>
        <w:t>−resteAcharge</w:t>
      </w:r>
      <w:r>
        <w:t xml:space="preserve"> (l’utilisateur a payé)</w:t>
      </w:r>
    </w:p>
    <w:p w14:paraId="26B973E0" w14:textId="77777777" w:rsidR="002A5288" w:rsidRDefault="00000000">
      <w:pPr>
        <w:pStyle w:val="Compact"/>
        <w:numPr>
          <w:ilvl w:val="0"/>
          <w:numId w:val="88"/>
        </w:numPr>
      </w:pPr>
      <w:r>
        <w:t xml:space="preserve">An </w:t>
      </w:r>
      <w:r>
        <w:rPr>
          <w:i/>
          <w:iCs/>
        </w:rPr>
        <w:t>n+1</w:t>
      </w:r>
      <w:r>
        <w:t xml:space="preserve"> : cumul précédent + </w:t>
      </w:r>
      <w:r>
        <w:rPr>
          <w:rStyle w:val="VerbatimChar"/>
        </w:rPr>
        <w:t>economiesAn × (1 + 0,03)^n</w:t>
      </w:r>
      <w:r>
        <w:t xml:space="preserve"> (inflation énergie 3 %/an)</w:t>
      </w:r>
    </w:p>
    <w:p w14:paraId="339F0DCD" w14:textId="77777777" w:rsidR="002A5288" w:rsidRDefault="00000000">
      <w:pPr>
        <w:pStyle w:val="Compact"/>
        <w:numPr>
          <w:ilvl w:val="0"/>
          <w:numId w:val="88"/>
        </w:numPr>
      </w:pPr>
      <w:r>
        <w:t>Couleur de la courbe : bleu DSFR (</w:t>
      </w:r>
      <w:r>
        <w:rPr>
          <w:rStyle w:val="VerbatimChar"/>
        </w:rPr>
        <w:t>#000091</w:t>
      </w:r>
      <w:r>
        <w:t>), remplissage léger, ligne de zéro renforcée en gris foncé</w:t>
      </w:r>
    </w:p>
    <w:p w14:paraId="77E13880" w14:textId="77777777" w:rsidR="002A5288" w:rsidRDefault="00000000">
      <w:pPr>
        <w:pStyle w:val="FirstParagraph"/>
      </w:pPr>
      <w:r>
        <w:rPr>
          <w:b/>
          <w:bCs/>
        </w:rPr>
        <w:t>Point d’équilibre</w:t>
      </w:r>
      <w:r>
        <w:t xml:space="preserve"> : interpolé linéairement à la première année où la courbe franchit zéro, affiché en sous-titre du graphique.</w:t>
      </w:r>
    </w:p>
    <w:p w14:paraId="16418E33" w14:textId="77777777" w:rsidR="002A5288" w:rsidRDefault="00000000">
      <w:pPr>
        <w:pStyle w:val="Corpsdetexte"/>
      </w:pPr>
      <w:r>
        <w:rPr>
          <w:b/>
          <w:bCs/>
        </w:rPr>
        <w:t>Exemple — valeurs par défaut</w:t>
      </w:r>
      <w:r>
        <w:t xml:space="preserve"> (économies 1 077 €/an, reste à charge 7 000 €, inflation 3 %/an)</w:t>
      </w:r>
    </w:p>
    <w:p w14:paraId="6BF8EC34" w14:textId="77777777" w:rsidR="002A5288" w:rsidRDefault="00000000">
      <w:pPr>
        <w:pStyle w:val="Compact"/>
        <w:numPr>
          <w:ilvl w:val="0"/>
          <w:numId w:val="89"/>
        </w:numPr>
      </w:pPr>
      <w:r>
        <w:t>An 0 : −7 000 €</w:t>
      </w:r>
    </w:p>
    <w:p w14:paraId="478A7124" w14:textId="77777777" w:rsidR="002A5288" w:rsidRDefault="00000000">
      <w:pPr>
        <w:pStyle w:val="Compact"/>
        <w:numPr>
          <w:ilvl w:val="0"/>
          <w:numId w:val="89"/>
        </w:numPr>
      </w:pPr>
      <w:r>
        <w:t>An 1 : −7 000 + 1 077 = −5 923 €</w:t>
      </w:r>
    </w:p>
    <w:p w14:paraId="25233B49" w14:textId="77777777" w:rsidR="002A5288" w:rsidRDefault="00000000">
      <w:pPr>
        <w:pStyle w:val="Compact"/>
        <w:numPr>
          <w:ilvl w:val="0"/>
          <w:numId w:val="89"/>
        </w:numPr>
      </w:pPr>
      <w:r>
        <w:t>An 2 : −5 923 + 1 077 × 1,03 = −4 814 €</w:t>
      </w:r>
    </w:p>
    <w:p w14:paraId="53A624C1" w14:textId="77777777" w:rsidR="002A5288" w:rsidRDefault="00000000">
      <w:pPr>
        <w:pStyle w:val="Compact"/>
        <w:numPr>
          <w:ilvl w:val="0"/>
          <w:numId w:val="89"/>
        </w:numPr>
      </w:pPr>
      <w:r>
        <w:t xml:space="preserve">… point d’équilibre vers </w:t>
      </w:r>
      <w:r>
        <w:rPr>
          <w:b/>
          <w:bCs/>
        </w:rPr>
        <w:t>année 5,9</w:t>
      </w:r>
      <w:r>
        <w:t xml:space="preserve"> (environ 5 ans et 11 mois).</w:t>
      </w:r>
    </w:p>
    <w:p w14:paraId="27DCD3A9" w14:textId="77777777" w:rsidR="002A5288" w:rsidRDefault="00000000">
      <w:pPr>
        <w:pStyle w:val="Titre3"/>
      </w:pPr>
      <w:bookmarkStart w:id="27" w:name="points-à-valider-sur-cette-zone-5"/>
      <w:r>
        <w:t>Points à valider sur cette zone</w:t>
      </w:r>
    </w:p>
    <w:p w14:paraId="5DB0C22D" w14:textId="77777777" w:rsidR="002A5288" w:rsidRDefault="00000000">
      <w:pPr>
        <w:pStyle w:val="Compact"/>
        <w:numPr>
          <w:ilvl w:val="0"/>
          <w:numId w:val="90"/>
        </w:numPr>
      </w:pPr>
      <w:r>
        <w:rPr>
          <w:b/>
          <w:bCs/>
        </w:rPr>
        <w:t>Fournir la capture</w:t>
      </w:r>
      <w:r>
        <w:t xml:space="preserve"> </w:t>
      </w:r>
      <w:r>
        <w:rPr>
          <w:rStyle w:val="VerbatimChar"/>
        </w:rPr>
        <w:t>pac - rentabilite.png</w:t>
      </w:r>
      <w:r>
        <w:t xml:space="preserve"> (ou similaire) pour la v0.3.</w:t>
      </w:r>
    </w:p>
    <w:p w14:paraId="611612A2" w14:textId="77777777" w:rsidR="002A5288" w:rsidRDefault="00000000">
      <w:pPr>
        <w:pStyle w:val="Compact"/>
        <w:numPr>
          <w:ilvl w:val="0"/>
          <w:numId w:val="91"/>
        </w:numPr>
      </w:pPr>
      <w:r>
        <w:t>L’</w:t>
      </w:r>
      <w:r>
        <w:rPr>
          <w:b/>
          <w:bCs/>
        </w:rPr>
        <w:t>horizon 15 ans</w:t>
      </w:r>
      <w:r>
        <w:t xml:space="preserve"> correspond-il à la durée de vie moyenne d’une PAC ? Faut-il prévoir une provision remplacement compresseur à mi-vie ?</w:t>
      </w:r>
    </w:p>
    <w:p w14:paraId="26D5CC56" w14:textId="77777777" w:rsidR="002A5288" w:rsidRDefault="00000000">
      <w:pPr>
        <w:pStyle w:val="Compact"/>
        <w:numPr>
          <w:ilvl w:val="0"/>
          <w:numId w:val="92"/>
        </w:numPr>
      </w:pPr>
      <w:r>
        <w:t>L’</w:t>
      </w:r>
      <w:r>
        <w:rPr>
          <w:b/>
          <w:bCs/>
        </w:rPr>
        <w:t>inflation énergie +3 %/an</w:t>
      </w:r>
      <w:r>
        <w:t xml:space="preserve"> est-elle conservatrice ? Faut-il distinguer inflation élec vs inflation gaz / fioul (corrélation politique et géopolitique différente) ?</w:t>
      </w:r>
    </w:p>
    <w:p w14:paraId="730CBFE7" w14:textId="77777777" w:rsidR="002A5288" w:rsidRDefault="00000000">
      <w:pPr>
        <w:pStyle w:val="Compact"/>
        <w:numPr>
          <w:ilvl w:val="0"/>
          <w:numId w:val="93"/>
        </w:numPr>
      </w:pPr>
      <w:r>
        <w:t xml:space="preserve">Le </w:t>
      </w:r>
      <w:r>
        <w:rPr>
          <w:b/>
          <w:bCs/>
        </w:rPr>
        <w:t>point d’équilibre</w:t>
      </w:r>
      <w:r>
        <w:t xml:space="preserve"> ignore l’entretien annuel obligatoire (~200 €/an). À intégrer ?</w:t>
      </w:r>
    </w:p>
    <w:p w14:paraId="4B2AF7C1" w14:textId="77777777" w:rsidR="002A5288" w:rsidRDefault="00000000">
      <w:pPr>
        <w:pStyle w:val="Compact"/>
        <w:numPr>
          <w:ilvl w:val="0"/>
          <w:numId w:val="94"/>
        </w:numPr>
      </w:pPr>
      <w:r>
        <w:t>Affichage « jamais rentabilisé » si économies &lt; 0 : message d’alerte plus visible (passoire thermique + PAC seule = mauvaise idée) ?</w:t>
      </w:r>
    </w:p>
    <w:p w14:paraId="4A6F8419" w14:textId="77777777" w:rsidR="002A5288" w:rsidRDefault="00A44A83">
      <w:r>
        <w:rPr>
          <w:noProof/>
        </w:rPr>
      </w:r>
      <w:r>
        <w:pict w14:anchorId="56459E21">
          <v:rect id="Horizontal Line 9" o:spid="_x0000_s1030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32B9CE2" w14:textId="77777777" w:rsidR="002A5288" w:rsidRDefault="00000000">
      <w:pPr>
        <w:pStyle w:val="Titre2"/>
      </w:pPr>
      <w:bookmarkStart w:id="28" w:name="Xd848422dbfb8dc2657af3eeecc09fa11bbd7ce2"/>
      <w:bookmarkStart w:id="29" w:name="_Toc230204295"/>
      <w:bookmarkEnd w:id="25"/>
      <w:bookmarkEnd w:id="27"/>
      <w:r>
        <w:t>5.2 Section « Comparaison avec les autres énergies » (2 bar charts)</w:t>
      </w:r>
      <w:bookmarkEnd w:id="29"/>
    </w:p>
    <w:p w14:paraId="2B2E4FDD" w14:textId="77777777" w:rsidR="002A5288" w:rsidRDefault="00000000">
      <w:pPr>
        <w:pStyle w:val="FirstParagraph"/>
      </w:pPr>
      <w:r>
        <w:rPr>
          <w:i/>
          <w:iCs/>
        </w:rPr>
        <w:t xml:space="preserve">Captures à fournir — actuellement non présentes dans </w:t>
      </w:r>
      <w:r>
        <w:rPr>
          <w:rStyle w:val="VerbatimChar"/>
          <w:i/>
          <w:iCs/>
        </w:rPr>
        <w:t>images/</w:t>
      </w:r>
      <w:r>
        <w:rPr>
          <w:i/>
          <w:iCs/>
        </w:rPr>
        <w:t>.</w:t>
      </w:r>
    </w:p>
    <w:p w14:paraId="2ABA88E2" w14:textId="77777777" w:rsidR="002A5288" w:rsidRDefault="00000000">
      <w:pPr>
        <w:pStyle w:val="Corpsdetexte"/>
      </w:pPr>
      <w:r>
        <w:rPr>
          <w:b/>
          <w:bCs/>
        </w:rPr>
        <w:t>Présentation</w:t>
      </w:r>
      <w:r>
        <w:t xml:space="preserve"> : section dédiée plus bas dans la page, titre « Comparaison avec les autres énergies » (soulignement bleu DSFR). 2 cartes côte à côte.</w:t>
      </w:r>
    </w:p>
    <w:p w14:paraId="51221766" w14:textId="77777777" w:rsidR="002A5288" w:rsidRDefault="00000000">
      <w:pPr>
        <w:pStyle w:val="Corpsdetexte"/>
      </w:pPr>
      <w:r>
        <w:rPr>
          <w:b/>
          <w:bCs/>
        </w:rPr>
        <w:lastRenderedPageBreak/>
        <w:t>5.2.1 Bar chart « Facture annuelle de chauffage »</w:t>
      </w:r>
    </w:p>
    <w:p w14:paraId="23E880F8" w14:textId="77777777" w:rsidR="002A5288" w:rsidRDefault="00000000">
      <w:pPr>
        <w:pStyle w:val="Corpsdetexte"/>
      </w:pPr>
      <w:r>
        <w:t>Sous-titre : « Coût en €/an pour le même besoin de chaleur »</w:t>
      </w:r>
    </w:p>
    <w:p w14:paraId="29A86690" w14:textId="77777777" w:rsidR="002A5288" w:rsidRDefault="00000000">
      <w:pPr>
        <w:pStyle w:val="Corpsdetexte"/>
      </w:pPr>
      <w:r>
        <w:t>5 barres : Fioul · Gaz · Propane · Élec. direct · PAC (type sélectionné).</w:t>
      </w:r>
    </w:p>
    <w:p w14:paraId="3C736C31" w14:textId="77777777" w:rsidR="002A5288" w:rsidRDefault="00000000">
      <w:pPr>
        <w:pStyle w:val="Compact"/>
        <w:numPr>
          <w:ilvl w:val="0"/>
          <w:numId w:val="95"/>
        </w:numPr>
      </w:pPr>
      <w:r>
        <w:t>4 barres grises (les autres énergies) + 1 verte (PAC, accent transition).</w:t>
      </w:r>
    </w:p>
    <w:p w14:paraId="330A7163" w14:textId="77777777" w:rsidR="002A5288" w:rsidRDefault="00000000">
      <w:pPr>
        <w:pStyle w:val="Compact"/>
        <w:numPr>
          <w:ilvl w:val="0"/>
          <w:numId w:val="95"/>
        </w:numPr>
      </w:pPr>
      <w:r>
        <w:t>L’</w:t>
      </w:r>
      <w:r>
        <w:rPr>
          <w:b/>
          <w:bCs/>
        </w:rPr>
        <w:t>énergie actuelle</w:t>
      </w:r>
      <w:r>
        <w:t xml:space="preserve"> de l’utilisateur est mise en </w:t>
      </w:r>
      <w:r>
        <w:rPr>
          <w:b/>
          <w:bCs/>
        </w:rPr>
        <w:t>orange</w:t>
      </w:r>
      <w:r>
        <w:t xml:space="preserve"> (</w:t>
      </w:r>
      <w:r>
        <w:rPr>
          <w:rStyle w:val="VerbatimChar"/>
        </w:rPr>
        <w:t>#CE614A</w:t>
      </w:r>
      <w:r>
        <w:t>) pour rendre la comparaison saillante.</w:t>
      </w:r>
    </w:p>
    <w:p w14:paraId="32ACB7C9" w14:textId="77777777" w:rsidR="002A5288" w:rsidRDefault="00000000">
      <w:pPr>
        <w:pStyle w:val="FirstParagraph"/>
      </w:pPr>
      <w:r>
        <w:rPr>
          <w:b/>
          <w:bCs/>
        </w:rPr>
        <w:t>5.2.2 Bar chart « Coût total sur 15 ans »</w:t>
      </w:r>
    </w:p>
    <w:p w14:paraId="2713652D" w14:textId="77777777" w:rsidR="002A5288" w:rsidRDefault="00000000">
      <w:pPr>
        <w:pStyle w:val="Corpsdetexte"/>
      </w:pPr>
      <w:r>
        <w:t>Sous-titre : « Installation + énergie cumulée, inflation énergie 3 %/an »</w:t>
      </w:r>
    </w:p>
    <w:p w14:paraId="2E1D29F1" w14:textId="77777777" w:rsidR="002A5288" w:rsidRDefault="00000000">
      <w:pPr>
        <w:pStyle w:val="Corpsdetexte"/>
      </w:pPr>
      <w:r>
        <w:t xml:space="preserve">TCO sur 15 ans pour chaque énergie : </w:t>
      </w:r>
      <w:r>
        <w:rPr>
          <w:rStyle w:val="VerbatimChar"/>
        </w:rPr>
        <w:t>coutInstall_énergie + Σ_15ans (coutAnnuel × (1,03)^n)</w:t>
      </w:r>
      <w:r>
        <w:t>.</w:t>
      </w:r>
    </w:p>
    <w:p w14:paraId="2FDEDE0A" w14:textId="77777777" w:rsidR="002A5288" w:rsidRDefault="00000000">
      <w:pPr>
        <w:pStyle w:val="Corpsdetexte"/>
      </w:pPr>
      <w:r>
        <w:t>Coûts d’installation hypothétiques pour les autres énergies (remplacement chaudière)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5"/>
        <w:gridCol w:w="2835"/>
      </w:tblGrid>
      <w:tr w:rsidR="002A5288" w14:paraId="00B08E05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F8F728" w14:textId="77777777" w:rsidR="002A5288" w:rsidRDefault="00000000">
            <w:pPr>
              <w:pStyle w:val="Compact"/>
            </w:pPr>
            <w:r>
              <w:t>Énergie</w:t>
            </w:r>
          </w:p>
        </w:tc>
        <w:tc>
          <w:tcPr>
            <w:tcW w:w="0" w:type="auto"/>
          </w:tcPr>
          <w:p w14:paraId="512E84FC" w14:textId="77777777" w:rsidR="002A5288" w:rsidRDefault="00000000">
            <w:pPr>
              <w:pStyle w:val="Compact"/>
            </w:pPr>
            <w:r>
              <w:t>Coût install hypothétique</w:t>
            </w:r>
          </w:p>
        </w:tc>
      </w:tr>
      <w:tr w:rsidR="002A5288" w14:paraId="2F645CE9" w14:textId="77777777">
        <w:tc>
          <w:tcPr>
            <w:tcW w:w="0" w:type="auto"/>
          </w:tcPr>
          <w:p w14:paraId="1044FA76" w14:textId="77777777" w:rsidR="002A5288" w:rsidRDefault="00000000">
            <w:pPr>
              <w:pStyle w:val="Compact"/>
            </w:pPr>
            <w:r>
              <w:t>Fioul</w:t>
            </w:r>
          </w:p>
        </w:tc>
        <w:tc>
          <w:tcPr>
            <w:tcW w:w="0" w:type="auto"/>
          </w:tcPr>
          <w:p w14:paraId="41492D87" w14:textId="77777777" w:rsidR="002A5288" w:rsidRDefault="00000000">
            <w:pPr>
              <w:pStyle w:val="Compact"/>
            </w:pPr>
            <w:r>
              <w:t>8 000 €</w:t>
            </w:r>
          </w:p>
        </w:tc>
      </w:tr>
      <w:tr w:rsidR="002A5288" w14:paraId="6E603008" w14:textId="77777777">
        <w:tc>
          <w:tcPr>
            <w:tcW w:w="0" w:type="auto"/>
          </w:tcPr>
          <w:p w14:paraId="384D361B" w14:textId="77777777" w:rsidR="002A5288" w:rsidRDefault="00000000">
            <w:pPr>
              <w:pStyle w:val="Compact"/>
            </w:pPr>
            <w:r>
              <w:t>Gaz</w:t>
            </w:r>
          </w:p>
        </w:tc>
        <w:tc>
          <w:tcPr>
            <w:tcW w:w="0" w:type="auto"/>
          </w:tcPr>
          <w:p w14:paraId="05216D06" w14:textId="77777777" w:rsidR="002A5288" w:rsidRDefault="00000000">
            <w:pPr>
              <w:pStyle w:val="Compact"/>
            </w:pPr>
            <w:r>
              <w:t>5 000 €</w:t>
            </w:r>
          </w:p>
        </w:tc>
      </w:tr>
      <w:tr w:rsidR="002A5288" w14:paraId="52AD61BB" w14:textId="77777777">
        <w:tc>
          <w:tcPr>
            <w:tcW w:w="0" w:type="auto"/>
          </w:tcPr>
          <w:p w14:paraId="7B1F8D3A" w14:textId="77777777" w:rsidR="002A5288" w:rsidRDefault="00000000">
            <w:pPr>
              <w:pStyle w:val="Compact"/>
            </w:pPr>
            <w:r>
              <w:t>Propane</w:t>
            </w:r>
          </w:p>
        </w:tc>
        <w:tc>
          <w:tcPr>
            <w:tcW w:w="0" w:type="auto"/>
          </w:tcPr>
          <w:p w14:paraId="0479E0B0" w14:textId="77777777" w:rsidR="002A5288" w:rsidRDefault="00000000">
            <w:pPr>
              <w:pStyle w:val="Compact"/>
            </w:pPr>
            <w:r>
              <w:t>7 000 €</w:t>
            </w:r>
          </w:p>
        </w:tc>
      </w:tr>
      <w:tr w:rsidR="002A5288" w14:paraId="03BF5CD2" w14:textId="77777777">
        <w:tc>
          <w:tcPr>
            <w:tcW w:w="0" w:type="auto"/>
          </w:tcPr>
          <w:p w14:paraId="608B19B3" w14:textId="77777777" w:rsidR="002A5288" w:rsidRDefault="00000000">
            <w:pPr>
              <w:pStyle w:val="Compact"/>
            </w:pPr>
            <w:r>
              <w:t>Élec direct</w:t>
            </w:r>
          </w:p>
        </w:tc>
        <w:tc>
          <w:tcPr>
            <w:tcW w:w="0" w:type="auto"/>
          </w:tcPr>
          <w:p w14:paraId="5365CEE7" w14:textId="77777777" w:rsidR="002A5288" w:rsidRDefault="00000000">
            <w:pPr>
              <w:pStyle w:val="Compact"/>
            </w:pPr>
            <w:r>
              <w:t>2 000 €</w:t>
            </w:r>
          </w:p>
        </w:tc>
      </w:tr>
      <w:tr w:rsidR="002A5288" w14:paraId="237A4926" w14:textId="77777777">
        <w:tc>
          <w:tcPr>
            <w:tcW w:w="0" w:type="auto"/>
          </w:tcPr>
          <w:p w14:paraId="5F58A327" w14:textId="77777777" w:rsidR="002A5288" w:rsidRDefault="00000000">
            <w:pPr>
              <w:pStyle w:val="Compact"/>
            </w:pPr>
            <w:r>
              <w:t>PAC (sélectionnée)</w:t>
            </w:r>
          </w:p>
        </w:tc>
        <w:tc>
          <w:tcPr>
            <w:tcW w:w="0" w:type="auto"/>
          </w:tcPr>
          <w:p w14:paraId="6677F837" w14:textId="77777777" w:rsidR="002A5288" w:rsidRDefault="00000000">
            <w:pPr>
              <w:pStyle w:val="Compact"/>
            </w:pPr>
            <w:r>
              <w:t>reste à charge utilisateur</w:t>
            </w:r>
          </w:p>
        </w:tc>
      </w:tr>
    </w:tbl>
    <w:p w14:paraId="2554F140" w14:textId="77777777" w:rsidR="002A5288" w:rsidRDefault="00000000">
      <w:pPr>
        <w:pStyle w:val="Corpsdetexte"/>
      </w:pPr>
      <w:r>
        <w:rPr>
          <w:b/>
          <w:bCs/>
        </w:rPr>
        <w:t>5.2.3 Bloc « Hypothèses de calcul »</w:t>
      </w:r>
    </w:p>
    <w:p w14:paraId="46B7F1CD" w14:textId="77777777" w:rsidR="002A5288" w:rsidRDefault="00000000">
      <w:pPr>
        <w:pStyle w:val="Corpsdetexte"/>
      </w:pPr>
      <w:r>
        <w:t>Encadré gris en pied de section rappelant les hypothèses :</w:t>
      </w:r>
    </w:p>
    <w:p w14:paraId="19C41F3D" w14:textId="77777777" w:rsidR="002A5288" w:rsidRDefault="00000000">
      <w:pPr>
        <w:pStyle w:val="Compact"/>
        <w:numPr>
          <w:ilvl w:val="0"/>
          <w:numId w:val="96"/>
        </w:numPr>
      </w:pPr>
      <w:r>
        <w:t>Besoin de chauffage : 90 / 110 / 130 kWh utiles/m²/an en zones H3 / H2 / H1 (DPE D-E), ajusté selon isolation.</w:t>
      </w:r>
    </w:p>
    <w:p w14:paraId="13EF31DE" w14:textId="77777777" w:rsidR="002A5288" w:rsidRDefault="00000000">
      <w:pPr>
        <w:pStyle w:val="Compact"/>
        <w:numPr>
          <w:ilvl w:val="0"/>
          <w:numId w:val="96"/>
        </w:numPr>
      </w:pPr>
      <w:r>
        <w:t>Prix TTC mai 2026 : élec 0,194 €/kWh · gaz 0,126 €/kWh · fioul 0,11 €/kWh · propane 0,16 €/kWh.</w:t>
      </w:r>
    </w:p>
    <w:p w14:paraId="5A58C8CB" w14:textId="77777777" w:rsidR="002A5288" w:rsidRDefault="00000000">
      <w:pPr>
        <w:pStyle w:val="Compact"/>
        <w:numPr>
          <w:ilvl w:val="0"/>
          <w:numId w:val="96"/>
        </w:numPr>
      </w:pPr>
      <w:r>
        <w:t>Rendements : fioul 80 % · gaz à condensation 95 % · propane 90 % · élec direct 100 %.</w:t>
      </w:r>
    </w:p>
    <w:p w14:paraId="1B1C07F6" w14:textId="77777777" w:rsidR="002A5288" w:rsidRDefault="00000000">
      <w:pPr>
        <w:pStyle w:val="Compact"/>
        <w:numPr>
          <w:ilvl w:val="0"/>
          <w:numId w:val="96"/>
        </w:numPr>
      </w:pPr>
      <w:r>
        <w:t>SCOP : air/eau 3,8 · géo 4,5 · air/air 3,5.</w:t>
      </w:r>
    </w:p>
    <w:p w14:paraId="1D6A37A5" w14:textId="77777777" w:rsidR="002A5288" w:rsidRDefault="00000000">
      <w:pPr>
        <w:pStyle w:val="Compact"/>
        <w:numPr>
          <w:ilvl w:val="0"/>
          <w:numId w:val="96"/>
        </w:numPr>
      </w:pPr>
      <w:r>
        <w:t>Coûts médians installation : PAC air/eau 14 000 € · géo 28 000 € · air/air 9 000 € (TVA 5,5 %, pose incluse).</w:t>
      </w:r>
    </w:p>
    <w:p w14:paraId="0EE56F2A" w14:textId="77777777" w:rsidR="002A5288" w:rsidRDefault="00000000">
      <w:pPr>
        <w:pStyle w:val="Compact"/>
        <w:numPr>
          <w:ilvl w:val="0"/>
          <w:numId w:val="96"/>
        </w:numPr>
      </w:pPr>
      <w:r>
        <w:t>MaPrimeRénov’ parcours par geste 2026, plafonds travaux 12 000 € (air/eau) et 20 000 € (géo).</w:t>
      </w:r>
    </w:p>
    <w:p w14:paraId="12E656E8" w14:textId="77777777" w:rsidR="002A5288" w:rsidRDefault="00000000">
      <w:pPr>
        <w:pStyle w:val="Compact"/>
        <w:numPr>
          <w:ilvl w:val="0"/>
          <w:numId w:val="96"/>
        </w:numPr>
      </w:pPr>
      <w:r>
        <w:t>CEE Coup de pouce Chauffage bonifié si remplacement chaudière fioul / gaz / propane (hors PAC air/air).</w:t>
      </w:r>
    </w:p>
    <w:p w14:paraId="29A0C20C" w14:textId="77777777" w:rsidR="002A5288" w:rsidRDefault="00000000">
      <w:pPr>
        <w:pStyle w:val="Compact"/>
        <w:numPr>
          <w:ilvl w:val="0"/>
          <w:numId w:val="96"/>
        </w:numPr>
      </w:pPr>
      <w:r>
        <w:t>Inflation prix énergie : 3 %/an. Entretien annuel non intégré.</w:t>
      </w:r>
    </w:p>
    <w:p w14:paraId="17410FF1" w14:textId="77777777" w:rsidR="002A5288" w:rsidRDefault="00000000">
      <w:pPr>
        <w:pStyle w:val="FirstParagraph"/>
      </w:pPr>
      <w:r>
        <w:rPr>
          <w:b/>
          <w:bCs/>
        </w:rPr>
        <w:lastRenderedPageBreak/>
        <w:t>Sources</w:t>
      </w:r>
      <w:r>
        <w:t xml:space="preserve"> mentionnées en pied : Anah (MPR), CRE, ADEME, arrêté du 20 mai 2022 modifié (CEE Coup de pouce Chauffage), loi de finances 2026.</w:t>
      </w:r>
    </w:p>
    <w:p w14:paraId="360D5244" w14:textId="77777777" w:rsidR="002A5288" w:rsidRDefault="00000000">
      <w:pPr>
        <w:pStyle w:val="Titre3"/>
      </w:pPr>
      <w:bookmarkStart w:id="30" w:name="points-à-valider-sur-cette-zone-6"/>
      <w:r>
        <w:t>Points à valider sur cette zone</w:t>
      </w:r>
    </w:p>
    <w:p w14:paraId="3819B9A5" w14:textId="77777777" w:rsidR="002A5288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Fournir 2 captures</w:t>
      </w:r>
      <w:r>
        <w:t xml:space="preserve"> (1 par bar chart) pour la v0.3.</w:t>
      </w:r>
    </w:p>
    <w:p w14:paraId="4DF3B898" w14:textId="77777777" w:rsidR="002A5288" w:rsidRDefault="00000000">
      <w:pPr>
        <w:pStyle w:val="Compact"/>
        <w:numPr>
          <w:ilvl w:val="0"/>
          <w:numId w:val="98"/>
        </w:numPr>
      </w:pPr>
      <w:r>
        <w:t xml:space="preserve">Les </w:t>
      </w:r>
      <w:r>
        <w:rPr>
          <w:b/>
          <w:bCs/>
        </w:rPr>
        <w:t>coûts d’installation hypothétiques</w:t>
      </w:r>
      <w:r>
        <w:t xml:space="preserve"> des autres énergies (8 000 / 5 000 / 7 000 / 2 000 €) sont-ils défendables comme « remplacement à l’identique » ?</w:t>
      </w:r>
    </w:p>
    <w:p w14:paraId="19FD8E44" w14:textId="77777777" w:rsidR="002A5288" w:rsidRDefault="00000000">
      <w:pPr>
        <w:pStyle w:val="Compact"/>
        <w:numPr>
          <w:ilvl w:val="0"/>
          <w:numId w:val="99"/>
        </w:numPr>
      </w:pPr>
      <w:r>
        <w:t xml:space="preserve">La </w:t>
      </w:r>
      <w:r>
        <w:rPr>
          <w:b/>
          <w:bCs/>
        </w:rPr>
        <w:t>mise en avant orange de l’énergie actuelle</w:t>
      </w:r>
      <w:r>
        <w:t xml:space="preserve"> dans le bar chart : pertinente pédagogiquement ?</w:t>
      </w:r>
    </w:p>
    <w:p w14:paraId="2F478186" w14:textId="77777777" w:rsidR="002A5288" w:rsidRDefault="00000000">
      <w:pPr>
        <w:pStyle w:val="Compact"/>
        <w:numPr>
          <w:ilvl w:val="0"/>
          <w:numId w:val="100"/>
        </w:numPr>
      </w:pPr>
      <w:r>
        <w:t xml:space="preserve">Le </w:t>
      </w:r>
      <w:r>
        <w:rPr>
          <w:b/>
          <w:bCs/>
        </w:rPr>
        <w:t>TCO 15 ans</w:t>
      </w:r>
      <w:r>
        <w:t xml:space="preserve"> intègre l’inflation énergie mais pas l’entretien annuel ni le remplacement de matériel à mi-vie — à signaler ?</w:t>
      </w:r>
    </w:p>
    <w:p w14:paraId="6540BBB5" w14:textId="77777777" w:rsidR="002A5288" w:rsidRDefault="00000000">
      <w:pPr>
        <w:pStyle w:val="Compact"/>
        <w:numPr>
          <w:ilvl w:val="0"/>
          <w:numId w:val="101"/>
        </w:numPr>
      </w:pPr>
      <w:r>
        <w:t>Le bloc « Hypothèses » en pied est-il assez visible, ou risque-t-il d’être ignoré ?</w:t>
      </w:r>
    </w:p>
    <w:p w14:paraId="7F6DFA46" w14:textId="77777777" w:rsidR="002A5288" w:rsidRDefault="00A44A83">
      <w:r>
        <w:rPr>
          <w:noProof/>
        </w:rPr>
      </w:r>
      <w:r>
        <w:pict w14:anchorId="58B33699">
          <v:rect id="Horizontal Line 10" o:spid="_x0000_s1029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927425F" w14:textId="77777777" w:rsidR="002A5288" w:rsidRDefault="00000000">
      <w:pPr>
        <w:pStyle w:val="Titre1"/>
      </w:pPr>
      <w:bookmarkStart w:id="31" w:name="récapitulatif-des-hypothèses-constantes"/>
      <w:bookmarkStart w:id="32" w:name="_Toc230204296"/>
      <w:bookmarkEnd w:id="23"/>
      <w:bookmarkEnd w:id="28"/>
      <w:bookmarkEnd w:id="30"/>
      <w:r>
        <w:t>6. Récapitulatif des hypothèses &amp; constantes</w:t>
      </w:r>
      <w:bookmarkEnd w:id="32"/>
    </w:p>
    <w:p w14:paraId="322A026A" w14:textId="77777777" w:rsidR="002A5288" w:rsidRDefault="00000000">
      <w:pPr>
        <w:pStyle w:val="Titre2"/>
      </w:pPr>
      <w:bookmarkStart w:id="33" w:name="prix-de-lénergie-mai-2026-ttc"/>
      <w:bookmarkStart w:id="34" w:name="_Toc230204297"/>
      <w:r>
        <w:t>6.1 Prix de l’énergie (mai 2026, TTC)</w:t>
      </w:r>
      <w:bookmarkEnd w:id="3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2"/>
        <w:gridCol w:w="798"/>
        <w:gridCol w:w="889"/>
        <w:gridCol w:w="2322"/>
      </w:tblGrid>
      <w:tr w:rsidR="002A5288" w14:paraId="0F2E93CE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AB766D" w14:textId="77777777" w:rsidR="002A5288" w:rsidRDefault="00000000">
            <w:pPr>
              <w:pStyle w:val="Compact"/>
            </w:pPr>
            <w:r>
              <w:t>Énergie</w:t>
            </w:r>
          </w:p>
        </w:tc>
        <w:tc>
          <w:tcPr>
            <w:tcW w:w="0" w:type="auto"/>
          </w:tcPr>
          <w:p w14:paraId="1CEAE5E1" w14:textId="77777777" w:rsidR="002A5288" w:rsidRDefault="00000000">
            <w:pPr>
              <w:pStyle w:val="Compact"/>
            </w:pPr>
            <w:r>
              <w:t>Prix</w:t>
            </w:r>
          </w:p>
        </w:tc>
        <w:tc>
          <w:tcPr>
            <w:tcW w:w="0" w:type="auto"/>
          </w:tcPr>
          <w:p w14:paraId="7A8197A4" w14:textId="77777777" w:rsidR="002A5288" w:rsidRDefault="00000000">
            <w:pPr>
              <w:pStyle w:val="Compact"/>
            </w:pPr>
            <w:r>
              <w:t>Unité</w:t>
            </w:r>
          </w:p>
        </w:tc>
        <w:tc>
          <w:tcPr>
            <w:tcW w:w="0" w:type="auto"/>
          </w:tcPr>
          <w:p w14:paraId="58A3638A" w14:textId="77777777" w:rsidR="002A5288" w:rsidRDefault="00000000">
            <w:pPr>
              <w:pStyle w:val="Compact"/>
            </w:pPr>
            <w:r>
              <w:t>Source</w:t>
            </w:r>
          </w:p>
        </w:tc>
      </w:tr>
      <w:tr w:rsidR="002A5288" w14:paraId="35F10584" w14:textId="77777777">
        <w:tc>
          <w:tcPr>
            <w:tcW w:w="0" w:type="auto"/>
          </w:tcPr>
          <w:p w14:paraId="08E9042E" w14:textId="77777777" w:rsidR="002A5288" w:rsidRDefault="00000000">
            <w:pPr>
              <w:pStyle w:val="Compact"/>
            </w:pPr>
            <w:r>
              <w:t>Fioul</w:t>
            </w:r>
          </w:p>
        </w:tc>
        <w:tc>
          <w:tcPr>
            <w:tcW w:w="0" w:type="auto"/>
          </w:tcPr>
          <w:p w14:paraId="6E5210FB" w14:textId="77777777" w:rsidR="002A5288" w:rsidRDefault="00000000">
            <w:pPr>
              <w:pStyle w:val="Compact"/>
            </w:pPr>
            <w:r>
              <w:t>0,11</w:t>
            </w:r>
          </w:p>
        </w:tc>
        <w:tc>
          <w:tcPr>
            <w:tcW w:w="0" w:type="auto"/>
          </w:tcPr>
          <w:p w14:paraId="5D6256D5" w14:textId="77777777" w:rsidR="002A5288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20AA0791" w14:textId="77777777" w:rsidR="002A5288" w:rsidRDefault="00000000">
            <w:pPr>
              <w:pStyle w:val="Compact"/>
            </w:pPr>
            <w:r>
              <w:t>CGDD hebdo</w:t>
            </w:r>
          </w:p>
        </w:tc>
      </w:tr>
      <w:tr w:rsidR="002A5288" w14:paraId="2DD661AD" w14:textId="77777777">
        <w:tc>
          <w:tcPr>
            <w:tcW w:w="0" w:type="auto"/>
          </w:tcPr>
          <w:p w14:paraId="7A6D697F" w14:textId="77777777" w:rsidR="002A5288" w:rsidRDefault="00000000">
            <w:pPr>
              <w:pStyle w:val="Compact"/>
            </w:pPr>
            <w:r>
              <w:t>Gaz naturel (B1 / B2i)</w:t>
            </w:r>
          </w:p>
        </w:tc>
        <w:tc>
          <w:tcPr>
            <w:tcW w:w="0" w:type="auto"/>
          </w:tcPr>
          <w:p w14:paraId="52753774" w14:textId="77777777" w:rsidR="002A5288" w:rsidRDefault="00000000">
            <w:pPr>
              <w:pStyle w:val="Compact"/>
            </w:pPr>
            <w:r>
              <w:t>0,126</w:t>
            </w:r>
          </w:p>
        </w:tc>
        <w:tc>
          <w:tcPr>
            <w:tcW w:w="0" w:type="auto"/>
          </w:tcPr>
          <w:p w14:paraId="75DD42D1" w14:textId="77777777" w:rsidR="002A5288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4459386C" w14:textId="77777777" w:rsidR="002A5288" w:rsidRDefault="00000000">
            <w:pPr>
              <w:pStyle w:val="Compact"/>
            </w:pPr>
            <w:r>
              <w:t>CRE</w:t>
            </w:r>
          </w:p>
        </w:tc>
      </w:tr>
      <w:tr w:rsidR="002A5288" w14:paraId="4D39DED8" w14:textId="77777777">
        <w:tc>
          <w:tcPr>
            <w:tcW w:w="0" w:type="auto"/>
          </w:tcPr>
          <w:p w14:paraId="146DE68B" w14:textId="77777777" w:rsidR="002A5288" w:rsidRDefault="00000000">
            <w:pPr>
              <w:pStyle w:val="Compact"/>
            </w:pPr>
            <w:r>
              <w:t>Propane / GPL</w:t>
            </w:r>
          </w:p>
        </w:tc>
        <w:tc>
          <w:tcPr>
            <w:tcW w:w="0" w:type="auto"/>
          </w:tcPr>
          <w:p w14:paraId="57321AEA" w14:textId="77777777" w:rsidR="002A5288" w:rsidRDefault="00000000">
            <w:pPr>
              <w:pStyle w:val="Compact"/>
            </w:pPr>
            <w:r>
              <w:t>0,16</w:t>
            </w:r>
          </w:p>
        </w:tc>
        <w:tc>
          <w:tcPr>
            <w:tcW w:w="0" w:type="auto"/>
          </w:tcPr>
          <w:p w14:paraId="383F7A98" w14:textId="77777777" w:rsidR="002A5288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764EEF29" w14:textId="77777777" w:rsidR="002A5288" w:rsidRDefault="00000000">
            <w:pPr>
              <w:pStyle w:val="Compact"/>
            </w:pPr>
            <w:r>
              <w:t>indice professionnel</w:t>
            </w:r>
          </w:p>
        </w:tc>
      </w:tr>
      <w:tr w:rsidR="002A5288" w14:paraId="1998ECAE" w14:textId="77777777">
        <w:tc>
          <w:tcPr>
            <w:tcW w:w="0" w:type="auto"/>
          </w:tcPr>
          <w:p w14:paraId="4026F456" w14:textId="77777777" w:rsidR="002A5288" w:rsidRDefault="00000000">
            <w:pPr>
              <w:pStyle w:val="Compact"/>
            </w:pPr>
            <w:r>
              <w:t>Électricité (tarif bleu base)</w:t>
            </w:r>
          </w:p>
        </w:tc>
        <w:tc>
          <w:tcPr>
            <w:tcW w:w="0" w:type="auto"/>
          </w:tcPr>
          <w:p w14:paraId="3178685A" w14:textId="77777777" w:rsidR="002A5288" w:rsidRDefault="00000000">
            <w:pPr>
              <w:pStyle w:val="Compact"/>
            </w:pPr>
            <w:r>
              <w:t>0,194</w:t>
            </w:r>
          </w:p>
        </w:tc>
        <w:tc>
          <w:tcPr>
            <w:tcW w:w="0" w:type="auto"/>
          </w:tcPr>
          <w:p w14:paraId="734807C1" w14:textId="77777777" w:rsidR="002A5288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2D5E66C2" w14:textId="77777777" w:rsidR="002A5288" w:rsidRDefault="00000000">
            <w:pPr>
              <w:pStyle w:val="Compact"/>
            </w:pPr>
            <w:r>
              <w:t>CRE / EDF 2026</w:t>
            </w:r>
          </w:p>
        </w:tc>
      </w:tr>
    </w:tbl>
    <w:p w14:paraId="1ABC9EA3" w14:textId="77777777" w:rsidR="002A5288" w:rsidRDefault="00000000">
      <w:pPr>
        <w:pStyle w:val="Titre2"/>
      </w:pPr>
      <w:bookmarkStart w:id="35" w:name="rendements-et-performances"/>
      <w:bookmarkStart w:id="36" w:name="_Toc230204298"/>
      <w:bookmarkEnd w:id="33"/>
      <w:r>
        <w:t>6.2 Rendements et performances</w:t>
      </w:r>
      <w:bookmarkEnd w:id="3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2"/>
        <w:gridCol w:w="2218"/>
      </w:tblGrid>
      <w:tr w:rsidR="002A5288" w14:paraId="673624AB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1E9B5F" w14:textId="77777777" w:rsidR="002A5288" w:rsidRDefault="00000000">
            <w:pPr>
              <w:pStyle w:val="Compact"/>
            </w:pPr>
            <w:r>
              <w:t>Équipement</w:t>
            </w:r>
          </w:p>
        </w:tc>
        <w:tc>
          <w:tcPr>
            <w:tcW w:w="0" w:type="auto"/>
          </w:tcPr>
          <w:p w14:paraId="1E3B6248" w14:textId="77777777" w:rsidR="002A5288" w:rsidRDefault="00000000">
            <w:pPr>
              <w:pStyle w:val="Compact"/>
            </w:pPr>
            <w:r>
              <w:t>Rendement / SCOP</w:t>
            </w:r>
          </w:p>
        </w:tc>
      </w:tr>
      <w:tr w:rsidR="002A5288" w14:paraId="6D16C50B" w14:textId="77777777">
        <w:tc>
          <w:tcPr>
            <w:tcW w:w="0" w:type="auto"/>
          </w:tcPr>
          <w:p w14:paraId="23299D06" w14:textId="77777777" w:rsidR="002A5288" w:rsidRDefault="00000000">
            <w:pPr>
              <w:pStyle w:val="Compact"/>
            </w:pPr>
            <w:r>
              <w:t>Chaudière fioul (ancienne)</w:t>
            </w:r>
          </w:p>
        </w:tc>
        <w:tc>
          <w:tcPr>
            <w:tcW w:w="0" w:type="auto"/>
          </w:tcPr>
          <w:p w14:paraId="0E79AE0C" w14:textId="77777777" w:rsidR="002A5288" w:rsidRDefault="00000000">
            <w:pPr>
              <w:pStyle w:val="Compact"/>
            </w:pPr>
            <w:r>
              <w:t>80 %</w:t>
            </w:r>
          </w:p>
        </w:tc>
      </w:tr>
      <w:tr w:rsidR="002A5288" w14:paraId="3A9671D0" w14:textId="77777777">
        <w:tc>
          <w:tcPr>
            <w:tcW w:w="0" w:type="auto"/>
          </w:tcPr>
          <w:p w14:paraId="1D922A2A" w14:textId="77777777" w:rsidR="002A5288" w:rsidRDefault="00000000">
            <w:pPr>
              <w:pStyle w:val="Compact"/>
            </w:pPr>
            <w:r>
              <w:t>Chaudière gaz à condensation</w:t>
            </w:r>
          </w:p>
        </w:tc>
        <w:tc>
          <w:tcPr>
            <w:tcW w:w="0" w:type="auto"/>
          </w:tcPr>
          <w:p w14:paraId="0B6847C8" w14:textId="77777777" w:rsidR="002A5288" w:rsidRDefault="00000000">
            <w:pPr>
              <w:pStyle w:val="Compact"/>
            </w:pPr>
            <w:r>
              <w:t>95 %</w:t>
            </w:r>
          </w:p>
        </w:tc>
      </w:tr>
      <w:tr w:rsidR="002A5288" w14:paraId="670BE0DE" w14:textId="77777777">
        <w:tc>
          <w:tcPr>
            <w:tcW w:w="0" w:type="auto"/>
          </w:tcPr>
          <w:p w14:paraId="38990E35" w14:textId="77777777" w:rsidR="002A5288" w:rsidRDefault="00000000">
            <w:pPr>
              <w:pStyle w:val="Compact"/>
            </w:pPr>
            <w:r>
              <w:t>Chaudière propane</w:t>
            </w:r>
          </w:p>
        </w:tc>
        <w:tc>
          <w:tcPr>
            <w:tcW w:w="0" w:type="auto"/>
          </w:tcPr>
          <w:p w14:paraId="62C2D255" w14:textId="77777777" w:rsidR="002A5288" w:rsidRDefault="00000000">
            <w:pPr>
              <w:pStyle w:val="Compact"/>
            </w:pPr>
            <w:r>
              <w:t>90 %</w:t>
            </w:r>
          </w:p>
        </w:tc>
      </w:tr>
      <w:tr w:rsidR="002A5288" w14:paraId="7F38FF99" w14:textId="77777777">
        <w:tc>
          <w:tcPr>
            <w:tcW w:w="0" w:type="auto"/>
          </w:tcPr>
          <w:p w14:paraId="4DBE8442" w14:textId="77777777" w:rsidR="002A5288" w:rsidRDefault="00000000">
            <w:pPr>
              <w:pStyle w:val="Compact"/>
            </w:pPr>
            <w:r>
              <w:t>Convecteurs électriques</w:t>
            </w:r>
          </w:p>
        </w:tc>
        <w:tc>
          <w:tcPr>
            <w:tcW w:w="0" w:type="auto"/>
          </w:tcPr>
          <w:p w14:paraId="20E4A920" w14:textId="77777777" w:rsidR="002A5288" w:rsidRDefault="00000000">
            <w:pPr>
              <w:pStyle w:val="Compact"/>
            </w:pPr>
            <w:r>
              <w:t>100 %</w:t>
            </w:r>
          </w:p>
        </w:tc>
      </w:tr>
      <w:tr w:rsidR="002A5288" w14:paraId="3855DA65" w14:textId="77777777">
        <w:tc>
          <w:tcPr>
            <w:tcW w:w="0" w:type="auto"/>
          </w:tcPr>
          <w:p w14:paraId="48B27BA8" w14:textId="77777777" w:rsidR="002A5288" w:rsidRDefault="00000000">
            <w:pPr>
              <w:pStyle w:val="Compact"/>
            </w:pPr>
            <w:r>
              <w:t>PAC air / eau</w:t>
            </w:r>
          </w:p>
        </w:tc>
        <w:tc>
          <w:tcPr>
            <w:tcW w:w="0" w:type="auto"/>
          </w:tcPr>
          <w:p w14:paraId="023EA53E" w14:textId="77777777" w:rsidR="002A5288" w:rsidRDefault="00000000">
            <w:pPr>
              <w:pStyle w:val="Compact"/>
            </w:pPr>
            <w:r>
              <w:t xml:space="preserve">SCOP </w:t>
            </w:r>
            <w:r>
              <w:rPr>
                <w:b/>
                <w:bCs/>
              </w:rPr>
              <w:t>3,8</w:t>
            </w:r>
          </w:p>
        </w:tc>
      </w:tr>
      <w:tr w:rsidR="002A5288" w14:paraId="080B3724" w14:textId="77777777">
        <w:tc>
          <w:tcPr>
            <w:tcW w:w="0" w:type="auto"/>
          </w:tcPr>
          <w:p w14:paraId="50A8283D" w14:textId="77777777" w:rsidR="002A5288" w:rsidRDefault="00000000">
            <w:pPr>
              <w:pStyle w:val="Compact"/>
            </w:pPr>
            <w:r>
              <w:t>PAC géothermique</w:t>
            </w:r>
          </w:p>
        </w:tc>
        <w:tc>
          <w:tcPr>
            <w:tcW w:w="0" w:type="auto"/>
          </w:tcPr>
          <w:p w14:paraId="5E1C8AF1" w14:textId="77777777" w:rsidR="002A5288" w:rsidRDefault="00000000">
            <w:pPr>
              <w:pStyle w:val="Compact"/>
            </w:pPr>
            <w:r>
              <w:t xml:space="preserve">SCOP </w:t>
            </w:r>
            <w:r>
              <w:rPr>
                <w:b/>
                <w:bCs/>
              </w:rPr>
              <w:t>4,5</w:t>
            </w:r>
          </w:p>
        </w:tc>
      </w:tr>
      <w:tr w:rsidR="002A5288" w14:paraId="64FF3B0D" w14:textId="77777777">
        <w:tc>
          <w:tcPr>
            <w:tcW w:w="0" w:type="auto"/>
          </w:tcPr>
          <w:p w14:paraId="314F0FA9" w14:textId="77777777" w:rsidR="002A5288" w:rsidRDefault="00000000">
            <w:pPr>
              <w:pStyle w:val="Compact"/>
            </w:pPr>
            <w:r>
              <w:t>PAC air / air</w:t>
            </w:r>
          </w:p>
        </w:tc>
        <w:tc>
          <w:tcPr>
            <w:tcW w:w="0" w:type="auto"/>
          </w:tcPr>
          <w:p w14:paraId="411886FC" w14:textId="77777777" w:rsidR="002A5288" w:rsidRDefault="00000000">
            <w:pPr>
              <w:pStyle w:val="Compact"/>
            </w:pPr>
            <w:r>
              <w:t xml:space="preserve">SCOP </w:t>
            </w:r>
            <w:r>
              <w:rPr>
                <w:b/>
                <w:bCs/>
              </w:rPr>
              <w:t>3,5</w:t>
            </w:r>
          </w:p>
        </w:tc>
      </w:tr>
    </w:tbl>
    <w:p w14:paraId="2E8942D5" w14:textId="77777777" w:rsidR="002A5288" w:rsidRDefault="00000000">
      <w:pPr>
        <w:pStyle w:val="Titre2"/>
      </w:pPr>
      <w:bookmarkStart w:id="37" w:name="besoin-de-chauffage-par-défaut-dpe-d-e"/>
      <w:bookmarkStart w:id="38" w:name="_Toc230204299"/>
      <w:bookmarkEnd w:id="35"/>
      <w:r>
        <w:t>6.3 Besoin de chauffage (par défaut, DPE D-E)</w:t>
      </w:r>
      <w:bookmarkEnd w:id="3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12"/>
        <w:gridCol w:w="2012"/>
      </w:tblGrid>
      <w:tr w:rsidR="002A5288" w14:paraId="0CFE4916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D5A870" w14:textId="77777777" w:rsidR="002A5288" w:rsidRDefault="00000000">
            <w:pPr>
              <w:pStyle w:val="Compact"/>
            </w:pPr>
            <w:r>
              <w:t>Zone</w:t>
            </w:r>
          </w:p>
        </w:tc>
        <w:tc>
          <w:tcPr>
            <w:tcW w:w="0" w:type="auto"/>
          </w:tcPr>
          <w:p w14:paraId="39ABC055" w14:textId="77777777" w:rsidR="002A5288" w:rsidRDefault="00000000">
            <w:pPr>
              <w:pStyle w:val="Compact"/>
            </w:pPr>
            <w:r>
              <w:t>kWh utiles/m²/an</w:t>
            </w:r>
          </w:p>
        </w:tc>
      </w:tr>
      <w:tr w:rsidR="002A5288" w14:paraId="0C4BA84B" w14:textId="77777777">
        <w:tc>
          <w:tcPr>
            <w:tcW w:w="0" w:type="auto"/>
          </w:tcPr>
          <w:p w14:paraId="12467A0E" w14:textId="77777777" w:rsidR="002A5288" w:rsidRDefault="00000000">
            <w:pPr>
              <w:pStyle w:val="Compact"/>
            </w:pPr>
            <w:r>
              <w:t>H1 (Nord-est, froid)</w:t>
            </w:r>
          </w:p>
        </w:tc>
        <w:tc>
          <w:tcPr>
            <w:tcW w:w="0" w:type="auto"/>
          </w:tcPr>
          <w:p w14:paraId="34C5333E" w14:textId="77777777" w:rsidR="002A5288" w:rsidRDefault="00000000">
            <w:pPr>
              <w:pStyle w:val="Compact"/>
            </w:pPr>
            <w:r>
              <w:t>130</w:t>
            </w:r>
          </w:p>
        </w:tc>
      </w:tr>
      <w:tr w:rsidR="002A5288" w14:paraId="43F6641A" w14:textId="77777777">
        <w:tc>
          <w:tcPr>
            <w:tcW w:w="0" w:type="auto"/>
          </w:tcPr>
          <w:p w14:paraId="4D8405C2" w14:textId="77777777" w:rsidR="002A5288" w:rsidRDefault="00000000">
            <w:pPr>
              <w:pStyle w:val="Compact"/>
            </w:pPr>
            <w:r>
              <w:t>H2 (Ouest/Centre/SO, tempéré)</w:t>
            </w:r>
          </w:p>
        </w:tc>
        <w:tc>
          <w:tcPr>
            <w:tcW w:w="0" w:type="auto"/>
          </w:tcPr>
          <w:p w14:paraId="5CDDCC60" w14:textId="77777777" w:rsidR="002A5288" w:rsidRDefault="00000000">
            <w:pPr>
              <w:pStyle w:val="Compact"/>
            </w:pPr>
            <w:r>
              <w:t>110</w:t>
            </w:r>
          </w:p>
        </w:tc>
      </w:tr>
      <w:tr w:rsidR="002A5288" w14:paraId="47708DFF" w14:textId="77777777">
        <w:tc>
          <w:tcPr>
            <w:tcW w:w="0" w:type="auto"/>
          </w:tcPr>
          <w:p w14:paraId="5E6B227E" w14:textId="77777777" w:rsidR="002A5288" w:rsidRDefault="00000000">
            <w:pPr>
              <w:pStyle w:val="Compact"/>
            </w:pPr>
            <w:r>
              <w:t>H3 (Méditerranée, doux)</w:t>
            </w:r>
          </w:p>
        </w:tc>
        <w:tc>
          <w:tcPr>
            <w:tcW w:w="0" w:type="auto"/>
          </w:tcPr>
          <w:p w14:paraId="4F172EF0" w14:textId="77777777" w:rsidR="002A5288" w:rsidRDefault="00000000">
            <w:pPr>
              <w:pStyle w:val="Compact"/>
            </w:pPr>
            <w:r>
              <w:t>90</w:t>
            </w:r>
          </w:p>
        </w:tc>
      </w:tr>
    </w:tbl>
    <w:p w14:paraId="44043D30" w14:textId="77777777" w:rsidR="002A5288" w:rsidRDefault="00000000">
      <w:pPr>
        <w:pStyle w:val="Corpsdetexte"/>
      </w:pPr>
      <w:r>
        <w:lastRenderedPageBreak/>
        <w:t xml:space="preserve">Multiplié par le facteur isolation : </w:t>
      </w:r>
      <w:r>
        <w:rPr>
          <w:b/>
          <w:bCs/>
        </w:rPr>
        <w:t>passoire 1,5</w:t>
      </w:r>
      <w:r>
        <w:t xml:space="preserve"> / </w:t>
      </w:r>
      <w:r>
        <w:rPr>
          <w:b/>
          <w:bCs/>
        </w:rPr>
        <w:t>moyen 1,0</w:t>
      </w:r>
      <w:r>
        <w:t xml:space="preserve"> / </w:t>
      </w:r>
      <w:r>
        <w:rPr>
          <w:b/>
          <w:bCs/>
        </w:rPr>
        <w:t>bon 0,65</w:t>
      </w:r>
      <w:r>
        <w:t>.</w:t>
      </w:r>
    </w:p>
    <w:p w14:paraId="71AC3433" w14:textId="77777777" w:rsidR="002A5288" w:rsidRDefault="00000000">
      <w:pPr>
        <w:pStyle w:val="Titre2"/>
      </w:pPr>
      <w:bookmarkStart w:id="39" w:name="X57e502388a71561ec7b35f6847aaf97c9310151"/>
      <w:bookmarkStart w:id="40" w:name="_Toc230204300"/>
      <w:bookmarkEnd w:id="37"/>
      <w:r>
        <w:t>6.4 Coûts d’installation médians TTC (pose incluse)</w:t>
      </w:r>
      <w:bookmarkEnd w:id="4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9"/>
        <w:gridCol w:w="1083"/>
      </w:tblGrid>
      <w:tr w:rsidR="002A5288" w14:paraId="7E9D48BA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5B7997" w14:textId="77777777" w:rsidR="002A5288" w:rsidRDefault="00000000">
            <w:pPr>
              <w:pStyle w:val="Compact"/>
            </w:pPr>
            <w:r>
              <w:t>Type de PAC</w:t>
            </w:r>
          </w:p>
        </w:tc>
        <w:tc>
          <w:tcPr>
            <w:tcW w:w="0" w:type="auto"/>
          </w:tcPr>
          <w:p w14:paraId="2E5499CE" w14:textId="77777777" w:rsidR="002A5288" w:rsidRDefault="00000000">
            <w:pPr>
              <w:pStyle w:val="Compact"/>
            </w:pPr>
            <w:r>
              <w:t>Coût</w:t>
            </w:r>
          </w:p>
        </w:tc>
      </w:tr>
      <w:tr w:rsidR="002A5288" w14:paraId="7BD93AAB" w14:textId="77777777">
        <w:tc>
          <w:tcPr>
            <w:tcW w:w="0" w:type="auto"/>
          </w:tcPr>
          <w:p w14:paraId="72FC000D" w14:textId="77777777" w:rsidR="002A5288" w:rsidRDefault="00000000">
            <w:pPr>
              <w:pStyle w:val="Compact"/>
            </w:pPr>
            <w:r>
              <w:t>Air / eau</w:t>
            </w:r>
          </w:p>
        </w:tc>
        <w:tc>
          <w:tcPr>
            <w:tcW w:w="0" w:type="auto"/>
          </w:tcPr>
          <w:p w14:paraId="489AF5EC" w14:textId="77777777" w:rsidR="002A5288" w:rsidRDefault="00000000">
            <w:pPr>
              <w:pStyle w:val="Compact"/>
            </w:pPr>
            <w:r>
              <w:t>14 000 €</w:t>
            </w:r>
          </w:p>
        </w:tc>
      </w:tr>
      <w:tr w:rsidR="002A5288" w14:paraId="571FF426" w14:textId="77777777">
        <w:tc>
          <w:tcPr>
            <w:tcW w:w="0" w:type="auto"/>
          </w:tcPr>
          <w:p w14:paraId="57ACAD74" w14:textId="77777777" w:rsidR="002A5288" w:rsidRDefault="00000000">
            <w:pPr>
              <w:pStyle w:val="Compact"/>
            </w:pPr>
            <w:r>
              <w:t>Géothermique</w:t>
            </w:r>
          </w:p>
        </w:tc>
        <w:tc>
          <w:tcPr>
            <w:tcW w:w="0" w:type="auto"/>
          </w:tcPr>
          <w:p w14:paraId="1687143C" w14:textId="77777777" w:rsidR="002A5288" w:rsidRDefault="00000000">
            <w:pPr>
              <w:pStyle w:val="Compact"/>
            </w:pPr>
            <w:r>
              <w:t>28 000 €</w:t>
            </w:r>
          </w:p>
        </w:tc>
      </w:tr>
      <w:tr w:rsidR="002A5288" w14:paraId="40A502ED" w14:textId="77777777">
        <w:tc>
          <w:tcPr>
            <w:tcW w:w="0" w:type="auto"/>
          </w:tcPr>
          <w:p w14:paraId="7FE6320A" w14:textId="77777777" w:rsidR="002A5288" w:rsidRDefault="00000000">
            <w:pPr>
              <w:pStyle w:val="Compact"/>
            </w:pPr>
            <w:r>
              <w:t>Air / air</w:t>
            </w:r>
          </w:p>
        </w:tc>
        <w:tc>
          <w:tcPr>
            <w:tcW w:w="0" w:type="auto"/>
          </w:tcPr>
          <w:p w14:paraId="3D1A9A7A" w14:textId="77777777" w:rsidR="002A5288" w:rsidRDefault="00000000">
            <w:pPr>
              <w:pStyle w:val="Compact"/>
            </w:pPr>
            <w:r>
              <w:t>9 000 €</w:t>
            </w:r>
          </w:p>
        </w:tc>
      </w:tr>
    </w:tbl>
    <w:p w14:paraId="156E1850" w14:textId="77777777" w:rsidR="002A5288" w:rsidRDefault="00000000">
      <w:pPr>
        <w:pStyle w:val="Titre2"/>
      </w:pPr>
      <w:bookmarkStart w:id="41" w:name="barèmes-des-aides-2026"/>
      <w:bookmarkStart w:id="42" w:name="_Toc230204301"/>
      <w:bookmarkEnd w:id="39"/>
      <w:r>
        <w:t>6.5 Barèmes des aides 2026</w:t>
      </w:r>
      <w:bookmarkEnd w:id="42"/>
    </w:p>
    <w:p w14:paraId="3BA78337" w14:textId="77777777" w:rsidR="002A5288" w:rsidRDefault="00000000">
      <w:pPr>
        <w:pStyle w:val="FirstParagraph"/>
      </w:pPr>
      <w:r>
        <w:rPr>
          <w:b/>
          <w:bCs/>
        </w:rPr>
        <w:t>MaPrimeRénov’ parcours par geste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9"/>
        <w:gridCol w:w="1083"/>
        <w:gridCol w:w="955"/>
        <w:gridCol w:w="955"/>
        <w:gridCol w:w="737"/>
      </w:tblGrid>
      <w:tr w:rsidR="002A5288" w14:paraId="74A9ABB5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6199C4" w14:textId="77777777" w:rsidR="002A5288" w:rsidRDefault="00000000">
            <w:pPr>
              <w:pStyle w:val="Compact"/>
            </w:pPr>
            <w:r>
              <w:t>PAC</w:t>
            </w:r>
          </w:p>
        </w:tc>
        <w:tc>
          <w:tcPr>
            <w:tcW w:w="0" w:type="auto"/>
          </w:tcPr>
          <w:p w14:paraId="4F54C44D" w14:textId="77777777" w:rsidR="002A5288" w:rsidRDefault="00000000">
            <w:pPr>
              <w:pStyle w:val="Compact"/>
            </w:pPr>
            <w:r>
              <w:t>Bleu</w:t>
            </w:r>
          </w:p>
        </w:tc>
        <w:tc>
          <w:tcPr>
            <w:tcW w:w="0" w:type="auto"/>
          </w:tcPr>
          <w:p w14:paraId="01FB9E7C" w14:textId="77777777" w:rsidR="002A5288" w:rsidRDefault="00000000">
            <w:pPr>
              <w:pStyle w:val="Compact"/>
            </w:pPr>
            <w:r>
              <w:t>Jaune</w:t>
            </w:r>
          </w:p>
        </w:tc>
        <w:tc>
          <w:tcPr>
            <w:tcW w:w="0" w:type="auto"/>
          </w:tcPr>
          <w:p w14:paraId="2CFBACBA" w14:textId="77777777" w:rsidR="002A5288" w:rsidRDefault="00000000">
            <w:pPr>
              <w:pStyle w:val="Compact"/>
            </w:pPr>
            <w:r>
              <w:t>Violet</w:t>
            </w:r>
          </w:p>
        </w:tc>
        <w:tc>
          <w:tcPr>
            <w:tcW w:w="0" w:type="auto"/>
          </w:tcPr>
          <w:p w14:paraId="4E1E1F75" w14:textId="77777777" w:rsidR="002A5288" w:rsidRDefault="00000000">
            <w:pPr>
              <w:pStyle w:val="Compact"/>
            </w:pPr>
            <w:r>
              <w:t>Rose</w:t>
            </w:r>
          </w:p>
        </w:tc>
      </w:tr>
      <w:tr w:rsidR="002A5288" w14:paraId="51F85256" w14:textId="77777777">
        <w:tc>
          <w:tcPr>
            <w:tcW w:w="0" w:type="auto"/>
          </w:tcPr>
          <w:p w14:paraId="2C2D47A6" w14:textId="77777777" w:rsidR="002A5288" w:rsidRDefault="00000000">
            <w:pPr>
              <w:pStyle w:val="Compact"/>
            </w:pPr>
            <w:r>
              <w:t>Air/eau</w:t>
            </w:r>
          </w:p>
        </w:tc>
        <w:tc>
          <w:tcPr>
            <w:tcW w:w="0" w:type="auto"/>
          </w:tcPr>
          <w:p w14:paraId="60227FBF" w14:textId="77777777" w:rsidR="002A5288" w:rsidRDefault="00000000">
            <w:pPr>
              <w:pStyle w:val="Compact"/>
            </w:pPr>
            <w:r>
              <w:t>5 000 €</w:t>
            </w:r>
          </w:p>
        </w:tc>
        <w:tc>
          <w:tcPr>
            <w:tcW w:w="0" w:type="auto"/>
          </w:tcPr>
          <w:p w14:paraId="268BB76D" w14:textId="77777777" w:rsidR="002A5288" w:rsidRDefault="00000000">
            <w:pPr>
              <w:pStyle w:val="Compact"/>
            </w:pPr>
            <w:r>
              <w:t>4 000 €</w:t>
            </w:r>
          </w:p>
        </w:tc>
        <w:tc>
          <w:tcPr>
            <w:tcW w:w="0" w:type="auto"/>
          </w:tcPr>
          <w:p w14:paraId="59089FCC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3 000 €</w:t>
            </w:r>
          </w:p>
        </w:tc>
        <w:tc>
          <w:tcPr>
            <w:tcW w:w="0" w:type="auto"/>
          </w:tcPr>
          <w:p w14:paraId="3AE72EB9" w14:textId="77777777" w:rsidR="002A5288" w:rsidRDefault="00000000">
            <w:pPr>
              <w:pStyle w:val="Compact"/>
            </w:pPr>
            <w:r>
              <w:t>0 €</w:t>
            </w:r>
          </w:p>
        </w:tc>
      </w:tr>
      <w:tr w:rsidR="002A5288" w14:paraId="09B4FD93" w14:textId="77777777">
        <w:tc>
          <w:tcPr>
            <w:tcW w:w="0" w:type="auto"/>
          </w:tcPr>
          <w:p w14:paraId="3E7B92FF" w14:textId="77777777" w:rsidR="002A5288" w:rsidRDefault="00000000">
            <w:pPr>
              <w:pStyle w:val="Compact"/>
            </w:pPr>
            <w:r>
              <w:t>Géothermique</w:t>
            </w:r>
          </w:p>
        </w:tc>
        <w:tc>
          <w:tcPr>
            <w:tcW w:w="0" w:type="auto"/>
          </w:tcPr>
          <w:p w14:paraId="25C30DBD" w14:textId="77777777" w:rsidR="002A5288" w:rsidRDefault="00000000">
            <w:pPr>
              <w:pStyle w:val="Compact"/>
            </w:pPr>
            <w:r>
              <w:t>11 000 €</w:t>
            </w:r>
          </w:p>
        </w:tc>
        <w:tc>
          <w:tcPr>
            <w:tcW w:w="0" w:type="auto"/>
          </w:tcPr>
          <w:p w14:paraId="46F2E1FA" w14:textId="77777777" w:rsidR="002A5288" w:rsidRDefault="00000000">
            <w:pPr>
              <w:pStyle w:val="Compact"/>
            </w:pPr>
            <w:r>
              <w:t>9 000 €</w:t>
            </w:r>
          </w:p>
        </w:tc>
        <w:tc>
          <w:tcPr>
            <w:tcW w:w="0" w:type="auto"/>
          </w:tcPr>
          <w:p w14:paraId="6ED4173F" w14:textId="77777777" w:rsidR="002A5288" w:rsidRDefault="00000000">
            <w:pPr>
              <w:pStyle w:val="Compact"/>
            </w:pPr>
            <w:r>
              <w:t>6 000 €</w:t>
            </w:r>
          </w:p>
        </w:tc>
        <w:tc>
          <w:tcPr>
            <w:tcW w:w="0" w:type="auto"/>
          </w:tcPr>
          <w:p w14:paraId="598CCD83" w14:textId="77777777" w:rsidR="002A5288" w:rsidRDefault="00000000">
            <w:pPr>
              <w:pStyle w:val="Compact"/>
            </w:pPr>
            <w:r>
              <w:t>0 €</w:t>
            </w:r>
          </w:p>
        </w:tc>
      </w:tr>
      <w:tr w:rsidR="002A5288" w14:paraId="756E2A08" w14:textId="77777777">
        <w:tc>
          <w:tcPr>
            <w:tcW w:w="0" w:type="auto"/>
          </w:tcPr>
          <w:p w14:paraId="7F70A1DA" w14:textId="77777777" w:rsidR="002A5288" w:rsidRDefault="00000000">
            <w:pPr>
              <w:pStyle w:val="Compact"/>
            </w:pPr>
            <w:r>
              <w:t>Air/air</w:t>
            </w:r>
          </w:p>
        </w:tc>
        <w:tc>
          <w:tcPr>
            <w:tcW w:w="0" w:type="auto"/>
          </w:tcPr>
          <w:p w14:paraId="1EFE23E7" w14:textId="77777777" w:rsidR="002A5288" w:rsidRDefault="00000000">
            <w:pPr>
              <w:pStyle w:val="Compact"/>
            </w:pPr>
            <w:r>
              <w:t>0 €</w:t>
            </w:r>
          </w:p>
        </w:tc>
        <w:tc>
          <w:tcPr>
            <w:tcW w:w="0" w:type="auto"/>
          </w:tcPr>
          <w:p w14:paraId="16B42A90" w14:textId="77777777" w:rsidR="002A5288" w:rsidRDefault="00000000">
            <w:pPr>
              <w:pStyle w:val="Compact"/>
            </w:pPr>
            <w:r>
              <w:t>0 €</w:t>
            </w:r>
          </w:p>
        </w:tc>
        <w:tc>
          <w:tcPr>
            <w:tcW w:w="0" w:type="auto"/>
          </w:tcPr>
          <w:p w14:paraId="18D1A165" w14:textId="77777777" w:rsidR="002A5288" w:rsidRDefault="00000000">
            <w:pPr>
              <w:pStyle w:val="Compact"/>
            </w:pPr>
            <w:r>
              <w:t>0 €</w:t>
            </w:r>
          </w:p>
        </w:tc>
        <w:tc>
          <w:tcPr>
            <w:tcW w:w="0" w:type="auto"/>
          </w:tcPr>
          <w:p w14:paraId="3D295351" w14:textId="77777777" w:rsidR="002A5288" w:rsidRDefault="00000000">
            <w:pPr>
              <w:pStyle w:val="Compact"/>
            </w:pPr>
            <w:r>
              <w:t>0 €</w:t>
            </w:r>
          </w:p>
        </w:tc>
      </w:tr>
    </w:tbl>
    <w:p w14:paraId="1E4F6C6B" w14:textId="77777777" w:rsidR="002A5288" w:rsidRDefault="00000000">
      <w:pPr>
        <w:pStyle w:val="Corpsdetexte"/>
      </w:pPr>
      <w:r>
        <w:rPr>
          <w:b/>
          <w:bCs/>
        </w:rPr>
        <w:t>Plafonds dépense éligible MPR</w:t>
      </w:r>
      <w:r>
        <w:t xml:space="preserve"> : 12 000 € (air/eau), 20 000 € (géo), 0 (air/air).</w:t>
      </w:r>
    </w:p>
    <w:p w14:paraId="67FF13EB" w14:textId="77777777" w:rsidR="002A5288" w:rsidRDefault="00000000">
      <w:pPr>
        <w:pStyle w:val="Corpsdetexte"/>
      </w:pPr>
      <w:r>
        <w:rPr>
          <w:b/>
          <w:bCs/>
        </w:rPr>
        <w:t>CEE Coup de pouce Chauffage (bonifié — remplacement fioul / gaz / propane par PAC air/eau ou géo)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6"/>
        <w:gridCol w:w="955"/>
        <w:gridCol w:w="955"/>
        <w:gridCol w:w="955"/>
        <w:gridCol w:w="955"/>
      </w:tblGrid>
      <w:tr w:rsidR="002A5288" w14:paraId="5D92D1C7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AC106A" w14:textId="77777777" w:rsidR="002A5288" w:rsidRDefault="00000000">
            <w:pPr>
              <w:pStyle w:val="Compact"/>
            </w:pPr>
            <w:r>
              <w:t>Profil</w:t>
            </w:r>
          </w:p>
        </w:tc>
        <w:tc>
          <w:tcPr>
            <w:tcW w:w="0" w:type="auto"/>
          </w:tcPr>
          <w:p w14:paraId="46FE7784" w14:textId="77777777" w:rsidR="002A5288" w:rsidRDefault="00000000">
            <w:pPr>
              <w:pStyle w:val="Compact"/>
            </w:pPr>
            <w:r>
              <w:t>Bleu</w:t>
            </w:r>
          </w:p>
        </w:tc>
        <w:tc>
          <w:tcPr>
            <w:tcW w:w="0" w:type="auto"/>
          </w:tcPr>
          <w:p w14:paraId="2B3BE7F5" w14:textId="77777777" w:rsidR="002A5288" w:rsidRDefault="00000000">
            <w:pPr>
              <w:pStyle w:val="Compact"/>
            </w:pPr>
            <w:r>
              <w:t>Jaune</w:t>
            </w:r>
          </w:p>
        </w:tc>
        <w:tc>
          <w:tcPr>
            <w:tcW w:w="0" w:type="auto"/>
          </w:tcPr>
          <w:p w14:paraId="343E7626" w14:textId="77777777" w:rsidR="002A5288" w:rsidRDefault="00000000">
            <w:pPr>
              <w:pStyle w:val="Compact"/>
            </w:pPr>
            <w:r>
              <w:t>Violet</w:t>
            </w:r>
          </w:p>
        </w:tc>
        <w:tc>
          <w:tcPr>
            <w:tcW w:w="0" w:type="auto"/>
          </w:tcPr>
          <w:p w14:paraId="5B4768F8" w14:textId="77777777" w:rsidR="002A5288" w:rsidRDefault="00000000">
            <w:pPr>
              <w:pStyle w:val="Compact"/>
            </w:pPr>
            <w:r>
              <w:t>Rose</w:t>
            </w:r>
          </w:p>
        </w:tc>
      </w:tr>
      <w:tr w:rsidR="002A5288" w14:paraId="7C58AEA1" w14:textId="77777777">
        <w:tc>
          <w:tcPr>
            <w:tcW w:w="0" w:type="auto"/>
          </w:tcPr>
          <w:p w14:paraId="64869768" w14:textId="77777777" w:rsidR="002A5288" w:rsidRDefault="00000000">
            <w:pPr>
              <w:pStyle w:val="Compact"/>
            </w:pPr>
            <w:r>
              <w:t>Montant</w:t>
            </w:r>
          </w:p>
        </w:tc>
        <w:tc>
          <w:tcPr>
            <w:tcW w:w="0" w:type="auto"/>
          </w:tcPr>
          <w:p w14:paraId="1A6B6200" w14:textId="77777777" w:rsidR="002A5288" w:rsidRDefault="00000000">
            <w:pPr>
              <w:pStyle w:val="Compact"/>
            </w:pPr>
            <w:r>
              <w:t>5 000 €</w:t>
            </w:r>
          </w:p>
        </w:tc>
        <w:tc>
          <w:tcPr>
            <w:tcW w:w="0" w:type="auto"/>
          </w:tcPr>
          <w:p w14:paraId="249B5F16" w14:textId="77777777" w:rsidR="002A5288" w:rsidRDefault="00000000">
            <w:pPr>
              <w:pStyle w:val="Compact"/>
            </w:pPr>
            <w:r>
              <w:t>5 000 €</w:t>
            </w:r>
          </w:p>
        </w:tc>
        <w:tc>
          <w:tcPr>
            <w:tcW w:w="0" w:type="auto"/>
          </w:tcPr>
          <w:p w14:paraId="779B9499" w14:textId="77777777" w:rsidR="002A5288" w:rsidRDefault="00000000">
            <w:pPr>
              <w:pStyle w:val="Compact"/>
            </w:pPr>
            <w:r>
              <w:rPr>
                <w:b/>
                <w:bCs/>
              </w:rPr>
              <w:t>4 000 €</w:t>
            </w:r>
          </w:p>
        </w:tc>
        <w:tc>
          <w:tcPr>
            <w:tcW w:w="0" w:type="auto"/>
          </w:tcPr>
          <w:p w14:paraId="26A0A7F8" w14:textId="77777777" w:rsidR="002A5288" w:rsidRDefault="00000000">
            <w:pPr>
              <w:pStyle w:val="Compact"/>
            </w:pPr>
            <w:r>
              <w:t>2 500 €</w:t>
            </w:r>
          </w:p>
        </w:tc>
      </w:tr>
    </w:tbl>
    <w:p w14:paraId="71305903" w14:textId="77777777" w:rsidR="002A5288" w:rsidRDefault="00000000">
      <w:pPr>
        <w:pStyle w:val="Corpsdetexte"/>
      </w:pPr>
      <w:r>
        <w:rPr>
          <w:b/>
          <w:bCs/>
        </w:rPr>
        <w:t>CEE standard</w:t>
      </w:r>
      <w:r>
        <w:t xml:space="preserve"> (autres cas, dont PAC air/air)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6"/>
        <w:gridCol w:w="955"/>
        <w:gridCol w:w="955"/>
        <w:gridCol w:w="813"/>
        <w:gridCol w:w="778"/>
      </w:tblGrid>
      <w:tr w:rsidR="002A5288" w14:paraId="04174BA3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D3B1F6" w14:textId="77777777" w:rsidR="002A5288" w:rsidRDefault="00000000">
            <w:pPr>
              <w:pStyle w:val="Compact"/>
            </w:pPr>
            <w:r>
              <w:t>Profil</w:t>
            </w:r>
          </w:p>
        </w:tc>
        <w:tc>
          <w:tcPr>
            <w:tcW w:w="0" w:type="auto"/>
          </w:tcPr>
          <w:p w14:paraId="625F1D88" w14:textId="77777777" w:rsidR="002A5288" w:rsidRDefault="00000000">
            <w:pPr>
              <w:pStyle w:val="Compact"/>
            </w:pPr>
            <w:r>
              <w:t>Bleu</w:t>
            </w:r>
          </w:p>
        </w:tc>
        <w:tc>
          <w:tcPr>
            <w:tcW w:w="0" w:type="auto"/>
          </w:tcPr>
          <w:p w14:paraId="75FCCB36" w14:textId="77777777" w:rsidR="002A5288" w:rsidRDefault="00000000">
            <w:pPr>
              <w:pStyle w:val="Compact"/>
            </w:pPr>
            <w:r>
              <w:t>Jaune</w:t>
            </w:r>
          </w:p>
        </w:tc>
        <w:tc>
          <w:tcPr>
            <w:tcW w:w="0" w:type="auto"/>
          </w:tcPr>
          <w:p w14:paraId="7E0CCA87" w14:textId="77777777" w:rsidR="002A5288" w:rsidRDefault="00000000">
            <w:pPr>
              <w:pStyle w:val="Compact"/>
            </w:pPr>
            <w:r>
              <w:t>Violet</w:t>
            </w:r>
          </w:p>
        </w:tc>
        <w:tc>
          <w:tcPr>
            <w:tcW w:w="0" w:type="auto"/>
          </w:tcPr>
          <w:p w14:paraId="4BC29D3F" w14:textId="77777777" w:rsidR="002A5288" w:rsidRDefault="00000000">
            <w:pPr>
              <w:pStyle w:val="Compact"/>
            </w:pPr>
            <w:r>
              <w:t>Rose</w:t>
            </w:r>
          </w:p>
        </w:tc>
      </w:tr>
      <w:tr w:rsidR="002A5288" w14:paraId="51052499" w14:textId="77777777">
        <w:tc>
          <w:tcPr>
            <w:tcW w:w="0" w:type="auto"/>
          </w:tcPr>
          <w:p w14:paraId="0CBD6636" w14:textId="77777777" w:rsidR="002A5288" w:rsidRDefault="00000000">
            <w:pPr>
              <w:pStyle w:val="Compact"/>
            </w:pPr>
            <w:r>
              <w:t>Montant</w:t>
            </w:r>
          </w:p>
        </w:tc>
        <w:tc>
          <w:tcPr>
            <w:tcW w:w="0" w:type="auto"/>
          </w:tcPr>
          <w:p w14:paraId="5906EFB8" w14:textId="77777777" w:rsidR="002A5288" w:rsidRDefault="00000000">
            <w:pPr>
              <w:pStyle w:val="Compact"/>
            </w:pPr>
            <w:r>
              <w:t>1 000 €</w:t>
            </w:r>
          </w:p>
        </w:tc>
        <w:tc>
          <w:tcPr>
            <w:tcW w:w="0" w:type="auto"/>
          </w:tcPr>
          <w:p w14:paraId="7A275855" w14:textId="77777777" w:rsidR="002A5288" w:rsidRDefault="00000000">
            <w:pPr>
              <w:pStyle w:val="Compact"/>
            </w:pPr>
            <w:r>
              <w:t>1 000 €</w:t>
            </w:r>
          </w:p>
        </w:tc>
        <w:tc>
          <w:tcPr>
            <w:tcW w:w="0" w:type="auto"/>
          </w:tcPr>
          <w:p w14:paraId="5274A3B2" w14:textId="77777777" w:rsidR="002A5288" w:rsidRDefault="00000000">
            <w:pPr>
              <w:pStyle w:val="Compact"/>
            </w:pPr>
            <w:r>
              <w:t>800 €</w:t>
            </w:r>
          </w:p>
        </w:tc>
        <w:tc>
          <w:tcPr>
            <w:tcW w:w="0" w:type="auto"/>
          </w:tcPr>
          <w:p w14:paraId="5FB8D661" w14:textId="77777777" w:rsidR="002A5288" w:rsidRDefault="00000000">
            <w:pPr>
              <w:pStyle w:val="Compact"/>
            </w:pPr>
            <w:r>
              <w:t>500 €</w:t>
            </w:r>
          </w:p>
        </w:tc>
      </w:tr>
    </w:tbl>
    <w:p w14:paraId="4D59E7DC" w14:textId="77777777" w:rsidR="002A5288" w:rsidRDefault="00000000">
      <w:pPr>
        <w:pStyle w:val="Corpsdetexte"/>
      </w:pPr>
      <w:r>
        <w:rPr>
          <w:b/>
          <w:bCs/>
        </w:rPr>
        <w:t>Bonus dépose cuve à fioul</w:t>
      </w:r>
      <w:r>
        <w:t xml:space="preserve"> (uniquement si chauffage actuel = fioul ET PAC ≠ air/air)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6"/>
        <w:gridCol w:w="955"/>
        <w:gridCol w:w="816"/>
        <w:gridCol w:w="813"/>
        <w:gridCol w:w="737"/>
      </w:tblGrid>
      <w:tr w:rsidR="002A5288" w14:paraId="1A71CF6F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20BA71" w14:textId="77777777" w:rsidR="002A5288" w:rsidRDefault="00000000">
            <w:pPr>
              <w:pStyle w:val="Compact"/>
            </w:pPr>
            <w:r>
              <w:t>Profil</w:t>
            </w:r>
          </w:p>
        </w:tc>
        <w:tc>
          <w:tcPr>
            <w:tcW w:w="0" w:type="auto"/>
          </w:tcPr>
          <w:p w14:paraId="3B9D3A85" w14:textId="77777777" w:rsidR="002A5288" w:rsidRDefault="00000000">
            <w:pPr>
              <w:pStyle w:val="Compact"/>
            </w:pPr>
            <w:r>
              <w:t>Bleu</w:t>
            </w:r>
          </w:p>
        </w:tc>
        <w:tc>
          <w:tcPr>
            <w:tcW w:w="0" w:type="auto"/>
          </w:tcPr>
          <w:p w14:paraId="19DAE65F" w14:textId="77777777" w:rsidR="002A5288" w:rsidRDefault="00000000">
            <w:pPr>
              <w:pStyle w:val="Compact"/>
            </w:pPr>
            <w:r>
              <w:t>Jaune</w:t>
            </w:r>
          </w:p>
        </w:tc>
        <w:tc>
          <w:tcPr>
            <w:tcW w:w="0" w:type="auto"/>
          </w:tcPr>
          <w:p w14:paraId="7DC48D1F" w14:textId="77777777" w:rsidR="002A5288" w:rsidRDefault="00000000">
            <w:pPr>
              <w:pStyle w:val="Compact"/>
            </w:pPr>
            <w:r>
              <w:t>Violet</w:t>
            </w:r>
          </w:p>
        </w:tc>
        <w:tc>
          <w:tcPr>
            <w:tcW w:w="0" w:type="auto"/>
          </w:tcPr>
          <w:p w14:paraId="7866CA74" w14:textId="77777777" w:rsidR="002A5288" w:rsidRDefault="00000000">
            <w:pPr>
              <w:pStyle w:val="Compact"/>
            </w:pPr>
            <w:r>
              <w:t>Rose</w:t>
            </w:r>
          </w:p>
        </w:tc>
      </w:tr>
      <w:tr w:rsidR="002A5288" w14:paraId="42940E9B" w14:textId="77777777">
        <w:tc>
          <w:tcPr>
            <w:tcW w:w="0" w:type="auto"/>
          </w:tcPr>
          <w:p w14:paraId="1B2FA294" w14:textId="77777777" w:rsidR="002A5288" w:rsidRDefault="00000000">
            <w:pPr>
              <w:pStyle w:val="Compact"/>
            </w:pPr>
            <w:r>
              <w:t>Montant</w:t>
            </w:r>
          </w:p>
        </w:tc>
        <w:tc>
          <w:tcPr>
            <w:tcW w:w="0" w:type="auto"/>
          </w:tcPr>
          <w:p w14:paraId="0D7CC5A9" w14:textId="77777777" w:rsidR="002A5288" w:rsidRDefault="00000000">
            <w:pPr>
              <w:pStyle w:val="Compact"/>
            </w:pPr>
            <w:r>
              <w:t>1 200 €</w:t>
            </w:r>
          </w:p>
        </w:tc>
        <w:tc>
          <w:tcPr>
            <w:tcW w:w="0" w:type="auto"/>
          </w:tcPr>
          <w:p w14:paraId="06B79939" w14:textId="77777777" w:rsidR="002A5288" w:rsidRDefault="00000000">
            <w:pPr>
              <w:pStyle w:val="Compact"/>
            </w:pPr>
            <w:r>
              <w:t>800 €</w:t>
            </w:r>
          </w:p>
        </w:tc>
        <w:tc>
          <w:tcPr>
            <w:tcW w:w="0" w:type="auto"/>
          </w:tcPr>
          <w:p w14:paraId="4C7DD55B" w14:textId="77777777" w:rsidR="002A5288" w:rsidRDefault="00000000">
            <w:pPr>
              <w:pStyle w:val="Compact"/>
            </w:pPr>
            <w:r>
              <w:t>400 €</w:t>
            </w:r>
          </w:p>
        </w:tc>
        <w:tc>
          <w:tcPr>
            <w:tcW w:w="0" w:type="auto"/>
          </w:tcPr>
          <w:p w14:paraId="126EE000" w14:textId="77777777" w:rsidR="002A5288" w:rsidRDefault="00000000">
            <w:pPr>
              <w:pStyle w:val="Compact"/>
            </w:pPr>
            <w:r>
              <w:t>0 €</w:t>
            </w:r>
          </w:p>
        </w:tc>
      </w:tr>
    </w:tbl>
    <w:p w14:paraId="45012966" w14:textId="77777777" w:rsidR="002A5288" w:rsidRDefault="00000000">
      <w:pPr>
        <w:pStyle w:val="Corpsdetexte"/>
      </w:pPr>
      <w:r>
        <w:rPr>
          <w:b/>
          <w:bCs/>
        </w:rPr>
        <w:t>Plafond cumul</w:t>
      </w:r>
      <w:r>
        <w:t xml:space="preserve"> : </w:t>
      </w:r>
      <w:r>
        <w:rPr>
          <w:rStyle w:val="VerbatimChar"/>
        </w:rPr>
        <w:t>totalAides ≤ 0,90 × coutInstall</w:t>
      </w:r>
      <w:r>
        <w:t xml:space="preserve"> (garde-fou règle des 10 % de reste à charge minimum).</w:t>
      </w:r>
    </w:p>
    <w:p w14:paraId="589E06C5" w14:textId="77777777" w:rsidR="002A5288" w:rsidRDefault="00000000">
      <w:pPr>
        <w:pStyle w:val="Titre2"/>
      </w:pPr>
      <w:bookmarkStart w:id="43" w:name="paramètres-techniques"/>
      <w:bookmarkStart w:id="44" w:name="_Toc230204302"/>
      <w:bookmarkEnd w:id="41"/>
      <w:r>
        <w:t>6.6 Paramètres techniques</w:t>
      </w:r>
      <w:bookmarkEnd w:id="4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22"/>
        <w:gridCol w:w="1030"/>
      </w:tblGrid>
      <w:tr w:rsidR="002A5288" w14:paraId="13B49809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768FCE" w14:textId="77777777" w:rsidR="002A5288" w:rsidRDefault="00000000">
            <w:pPr>
              <w:pStyle w:val="Compact"/>
            </w:pPr>
            <w:r>
              <w:t>Paramètre</w:t>
            </w:r>
          </w:p>
        </w:tc>
        <w:tc>
          <w:tcPr>
            <w:tcW w:w="0" w:type="auto"/>
          </w:tcPr>
          <w:p w14:paraId="7C779C50" w14:textId="77777777" w:rsidR="002A5288" w:rsidRDefault="00000000">
            <w:pPr>
              <w:pStyle w:val="Compact"/>
            </w:pPr>
            <w:r>
              <w:t>Valeur</w:t>
            </w:r>
          </w:p>
        </w:tc>
      </w:tr>
      <w:tr w:rsidR="002A5288" w14:paraId="07B40530" w14:textId="77777777">
        <w:tc>
          <w:tcPr>
            <w:tcW w:w="0" w:type="auto"/>
          </w:tcPr>
          <w:p w14:paraId="12394533" w14:textId="77777777" w:rsidR="002A5288" w:rsidRDefault="00000000">
            <w:pPr>
              <w:pStyle w:val="Compact"/>
            </w:pPr>
            <w:r>
              <w:t>Horizon courbe d’amortissement</w:t>
            </w:r>
          </w:p>
        </w:tc>
        <w:tc>
          <w:tcPr>
            <w:tcW w:w="0" w:type="auto"/>
          </w:tcPr>
          <w:p w14:paraId="3A206449" w14:textId="77777777" w:rsidR="002A5288" w:rsidRDefault="00000000">
            <w:pPr>
              <w:pStyle w:val="Compact"/>
            </w:pPr>
            <w:r>
              <w:t>15 ans</w:t>
            </w:r>
          </w:p>
        </w:tc>
      </w:tr>
      <w:tr w:rsidR="002A5288" w14:paraId="36146F45" w14:textId="77777777">
        <w:tc>
          <w:tcPr>
            <w:tcW w:w="0" w:type="auto"/>
          </w:tcPr>
          <w:p w14:paraId="2037AC8D" w14:textId="77777777" w:rsidR="002A5288" w:rsidRDefault="00000000">
            <w:pPr>
              <w:pStyle w:val="Compact"/>
            </w:pPr>
            <w:r>
              <w:t>Inflation énergie</w:t>
            </w:r>
          </w:p>
        </w:tc>
        <w:tc>
          <w:tcPr>
            <w:tcW w:w="0" w:type="auto"/>
          </w:tcPr>
          <w:p w14:paraId="12E353D9" w14:textId="77777777" w:rsidR="002A5288" w:rsidRDefault="00000000">
            <w:pPr>
              <w:pStyle w:val="Compact"/>
            </w:pPr>
            <w:r>
              <w:t>3 % / an</w:t>
            </w:r>
          </w:p>
        </w:tc>
      </w:tr>
      <w:tr w:rsidR="002A5288" w14:paraId="4FA48B55" w14:textId="77777777">
        <w:tc>
          <w:tcPr>
            <w:tcW w:w="0" w:type="auto"/>
          </w:tcPr>
          <w:p w14:paraId="48FD6FD3" w14:textId="77777777" w:rsidR="002A5288" w:rsidRDefault="00000000">
            <w:pPr>
              <w:pStyle w:val="Compact"/>
            </w:pPr>
            <w:r>
              <w:t>Conversion fioul L → kWh</w:t>
            </w:r>
          </w:p>
        </w:tc>
        <w:tc>
          <w:tcPr>
            <w:tcW w:w="0" w:type="auto"/>
          </w:tcPr>
          <w:p w14:paraId="3DB7CF9D" w14:textId="77777777" w:rsidR="002A5288" w:rsidRDefault="00000000">
            <w:pPr>
              <w:pStyle w:val="Compact"/>
            </w:pPr>
            <w:r>
              <w:t>× 10</w:t>
            </w:r>
          </w:p>
        </w:tc>
      </w:tr>
      <w:tr w:rsidR="002A5288" w14:paraId="618F67EF" w14:textId="77777777">
        <w:tc>
          <w:tcPr>
            <w:tcW w:w="0" w:type="auto"/>
          </w:tcPr>
          <w:p w14:paraId="768218C9" w14:textId="77777777" w:rsidR="002A5288" w:rsidRDefault="00000000">
            <w:pPr>
              <w:pStyle w:val="Compact"/>
            </w:pPr>
            <w:r>
              <w:lastRenderedPageBreak/>
              <w:t>Conversion propane kg → kWh</w:t>
            </w:r>
          </w:p>
        </w:tc>
        <w:tc>
          <w:tcPr>
            <w:tcW w:w="0" w:type="auto"/>
          </w:tcPr>
          <w:p w14:paraId="77FDE036" w14:textId="77777777" w:rsidR="002A5288" w:rsidRDefault="00000000">
            <w:pPr>
              <w:pStyle w:val="Compact"/>
            </w:pPr>
            <w:r>
              <w:t>× 13,8</w:t>
            </w:r>
          </w:p>
        </w:tc>
      </w:tr>
      <w:tr w:rsidR="002A5288" w14:paraId="20C0A19C" w14:textId="77777777">
        <w:tc>
          <w:tcPr>
            <w:tcW w:w="0" w:type="auto"/>
          </w:tcPr>
          <w:p w14:paraId="55932074" w14:textId="77777777" w:rsidR="002A5288" w:rsidRDefault="00000000">
            <w:pPr>
              <w:pStyle w:val="Compact"/>
            </w:pPr>
            <w:r>
              <w:t>Conversion gaz m³ → kWh (info utilisateur)</w:t>
            </w:r>
          </w:p>
        </w:tc>
        <w:tc>
          <w:tcPr>
            <w:tcW w:w="0" w:type="auto"/>
          </w:tcPr>
          <w:p w14:paraId="0850D9CF" w14:textId="77777777" w:rsidR="002A5288" w:rsidRDefault="00000000">
            <w:pPr>
              <w:pStyle w:val="Compact"/>
            </w:pPr>
            <w:r>
              <w:t>× 11,2</w:t>
            </w:r>
          </w:p>
        </w:tc>
      </w:tr>
    </w:tbl>
    <w:p w14:paraId="1904951F" w14:textId="77777777" w:rsidR="002A5288" w:rsidRDefault="00A44A83">
      <w:r>
        <w:rPr>
          <w:noProof/>
        </w:rPr>
      </w:r>
      <w:r>
        <w:pict w14:anchorId="01B3A6F2">
          <v:rect id="Horizontal Line 11" o:spid="_x0000_s1028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FD9899F" w14:textId="77777777" w:rsidR="002A5288" w:rsidRDefault="00000000">
      <w:pPr>
        <w:pStyle w:val="Titre1"/>
      </w:pPr>
      <w:bookmarkStart w:id="45" w:name="sources-des-données"/>
      <w:bookmarkStart w:id="46" w:name="_Toc230204303"/>
      <w:bookmarkEnd w:id="31"/>
      <w:bookmarkEnd w:id="43"/>
      <w:r>
        <w:t>7. Sources des données</w:t>
      </w:r>
      <w:bookmarkEnd w:id="4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2A5288" w14:paraId="7F3DDD24" w14:textId="77777777" w:rsidTr="002A5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7817DEA" w14:textId="77777777" w:rsidR="002A5288" w:rsidRDefault="00000000">
            <w:pPr>
              <w:pStyle w:val="Compact"/>
            </w:pPr>
            <w:r>
              <w:t>Donnée</w:t>
            </w:r>
          </w:p>
        </w:tc>
        <w:tc>
          <w:tcPr>
            <w:tcW w:w="1980" w:type="dxa"/>
          </w:tcPr>
          <w:p w14:paraId="7DC85C16" w14:textId="77777777" w:rsidR="002A5288" w:rsidRDefault="00000000">
            <w:pPr>
              <w:pStyle w:val="Compact"/>
            </w:pPr>
            <w:r>
              <w:t>Source officielle</w:t>
            </w:r>
          </w:p>
        </w:tc>
        <w:tc>
          <w:tcPr>
            <w:tcW w:w="1980" w:type="dxa"/>
          </w:tcPr>
          <w:p w14:paraId="0A81AF48" w14:textId="77777777" w:rsidR="002A5288" w:rsidRDefault="00000000">
            <w:pPr>
              <w:pStyle w:val="Compact"/>
            </w:pPr>
            <w:r>
              <w:t>Année / version</w:t>
            </w:r>
          </w:p>
        </w:tc>
        <w:tc>
          <w:tcPr>
            <w:tcW w:w="1980" w:type="dxa"/>
          </w:tcPr>
          <w:p w14:paraId="2C2E173A" w14:textId="77777777" w:rsidR="002A5288" w:rsidRDefault="00000000">
            <w:pPr>
              <w:pStyle w:val="Compact"/>
            </w:pPr>
            <w:r>
              <w:t>Référence</w:t>
            </w:r>
          </w:p>
        </w:tc>
      </w:tr>
      <w:tr w:rsidR="002A5288" w14:paraId="786EA5DC" w14:textId="77777777">
        <w:tc>
          <w:tcPr>
            <w:tcW w:w="1980" w:type="dxa"/>
          </w:tcPr>
          <w:p w14:paraId="03599C74" w14:textId="77777777" w:rsidR="002A5288" w:rsidRDefault="00000000">
            <w:pPr>
              <w:pStyle w:val="Compact"/>
            </w:pPr>
            <w:r>
              <w:t>Barème MaPrimeRénov’ 2026</w:t>
            </w:r>
          </w:p>
        </w:tc>
        <w:tc>
          <w:tcPr>
            <w:tcW w:w="1980" w:type="dxa"/>
          </w:tcPr>
          <w:p w14:paraId="1FD3B0AF" w14:textId="77777777" w:rsidR="002A5288" w:rsidRDefault="00000000">
            <w:pPr>
              <w:pStyle w:val="Compact"/>
            </w:pPr>
            <w:r>
              <w:t>Agence nationale de l’habitat (Anah)</w:t>
            </w:r>
          </w:p>
        </w:tc>
        <w:tc>
          <w:tcPr>
            <w:tcW w:w="1980" w:type="dxa"/>
          </w:tcPr>
          <w:p w14:paraId="172DF94D" w14:textId="77777777" w:rsidR="002A5288" w:rsidRDefault="00000000">
            <w:pPr>
              <w:pStyle w:val="Compact"/>
            </w:pPr>
            <w:r>
              <w:t>2026</w:t>
            </w:r>
          </w:p>
        </w:tc>
        <w:tc>
          <w:tcPr>
            <w:tcW w:w="1980" w:type="dxa"/>
          </w:tcPr>
          <w:p w14:paraId="59C1BCA3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maprimerenov.gouv.fr</w:t>
            </w:r>
          </w:p>
        </w:tc>
      </w:tr>
      <w:tr w:rsidR="002A5288" w14:paraId="10CC4AB0" w14:textId="77777777">
        <w:tc>
          <w:tcPr>
            <w:tcW w:w="1980" w:type="dxa"/>
          </w:tcPr>
          <w:p w14:paraId="47DDD14C" w14:textId="77777777" w:rsidR="002A5288" w:rsidRDefault="00000000">
            <w:pPr>
              <w:pStyle w:val="Compact"/>
            </w:pPr>
            <w:r>
              <w:t>Forfaits CEE Coup de pouce Chauffage (BAR-TH-171, BAR-TH-172)</w:t>
            </w:r>
          </w:p>
        </w:tc>
        <w:tc>
          <w:tcPr>
            <w:tcW w:w="1980" w:type="dxa"/>
          </w:tcPr>
          <w:p w14:paraId="23B32B80" w14:textId="77777777" w:rsidR="002A5288" w:rsidRDefault="00000000">
            <w:pPr>
              <w:pStyle w:val="Compact"/>
            </w:pPr>
            <w:r>
              <w:t>DGEC, registre EMMY</w:t>
            </w:r>
          </w:p>
        </w:tc>
        <w:tc>
          <w:tcPr>
            <w:tcW w:w="1980" w:type="dxa"/>
          </w:tcPr>
          <w:p w14:paraId="2B988DA4" w14:textId="77777777" w:rsidR="002A5288" w:rsidRDefault="00000000">
            <w:pPr>
              <w:pStyle w:val="Compact"/>
            </w:pPr>
            <w:r>
              <w:t>2026</w:t>
            </w:r>
          </w:p>
        </w:tc>
        <w:tc>
          <w:tcPr>
            <w:tcW w:w="1980" w:type="dxa"/>
          </w:tcPr>
          <w:p w14:paraId="167E92A4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pncee.developpement-durable.gouv.fr</w:t>
            </w:r>
          </w:p>
        </w:tc>
      </w:tr>
      <w:tr w:rsidR="002A5288" w14:paraId="11991E4F" w14:textId="77777777">
        <w:tc>
          <w:tcPr>
            <w:tcW w:w="1980" w:type="dxa"/>
          </w:tcPr>
          <w:p w14:paraId="085A02C1" w14:textId="77777777" w:rsidR="002A5288" w:rsidRDefault="00000000">
            <w:pPr>
              <w:pStyle w:val="Compact"/>
            </w:pPr>
            <w:r>
              <w:t>Plafonds RFR par profil</w:t>
            </w:r>
          </w:p>
        </w:tc>
        <w:tc>
          <w:tcPr>
            <w:tcW w:w="1980" w:type="dxa"/>
          </w:tcPr>
          <w:p w14:paraId="00285E2A" w14:textId="77777777" w:rsidR="002A5288" w:rsidRDefault="00000000">
            <w:pPr>
              <w:pStyle w:val="Compact"/>
            </w:pPr>
            <w:r>
              <w:t>Anah / loi de finances 2026</w:t>
            </w:r>
          </w:p>
        </w:tc>
        <w:tc>
          <w:tcPr>
            <w:tcW w:w="1980" w:type="dxa"/>
          </w:tcPr>
          <w:p w14:paraId="27B11FA4" w14:textId="77777777" w:rsidR="002A5288" w:rsidRDefault="00000000">
            <w:pPr>
              <w:pStyle w:val="Compact"/>
            </w:pPr>
            <w:r>
              <w:t>2026</w:t>
            </w:r>
          </w:p>
        </w:tc>
        <w:tc>
          <w:tcPr>
            <w:tcW w:w="1980" w:type="dxa"/>
          </w:tcPr>
          <w:p w14:paraId="51179AC3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anah.fr</w:t>
            </w:r>
          </w:p>
        </w:tc>
      </w:tr>
      <w:tr w:rsidR="002A5288" w14:paraId="1C567419" w14:textId="77777777">
        <w:tc>
          <w:tcPr>
            <w:tcW w:w="1980" w:type="dxa"/>
          </w:tcPr>
          <w:p w14:paraId="3A2C6CA7" w14:textId="77777777" w:rsidR="002A5288" w:rsidRDefault="00000000">
            <w:pPr>
              <w:pStyle w:val="Compact"/>
            </w:pPr>
            <w:r>
              <w:t>Tarifs réglementés électricité</w:t>
            </w:r>
          </w:p>
        </w:tc>
        <w:tc>
          <w:tcPr>
            <w:tcW w:w="1980" w:type="dxa"/>
          </w:tcPr>
          <w:p w14:paraId="55512619" w14:textId="77777777" w:rsidR="002A5288" w:rsidRDefault="00000000">
            <w:pPr>
              <w:pStyle w:val="Compact"/>
            </w:pPr>
            <w:r>
              <w:t>CRE / EDF</w:t>
            </w:r>
          </w:p>
        </w:tc>
        <w:tc>
          <w:tcPr>
            <w:tcW w:w="1980" w:type="dxa"/>
          </w:tcPr>
          <w:p w14:paraId="252F6859" w14:textId="77777777" w:rsidR="002A5288" w:rsidRDefault="00000000">
            <w:pPr>
              <w:pStyle w:val="Compact"/>
            </w:pPr>
            <w:r>
              <w:t>mai 2026</w:t>
            </w:r>
          </w:p>
        </w:tc>
        <w:tc>
          <w:tcPr>
            <w:tcW w:w="1980" w:type="dxa"/>
          </w:tcPr>
          <w:p w14:paraId="26C2DAF3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cre.fr</w:t>
            </w:r>
          </w:p>
        </w:tc>
      </w:tr>
      <w:tr w:rsidR="002A5288" w14:paraId="5BC3282C" w14:textId="77777777">
        <w:tc>
          <w:tcPr>
            <w:tcW w:w="1980" w:type="dxa"/>
          </w:tcPr>
          <w:p w14:paraId="3BB09210" w14:textId="77777777" w:rsidR="002A5288" w:rsidRDefault="00000000">
            <w:pPr>
              <w:pStyle w:val="Compact"/>
            </w:pPr>
            <w:r>
              <w:t>Prix moyen gaz naturel ménages</w:t>
            </w:r>
          </w:p>
        </w:tc>
        <w:tc>
          <w:tcPr>
            <w:tcW w:w="1980" w:type="dxa"/>
          </w:tcPr>
          <w:p w14:paraId="7FE04561" w14:textId="77777777" w:rsidR="002A5288" w:rsidRDefault="00000000">
            <w:pPr>
              <w:pStyle w:val="Compact"/>
            </w:pPr>
            <w:r>
              <w:t>CRE</w:t>
            </w:r>
          </w:p>
        </w:tc>
        <w:tc>
          <w:tcPr>
            <w:tcW w:w="1980" w:type="dxa"/>
          </w:tcPr>
          <w:p w14:paraId="59D284B6" w14:textId="77777777" w:rsidR="002A5288" w:rsidRDefault="00000000">
            <w:pPr>
              <w:pStyle w:val="Compact"/>
            </w:pPr>
            <w:r>
              <w:t>mai 2026</w:t>
            </w:r>
          </w:p>
        </w:tc>
        <w:tc>
          <w:tcPr>
            <w:tcW w:w="1980" w:type="dxa"/>
          </w:tcPr>
          <w:p w14:paraId="7C3A184C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cre.fr</w:t>
            </w:r>
          </w:p>
        </w:tc>
      </w:tr>
      <w:tr w:rsidR="002A5288" w14:paraId="7AB29420" w14:textId="77777777">
        <w:tc>
          <w:tcPr>
            <w:tcW w:w="1980" w:type="dxa"/>
          </w:tcPr>
          <w:p w14:paraId="68E916E5" w14:textId="77777777" w:rsidR="002A5288" w:rsidRDefault="00000000">
            <w:pPr>
              <w:pStyle w:val="Compact"/>
            </w:pPr>
            <w:r>
              <w:t>Prix moyen fioul domestique</w:t>
            </w:r>
          </w:p>
        </w:tc>
        <w:tc>
          <w:tcPr>
            <w:tcW w:w="1980" w:type="dxa"/>
          </w:tcPr>
          <w:p w14:paraId="51203325" w14:textId="77777777" w:rsidR="002A5288" w:rsidRDefault="00000000">
            <w:pPr>
              <w:pStyle w:val="Compact"/>
            </w:pPr>
            <w:r>
              <w:t>CGDD (hebdo)</w:t>
            </w:r>
          </w:p>
        </w:tc>
        <w:tc>
          <w:tcPr>
            <w:tcW w:w="1980" w:type="dxa"/>
          </w:tcPr>
          <w:p w14:paraId="5B56F81E" w14:textId="77777777" w:rsidR="002A5288" w:rsidRDefault="00000000">
            <w:pPr>
              <w:pStyle w:val="Compact"/>
            </w:pPr>
            <w:r>
              <w:t>mai 2026</w:t>
            </w:r>
          </w:p>
        </w:tc>
        <w:tc>
          <w:tcPr>
            <w:tcW w:w="1980" w:type="dxa"/>
          </w:tcPr>
          <w:p w14:paraId="32798365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statistiques.developpement-durable.gouv.fr</w:t>
            </w:r>
          </w:p>
        </w:tc>
      </w:tr>
      <w:tr w:rsidR="002A5288" w14:paraId="2AA8812A" w14:textId="77777777">
        <w:tc>
          <w:tcPr>
            <w:tcW w:w="1980" w:type="dxa"/>
          </w:tcPr>
          <w:p w14:paraId="2FE9990B" w14:textId="77777777" w:rsidR="002A5288" w:rsidRDefault="00000000">
            <w:pPr>
              <w:pStyle w:val="Compact"/>
            </w:pPr>
            <w:r>
              <w:t>Coûts médians installation PAC</w:t>
            </w:r>
          </w:p>
        </w:tc>
        <w:tc>
          <w:tcPr>
            <w:tcW w:w="1980" w:type="dxa"/>
          </w:tcPr>
          <w:p w14:paraId="2FA119C8" w14:textId="77777777" w:rsidR="002A5288" w:rsidRDefault="00000000">
            <w:pPr>
              <w:pStyle w:val="Compact"/>
            </w:pPr>
            <w:r>
              <w:t>ADEME, AFPAC, Observ’ER, FNCH</w:t>
            </w:r>
          </w:p>
        </w:tc>
        <w:tc>
          <w:tcPr>
            <w:tcW w:w="1980" w:type="dxa"/>
          </w:tcPr>
          <w:p w14:paraId="5266DEE1" w14:textId="77777777" w:rsidR="002A5288" w:rsidRDefault="00000000">
            <w:pPr>
              <w:pStyle w:val="Compact"/>
            </w:pPr>
            <w:r>
              <w:t>2024–2025</w:t>
            </w:r>
          </w:p>
        </w:tc>
        <w:tc>
          <w:tcPr>
            <w:tcW w:w="1980" w:type="dxa"/>
          </w:tcPr>
          <w:p w14:paraId="4F8133AE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ademe.fr</w:t>
            </w:r>
          </w:p>
        </w:tc>
      </w:tr>
      <w:tr w:rsidR="002A5288" w14:paraId="3C46ADAB" w14:textId="77777777">
        <w:tc>
          <w:tcPr>
            <w:tcW w:w="1980" w:type="dxa"/>
          </w:tcPr>
          <w:p w14:paraId="1D6FF1C4" w14:textId="77777777" w:rsidR="002A5288" w:rsidRDefault="00000000">
            <w:pPr>
              <w:pStyle w:val="Compact"/>
            </w:pPr>
            <w:r>
              <w:t>SCOP saisonnier</w:t>
            </w:r>
          </w:p>
        </w:tc>
        <w:tc>
          <w:tcPr>
            <w:tcW w:w="1980" w:type="dxa"/>
          </w:tcPr>
          <w:p w14:paraId="6A9AA6F2" w14:textId="77777777" w:rsidR="002A5288" w:rsidRDefault="00000000">
            <w:pPr>
              <w:pStyle w:val="Compact"/>
            </w:pPr>
            <w:r>
              <w:t>NF EN 14825, NF Pompe à chaleur</w:t>
            </w:r>
          </w:p>
        </w:tc>
        <w:tc>
          <w:tcPr>
            <w:tcW w:w="1980" w:type="dxa"/>
          </w:tcPr>
          <w:p w14:paraId="4A037B56" w14:textId="77777777" w:rsidR="002A5288" w:rsidRDefault="00000000">
            <w:pPr>
              <w:pStyle w:val="Compact"/>
            </w:pPr>
            <w:r>
              <w:t>continu</w:t>
            </w:r>
          </w:p>
        </w:tc>
        <w:tc>
          <w:tcPr>
            <w:tcW w:w="1980" w:type="dxa"/>
          </w:tcPr>
          <w:p w14:paraId="029F81E4" w14:textId="77777777" w:rsidR="002A5288" w:rsidRDefault="00000000">
            <w:pPr>
              <w:pStyle w:val="Compact"/>
            </w:pPr>
            <w:r>
              <w:rPr>
                <w:rStyle w:val="VerbatimChar"/>
              </w:rPr>
              <w:t>afnor.org</w:t>
            </w:r>
          </w:p>
        </w:tc>
      </w:tr>
    </w:tbl>
    <w:p w14:paraId="7E81488B" w14:textId="77777777" w:rsidR="002A5288" w:rsidRDefault="00A44A83">
      <w:r>
        <w:rPr>
          <w:noProof/>
        </w:rPr>
      </w:r>
      <w:r>
        <w:pict w14:anchorId="439C092D">
          <v:rect id="Horizontal Line 12" o:spid="_x0000_s1027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0C90205" w14:textId="77777777" w:rsidR="002A5288" w:rsidRDefault="00000000">
      <w:pPr>
        <w:pStyle w:val="Titre1"/>
      </w:pPr>
      <w:bookmarkStart w:id="47" w:name="limites-connues"/>
      <w:bookmarkStart w:id="48" w:name="_Toc230204304"/>
      <w:bookmarkEnd w:id="45"/>
      <w:r>
        <w:t>8. Limites connues</w:t>
      </w:r>
      <w:bookmarkEnd w:id="48"/>
    </w:p>
    <w:p w14:paraId="7A5F4784" w14:textId="77777777" w:rsidR="002A5288" w:rsidRDefault="00000000">
      <w:pPr>
        <w:pStyle w:val="Titre2"/>
      </w:pPr>
      <w:bookmarkStart w:id="49" w:name="hypothèses-simplificatrices-assumées"/>
      <w:bookmarkStart w:id="50" w:name="_Toc230204305"/>
      <w:r>
        <w:t>8.1 Hypothèses simplificatrices assumées</w:t>
      </w:r>
      <w:bookmarkEnd w:id="50"/>
    </w:p>
    <w:p w14:paraId="34477AA8" w14:textId="77777777" w:rsidR="002A5288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Logement = maison individuelle propriétaire occupant.</w:t>
      </w:r>
      <w:r>
        <w:t xml:space="preserve"> Les locataires et copropriétés ne sont pas modélisés.</w:t>
      </w:r>
    </w:p>
    <w:p w14:paraId="3539417E" w14:textId="77777777" w:rsidR="002A5288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Prix énergie constants + inflation 3 %/an</w:t>
      </w:r>
      <w:r>
        <w:t xml:space="preserve"> sur tout l’horizon (pas de courbes différenciées par énergie).</w:t>
      </w:r>
    </w:p>
    <w:p w14:paraId="70925D08" w14:textId="77777777" w:rsidR="002A5288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SCOP figés</w:t>
      </w:r>
      <w:r>
        <w:t xml:space="preserve"> (3,8 / 4,5 / 3,5) — indépendants de la zone climatique et de la température de départ d’eau réelle.</w:t>
      </w:r>
    </w:p>
    <w:p w14:paraId="3A07E914" w14:textId="77777777" w:rsidR="002A5288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lastRenderedPageBreak/>
        <w:t>Coût d’installation médian</w:t>
      </w:r>
      <w:r>
        <w:t xml:space="preserve"> indépendant de la puissance précise dimensionnée et de la complexité du chantier (rénovation lourde vs remplacement simple).</w:t>
      </w:r>
    </w:p>
    <w:p w14:paraId="5C8570C4" w14:textId="77777777" w:rsidR="002A5288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Entretien annuel obligatoire (~200 €/an)</w:t>
      </w:r>
      <w:r>
        <w:t xml:space="preserve"> non intégré dans la rentabilité.</w:t>
      </w:r>
    </w:p>
    <w:p w14:paraId="0643FA81" w14:textId="77777777" w:rsidR="002A5288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MaPrimeRénov’ Parcours Rénovation Ampleur</w:t>
      </w:r>
      <w:r>
        <w:t xml:space="preserve"> (anc. Sérénité) non pris en compte — uniquement le parcours par geste.</w:t>
      </w:r>
    </w:p>
    <w:p w14:paraId="78EDDE88" w14:textId="77777777" w:rsidR="002A5288" w:rsidRDefault="00000000">
      <w:pPr>
        <w:pStyle w:val="Titre2"/>
      </w:pPr>
      <w:bookmarkStart w:id="51" w:name="cas-non-traités-v1"/>
      <w:bookmarkStart w:id="52" w:name="_Toc230204306"/>
      <w:bookmarkEnd w:id="49"/>
      <w:r>
        <w:t>8.2 Cas non traités (v1)</w:t>
      </w:r>
      <w:bookmarkEnd w:id="52"/>
    </w:p>
    <w:p w14:paraId="587F0609" w14:textId="77777777" w:rsidR="002A5288" w:rsidRDefault="00000000">
      <w:pPr>
        <w:pStyle w:val="Compact"/>
        <w:numPr>
          <w:ilvl w:val="0"/>
          <w:numId w:val="103"/>
        </w:numPr>
      </w:pPr>
      <w:r>
        <w:t>Copropriétés, logements collectifs.</w:t>
      </w:r>
    </w:p>
    <w:p w14:paraId="1C176010" w14:textId="77777777" w:rsidR="002A5288" w:rsidRDefault="00000000">
      <w:pPr>
        <w:pStyle w:val="Compact"/>
        <w:numPr>
          <w:ilvl w:val="0"/>
          <w:numId w:val="103"/>
        </w:numPr>
      </w:pPr>
      <w:r>
        <w:t>Locataires (MPR Locataire).</w:t>
      </w:r>
    </w:p>
    <w:p w14:paraId="47CD02A7" w14:textId="77777777" w:rsidR="002A5288" w:rsidRDefault="00000000">
      <w:pPr>
        <w:pStyle w:val="Compact"/>
        <w:numPr>
          <w:ilvl w:val="0"/>
          <w:numId w:val="103"/>
        </w:numPr>
      </w:pPr>
      <w:r>
        <w:t>Bonifications « rénovation globale » (MPR Ampleur).</w:t>
      </w:r>
    </w:p>
    <w:p w14:paraId="1EEBAD64" w14:textId="77777777" w:rsidR="002A5288" w:rsidRDefault="00000000">
      <w:pPr>
        <w:pStyle w:val="Compact"/>
        <w:numPr>
          <w:ilvl w:val="0"/>
          <w:numId w:val="103"/>
        </w:numPr>
      </w:pPr>
      <w:r>
        <w:t>ECS solaire / ballon thermodynamique en complément.</w:t>
      </w:r>
    </w:p>
    <w:p w14:paraId="52679E4F" w14:textId="77777777" w:rsidR="002A5288" w:rsidRDefault="00000000">
      <w:pPr>
        <w:pStyle w:val="Compact"/>
        <w:numPr>
          <w:ilvl w:val="0"/>
          <w:numId w:val="103"/>
        </w:numPr>
      </w:pPr>
      <w:r>
        <w:t>Aides locales (région, département, EPCI).</w:t>
      </w:r>
    </w:p>
    <w:p w14:paraId="6C311364" w14:textId="77777777" w:rsidR="002A5288" w:rsidRDefault="00000000">
      <w:pPr>
        <w:pStyle w:val="Compact"/>
        <w:numPr>
          <w:ilvl w:val="0"/>
          <w:numId w:val="103"/>
        </w:numPr>
      </w:pPr>
      <w:r>
        <w:t xml:space="preserve">Offres partenaires (EDF Pulse Habitat, Engie, etc.) — </w:t>
      </w:r>
      <w:r>
        <w:rPr>
          <w:i/>
          <w:iCs/>
        </w:rPr>
        <w:t xml:space="preserve">en attente du modèle de données </w:t>
      </w:r>
      <w:r>
        <w:rPr>
          <w:rStyle w:val="VerbatimChar"/>
          <w:i/>
          <w:iCs/>
        </w:rPr>
        <w:t>partner-offers.json</w:t>
      </w:r>
      <w:r>
        <w:t>.</w:t>
      </w:r>
    </w:p>
    <w:p w14:paraId="31C1C33D" w14:textId="77777777" w:rsidR="002A5288" w:rsidRDefault="00000000">
      <w:pPr>
        <w:pStyle w:val="Titre2"/>
      </w:pPr>
      <w:bookmarkStart w:id="53" w:name="X9cc382cc3d2554beba020f5417958ec6f08c92d"/>
      <w:bookmarkStart w:id="54" w:name="_Toc230204307"/>
      <w:bookmarkEnd w:id="51"/>
      <w:r>
        <w:t>8.3 Points ouverts à arbitrer avec les experts</w:t>
      </w:r>
      <w:bookmarkEnd w:id="54"/>
    </w:p>
    <w:p w14:paraId="716BC1D1" w14:textId="77777777" w:rsidR="002A5288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Passoires thermiques (DPE F-G)</w:t>
      </w:r>
      <w:r>
        <w:t xml:space="preserve"> : PAC seule sans isolation préalable = inefficace. Bloquer ou alerter ? </w:t>
      </w:r>
      <w:r>
        <w:rPr>
          <w:i/>
          <w:iCs/>
        </w:rPr>
        <w:t>(open dans la modale business)</w:t>
      </w:r>
    </w:p>
    <w:p w14:paraId="4DF753C7" w14:textId="77777777" w:rsidR="002A5288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RGE obligatoire</w:t>
      </w:r>
      <w:r>
        <w:t xml:space="preserve"> pour bénéficier des aides : à afficher comme prérequis ?</w:t>
      </w:r>
    </w:p>
    <w:p w14:paraId="2455E5DE" w14:textId="77777777" w:rsidR="002A5288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Bruit PAC extérieur</w:t>
      </w:r>
      <w:r>
        <w:t xml:space="preserve"> : info à mentionner pour les acheteurs en pavillonnaire dense ?</w:t>
      </w:r>
    </w:p>
    <w:p w14:paraId="0E6030B2" w14:textId="77777777" w:rsidR="002A5288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Coupures hivernales H1</w:t>
      </w:r>
      <w:r>
        <w:t xml:space="preserve"> : impact sur les économies réelles à intégrer ?</w:t>
      </w:r>
    </w:p>
    <w:p w14:paraId="1B38D53D" w14:textId="77777777" w:rsidR="002A5288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Provision remplacement compresseur</w:t>
      </w:r>
      <w:r>
        <w:t xml:space="preserve"> à mi-vie : à inclure ?</w:t>
      </w:r>
    </w:p>
    <w:p w14:paraId="6E593DF4" w14:textId="77777777" w:rsidR="002A5288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Captures manquantes en v0.2</w:t>
      </w:r>
      <w:r>
        <w:t xml:space="preserve"> : compléter avec une capture pour la courbe d’amortissement (§5.1) et une (ou deux) pour la comparaison énergies (§5.2).</w:t>
      </w:r>
    </w:p>
    <w:p w14:paraId="70AAADB4" w14:textId="77777777" w:rsidR="002A5288" w:rsidRDefault="00A44A83">
      <w:r>
        <w:rPr>
          <w:noProof/>
        </w:rPr>
      </w:r>
      <w:r>
        <w:pict w14:anchorId="65431097">
          <v:rect id="Horizontal Line 13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ED6BA2A" w14:textId="77777777" w:rsidR="002A5288" w:rsidRDefault="00000000">
      <w:pPr>
        <w:pStyle w:val="Titre1"/>
      </w:pPr>
      <w:bookmarkStart w:id="55" w:name="annexe-historique-des-versions"/>
      <w:bookmarkStart w:id="56" w:name="_Toc230204308"/>
      <w:bookmarkEnd w:id="47"/>
      <w:bookmarkEnd w:id="53"/>
      <w:r>
        <w:t>Annexe — Historique des versions</w:t>
      </w:r>
      <w:bookmarkEnd w:id="5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2A5288" w14:paraId="7C9C2F97" w14:textId="77777777" w:rsidTr="003A2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1" w:type="dxa"/>
          </w:tcPr>
          <w:p w14:paraId="6EB0CD20" w14:textId="77777777" w:rsidR="002A5288" w:rsidRDefault="00000000">
            <w:pPr>
              <w:pStyle w:val="Compact"/>
            </w:pPr>
            <w:r>
              <w:t>Version</w:t>
            </w:r>
          </w:p>
        </w:tc>
        <w:tc>
          <w:tcPr>
            <w:tcW w:w="2351" w:type="dxa"/>
          </w:tcPr>
          <w:p w14:paraId="0FBA25BC" w14:textId="77777777" w:rsidR="002A5288" w:rsidRDefault="00000000">
            <w:pPr>
              <w:pStyle w:val="Compact"/>
            </w:pPr>
            <w:r>
              <w:t>Date</w:t>
            </w:r>
          </w:p>
        </w:tc>
        <w:tc>
          <w:tcPr>
            <w:tcW w:w="2352" w:type="dxa"/>
          </w:tcPr>
          <w:p w14:paraId="7346605B" w14:textId="77777777" w:rsidR="002A5288" w:rsidRDefault="00000000">
            <w:pPr>
              <w:pStyle w:val="Compact"/>
            </w:pPr>
            <w:r>
              <w:t>Auteur</w:t>
            </w:r>
          </w:p>
        </w:tc>
        <w:tc>
          <w:tcPr>
            <w:tcW w:w="2352" w:type="dxa"/>
          </w:tcPr>
          <w:p w14:paraId="6DEB72B3" w14:textId="77777777" w:rsidR="002A5288" w:rsidRDefault="00000000">
            <w:pPr>
              <w:pStyle w:val="Compact"/>
            </w:pPr>
            <w:r>
              <w:t>Modifications</w:t>
            </w:r>
          </w:p>
        </w:tc>
      </w:tr>
      <w:tr w:rsidR="002A5288" w14:paraId="214B8F3A" w14:textId="77777777" w:rsidTr="003A21F2">
        <w:tc>
          <w:tcPr>
            <w:tcW w:w="2351" w:type="dxa"/>
          </w:tcPr>
          <w:p w14:paraId="0EDAA9B9" w14:textId="77777777" w:rsidR="002A5288" w:rsidRDefault="00000000">
            <w:pPr>
              <w:pStyle w:val="Compact"/>
            </w:pPr>
            <w:r>
              <w:t>0.1</w:t>
            </w:r>
          </w:p>
        </w:tc>
        <w:tc>
          <w:tcPr>
            <w:tcW w:w="2351" w:type="dxa"/>
          </w:tcPr>
          <w:p w14:paraId="75ADC70A" w14:textId="77777777" w:rsidR="002A5288" w:rsidRDefault="00000000">
            <w:pPr>
              <w:pStyle w:val="Compact"/>
            </w:pPr>
            <w:r>
              <w:t>2026-05-20</w:t>
            </w:r>
          </w:p>
        </w:tc>
        <w:tc>
          <w:tcPr>
            <w:tcW w:w="2352" w:type="dxa"/>
          </w:tcPr>
          <w:p w14:paraId="26B9CA9D" w14:textId="77777777" w:rsidR="002A5288" w:rsidRDefault="00000000">
            <w:pPr>
              <w:pStyle w:val="Compact"/>
            </w:pPr>
            <w:r>
              <w:t>Bertrand Matge</w:t>
            </w:r>
          </w:p>
        </w:tc>
        <w:tc>
          <w:tcPr>
            <w:tcW w:w="2352" w:type="dxa"/>
          </w:tcPr>
          <w:p w14:paraId="409EA5CD" w14:textId="77777777" w:rsidR="002A5288" w:rsidRDefault="00000000">
            <w:pPr>
              <w:pStyle w:val="Compact"/>
            </w:pPr>
            <w:r>
              <w:t>Création initiale (5 zones logiques, mais captures mélangées dans la version)</w:t>
            </w:r>
          </w:p>
        </w:tc>
      </w:tr>
      <w:bookmarkEnd w:id="55"/>
    </w:tbl>
    <w:p w14:paraId="31574A9F" w14:textId="77777777" w:rsidR="00A44A83" w:rsidRDefault="00A44A83"/>
    <w:sectPr w:rsidR="00A44A83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A82E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74EE3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32AD1A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3F9A85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74C8930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918438662">
    <w:abstractNumId w:val="0"/>
  </w:num>
  <w:num w:numId="2" w16cid:durableId="849637363">
    <w:abstractNumId w:val="1"/>
  </w:num>
  <w:num w:numId="3" w16cid:durableId="2084911129">
    <w:abstractNumId w:val="1"/>
  </w:num>
  <w:num w:numId="4" w16cid:durableId="826941755">
    <w:abstractNumId w:val="2"/>
  </w:num>
  <w:num w:numId="5" w16cid:durableId="1726830134">
    <w:abstractNumId w:val="2"/>
  </w:num>
  <w:num w:numId="6" w16cid:durableId="645741671">
    <w:abstractNumId w:val="2"/>
  </w:num>
  <w:num w:numId="7" w16cid:durableId="1416247845">
    <w:abstractNumId w:val="2"/>
  </w:num>
  <w:num w:numId="8" w16cid:durableId="515075913">
    <w:abstractNumId w:val="2"/>
  </w:num>
  <w:num w:numId="9" w16cid:durableId="2017730726">
    <w:abstractNumId w:val="2"/>
  </w:num>
  <w:num w:numId="10" w16cid:durableId="1204974846">
    <w:abstractNumId w:val="2"/>
  </w:num>
  <w:num w:numId="11" w16cid:durableId="608128858">
    <w:abstractNumId w:val="2"/>
  </w:num>
  <w:num w:numId="12" w16cid:durableId="1657342594">
    <w:abstractNumId w:val="2"/>
  </w:num>
  <w:num w:numId="13" w16cid:durableId="600450208">
    <w:abstractNumId w:val="2"/>
  </w:num>
  <w:num w:numId="14" w16cid:durableId="1082416143">
    <w:abstractNumId w:val="2"/>
  </w:num>
  <w:num w:numId="15" w16cid:durableId="1158502540">
    <w:abstractNumId w:val="1"/>
  </w:num>
  <w:num w:numId="16" w16cid:durableId="411660647">
    <w:abstractNumId w:val="1"/>
  </w:num>
  <w:num w:numId="17" w16cid:durableId="489832747">
    <w:abstractNumId w:val="2"/>
  </w:num>
  <w:num w:numId="18" w16cid:durableId="1624967044">
    <w:abstractNumId w:val="2"/>
  </w:num>
  <w:num w:numId="19" w16cid:durableId="654995558">
    <w:abstractNumId w:val="2"/>
  </w:num>
  <w:num w:numId="20" w16cid:durableId="1856264098">
    <w:abstractNumId w:val="2"/>
  </w:num>
  <w:num w:numId="21" w16cid:durableId="583682011">
    <w:abstractNumId w:val="2"/>
  </w:num>
  <w:num w:numId="22" w16cid:durableId="1084762238">
    <w:abstractNumId w:val="2"/>
  </w:num>
  <w:num w:numId="23" w16cid:durableId="1205825833">
    <w:abstractNumId w:val="2"/>
  </w:num>
  <w:num w:numId="24" w16cid:durableId="562523016">
    <w:abstractNumId w:val="2"/>
  </w:num>
  <w:num w:numId="25" w16cid:durableId="1751929158">
    <w:abstractNumId w:val="2"/>
  </w:num>
  <w:num w:numId="26" w16cid:durableId="1316256266">
    <w:abstractNumId w:val="2"/>
  </w:num>
  <w:num w:numId="27" w16cid:durableId="1869947400">
    <w:abstractNumId w:val="2"/>
  </w:num>
  <w:num w:numId="28" w16cid:durableId="54857817">
    <w:abstractNumId w:val="2"/>
  </w:num>
  <w:num w:numId="29" w16cid:durableId="680663701">
    <w:abstractNumId w:val="1"/>
  </w:num>
  <w:num w:numId="30" w16cid:durableId="1756591367">
    <w:abstractNumId w:val="2"/>
  </w:num>
  <w:num w:numId="31" w16cid:durableId="2071146577">
    <w:abstractNumId w:val="1"/>
  </w:num>
  <w:num w:numId="32" w16cid:durableId="1065373622">
    <w:abstractNumId w:val="2"/>
  </w:num>
  <w:num w:numId="33" w16cid:durableId="1261336846">
    <w:abstractNumId w:val="2"/>
  </w:num>
  <w:num w:numId="34" w16cid:durableId="1502890631">
    <w:abstractNumId w:val="2"/>
  </w:num>
  <w:num w:numId="35" w16cid:durableId="702554870">
    <w:abstractNumId w:val="2"/>
  </w:num>
  <w:num w:numId="36" w16cid:durableId="1727680481">
    <w:abstractNumId w:val="1"/>
  </w:num>
  <w:num w:numId="37" w16cid:durableId="724377671">
    <w:abstractNumId w:val="2"/>
  </w:num>
  <w:num w:numId="38" w16cid:durableId="1265773474">
    <w:abstractNumId w:val="2"/>
  </w:num>
  <w:num w:numId="39" w16cid:durableId="1152648036">
    <w:abstractNumId w:val="2"/>
  </w:num>
  <w:num w:numId="40" w16cid:durableId="368534243">
    <w:abstractNumId w:val="2"/>
  </w:num>
  <w:num w:numId="41" w16cid:durableId="196359595">
    <w:abstractNumId w:val="2"/>
  </w:num>
  <w:num w:numId="42" w16cid:durableId="238562381">
    <w:abstractNumId w:val="2"/>
  </w:num>
  <w:num w:numId="43" w16cid:durableId="1852716841">
    <w:abstractNumId w:val="2"/>
  </w:num>
  <w:num w:numId="44" w16cid:durableId="1509321079">
    <w:abstractNumId w:val="2"/>
  </w:num>
  <w:num w:numId="45" w16cid:durableId="384573149">
    <w:abstractNumId w:val="1"/>
  </w:num>
  <w:num w:numId="46" w16cid:durableId="707069682">
    <w:abstractNumId w:val="1"/>
  </w:num>
  <w:num w:numId="47" w16cid:durableId="1752965689">
    <w:abstractNumId w:val="0"/>
  </w:num>
  <w:num w:numId="48" w16cid:durableId="684484214">
    <w:abstractNumId w:val="1"/>
  </w:num>
  <w:num w:numId="49" w16cid:durableId="166215996">
    <w:abstractNumId w:val="1"/>
  </w:num>
  <w:num w:numId="50" w16cid:durableId="1919650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77548643">
    <w:abstractNumId w:val="1"/>
  </w:num>
  <w:num w:numId="52" w16cid:durableId="351225389">
    <w:abstractNumId w:val="1"/>
  </w:num>
  <w:num w:numId="53" w16cid:durableId="1904608361">
    <w:abstractNumId w:val="1"/>
  </w:num>
  <w:num w:numId="54" w16cid:durableId="897009217">
    <w:abstractNumId w:val="1"/>
  </w:num>
  <w:num w:numId="55" w16cid:durableId="151221803">
    <w:abstractNumId w:val="2"/>
  </w:num>
  <w:num w:numId="56" w16cid:durableId="1878007411">
    <w:abstractNumId w:val="2"/>
  </w:num>
  <w:num w:numId="57" w16cid:durableId="1880971371">
    <w:abstractNumId w:val="2"/>
  </w:num>
  <w:num w:numId="58" w16cid:durableId="364015687">
    <w:abstractNumId w:val="2"/>
  </w:num>
  <w:num w:numId="59" w16cid:durableId="1952858211">
    <w:abstractNumId w:val="2"/>
  </w:num>
  <w:num w:numId="60" w16cid:durableId="670328178">
    <w:abstractNumId w:val="2"/>
  </w:num>
  <w:num w:numId="61" w16cid:durableId="1315528378">
    <w:abstractNumId w:val="2"/>
  </w:num>
  <w:num w:numId="62" w16cid:durableId="234245377">
    <w:abstractNumId w:val="2"/>
  </w:num>
  <w:num w:numId="63" w16cid:durableId="1454135018">
    <w:abstractNumId w:val="2"/>
  </w:num>
  <w:num w:numId="64" w16cid:durableId="432940405">
    <w:abstractNumId w:val="2"/>
  </w:num>
  <w:num w:numId="65" w16cid:durableId="1235893469">
    <w:abstractNumId w:val="2"/>
  </w:num>
  <w:num w:numId="66" w16cid:durableId="1556698452">
    <w:abstractNumId w:val="2"/>
  </w:num>
  <w:num w:numId="67" w16cid:durableId="351078246">
    <w:abstractNumId w:val="1"/>
  </w:num>
  <w:num w:numId="68" w16cid:durableId="1089812811">
    <w:abstractNumId w:val="1"/>
  </w:num>
  <w:num w:numId="69" w16cid:durableId="1048261199">
    <w:abstractNumId w:val="2"/>
  </w:num>
  <w:num w:numId="70" w16cid:durableId="1204750038">
    <w:abstractNumId w:val="2"/>
  </w:num>
  <w:num w:numId="71" w16cid:durableId="401027457">
    <w:abstractNumId w:val="2"/>
  </w:num>
  <w:num w:numId="72" w16cid:durableId="368190203">
    <w:abstractNumId w:val="2"/>
  </w:num>
  <w:num w:numId="73" w16cid:durableId="1736856267">
    <w:abstractNumId w:val="2"/>
  </w:num>
  <w:num w:numId="74" w16cid:durableId="709303938">
    <w:abstractNumId w:val="2"/>
  </w:num>
  <w:num w:numId="75" w16cid:durableId="1482061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801965138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7" w16cid:durableId="692540447">
    <w:abstractNumId w:val="2"/>
  </w:num>
  <w:num w:numId="78" w16cid:durableId="1153914975">
    <w:abstractNumId w:val="2"/>
  </w:num>
  <w:num w:numId="79" w16cid:durableId="338847433">
    <w:abstractNumId w:val="2"/>
  </w:num>
  <w:num w:numId="80" w16cid:durableId="506091924">
    <w:abstractNumId w:val="2"/>
  </w:num>
  <w:num w:numId="81" w16cid:durableId="536896028">
    <w:abstractNumId w:val="2"/>
  </w:num>
  <w:num w:numId="82" w16cid:durableId="880020414">
    <w:abstractNumId w:val="2"/>
  </w:num>
  <w:num w:numId="83" w16cid:durableId="1023164757">
    <w:abstractNumId w:val="2"/>
  </w:num>
  <w:num w:numId="84" w16cid:durableId="293027171">
    <w:abstractNumId w:val="2"/>
  </w:num>
  <w:num w:numId="85" w16cid:durableId="1334869526">
    <w:abstractNumId w:val="2"/>
  </w:num>
  <w:num w:numId="86" w16cid:durableId="1868787317">
    <w:abstractNumId w:val="2"/>
  </w:num>
  <w:num w:numId="87" w16cid:durableId="993411346">
    <w:abstractNumId w:val="2"/>
  </w:num>
  <w:num w:numId="88" w16cid:durableId="682324259">
    <w:abstractNumId w:val="1"/>
  </w:num>
  <w:num w:numId="89" w16cid:durableId="930309402">
    <w:abstractNumId w:val="1"/>
  </w:num>
  <w:num w:numId="90" w16cid:durableId="1777871439">
    <w:abstractNumId w:val="2"/>
  </w:num>
  <w:num w:numId="91" w16cid:durableId="1634095605">
    <w:abstractNumId w:val="2"/>
  </w:num>
  <w:num w:numId="92" w16cid:durableId="390809843">
    <w:abstractNumId w:val="2"/>
  </w:num>
  <w:num w:numId="93" w16cid:durableId="220487881">
    <w:abstractNumId w:val="2"/>
  </w:num>
  <w:num w:numId="94" w16cid:durableId="559942348">
    <w:abstractNumId w:val="2"/>
  </w:num>
  <w:num w:numId="95" w16cid:durableId="298264951">
    <w:abstractNumId w:val="1"/>
  </w:num>
  <w:num w:numId="96" w16cid:durableId="1347832781">
    <w:abstractNumId w:val="1"/>
  </w:num>
  <w:num w:numId="97" w16cid:durableId="1729187580">
    <w:abstractNumId w:val="2"/>
  </w:num>
  <w:num w:numId="98" w16cid:durableId="1650355585">
    <w:abstractNumId w:val="2"/>
  </w:num>
  <w:num w:numId="99" w16cid:durableId="2076583023">
    <w:abstractNumId w:val="2"/>
  </w:num>
  <w:num w:numId="100" w16cid:durableId="798572863">
    <w:abstractNumId w:val="2"/>
  </w:num>
  <w:num w:numId="101" w16cid:durableId="635914582">
    <w:abstractNumId w:val="2"/>
  </w:num>
  <w:num w:numId="102" w16cid:durableId="258176091">
    <w:abstractNumId w:val="1"/>
  </w:num>
  <w:num w:numId="103" w16cid:durableId="1937904382">
    <w:abstractNumId w:val="1"/>
  </w:num>
  <w:num w:numId="104" w16cid:durableId="14397198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E1"/>
    <w:rsid w:val="00102DE7"/>
    <w:rsid w:val="002A5288"/>
    <w:rsid w:val="00310F6A"/>
    <w:rsid w:val="003A21F2"/>
    <w:rsid w:val="009F56E1"/>
    <w:rsid w:val="00A44A83"/>
    <w:rsid w:val="00C86FD2"/>
    <w:rsid w:val="00DC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7CE96C6E"/>
  <w15:docId w15:val="{18DC6161-0B82-C14B-930C-1858FE9E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310F6A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310F6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4415</Words>
  <Characters>24284</Characters>
  <Application>Microsoft Office Word</Application>
  <DocSecurity>0</DocSecurity>
  <Lines>202</Lines>
  <Paragraphs>57</Paragraphs>
  <ScaleCrop>false</ScaleCrop>
  <Company/>
  <LinksUpToDate>false</LinksUpToDate>
  <CharactersWithSpaces>28642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Simulateur Pompe à chaleur — Spécification métier</dc:title>
  <dc:creator/>
  <cp:keywords/>
  <cp:lastModifiedBy>Bertrand Matge</cp:lastModifiedBy>
  <cp:revision>2</cp:revision>
  <dcterms:created xsi:type="dcterms:W3CDTF">2026-05-20T19:02:00Z</dcterms:created>
  <dcterms:modified xsi:type="dcterms:W3CDTF">2026-05-20T19:18:00Z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eur">
    <vt:lpwstr>Bertrand Matge</vt:lpwstr>
  </property>
  <property fmtid="{D5CDD505-2E9C-101B-9397-08002B2CF9AE}" pid="3" name="date">
    <vt:lpwstr>2026-05-20</vt:lpwstr>
  </property>
  <property fmtid="{D5CDD505-2E9C-101B-9397-08002B2CF9AE}" pid="4" name="destinataires">
    <vt:lpwstr>Anah, DGEC bâtiment, ADEME</vt:lpwstr>
  </property>
  <property fmtid="{D5CDD505-2E9C-101B-9397-08002B2CF9AE}" pid="5" name="simulateur">
    <vt:lpwstr>pompe-a-chaleur</vt:lpwstr>
  </property>
  <property fmtid="{D5CDD505-2E9C-101B-9397-08002B2CF9AE}" pid="6" name="statut">
    <vt:lpwstr>brouillon — à valider</vt:lpwstr>
  </property>
  <property fmtid="{D5CDD505-2E9C-101B-9397-08002B2CF9AE}" pid="7" name="version">
    <vt:lpwstr>0.2</vt:lpwstr>
  </property>
</Properties>
</file>