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18CB" w14:textId="77777777" w:rsidR="00ED49F5" w:rsidRDefault="00000000">
      <w:pPr>
        <w:pStyle w:val="Titre"/>
      </w:pPr>
      <w:r>
        <w:t>Simulateur « Voiture électrique » — Spécification métier (cas n°1 : VE vs Thermique neuf)</w:t>
      </w:r>
    </w:p>
    <w:p w14:paraId="6E16DB7E" w14:textId="77777777" w:rsidR="00ED49F5" w:rsidRDefault="00000000">
      <w:pPr>
        <w:pStyle w:val="Date"/>
      </w:pPr>
      <w:r>
        <w:t>2026-05-20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58986071"/>
        <w:docPartObj>
          <w:docPartGallery w:val="Table of Contents"/>
          <w:docPartUnique/>
        </w:docPartObj>
      </w:sdtPr>
      <w:sdtContent>
        <w:p w14:paraId="7DEF5001" w14:textId="77777777" w:rsidR="00ED49F5" w:rsidRDefault="00000000">
          <w:pPr>
            <w:pStyle w:val="En-ttedetabledesmatires"/>
          </w:pPr>
          <w:r>
            <w:t>Table of Contents</w:t>
          </w:r>
        </w:p>
        <w:p w14:paraId="60DD3178" w14:textId="77777777" w:rsidR="00792A63" w:rsidRDefault="00000000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0202987" w:history="1">
            <w:r w:rsidR="00792A63" w:rsidRPr="00D80AC3">
              <w:rPr>
                <w:rStyle w:val="Lienhypertexte"/>
                <w:noProof/>
              </w:rPr>
              <w:t>1. Objectif &amp; public visé</w:t>
            </w:r>
            <w:r w:rsidR="00792A63">
              <w:rPr>
                <w:noProof/>
                <w:webHidden/>
              </w:rPr>
              <w:tab/>
            </w:r>
            <w:r w:rsidR="00792A63">
              <w:rPr>
                <w:noProof/>
                <w:webHidden/>
              </w:rPr>
              <w:fldChar w:fldCharType="begin"/>
            </w:r>
            <w:r w:rsidR="00792A63">
              <w:rPr>
                <w:noProof/>
                <w:webHidden/>
              </w:rPr>
              <w:instrText xml:space="preserve"> PAGEREF _Toc230202987 \h </w:instrText>
            </w:r>
            <w:r w:rsidR="00792A63">
              <w:rPr>
                <w:noProof/>
                <w:webHidden/>
              </w:rPr>
            </w:r>
            <w:r w:rsidR="00792A63">
              <w:rPr>
                <w:noProof/>
                <w:webHidden/>
              </w:rPr>
              <w:fldChar w:fldCharType="separate"/>
            </w:r>
            <w:r w:rsidR="00792A63">
              <w:rPr>
                <w:noProof/>
                <w:webHidden/>
              </w:rPr>
              <w:t>2</w:t>
            </w:r>
            <w:r w:rsidR="00792A63">
              <w:rPr>
                <w:noProof/>
                <w:webHidden/>
              </w:rPr>
              <w:fldChar w:fldCharType="end"/>
            </w:r>
          </w:hyperlink>
        </w:p>
        <w:p w14:paraId="20BFB338" w14:textId="77777777" w:rsidR="00792A63" w:rsidRDefault="00792A63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2988" w:history="1">
            <w:r w:rsidRPr="00D80AC3">
              <w:rPr>
                <w:rStyle w:val="Lienhypertexte"/>
                <w:noProof/>
              </w:rPr>
              <w:t>2. Scénario par défaut — fil rouge des exemples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B3106" w14:textId="77777777" w:rsidR="00792A63" w:rsidRDefault="00792A63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2989" w:history="1">
            <w:r w:rsidRPr="00D80AC3">
              <w:rPr>
                <w:rStyle w:val="Lienhypertexte"/>
                <w:noProof/>
              </w:rPr>
              <w:t>3. Vue d’ensemble du parcours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4B088" w14:textId="77777777" w:rsidR="00792A63" w:rsidRDefault="00792A63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2990" w:history="1">
            <w:r w:rsidRPr="00D80AC3">
              <w:rPr>
                <w:rStyle w:val="Lienhypertexte"/>
                <w:noProof/>
              </w:rPr>
              <w:t>4. Mode guidé — détail étape par étape (cas n°1)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54D44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2991" w:history="1">
            <w:r w:rsidRPr="00D80AC3">
              <w:rPr>
                <w:rStyle w:val="Lienhypertexte"/>
                <w:noProof/>
              </w:rPr>
              <w:t>4.1 Étape 1 — Choix du cas d’usage (« Bienvenue 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1E6D9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2992" w:history="1">
            <w:r w:rsidRPr="00D80AC3">
              <w:rPr>
                <w:rStyle w:val="Lienhypertexte"/>
                <w:noProof/>
              </w:rPr>
              <w:t>4.2 Étape 2 — Votre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1CEB3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2993" w:history="1">
            <w:r w:rsidRPr="00D80AC3">
              <w:rPr>
                <w:rStyle w:val="Lienhypertexte"/>
                <w:noProof/>
              </w:rPr>
              <w:t>4.3 Étape 3 — Votre cible (VE neuf)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387E4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2994" w:history="1">
            <w:r w:rsidRPr="00D80AC3">
              <w:rPr>
                <w:rStyle w:val="Lienhypertexte"/>
                <w:noProof/>
              </w:rPr>
              <w:t>4.4 Étape 4 — Comparaison thermique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0E7A7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2995" w:history="1">
            <w:r w:rsidRPr="00D80AC3">
              <w:rPr>
                <w:rStyle w:val="Lienhypertexte"/>
                <w:noProof/>
              </w:rPr>
              <w:t>4.5 Étape 5 — Votre situation fiscale (RFR + batterie EU)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3E9DB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2996" w:history="1">
            <w:r w:rsidRPr="00D80AC3">
              <w:rPr>
                <w:rStyle w:val="Lienhypertexte"/>
                <w:noProof/>
              </w:rPr>
              <w:t>4.6 Étape 6 — Vos habitudes de recharge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F3785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2997" w:history="1">
            <w:r w:rsidRPr="00D80AC3">
              <w:rPr>
                <w:rStyle w:val="Lienhypertexte"/>
                <w:noProof/>
              </w:rPr>
              <w:t>4.7 Étape 7 — Récapitulatif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1D5AA" w14:textId="77777777" w:rsidR="00792A63" w:rsidRDefault="00792A63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2998" w:history="1">
            <w:r w:rsidRPr="00D80AC3">
              <w:rPr>
                <w:rStyle w:val="Lienhypertexte"/>
                <w:noProof/>
              </w:rPr>
              <w:t>5. Résultat final — bilan TCO (formules partagées guidé / expert)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EA742" w14:textId="77777777" w:rsidR="00792A63" w:rsidRDefault="00792A63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2999" w:history="1">
            <w:r w:rsidRPr="00D80AC3">
              <w:rPr>
                <w:rStyle w:val="Lienhypertexte"/>
                <w:noProof/>
              </w:rPr>
              <w:t>6. Mode expert — détail par zone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37A46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00" w:history="1">
            <w:r w:rsidRPr="00D80AC3">
              <w:rPr>
                <w:rStyle w:val="Lienhypertexte"/>
                <w:noProof/>
              </w:rPr>
              <w:t>6.1 Zone — Votre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AD78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01" w:history="1">
            <w:r w:rsidRPr="00D80AC3">
              <w:rPr>
                <w:rStyle w:val="Lienhypertexte"/>
                <w:noProof/>
              </w:rPr>
              <w:t>6.2 Zone — Voiture électrique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98680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02" w:history="1">
            <w:r w:rsidRPr="00D80AC3">
              <w:rPr>
                <w:rStyle w:val="Lienhypertexte"/>
                <w:noProof/>
              </w:rPr>
              <w:t>6.3 Zone — Voiture thermique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98EED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03" w:history="1">
            <w:r w:rsidRPr="00D80AC3">
              <w:rPr>
                <w:rStyle w:val="Lienhypertexte"/>
                <w:noProof/>
              </w:rPr>
              <w:t>6.4 Zone — Réglages avancés (énergie, entretien, décote)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CFD4E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04" w:history="1">
            <w:r w:rsidRPr="00D80AC3">
              <w:rPr>
                <w:rStyle w:val="Lienhypertexte"/>
                <w:noProof/>
              </w:rPr>
              <w:t xml:space="preserve">6.5 Bilan </w:t>
            </w:r>
            <w:r w:rsidRPr="00D80AC3">
              <w:rPr>
                <w:rStyle w:val="Lienhypertexte"/>
                <w:rFonts w:ascii="Cambria Math" w:hAnsi="Cambria Math" w:cs="Cambria Math"/>
                <w:noProof/>
              </w:rPr>
              <w:t>①</w:t>
            </w:r>
            <w:r w:rsidRPr="00D80AC3">
              <w:rPr>
                <w:rStyle w:val="Lienhypertexte"/>
                <w:noProof/>
              </w:rPr>
              <w:t xml:space="preserve"> — Combien coûtent ces voitures à l’achat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E5FB2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05" w:history="1">
            <w:r w:rsidRPr="00D80AC3">
              <w:rPr>
                <w:rStyle w:val="Lienhypertexte"/>
                <w:noProof/>
              </w:rPr>
              <w:t xml:space="preserve">6.6 Bilan </w:t>
            </w:r>
            <w:r w:rsidRPr="00D80AC3">
              <w:rPr>
                <w:rStyle w:val="Lienhypertexte"/>
                <w:rFonts w:ascii="Cambria Math" w:hAnsi="Cambria Math" w:cs="Cambria Math"/>
                <w:noProof/>
              </w:rPr>
              <w:t>②</w:t>
            </w:r>
            <w:r w:rsidRPr="00D80AC3">
              <w:rPr>
                <w:rStyle w:val="Lienhypertexte"/>
                <w:noProof/>
              </w:rPr>
              <w:t xml:space="preserve"> — Combien ça coûte de rouler chaque mois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9F8A6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06" w:history="1">
            <w:r w:rsidRPr="00D80AC3">
              <w:rPr>
                <w:rStyle w:val="Lienhypertexte"/>
                <w:noProof/>
              </w:rPr>
              <w:t xml:space="preserve">6.7 Bilan </w:t>
            </w:r>
            <w:r w:rsidRPr="00D80AC3">
              <w:rPr>
                <w:rStyle w:val="Lienhypertexte"/>
                <w:rFonts w:ascii="Cambria Math" w:hAnsi="Cambria Math" w:cs="Cambria Math"/>
                <w:noProof/>
              </w:rPr>
              <w:t>③</w:t>
            </w:r>
            <w:r w:rsidRPr="00D80AC3">
              <w:rPr>
                <w:rStyle w:val="Lienhypertexte"/>
                <w:noProof/>
              </w:rPr>
              <w:t xml:space="preserve"> — L’entretien et l’assurance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4A8A2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07" w:history="1">
            <w:r w:rsidRPr="00D80AC3">
              <w:rPr>
                <w:rStyle w:val="Lienhypertexte"/>
                <w:noProof/>
              </w:rPr>
              <w:t xml:space="preserve">6.8 Bilan </w:t>
            </w:r>
            <w:r w:rsidRPr="00D80AC3">
              <w:rPr>
                <w:rStyle w:val="Lienhypertexte"/>
                <w:rFonts w:ascii="Cambria Math" w:hAnsi="Cambria Math" w:cs="Cambria Math"/>
                <w:noProof/>
              </w:rPr>
              <w:t>④</w:t>
            </w:r>
            <w:r w:rsidRPr="00D80AC3">
              <w:rPr>
                <w:rStyle w:val="Lienhypertexte"/>
                <w:noProof/>
              </w:rPr>
              <w:t xml:space="preserve"> — Combien ça vaudra à la revente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62EC4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08" w:history="1">
            <w:r w:rsidRPr="00D80AC3">
              <w:rPr>
                <w:rStyle w:val="Lienhypertexte"/>
                <w:noProof/>
              </w:rPr>
              <w:t xml:space="preserve">6.9 Bilan </w:t>
            </w:r>
            <w:r w:rsidRPr="00D80AC3">
              <w:rPr>
                <w:rStyle w:val="Lienhypertexte"/>
                <w:rFonts w:ascii="Cambria Math" w:hAnsi="Cambria Math" w:cs="Cambria Math"/>
                <w:noProof/>
              </w:rPr>
              <w:t>⑤</w:t>
            </w:r>
            <w:r w:rsidRPr="00D80AC3">
              <w:rPr>
                <w:rStyle w:val="Lienhypertexte"/>
                <w:noProof/>
              </w:rPr>
              <w:t xml:space="preserve"> — Le bilan année après année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CB57F" w14:textId="77777777" w:rsidR="00792A63" w:rsidRDefault="00792A63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09" w:history="1">
            <w:r w:rsidRPr="00D80AC3">
              <w:rPr>
                <w:rStyle w:val="Lienhypertexte"/>
                <w:noProof/>
              </w:rPr>
              <w:t>7. Récapitulatif des hypothèses &amp; constantes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BADFE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10" w:history="1">
            <w:r w:rsidRPr="00D80AC3">
              <w:rPr>
                <w:rStyle w:val="Lienhypertexte"/>
                <w:noProof/>
              </w:rPr>
              <w:t>7.1 Prix de l’énergie (2026)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EC67D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11" w:history="1">
            <w:r w:rsidRPr="00D80AC3">
              <w:rPr>
                <w:rStyle w:val="Lienhypertexte"/>
                <w:noProof/>
              </w:rPr>
              <w:t>7.2 Performance énergétique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5B62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12" w:history="1">
            <w:r w:rsidRPr="00D80AC3">
              <w:rPr>
                <w:rStyle w:val="Lienhypertexte"/>
                <w:noProof/>
              </w:rPr>
              <w:t>7.3 Coûts d’usage annuels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BC4B8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13" w:history="1">
            <w:r w:rsidRPr="00D80AC3">
              <w:rPr>
                <w:rStyle w:val="Lienhypertexte"/>
                <w:noProof/>
              </w:rPr>
              <w:t>7.4 Acquisition &amp; aides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6CC4A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14" w:history="1">
            <w:r w:rsidRPr="00D80AC3">
              <w:rPr>
                <w:rStyle w:val="Lienhypertexte"/>
                <w:noProof/>
              </w:rPr>
              <w:t>7.5 Valeur de revente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8200E" w14:textId="77777777" w:rsidR="00792A63" w:rsidRDefault="00792A63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15" w:history="1">
            <w:r w:rsidRPr="00D80AC3">
              <w:rPr>
                <w:rStyle w:val="Lienhypertexte"/>
                <w:noProof/>
              </w:rPr>
              <w:t>8. Sources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28596" w14:textId="77777777" w:rsidR="00792A63" w:rsidRDefault="00792A63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16" w:history="1">
            <w:r w:rsidRPr="00D80AC3">
              <w:rPr>
                <w:rStyle w:val="Lienhypertexte"/>
                <w:noProof/>
              </w:rPr>
              <w:t>9. Limites connues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BB6CA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17" w:history="1">
            <w:r w:rsidRPr="00D80AC3">
              <w:rPr>
                <w:rStyle w:val="Lienhypertexte"/>
                <w:noProof/>
              </w:rPr>
              <w:t>9.1 Hypothèses simplificatrices assumées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0416C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18" w:history="1">
            <w:r w:rsidRPr="00D80AC3">
              <w:rPr>
                <w:rStyle w:val="Lienhypertexte"/>
                <w:noProof/>
              </w:rPr>
              <w:t>9.2 Cas non traités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A7E23" w14:textId="77777777" w:rsidR="00792A63" w:rsidRDefault="00792A63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19" w:history="1">
            <w:r w:rsidRPr="00D80AC3">
              <w:rPr>
                <w:rStyle w:val="Lienhypertexte"/>
                <w:noProof/>
              </w:rPr>
              <w:t>9.3 Points ouverts à arbitrer avec les experts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DD81" w14:textId="77777777" w:rsidR="00792A63" w:rsidRDefault="00792A63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3020" w:history="1">
            <w:r w:rsidRPr="00D80AC3">
              <w:rPr>
                <w:rStyle w:val="Lienhypertexte"/>
                <w:noProof/>
              </w:rPr>
              <w:t>Annexe — Historique des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F8111" w14:textId="77777777" w:rsidR="00ED49F5" w:rsidRDefault="00000000">
          <w:r>
            <w:fldChar w:fldCharType="end"/>
          </w:r>
        </w:p>
      </w:sdtContent>
    </w:sdt>
    <w:p w14:paraId="3CA755E6" w14:textId="77777777" w:rsidR="00ED49F5" w:rsidRDefault="00000000">
      <w:pPr>
        <w:pStyle w:val="Titre1"/>
      </w:pPr>
      <w:bookmarkStart w:id="0" w:name="objectif-public-visé"/>
      <w:bookmarkStart w:id="1" w:name="_Toc230202987"/>
      <w:r>
        <w:t>1. Objectif &amp; public visé</w:t>
      </w:r>
      <w:bookmarkEnd w:id="1"/>
    </w:p>
    <w:p w14:paraId="7A97219B" w14:textId="77777777" w:rsidR="00ED49F5" w:rsidRDefault="00000000">
      <w:pPr>
        <w:pStyle w:val="FirstParagraph"/>
      </w:pPr>
      <w:r>
        <w:rPr>
          <w:b/>
          <w:bCs/>
        </w:rPr>
        <w:t>Question à laquelle le simulateur répond (cas n°1) :</w:t>
      </w:r>
      <w:r>
        <w:t xml:space="preserve"> « J’achète une voiture neuve. Sur 5 à 10 ans, le véhicule électrique me revient-il moins cher qu’un thermique équivalent, en tenant compte de toutes les aides 2026 et des coûts d’usage ? »</w:t>
      </w:r>
    </w:p>
    <w:p w14:paraId="12F13B56" w14:textId="77777777" w:rsidR="00ED49F5" w:rsidRDefault="00000000">
      <w:pPr>
        <w:pStyle w:val="Corpsdetexte"/>
      </w:pPr>
      <w:r>
        <w:rPr>
          <w:b/>
          <w:bCs/>
        </w:rPr>
        <w:t>Public cible :</w:t>
      </w:r>
      <w:r>
        <w:t xml:space="preserve"> particuliers français en phase de décision d’achat d’une voiture neuve.</w:t>
      </w:r>
    </w:p>
    <w:p w14:paraId="4B7E07AA" w14:textId="77777777" w:rsidR="00ED49F5" w:rsidRDefault="00000000">
      <w:pPr>
        <w:pStyle w:val="Corpsdetexte"/>
      </w:pPr>
      <w:r>
        <w:rPr>
          <w:b/>
          <w:bCs/>
        </w:rPr>
        <w:t>Décision aidée :</w:t>
      </w:r>
      <w:r>
        <w:t xml:space="preserve"> comparer le </w:t>
      </w:r>
      <w:r>
        <w:rPr>
          <w:b/>
          <w:bCs/>
        </w:rPr>
        <w:t>coût total de possession (TCO)</w:t>
      </w:r>
      <w:r>
        <w:t xml:space="preserve"> d’un VE et d’un thermique équivalent sur l’horizon de détention, identifier l’année de </w:t>
      </w:r>
      <w:r>
        <w:rPr>
          <w:b/>
          <w:bCs/>
        </w:rPr>
        <w:t>point de bascule</w:t>
      </w:r>
      <w:r>
        <w:t xml:space="preserve"> où le VE devient rentable.</w:t>
      </w:r>
    </w:p>
    <w:p w14:paraId="3CF8F227" w14:textId="77777777" w:rsidR="00ED49F5" w:rsidRDefault="00000000">
      <w:pPr>
        <w:pStyle w:val="Corpsdetexte"/>
      </w:pPr>
      <w:r>
        <w:rPr>
          <w:b/>
          <w:bCs/>
        </w:rPr>
        <w:t>Hors périmètre (cas n°1) :</w:t>
      </w:r>
    </w:p>
    <w:p w14:paraId="356EA380" w14:textId="77777777" w:rsidR="00ED49F5" w:rsidRDefault="00000000">
      <w:pPr>
        <w:pStyle w:val="Compact"/>
        <w:numPr>
          <w:ilvl w:val="0"/>
          <w:numId w:val="48"/>
        </w:numPr>
      </w:pPr>
      <w:r>
        <w:t xml:space="preserve">Cas n°2 « Revendre mon thermique pour acheter un VE » — </w:t>
      </w:r>
      <w:r>
        <w:rPr>
          <w:i/>
          <w:iCs/>
        </w:rPr>
        <w:t>spec à rédiger ultérieurement</w:t>
      </w:r>
      <w:r>
        <w:t>.</w:t>
      </w:r>
    </w:p>
    <w:p w14:paraId="70833D77" w14:textId="77777777" w:rsidR="00ED49F5" w:rsidRDefault="00000000">
      <w:pPr>
        <w:pStyle w:val="Compact"/>
        <w:numPr>
          <w:ilvl w:val="0"/>
          <w:numId w:val="48"/>
        </w:numPr>
      </w:pPr>
      <w:r>
        <w:t xml:space="preserve">Cas n°3 « Acheter un VE d’occasion » — </w:t>
      </w:r>
      <w:r>
        <w:rPr>
          <w:i/>
          <w:iCs/>
        </w:rPr>
        <w:t>spec à rédiger ultérieurement</w:t>
      </w:r>
      <w:r>
        <w:t>.</w:t>
      </w:r>
    </w:p>
    <w:p w14:paraId="75D9E182" w14:textId="77777777" w:rsidR="00ED49F5" w:rsidRDefault="00000000">
      <w:pPr>
        <w:pStyle w:val="Compact"/>
        <w:numPr>
          <w:ilvl w:val="0"/>
          <w:numId w:val="48"/>
        </w:numPr>
      </w:pPr>
      <w:r>
        <w:t>Usage professionnel : pas de TVS, pas de TAI, pas d’avantage en nature, pas d’amortissement fiscal.</w:t>
      </w:r>
    </w:p>
    <w:p w14:paraId="42AD2BFE" w14:textId="77777777" w:rsidR="00ED49F5" w:rsidRDefault="00000000">
      <w:pPr>
        <w:pStyle w:val="Compact"/>
        <w:numPr>
          <w:ilvl w:val="0"/>
          <w:numId w:val="48"/>
        </w:numPr>
      </w:pPr>
      <w:r>
        <w:t>Coût de financement (crédit, LOA, leasing) non modélisé.</w:t>
      </w:r>
    </w:p>
    <w:p w14:paraId="087D7B2E" w14:textId="77777777" w:rsidR="00ED49F5" w:rsidRDefault="00000000">
      <w:pPr>
        <w:pStyle w:val="Compact"/>
        <w:numPr>
          <w:ilvl w:val="0"/>
          <w:numId w:val="48"/>
        </w:numPr>
      </w:pPr>
      <w:r>
        <w:t>Aides locales (région, département) non intégrées.</w:t>
      </w:r>
    </w:p>
    <w:p w14:paraId="50EB4743" w14:textId="77777777" w:rsidR="00ED49F5" w:rsidRDefault="00000000">
      <w:pPr>
        <w:pStyle w:val="Compact"/>
        <w:numPr>
          <w:ilvl w:val="0"/>
          <w:numId w:val="48"/>
        </w:numPr>
      </w:pPr>
      <w:r>
        <w:t>Contraintes d’usage non chiffrées : temps de recharge longs trajets, ZFE, autonomie par grand froid.</w:t>
      </w:r>
    </w:p>
    <w:p w14:paraId="6D19ADFA" w14:textId="77777777" w:rsidR="00ED49F5" w:rsidRDefault="00376F89">
      <w:r>
        <w:rPr>
          <w:noProof/>
        </w:rPr>
      </w:r>
      <w:r>
        <w:pict w14:anchorId="37F8E4F0">
          <v:rect id="Horizontal Line 1" o:spid="_x0000_s1048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D344B75" w14:textId="77777777" w:rsidR="00ED49F5" w:rsidRDefault="00000000">
      <w:pPr>
        <w:pStyle w:val="Titre1"/>
      </w:pPr>
      <w:bookmarkStart w:id="2" w:name="Xb0328b3a0aa9691bb197bd317d5f79a68fb30e9"/>
      <w:bookmarkStart w:id="3" w:name="_Toc230202988"/>
      <w:bookmarkEnd w:id="0"/>
      <w:r>
        <w:lastRenderedPageBreak/>
        <w:t>2. Scénario par défaut — fil rouge des exemples</w:t>
      </w:r>
      <w:bookmarkEnd w:id="3"/>
    </w:p>
    <w:p w14:paraId="2A3F6FBE" w14:textId="77777777" w:rsidR="00ED49F5" w:rsidRDefault="00000000">
      <w:pPr>
        <w:pStyle w:val="FirstParagraph"/>
      </w:pPr>
      <w:r>
        <w:t xml:space="preserve">Tous les exemples chiffrés de ce document utilisent le </w:t>
      </w:r>
      <w:r>
        <w:rPr>
          <w:b/>
          <w:bCs/>
        </w:rPr>
        <w:t>scénario chargé par défaut</w:t>
      </w:r>
      <w:r>
        <w:t xml:space="preserve"> au démarrage du simulateur (cas n°1 « Achat neuf VE vs thermique »).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3"/>
        <w:gridCol w:w="4703"/>
      </w:tblGrid>
      <w:tr w:rsidR="00ED49F5" w14:paraId="73A8BC16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AE9441" w14:textId="77777777" w:rsidR="00ED49F5" w:rsidRDefault="00000000">
            <w:pPr>
              <w:pStyle w:val="Compact"/>
            </w:pPr>
            <w:r>
              <w:t>Catégorie</w:t>
            </w:r>
          </w:p>
        </w:tc>
        <w:tc>
          <w:tcPr>
            <w:tcW w:w="3960" w:type="dxa"/>
          </w:tcPr>
          <w:p w14:paraId="6A7A5F59" w14:textId="77777777" w:rsidR="00ED49F5" w:rsidRDefault="00000000">
            <w:pPr>
              <w:pStyle w:val="Compact"/>
            </w:pPr>
            <w:r>
              <w:t>Valeurs par défaut</w:t>
            </w:r>
          </w:p>
        </w:tc>
      </w:tr>
      <w:tr w:rsidR="00ED49F5" w14:paraId="2A334376" w14:textId="77777777">
        <w:tc>
          <w:tcPr>
            <w:tcW w:w="3960" w:type="dxa"/>
          </w:tcPr>
          <w:p w14:paraId="2B448145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Usage</w:t>
            </w:r>
          </w:p>
        </w:tc>
        <w:tc>
          <w:tcPr>
            <w:tcW w:w="3960" w:type="dxa"/>
          </w:tcPr>
          <w:p w14:paraId="7E1FEF7B" w14:textId="77777777" w:rsidR="00ED49F5" w:rsidRDefault="00000000">
            <w:pPr>
              <w:pStyle w:val="Compact"/>
            </w:pPr>
            <w:r>
              <w:t>13 000 km/an, durée de détention 5 ans</w:t>
            </w:r>
          </w:p>
        </w:tc>
      </w:tr>
      <w:tr w:rsidR="00ED49F5" w14:paraId="6C02714A" w14:textId="77777777">
        <w:tc>
          <w:tcPr>
            <w:tcW w:w="3960" w:type="dxa"/>
          </w:tcPr>
          <w:p w14:paraId="0BAFD06D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Voiture électrique</w:t>
            </w:r>
          </w:p>
        </w:tc>
        <w:tc>
          <w:tcPr>
            <w:tcW w:w="3960" w:type="dxa"/>
          </w:tcPr>
          <w:p w14:paraId="72DB8ECE" w14:textId="77777777" w:rsidR="00ED49F5" w:rsidRDefault="00000000">
            <w:pPr>
              <w:pStyle w:val="Compact"/>
            </w:pPr>
            <w:r>
              <w:t xml:space="preserve">Prix catalogue </w:t>
            </w:r>
            <w:r>
              <w:rPr>
                <w:b/>
                <w:bCs/>
              </w:rPr>
              <w:t>30 000 €</w:t>
            </w:r>
            <w:r>
              <w:t xml:space="preserve">, consommation </w:t>
            </w:r>
            <w:r>
              <w:rPr>
                <w:b/>
                <w:bCs/>
              </w:rPr>
              <w:t>16 kWh/100 km</w:t>
            </w:r>
            <w:r>
              <w:t xml:space="preserve">, tranche RFR médiane (prime CEE </w:t>
            </w:r>
            <w:r>
              <w:rPr>
                <w:b/>
                <w:bCs/>
              </w:rPr>
              <w:t>4 700 €</w:t>
            </w:r>
            <w:r>
              <w:t xml:space="preserve">), surbonus batterie EU </w:t>
            </w:r>
            <w:r>
              <w:rPr>
                <w:b/>
                <w:bCs/>
              </w:rPr>
              <w:t>1 500 €</w:t>
            </w:r>
            <w:r>
              <w:t xml:space="preserve"> (Oui médian), borne domicile </w:t>
            </w:r>
            <w:r>
              <w:rPr>
                <w:b/>
                <w:bCs/>
              </w:rPr>
              <w:t>1 200 €</w:t>
            </w:r>
          </w:p>
        </w:tc>
      </w:tr>
      <w:tr w:rsidR="00ED49F5" w14:paraId="1648F46C" w14:textId="77777777">
        <w:tc>
          <w:tcPr>
            <w:tcW w:w="3960" w:type="dxa"/>
          </w:tcPr>
          <w:p w14:paraId="34C118D9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Voiture thermique</w:t>
            </w:r>
          </w:p>
        </w:tc>
        <w:tc>
          <w:tcPr>
            <w:tcW w:w="3960" w:type="dxa"/>
          </w:tcPr>
          <w:p w14:paraId="6EE30523" w14:textId="77777777" w:rsidR="00ED49F5" w:rsidRDefault="00000000">
            <w:pPr>
              <w:pStyle w:val="Compact"/>
            </w:pPr>
            <w:r>
              <w:t xml:space="preserve">Prix catalogue </w:t>
            </w:r>
            <w:r>
              <w:rPr>
                <w:b/>
                <w:bCs/>
              </w:rPr>
              <w:t>23 000 €</w:t>
            </w:r>
            <w:r>
              <w:t xml:space="preserve">, essence, consommation </w:t>
            </w:r>
            <w:r>
              <w:rPr>
                <w:b/>
                <w:bCs/>
              </w:rPr>
              <w:t>6 L/100 km</w:t>
            </w:r>
            <w:r>
              <w:t xml:space="preserve">, malus CO₂ + poids </w:t>
            </w:r>
            <w:r>
              <w:rPr>
                <w:b/>
                <w:bCs/>
              </w:rPr>
              <w:t>0 €</w:t>
            </w:r>
          </w:p>
        </w:tc>
      </w:tr>
      <w:tr w:rsidR="00ED49F5" w14:paraId="425428C6" w14:textId="77777777">
        <w:tc>
          <w:tcPr>
            <w:tcW w:w="3960" w:type="dxa"/>
          </w:tcPr>
          <w:p w14:paraId="07D58B82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Prix de l’énergie</w:t>
            </w:r>
          </w:p>
        </w:tc>
        <w:tc>
          <w:tcPr>
            <w:tcW w:w="3960" w:type="dxa"/>
          </w:tcPr>
          <w:p w14:paraId="2655BD84" w14:textId="77777777" w:rsidR="00ED49F5" w:rsidRDefault="00000000">
            <w:pPr>
              <w:pStyle w:val="Compact"/>
            </w:pPr>
            <w:r>
              <w:t>Élec HC 0,18 €/kWh, HP 0,24 €/kWh, borne rapide 0,60 €/kWh ; essence 1,75 €/L, diesel 1,65 €/L</w:t>
            </w:r>
          </w:p>
        </w:tc>
      </w:tr>
      <w:tr w:rsidR="00ED49F5" w14:paraId="4C3C0D82" w14:textId="77777777">
        <w:tc>
          <w:tcPr>
            <w:tcW w:w="3960" w:type="dxa"/>
          </w:tcPr>
          <w:p w14:paraId="31AD1A22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Mix de recharge VE</w:t>
            </w:r>
          </w:p>
        </w:tc>
        <w:tc>
          <w:tcPr>
            <w:tcW w:w="3960" w:type="dxa"/>
          </w:tcPr>
          <w:p w14:paraId="58D05AE6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60 % HC / 30 % HP / 10 % borne rapide</w:t>
            </w:r>
            <w:r>
              <w:t xml:space="preserve"> → prix moyen pondéré </w:t>
            </w:r>
            <w:r>
              <w:rPr>
                <w:b/>
                <w:bCs/>
              </w:rPr>
              <w:t>0,240 €/kWh</w:t>
            </w:r>
          </w:p>
        </w:tc>
      </w:tr>
      <w:tr w:rsidR="00ED49F5" w14:paraId="7B7D7FF1" w14:textId="77777777">
        <w:tc>
          <w:tcPr>
            <w:tcW w:w="3960" w:type="dxa"/>
          </w:tcPr>
          <w:p w14:paraId="36DF19E8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Entretien</w:t>
            </w:r>
          </w:p>
        </w:tc>
        <w:tc>
          <w:tcPr>
            <w:tcW w:w="3960" w:type="dxa"/>
          </w:tcPr>
          <w:p w14:paraId="27F19F6A" w14:textId="77777777" w:rsidR="00ED49F5" w:rsidRDefault="00000000">
            <w:pPr>
              <w:pStyle w:val="Compact"/>
            </w:pPr>
            <w:r>
              <w:t>VE 250 €/an, TH 600 €/an</w:t>
            </w:r>
          </w:p>
        </w:tc>
      </w:tr>
      <w:tr w:rsidR="00ED49F5" w14:paraId="07DBC1F7" w14:textId="77777777">
        <w:tc>
          <w:tcPr>
            <w:tcW w:w="3960" w:type="dxa"/>
          </w:tcPr>
          <w:p w14:paraId="18A249F9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Assurance</w:t>
            </w:r>
          </w:p>
        </w:tc>
        <w:tc>
          <w:tcPr>
            <w:tcW w:w="3960" w:type="dxa"/>
          </w:tcPr>
          <w:p w14:paraId="24FC8DE1" w14:textId="77777777" w:rsidR="00ED49F5" w:rsidRDefault="00000000">
            <w:pPr>
              <w:pStyle w:val="Compact"/>
            </w:pPr>
            <w:r>
              <w:t>VE 650 €/an, TH 600 €/an</w:t>
            </w:r>
          </w:p>
        </w:tc>
      </w:tr>
      <w:tr w:rsidR="00ED49F5" w14:paraId="206FC92D" w14:textId="77777777">
        <w:tc>
          <w:tcPr>
            <w:tcW w:w="3960" w:type="dxa"/>
          </w:tcPr>
          <w:p w14:paraId="14ACD050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Décote à la revente</w:t>
            </w:r>
          </w:p>
        </w:tc>
        <w:tc>
          <w:tcPr>
            <w:tcW w:w="3960" w:type="dxa"/>
          </w:tcPr>
          <w:p w14:paraId="44C04DA7" w14:textId="77777777" w:rsidR="00ED49F5" w:rsidRDefault="00000000">
            <w:pPr>
              <w:pStyle w:val="Compact"/>
            </w:pPr>
            <w:r>
              <w:t xml:space="preserve">VE </w:t>
            </w:r>
            <w:r>
              <w:rPr>
                <w:b/>
                <w:bCs/>
              </w:rPr>
              <w:t>45 %</w:t>
            </w:r>
            <w:r>
              <w:t xml:space="preserve"> du prix conservé (= 13 500 €), TH </w:t>
            </w:r>
            <w:r>
              <w:rPr>
                <w:b/>
                <w:bCs/>
              </w:rPr>
              <w:t>40 %</w:t>
            </w:r>
            <w:r>
              <w:t xml:space="preserve"> (= 9 200 €)</w:t>
            </w:r>
          </w:p>
        </w:tc>
      </w:tr>
    </w:tbl>
    <w:p w14:paraId="7B857E17" w14:textId="77777777" w:rsidR="00ED49F5" w:rsidRDefault="00000000">
      <w:pPr>
        <w:pStyle w:val="Normalcentr"/>
      </w:pPr>
      <w:r>
        <w:t xml:space="preserve">Avec ces valeurs, le simulateur affiche : </w:t>
      </w:r>
      <w:r>
        <w:rPr>
          <w:b/>
          <w:bCs/>
        </w:rPr>
        <w:t>acquisition VE après aides 25 000 €</w:t>
      </w:r>
      <w:r>
        <w:t xml:space="preserve"> (vs TH 23 000 €), </w:t>
      </w:r>
      <w:r>
        <w:rPr>
          <w:b/>
          <w:bCs/>
        </w:rPr>
        <w:t>économie d’énergie 866 €/an</w:t>
      </w:r>
      <w:r>
        <w:t xml:space="preserve"> (≈ 72 €/mois), </w:t>
      </w:r>
      <w:r>
        <w:rPr>
          <w:b/>
          <w:bCs/>
        </w:rPr>
        <w:t>économie entretien/assurance 350 €/an</w:t>
      </w:r>
      <w:r>
        <w:t xml:space="preserve">, </w:t>
      </w:r>
      <w:r>
        <w:rPr>
          <w:b/>
          <w:bCs/>
        </w:rPr>
        <w:t>point de bascule à 1,7 an</w:t>
      </w:r>
      <w:r>
        <w:t xml:space="preserve">, </w:t>
      </w:r>
      <w:r>
        <w:rPr>
          <w:b/>
          <w:bCs/>
        </w:rPr>
        <w:t>TCO 5 ans VE 18 496 €</w:t>
      </w:r>
      <w:r>
        <w:t xml:space="preserve"> vs </w:t>
      </w:r>
      <w:r>
        <w:rPr>
          <w:b/>
          <w:bCs/>
        </w:rPr>
        <w:t>TH 26 625 €</w:t>
      </w:r>
      <w:r>
        <w:t xml:space="preserve"> → </w:t>
      </w:r>
      <w:r>
        <w:rPr>
          <w:b/>
          <w:bCs/>
        </w:rPr>
        <w:t>gagnant VE de 8 129 € sur 5 ans</w:t>
      </w:r>
      <w:r>
        <w:t>.</w:t>
      </w:r>
    </w:p>
    <w:p w14:paraId="4B4321C7" w14:textId="77777777" w:rsidR="00ED49F5" w:rsidRDefault="00376F89">
      <w:r>
        <w:rPr>
          <w:noProof/>
        </w:rPr>
      </w:r>
      <w:r>
        <w:pict w14:anchorId="29C5BB31">
          <v:rect id="Horizontal Line 2" o:spid="_x0000_s1047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973BF02" w14:textId="77777777" w:rsidR="00ED49F5" w:rsidRDefault="00000000">
      <w:pPr>
        <w:pStyle w:val="Titre1"/>
      </w:pPr>
      <w:bookmarkStart w:id="4" w:name="vue-densemble-du-parcours"/>
      <w:bookmarkStart w:id="5" w:name="_Toc230202989"/>
      <w:bookmarkEnd w:id="2"/>
      <w:r>
        <w:t>3. Vue d’ensemble du parcours</w:t>
      </w:r>
      <w:bookmarkEnd w:id="5"/>
    </w:p>
    <w:p w14:paraId="1873A943" w14:textId="77777777" w:rsidR="00ED49F5" w:rsidRDefault="00000000">
      <w:pPr>
        <w:pStyle w:val="FirstParagraph"/>
      </w:pPr>
      <w:r>
        <w:t xml:space="preserve">Le simulateur s’ouvre sur un </w:t>
      </w:r>
      <w:r>
        <w:rPr>
          <w:b/>
          <w:bCs/>
        </w:rPr>
        <w:t>point d’entrée à 3 cas d’usage</w:t>
      </w:r>
      <w:r>
        <w:t xml:space="preserve"> (« J’achète une voiture neuve » / « J’ai déjà une voiture, je veux la revendre pour un VE neuf » / « J’ai déjà une voiture, je veux passer à un VE d’occasion »). Le présent document décrit uniquement le cas n°1 « voiture neuve ».</w:t>
      </w:r>
    </w:p>
    <w:p w14:paraId="28313AA5" w14:textId="77777777" w:rsidR="00ED49F5" w:rsidRDefault="00000000">
      <w:pPr>
        <w:pStyle w:val="Corpsdetexte"/>
      </w:pPr>
      <w:r>
        <w:t xml:space="preserve">Une fois le cas n°1 sélectionné, le simulateur propose </w:t>
      </w:r>
      <w:r>
        <w:rPr>
          <w:b/>
          <w:bCs/>
        </w:rPr>
        <w:t>deux modes</w:t>
      </w:r>
      <w:r>
        <w:t xml:space="preserve"> qui utilisent les </w:t>
      </w:r>
      <w:r>
        <w:rPr>
          <w:b/>
          <w:bCs/>
        </w:rPr>
        <w:t>mêmes formules</w:t>
      </w:r>
      <w:r>
        <w:t xml:space="preserve"> :</w:t>
      </w:r>
    </w:p>
    <w:p w14:paraId="03A3947A" w14:textId="77777777" w:rsidR="00ED49F5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Mode guidé</w:t>
      </w:r>
      <w:r>
        <w:t xml:space="preserve"> : </w:t>
      </w:r>
      <w:r>
        <w:rPr>
          <w:b/>
          <w:bCs/>
        </w:rPr>
        <w:t>7 étapes successives</w:t>
      </w:r>
      <w:r>
        <w:t xml:space="preserve"> (bienvenue / usage / cible VE / thermique / situation fiscale / habitudes de recharge / récapitulatif).</w:t>
      </w:r>
    </w:p>
    <w:p w14:paraId="3583B934" w14:textId="77777777" w:rsidR="00ED49F5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lastRenderedPageBreak/>
        <w:t>Mode expert</w:t>
      </w:r>
      <w:r>
        <w:t xml:space="preserve"> : tous les paramètres et résultats sur une seule page, organisée en </w:t>
      </w:r>
      <w:r>
        <w:rPr>
          <w:b/>
          <w:bCs/>
        </w:rPr>
        <w:t>4 zones de paramètres</w:t>
      </w:r>
      <w:r>
        <w:t xml:space="preserve"> à gauche et </w:t>
      </w:r>
      <w:r>
        <w:rPr>
          <w:b/>
          <w:bCs/>
        </w:rPr>
        <w:t>5 étapes de bilan</w:t>
      </w:r>
      <w:r>
        <w:t xml:space="preserve"> à droite (1 achat / 2 énergie mensuelle / 3 entretien et assurance / 4 valeur revente / 5 bilan année après année).</w:t>
      </w:r>
    </w:p>
    <w:p w14:paraId="1964D22A" w14:textId="77777777" w:rsidR="00ED49F5" w:rsidRDefault="00376F89">
      <w:r>
        <w:rPr>
          <w:noProof/>
        </w:rPr>
      </w:r>
      <w:r>
        <w:pict w14:anchorId="47514759">
          <v:rect id="Horizontal Line 3" o:spid="_x0000_s104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BDF59AB" w14:textId="77777777" w:rsidR="00ED49F5" w:rsidRDefault="00000000">
      <w:pPr>
        <w:pStyle w:val="Titre1"/>
      </w:pPr>
      <w:bookmarkStart w:id="6" w:name="mode-guidé-détail-étape-par-étape-cas-n1"/>
      <w:bookmarkStart w:id="7" w:name="_Toc230202990"/>
      <w:bookmarkEnd w:id="4"/>
      <w:r>
        <w:t>4. Mode guidé — détail étape par étape (cas n°1)</w:t>
      </w:r>
      <w:bookmarkEnd w:id="7"/>
    </w:p>
    <w:p w14:paraId="527FC8BE" w14:textId="77777777" w:rsidR="00ED49F5" w:rsidRDefault="00000000">
      <w:pPr>
        <w:pStyle w:val="FirstParagraph"/>
      </w:pPr>
      <w:r>
        <w:t>Le mode guidé enchaîne 7 écrans, chacun avec un eyebrow bleu (en haut), une question principale, des champs et 2 boutons « Retour » / « Continuer ».</w:t>
      </w:r>
    </w:p>
    <w:p w14:paraId="0B44EFC7" w14:textId="77777777" w:rsidR="00ED49F5" w:rsidRDefault="00000000">
      <w:pPr>
        <w:pStyle w:val="Titre2"/>
      </w:pPr>
      <w:bookmarkStart w:id="8" w:name="étape-1-choix-du-cas-dusage-bienvenue"/>
      <w:bookmarkStart w:id="9" w:name="_Toc230202991"/>
      <w:r>
        <w:t>4.1 Étape 1 — Choix du cas d’usage (« Bienvenue »)</w:t>
      </w:r>
      <w:bookmarkEnd w:id="9"/>
    </w:p>
    <w:p w14:paraId="6EAF5518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34FA46A4" wp14:editId="0074CE75">
            <wp:extent cx="3959999" cy="3446106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voiture-guide%20-%20etape%2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3446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607593" w14:textId="77777777" w:rsidR="00ED49F5" w:rsidRDefault="00000000">
      <w:pPr>
        <w:pStyle w:val="Corpsdetexte"/>
      </w:pPr>
      <w:r>
        <w:rPr>
          <w:b/>
          <w:bCs/>
        </w:rPr>
        <w:t>Eyebrow</w:t>
      </w:r>
      <w:r>
        <w:t xml:space="preserve"> : « BIENVENUE » · </w:t>
      </w:r>
      <w:r>
        <w:rPr>
          <w:b/>
          <w:bCs/>
        </w:rPr>
        <w:t>Question</w:t>
      </w:r>
      <w:r>
        <w:t xml:space="preserve"> : « Faut-il passer à l’électrique ? »</w:t>
      </w:r>
    </w:p>
    <w:p w14:paraId="2A8B6BFC" w14:textId="77777777" w:rsidR="00ED49F5" w:rsidRDefault="00000000">
      <w:pPr>
        <w:pStyle w:val="Corpsdetexte"/>
      </w:pPr>
      <w:r>
        <w:rPr>
          <w:b/>
          <w:bCs/>
        </w:rPr>
        <w:t>Champs saisis</w:t>
      </w:r>
      <w:r>
        <w:t xml:space="preserve"> — 3 tuiles cliquables (radio exclusif) :</w:t>
      </w:r>
    </w:p>
    <w:p w14:paraId="41BA6562" w14:textId="77777777" w:rsidR="00ED49F5" w:rsidRDefault="00000000">
      <w:pPr>
        <w:pStyle w:val="Compact"/>
        <w:numPr>
          <w:ilvl w:val="0"/>
          <w:numId w:val="50"/>
        </w:numPr>
      </w:pPr>
      <w:r>
        <w:rPr>
          <w:i/>
          <w:iCs/>
        </w:rPr>
        <w:t>J’achète une voiture neuve, j’hésite entre les deux</w:t>
      </w:r>
      <w:r>
        <w:t xml:space="preserve"> — comparaison VE neuf vs thermique neuf équivalent. ← </w:t>
      </w:r>
      <w:r>
        <w:rPr>
          <w:b/>
          <w:bCs/>
        </w:rPr>
        <w:t>objet du présent document</w:t>
      </w:r>
      <w:r>
        <w:t>.</w:t>
      </w:r>
    </w:p>
    <w:p w14:paraId="26D03B57" w14:textId="77777777" w:rsidR="00ED49F5" w:rsidRDefault="00000000">
      <w:pPr>
        <w:pStyle w:val="Compact"/>
        <w:numPr>
          <w:ilvl w:val="0"/>
          <w:numId w:val="50"/>
        </w:numPr>
      </w:pPr>
      <w:r>
        <w:rPr>
          <w:i/>
          <w:iCs/>
        </w:rPr>
        <w:t>J’ai déjà une voiture, je veux la revendre pour un VE neuf</w:t>
      </w:r>
      <w:r>
        <w:t xml:space="preserve"> — évalue si le changement vaut le coup en tenant compte de la revente. </w:t>
      </w:r>
      <w:r>
        <w:rPr>
          <w:i/>
          <w:iCs/>
        </w:rPr>
        <w:t>Spec à rédiger.</w:t>
      </w:r>
    </w:p>
    <w:p w14:paraId="1D81512C" w14:textId="77777777" w:rsidR="00ED49F5" w:rsidRDefault="00000000">
      <w:pPr>
        <w:pStyle w:val="Compact"/>
        <w:numPr>
          <w:ilvl w:val="0"/>
          <w:numId w:val="50"/>
        </w:numPr>
      </w:pPr>
      <w:r>
        <w:rPr>
          <w:i/>
          <w:iCs/>
        </w:rPr>
        <w:t>J’ai déjà une voiture, je veux passer à un VE d’occasion</w:t>
      </w:r>
      <w:r>
        <w:t xml:space="preserve"> — plus accessible, mais sans aide nationale et avec un risque batterie à évaluer. </w:t>
      </w:r>
      <w:r>
        <w:rPr>
          <w:i/>
          <w:iCs/>
        </w:rPr>
        <w:t>Spec à rédiger.</w:t>
      </w:r>
    </w:p>
    <w:p w14:paraId="0513D34A" w14:textId="77777777" w:rsidR="00ED49F5" w:rsidRDefault="00000000">
      <w:pPr>
        <w:pStyle w:val="FirstParagraph"/>
      </w:pPr>
      <w:r>
        <w:rPr>
          <w:b/>
          <w:bCs/>
        </w:rPr>
        <w:t>Sortie de l’étape</w:t>
      </w:r>
    </w:p>
    <w:p w14:paraId="649D6A3D" w14:textId="77777777" w:rsidR="00ED49F5" w:rsidRDefault="00000000">
      <w:pPr>
        <w:pStyle w:val="Corpsdetexte"/>
      </w:pPr>
      <w:r>
        <w:lastRenderedPageBreak/>
        <w:t xml:space="preserve">Sélection du </w:t>
      </w:r>
      <w:r>
        <w:rPr>
          <w:b/>
          <w:bCs/>
        </w:rPr>
        <w:t>mode de calcul</w:t>
      </w:r>
      <w:r>
        <w:t xml:space="preserve"> (cas n°1 / 2 / 3). Le bouton « Continuer » est désactivé tant qu’un cas n’est pas choisi.</w:t>
      </w:r>
    </w:p>
    <w:p w14:paraId="06019462" w14:textId="77777777" w:rsidR="00ED49F5" w:rsidRDefault="00000000">
      <w:pPr>
        <w:pStyle w:val="Titre3"/>
      </w:pPr>
      <w:bookmarkStart w:id="10" w:name="points-à-valider-sur-cette-étape"/>
      <w:r>
        <w:t>Points à valider sur cette étape</w:t>
      </w:r>
    </w:p>
    <w:p w14:paraId="05A62E80" w14:textId="77777777" w:rsidR="00ED49F5" w:rsidRDefault="00000000">
      <w:pPr>
        <w:pStyle w:val="Compact"/>
        <w:numPr>
          <w:ilvl w:val="0"/>
          <w:numId w:val="51"/>
        </w:numPr>
      </w:pPr>
      <w:r>
        <w:t>Les libellés des 3 cas sont-ils compréhensibles d’emblée pour un particulier ?</w:t>
      </w:r>
    </w:p>
    <w:p w14:paraId="53528F22" w14:textId="77777777" w:rsidR="00ED49F5" w:rsidRDefault="00000000">
      <w:pPr>
        <w:pStyle w:val="Compact"/>
        <w:numPr>
          <w:ilvl w:val="0"/>
          <w:numId w:val="52"/>
        </w:numPr>
      </w:pPr>
      <w:r>
        <w:t>Le sous-texte du cas n°3 (« sans aide nationale et avec un risque batterie ») est-il une formulation acceptable ou trop défavorable au marché de l’occasion ?</w:t>
      </w:r>
    </w:p>
    <w:p w14:paraId="2149F2C1" w14:textId="77777777" w:rsidR="00ED49F5" w:rsidRDefault="00000000">
      <w:pPr>
        <w:pStyle w:val="Compact"/>
        <w:numPr>
          <w:ilvl w:val="0"/>
          <w:numId w:val="53"/>
        </w:numPr>
      </w:pPr>
      <w:r>
        <w:t>Faut-il afficher dès cette étape une icône / pictogramme indiquant les cas non encore disponibles ?</w:t>
      </w:r>
    </w:p>
    <w:p w14:paraId="2CF2A311" w14:textId="77777777" w:rsidR="00ED49F5" w:rsidRDefault="00376F89">
      <w:r>
        <w:rPr>
          <w:noProof/>
        </w:rPr>
      </w:r>
      <w:r>
        <w:pict w14:anchorId="41CA26AE">
          <v:rect id="Horizontal Line 4" o:spid="_x0000_s1045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3668B8E" w14:textId="77777777" w:rsidR="00ED49F5" w:rsidRDefault="00000000">
      <w:pPr>
        <w:pStyle w:val="Titre2"/>
      </w:pPr>
      <w:bookmarkStart w:id="11" w:name="étape-2-votre-usage"/>
      <w:bookmarkStart w:id="12" w:name="_Toc230202992"/>
      <w:bookmarkEnd w:id="8"/>
      <w:bookmarkEnd w:id="10"/>
      <w:r>
        <w:t>4.2 Étape 2 — Votre usage</w:t>
      </w:r>
      <w:bookmarkEnd w:id="12"/>
    </w:p>
    <w:p w14:paraId="4004B242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467FF51D" wp14:editId="35EB2F67">
            <wp:extent cx="3959999" cy="4108415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s/voiture-guide%20-%20etape%20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410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376891" w14:textId="77777777" w:rsidR="00ED49F5" w:rsidRDefault="00000000">
      <w:pPr>
        <w:pStyle w:val="Corpsdetexte"/>
      </w:pPr>
      <w:r>
        <w:rPr>
          <w:b/>
          <w:bCs/>
        </w:rPr>
        <w:t>Eyebrow</w:t>
      </w:r>
      <w:r>
        <w:t xml:space="preserve"> : « VOTRE USAGE » · </w:t>
      </w:r>
      <w:r>
        <w:rPr>
          <w:b/>
          <w:bCs/>
        </w:rPr>
        <w:t>Question</w:t>
      </w:r>
      <w:r>
        <w:t xml:space="preserve"> : « Comment utilisez-vous votre voiture ? »</w:t>
      </w:r>
    </w:p>
    <w:p w14:paraId="5BB34D4E" w14:textId="77777777" w:rsidR="00ED49F5" w:rsidRDefault="00000000">
      <w:pPr>
        <w:pStyle w:val="Corpsdetexte"/>
      </w:pPr>
      <w:r>
        <w:rPr>
          <w:b/>
          <w:bCs/>
        </w:rPr>
        <w:t>Champs saisis</w:t>
      </w:r>
    </w:p>
    <w:p w14:paraId="08A97FE2" w14:textId="77777777" w:rsidR="00ED49F5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Kilométrage annuel</w:t>
      </w:r>
      <w:r>
        <w:t xml:space="preserve"> — slider 3 000 → 40 000 km/an, défaut </w:t>
      </w:r>
      <w:r>
        <w:rPr>
          <w:b/>
          <w:bCs/>
        </w:rPr>
        <w:t>13 000 km/an</w:t>
      </w:r>
      <w:r>
        <w:t>. Aide affichée : « La moyenne française est d’environ 13 000 km/an ». 4 presets cliquables sous le slider :</w:t>
      </w:r>
    </w:p>
    <w:p w14:paraId="699BACB5" w14:textId="77777777" w:rsidR="00ED49F5" w:rsidRDefault="00000000">
      <w:pPr>
        <w:pStyle w:val="Compact"/>
        <w:numPr>
          <w:ilvl w:val="1"/>
          <w:numId w:val="55"/>
        </w:numPr>
      </w:pPr>
      <w:r>
        <w:t>Petit rouleur — 6 000 km</w:t>
      </w:r>
    </w:p>
    <w:p w14:paraId="143D9105" w14:textId="77777777" w:rsidR="00ED49F5" w:rsidRDefault="00000000">
      <w:pPr>
        <w:pStyle w:val="Compact"/>
        <w:numPr>
          <w:ilvl w:val="1"/>
          <w:numId w:val="55"/>
        </w:numPr>
      </w:pPr>
      <w:r>
        <w:t>Moyen — 13 000 km</w:t>
      </w:r>
    </w:p>
    <w:p w14:paraId="18F12A8F" w14:textId="77777777" w:rsidR="00ED49F5" w:rsidRDefault="00000000">
      <w:pPr>
        <w:pStyle w:val="Compact"/>
        <w:numPr>
          <w:ilvl w:val="1"/>
          <w:numId w:val="55"/>
        </w:numPr>
      </w:pPr>
      <w:r>
        <w:lastRenderedPageBreak/>
        <w:t>Gros rouleur — 20 000 km</w:t>
      </w:r>
    </w:p>
    <w:p w14:paraId="76FA7D32" w14:textId="77777777" w:rsidR="00ED49F5" w:rsidRDefault="00000000">
      <w:pPr>
        <w:pStyle w:val="Compact"/>
        <w:numPr>
          <w:ilvl w:val="1"/>
          <w:numId w:val="55"/>
        </w:numPr>
      </w:pPr>
      <w:r>
        <w:t>Très gros — 30 000 km</w:t>
      </w:r>
    </w:p>
    <w:p w14:paraId="02A1F1C9" w14:textId="77777777" w:rsidR="00ED49F5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Durée de détention</w:t>
      </w:r>
      <w:r>
        <w:t xml:space="preserve"> — 4 tuiles cliquables (radio exclusif) : 3 / </w:t>
      </w:r>
      <w:r>
        <w:rPr>
          <w:b/>
          <w:bCs/>
        </w:rPr>
        <w:t>5 ans (sélectionné par défaut)</w:t>
      </w:r>
      <w:r>
        <w:t xml:space="preserve"> / 7 / 10. Aide affichée : « La rentabilité d’un VE se calcule sur le moyen terme. En dessous de 4 ans, l’avantage est rarement décisif. »</w:t>
      </w:r>
    </w:p>
    <w:p w14:paraId="19C560D9" w14:textId="77777777" w:rsidR="00ED49F5" w:rsidRDefault="00000000">
      <w:pPr>
        <w:pStyle w:val="FirstParagraph"/>
      </w:pPr>
      <w:r>
        <w:rPr>
          <w:b/>
          <w:bCs/>
        </w:rPr>
        <w:t>Sortie de l’étape</w:t>
      </w:r>
    </w:p>
    <w:p w14:paraId="44211A7C" w14:textId="77777777" w:rsidR="00ED49F5" w:rsidRDefault="00000000">
      <w:pPr>
        <w:pStyle w:val="Corpsdetexte"/>
      </w:pPr>
      <w:r>
        <w:t>Définit l’</w:t>
      </w:r>
      <w:r>
        <w:rPr>
          <w:b/>
          <w:bCs/>
        </w:rPr>
        <w:t>horizon de comparaison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(années) et le </w:t>
      </w:r>
      <w:r>
        <w:rPr>
          <w:b/>
          <w:bCs/>
        </w:rPr>
        <w:t>kilométrage annuel</w:t>
      </w:r>
      <w:r>
        <w:t xml:space="preserve"> </w:t>
      </w:r>
      <m:oMath>
        <m:r>
          <w:rPr>
            <w:rFonts w:ascii="Cambria Math" w:hAnsi="Cambria Math"/>
          </w:rPr>
          <m:t>km</m:t>
        </m:r>
      </m:oMath>
      <w:r>
        <w:t xml:space="preserve"> utilisés dans toutes les formules de TCO.</w:t>
      </w:r>
    </w:p>
    <w:p w14:paraId="4501D3A0" w14:textId="77777777" w:rsidR="00ED49F5" w:rsidRDefault="00000000">
      <w:pPr>
        <w:pStyle w:val="Corpsdetexte"/>
      </w:pPr>
      <w:r>
        <w:rPr>
          <w:b/>
          <w:bCs/>
        </w:rPr>
        <w:t>Exemple — valeurs par défaut</w:t>
      </w:r>
    </w:p>
    <w:p w14:paraId="72206D06" w14:textId="77777777" w:rsidR="00ED49F5" w:rsidRDefault="00000000">
      <w:pPr>
        <w:pStyle w:val="Corpsdetexte"/>
      </w:pPr>
      <w:r>
        <w:t xml:space="preserve">13 000 km/an × 5 ans → </w:t>
      </w:r>
      <w:r>
        <w:rPr>
          <w:b/>
          <w:bCs/>
        </w:rPr>
        <w:t>65 000 km cumulés</w:t>
      </w:r>
      <w:r>
        <w:t xml:space="preserve"> comparés.</w:t>
      </w:r>
    </w:p>
    <w:p w14:paraId="61037F75" w14:textId="77777777" w:rsidR="00ED49F5" w:rsidRDefault="00000000">
      <w:pPr>
        <w:pStyle w:val="Titre3"/>
      </w:pPr>
      <w:bookmarkStart w:id="13" w:name="points-à-valider-sur-cette-étape-1"/>
      <w:r>
        <w:t>Points à valider sur cette étape</w:t>
      </w:r>
    </w:p>
    <w:p w14:paraId="5E3D8424" w14:textId="77777777" w:rsidR="00ED49F5" w:rsidRDefault="00000000">
      <w:pPr>
        <w:pStyle w:val="Compact"/>
        <w:numPr>
          <w:ilvl w:val="0"/>
          <w:numId w:val="56"/>
        </w:numPr>
      </w:pPr>
      <w:r>
        <w:t xml:space="preserve">La </w:t>
      </w:r>
      <w:r>
        <w:rPr>
          <w:b/>
          <w:bCs/>
        </w:rPr>
        <w:t>moyenne française 13 000 km/an</w:t>
      </w:r>
      <w:r>
        <w:t xml:space="preserve"> est-elle bien le bon repère pédagogique (SDES 2024 ≈ 11 800 km/an, INSEE budget des familles ≈ 13 000 km/an) ?</w:t>
      </w:r>
    </w:p>
    <w:p w14:paraId="790354B5" w14:textId="77777777" w:rsidR="00ED49F5" w:rsidRDefault="00000000">
      <w:pPr>
        <w:pStyle w:val="Compact"/>
        <w:numPr>
          <w:ilvl w:val="0"/>
          <w:numId w:val="57"/>
        </w:numPr>
      </w:pPr>
      <w:r>
        <w:t xml:space="preserve">Les </w:t>
      </w:r>
      <w:r>
        <w:rPr>
          <w:b/>
          <w:bCs/>
        </w:rPr>
        <w:t>4 presets</w:t>
      </w:r>
      <w:r>
        <w:t xml:space="preserve"> (6 / 13 / 20 / 30 k) couvrent-ils les profils types ? Faut-il un preset « &lt; 4 000 km » (urbain, 2e voiture du foyer) ?</w:t>
      </w:r>
    </w:p>
    <w:p w14:paraId="0FD598B8" w14:textId="77777777" w:rsidR="00ED49F5" w:rsidRDefault="00000000">
      <w:pPr>
        <w:pStyle w:val="Compact"/>
        <w:numPr>
          <w:ilvl w:val="0"/>
          <w:numId w:val="58"/>
        </w:numPr>
      </w:pPr>
      <w:r>
        <w:t xml:space="preserve">Les </w:t>
      </w:r>
      <w:r>
        <w:rPr>
          <w:b/>
          <w:bCs/>
        </w:rPr>
        <w:t>4 durées proposées</w:t>
      </w:r>
      <w:r>
        <w:t xml:space="preserve"> (3/5/7/10 ans) reflètent-elles la pratique réelle (durée moyenne 1er propriétaire VP ≈ 5-7 ans) ?</w:t>
      </w:r>
    </w:p>
    <w:p w14:paraId="10509327" w14:textId="77777777" w:rsidR="00ED49F5" w:rsidRDefault="00000000">
      <w:pPr>
        <w:pStyle w:val="Compact"/>
        <w:numPr>
          <w:ilvl w:val="0"/>
          <w:numId w:val="59"/>
        </w:numPr>
      </w:pPr>
      <w:r>
        <w:t>Le message d’aide « En dessous de 4 ans, l’avantage est rarement décisif » est-il acceptable politiquement / pédagogiquement ?</w:t>
      </w:r>
    </w:p>
    <w:p w14:paraId="7E29FD81" w14:textId="77777777" w:rsidR="00ED49F5" w:rsidRDefault="00376F89">
      <w:r>
        <w:rPr>
          <w:noProof/>
        </w:rPr>
      </w:r>
      <w:r>
        <w:pict w14:anchorId="106406EF">
          <v:rect id="Horizontal Line 5" o:spid="_x0000_s1044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BEF42DD" w14:textId="77777777" w:rsidR="00ED49F5" w:rsidRDefault="00000000">
      <w:pPr>
        <w:pStyle w:val="Titre2"/>
      </w:pPr>
      <w:bookmarkStart w:id="14" w:name="étape-3-votre-cible-ve-neuf"/>
      <w:bookmarkStart w:id="15" w:name="_Toc230202993"/>
      <w:bookmarkEnd w:id="11"/>
      <w:bookmarkEnd w:id="13"/>
      <w:r>
        <w:lastRenderedPageBreak/>
        <w:t>4.3 Étape 3 — Votre cible (VE neuf)</w:t>
      </w:r>
      <w:bookmarkEnd w:id="15"/>
    </w:p>
    <w:p w14:paraId="14E4DBA6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4D3BA1BA" wp14:editId="03B84985">
            <wp:extent cx="3959999" cy="355081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s/voiture-guide%20-%20etape%20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3550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CB2E19" w14:textId="77777777" w:rsidR="00ED49F5" w:rsidRDefault="00000000">
      <w:pPr>
        <w:pStyle w:val="Corpsdetexte"/>
      </w:pPr>
      <w:r>
        <w:rPr>
          <w:b/>
          <w:bCs/>
        </w:rPr>
        <w:t>Eyebrow</w:t>
      </w:r>
      <w:r>
        <w:t xml:space="preserve"> : « VOTRE CIBLE » · </w:t>
      </w:r>
      <w:r>
        <w:rPr>
          <w:b/>
          <w:bCs/>
        </w:rPr>
        <w:t>Question</w:t>
      </w:r>
      <w:r>
        <w:t xml:space="preserve"> : « Quel VE neuf vous intéresse ? »</w:t>
      </w:r>
    </w:p>
    <w:p w14:paraId="4FB430CD" w14:textId="77777777" w:rsidR="00ED49F5" w:rsidRDefault="00000000">
      <w:pPr>
        <w:pStyle w:val="Corpsdetexte"/>
      </w:pPr>
      <w:r>
        <w:t>Aide générale : « Si vous n’avez pas encore choisi, les valeurs par défaut correspondent à une citadine européenne type Renault 5 / Peugeot e-208 / Citroën ë-C3. »</w:t>
      </w:r>
    </w:p>
    <w:p w14:paraId="4EC0F965" w14:textId="77777777" w:rsidR="00ED49F5" w:rsidRDefault="00000000">
      <w:pPr>
        <w:pStyle w:val="Corpsdetexte"/>
      </w:pPr>
      <w:r>
        <w:rPr>
          <w:b/>
          <w:bCs/>
        </w:rPr>
        <w:t>Champs saisis</w:t>
      </w:r>
    </w:p>
    <w:p w14:paraId="5C2C781F" w14:textId="77777777" w:rsidR="00ED49F5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Prix catalogue TTC</w:t>
      </w:r>
      <w:r>
        <w:t xml:space="preserve"> — input numérique, défaut </w:t>
      </w:r>
      <w:r>
        <w:rPr>
          <w:b/>
          <w:bCs/>
        </w:rPr>
        <w:t>30 000 €</w:t>
      </w:r>
      <w:r>
        <w:t>. Aide : « Pour bénéficier des aides, le prix doit être inférieur à 47 000 €. » 3 presets cliquables :</w:t>
      </w:r>
    </w:p>
    <w:p w14:paraId="310934B3" w14:textId="77777777" w:rsidR="00ED49F5" w:rsidRDefault="00000000">
      <w:pPr>
        <w:pStyle w:val="Compact"/>
        <w:numPr>
          <w:ilvl w:val="1"/>
          <w:numId w:val="61"/>
        </w:numPr>
      </w:pPr>
      <w:r>
        <w:t>~25 k€ (citadine)</w:t>
      </w:r>
    </w:p>
    <w:p w14:paraId="49377F08" w14:textId="77777777" w:rsidR="00ED49F5" w:rsidRDefault="00000000">
      <w:pPr>
        <w:pStyle w:val="Compact"/>
        <w:numPr>
          <w:ilvl w:val="1"/>
          <w:numId w:val="61"/>
        </w:numPr>
      </w:pPr>
      <w:r>
        <w:t>~32 k€ (compacte)</w:t>
      </w:r>
    </w:p>
    <w:p w14:paraId="71114519" w14:textId="77777777" w:rsidR="00ED49F5" w:rsidRDefault="00000000">
      <w:pPr>
        <w:pStyle w:val="Compact"/>
        <w:numPr>
          <w:ilvl w:val="1"/>
          <w:numId w:val="61"/>
        </w:numPr>
      </w:pPr>
      <w:r>
        <w:t>~40 k€ (familiale)</w:t>
      </w:r>
    </w:p>
    <w:p w14:paraId="3E94BF33" w14:textId="77777777" w:rsidR="00ED49F5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Consommation</w:t>
      </w:r>
      <w:r>
        <w:t xml:space="preserve"> — input numérique, défaut </w:t>
      </w:r>
      <w:r>
        <w:rPr>
          <w:b/>
          <w:bCs/>
        </w:rPr>
        <w:t>16 kWh/100 km</w:t>
      </w:r>
      <w:r>
        <w:t>. Aide : « Compter 14-16 kWh/100 km pour une citadine, 18-22 pour un SUV. Cherchez la conso WLTP, ajoutez 10-15 % pour estimer le réel. »</w:t>
      </w:r>
    </w:p>
    <w:p w14:paraId="6B77EFC0" w14:textId="77777777" w:rsidR="00ED49F5" w:rsidRDefault="00000000">
      <w:pPr>
        <w:pStyle w:val="FirstParagraph"/>
      </w:pPr>
      <w:r>
        <w:rPr>
          <w:b/>
          <w:bCs/>
        </w:rPr>
        <w:t>Sortie de l’étape</w:t>
      </w:r>
    </w:p>
    <w:p w14:paraId="73358BFD" w14:textId="77777777" w:rsidR="00ED49F5" w:rsidRDefault="00000000">
      <w:pPr>
        <w:pStyle w:val="Corpsdetexte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VE</m:t>
            </m:r>
          </m:sub>
        </m:sSub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VE</m:t>
            </m:r>
          </m:sub>
        </m:sSub>
      </m:oMath>
      <w:r>
        <w:t xml:space="preserve"> (kWh/100 km) utilisés dans toutes les formules en aval.</w:t>
      </w:r>
    </w:p>
    <w:p w14:paraId="684850AF" w14:textId="77777777" w:rsidR="00ED49F5" w:rsidRDefault="00000000">
      <w:pPr>
        <w:pStyle w:val="Titre3"/>
      </w:pPr>
      <w:bookmarkStart w:id="16" w:name="points-à-valider-sur-cette-étape-2"/>
      <w:r>
        <w:t>Points à valider sur cette étape</w:t>
      </w:r>
    </w:p>
    <w:p w14:paraId="394C3971" w14:textId="77777777" w:rsidR="00ED49F5" w:rsidRDefault="00000000">
      <w:pPr>
        <w:pStyle w:val="Compact"/>
        <w:numPr>
          <w:ilvl w:val="0"/>
          <w:numId w:val="62"/>
        </w:numPr>
      </w:pPr>
      <w:r>
        <w:t xml:space="preserve">Le </w:t>
      </w:r>
      <w:r>
        <w:rPr>
          <w:b/>
          <w:bCs/>
        </w:rPr>
        <w:t>prix par défaut 30 000 €</w:t>
      </w:r>
      <w:r>
        <w:t xml:space="preserve"> est-il pertinent pour une « citadine européenne » 2026 ?</w:t>
      </w:r>
    </w:p>
    <w:p w14:paraId="3C448529" w14:textId="77777777" w:rsidR="00ED49F5" w:rsidRDefault="00000000">
      <w:pPr>
        <w:pStyle w:val="Compact"/>
        <w:numPr>
          <w:ilvl w:val="0"/>
          <w:numId w:val="63"/>
        </w:numPr>
      </w:pPr>
      <w:r>
        <w:t xml:space="preserve">Le </w:t>
      </w:r>
      <w:r>
        <w:rPr>
          <w:b/>
          <w:bCs/>
        </w:rPr>
        <w:t>plafond 47 000 €</w:t>
      </w:r>
      <w:r>
        <w:t xml:space="preserve"> pour les aides est-il à jour (CEE VPE 2026) ?</w:t>
      </w:r>
    </w:p>
    <w:p w14:paraId="2BB538F5" w14:textId="77777777" w:rsidR="00ED49F5" w:rsidRDefault="00000000">
      <w:pPr>
        <w:pStyle w:val="Compact"/>
        <w:numPr>
          <w:ilvl w:val="0"/>
          <w:numId w:val="64"/>
        </w:numPr>
      </w:pPr>
      <w:r>
        <w:lastRenderedPageBreak/>
        <w:t xml:space="preserve">Les </w:t>
      </w:r>
      <w:r>
        <w:rPr>
          <w:b/>
          <w:bCs/>
        </w:rPr>
        <w:t>3 presets de prix</w:t>
      </w:r>
      <w:r>
        <w:t xml:space="preserve"> (~25 / ~32 / ~40 k€) couvrent-ils 80 % des segments accessibles VE ? Manque un preset SUV familial &gt; 50 k€ (mais hors aides) ?</w:t>
      </w:r>
    </w:p>
    <w:p w14:paraId="6256D848" w14:textId="77777777" w:rsidR="00ED49F5" w:rsidRDefault="00000000">
      <w:pPr>
        <w:pStyle w:val="Compact"/>
        <w:numPr>
          <w:ilvl w:val="0"/>
          <w:numId w:val="65"/>
        </w:numPr>
      </w:pPr>
      <w:r>
        <w:t xml:space="preserve">Le </w:t>
      </w:r>
      <w:r>
        <w:rPr>
          <w:b/>
          <w:bCs/>
        </w:rPr>
        <w:t>conseil WLTP +10-15 %</w:t>
      </w:r>
      <w:r>
        <w:t xml:space="preserve"> pour estimer la conso réelle est-il une convention officielle (ADEME) ou un retour d’usage ?</w:t>
      </w:r>
    </w:p>
    <w:p w14:paraId="38B434B9" w14:textId="77777777" w:rsidR="00ED49F5" w:rsidRDefault="00000000">
      <w:pPr>
        <w:pStyle w:val="Compact"/>
        <w:numPr>
          <w:ilvl w:val="0"/>
          <w:numId w:val="66"/>
        </w:numPr>
      </w:pPr>
      <w:r>
        <w:t>Faut-il un preset SUV (~18-22 kWh/100 km) en plus des 2 valeurs textuelles dans l’aide ?</w:t>
      </w:r>
    </w:p>
    <w:p w14:paraId="74576CA1" w14:textId="77777777" w:rsidR="00ED49F5" w:rsidRDefault="00376F89">
      <w:r>
        <w:rPr>
          <w:noProof/>
        </w:rPr>
      </w:r>
      <w:r>
        <w:pict w14:anchorId="5684D139">
          <v:rect id="Horizontal Line 6" o:spid="_x0000_s1043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8EF4B02" w14:textId="77777777" w:rsidR="00ED49F5" w:rsidRDefault="00000000">
      <w:pPr>
        <w:pStyle w:val="Titre2"/>
      </w:pPr>
      <w:bookmarkStart w:id="17" w:name="étape-4-comparaison-thermique"/>
      <w:bookmarkStart w:id="18" w:name="_Toc230202994"/>
      <w:bookmarkEnd w:id="14"/>
      <w:bookmarkEnd w:id="16"/>
      <w:r>
        <w:t>4.4 Étape 4 — Comparaison thermique</w:t>
      </w:r>
      <w:bookmarkEnd w:id="18"/>
    </w:p>
    <w:p w14:paraId="6F1D6291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60D7375B" wp14:editId="3B738084">
            <wp:extent cx="3959999" cy="4165408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s/voiture-guide%20-%20etape%20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4165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5B4285" w14:textId="77777777" w:rsidR="00ED49F5" w:rsidRDefault="00000000">
      <w:pPr>
        <w:pStyle w:val="Corpsdetexte"/>
      </w:pPr>
      <w:r>
        <w:rPr>
          <w:b/>
          <w:bCs/>
        </w:rPr>
        <w:t>Eyebrow</w:t>
      </w:r>
      <w:r>
        <w:t xml:space="preserve"> : « COMPARAISON THERMIQUE » · </w:t>
      </w:r>
      <w:r>
        <w:rPr>
          <w:b/>
          <w:bCs/>
        </w:rPr>
        <w:t>Question</w:t>
      </w:r>
      <w:r>
        <w:t xml:space="preserve"> : « Et le thermique équivalent ? »</w:t>
      </w:r>
    </w:p>
    <w:p w14:paraId="2913CD19" w14:textId="77777777" w:rsidR="00ED49F5" w:rsidRDefault="00000000">
      <w:pPr>
        <w:pStyle w:val="Corpsdetexte"/>
      </w:pPr>
      <w:r>
        <w:t>Aide générale : « Pour comparer équitablement, prenez un modèle de gamme similaire au VE choisi. »</w:t>
      </w:r>
    </w:p>
    <w:p w14:paraId="77AFF752" w14:textId="77777777" w:rsidR="00ED49F5" w:rsidRDefault="00000000">
      <w:pPr>
        <w:pStyle w:val="Corpsdetexte"/>
      </w:pPr>
      <w:r>
        <w:rPr>
          <w:b/>
          <w:bCs/>
        </w:rPr>
        <w:t>Champs saisis</w:t>
      </w:r>
    </w:p>
    <w:p w14:paraId="34AFEA51" w14:textId="77777777" w:rsidR="00ED49F5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Carburant</w:t>
      </w:r>
      <w:r>
        <w:t xml:space="preserve"> — 2 tuiles cliquables : </w:t>
      </w:r>
      <w:r>
        <w:rPr>
          <w:b/>
          <w:bCs/>
        </w:rPr>
        <w:t>Essence (sélectionné par défaut)</w:t>
      </w:r>
      <w:r>
        <w:t xml:space="preserve"> / Diesel.</w:t>
      </w:r>
    </w:p>
    <w:p w14:paraId="5BBD040F" w14:textId="77777777" w:rsidR="00ED49F5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Prix catalogue TTC</w:t>
      </w:r>
      <w:r>
        <w:t xml:space="preserve"> — input numérique, défaut </w:t>
      </w:r>
      <w:r>
        <w:rPr>
          <w:b/>
          <w:bCs/>
        </w:rPr>
        <w:t>23 000 €</w:t>
      </w:r>
      <w:r>
        <w:t>.</w:t>
      </w:r>
    </w:p>
    <w:p w14:paraId="7D519D18" w14:textId="77777777" w:rsidR="00ED49F5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Consommation</w:t>
      </w:r>
      <w:r>
        <w:t xml:space="preserve"> — input numérique, défaut </w:t>
      </w:r>
      <w:r>
        <w:rPr>
          <w:b/>
          <w:bCs/>
        </w:rPr>
        <w:t>6 L/100 km</w:t>
      </w:r>
      <w:r>
        <w:t>.</w:t>
      </w:r>
    </w:p>
    <w:p w14:paraId="3F04A644" w14:textId="77777777" w:rsidR="00ED49F5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lastRenderedPageBreak/>
        <w:t>Malus écologique applicable</w:t>
      </w:r>
      <w:r>
        <w:t xml:space="preserve"> — input numérique, défaut </w:t>
      </w:r>
      <w:r>
        <w:rPr>
          <w:b/>
          <w:bCs/>
        </w:rPr>
        <w:t>0 €</w:t>
      </w:r>
      <w:r>
        <w:t>. Aide : « Le malus s’applique aux thermiques émetteurs ou lourds. Laissez 0 si le modèle est sobre, sinon vérifiez sur le site du constructeur. »</w:t>
      </w:r>
    </w:p>
    <w:p w14:paraId="306B64FB" w14:textId="77777777" w:rsidR="00ED49F5" w:rsidRDefault="00000000">
      <w:pPr>
        <w:pStyle w:val="FirstParagraph"/>
      </w:pPr>
      <w:r>
        <w:rPr>
          <w:b/>
          <w:bCs/>
        </w:rPr>
        <w:t>Sortie de l’étape</w:t>
      </w:r>
    </w:p>
    <w:p w14:paraId="230DC8B4" w14:textId="77777777" w:rsidR="00ED49F5" w:rsidRDefault="00000000">
      <w:pPr>
        <w:pStyle w:val="Corpsdetexte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TH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TH</m:t>
            </m:r>
          </m:sub>
        </m:sSub>
      </m:oMath>
      <w:r>
        <w:t xml:space="preserve"> (L/100 km),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Malus</m:t>
            </m:r>
          </m:e>
          <m:sub>
            <m:r>
              <m:rPr>
                <m:nor/>
              </m:rPr>
              <m:t>TH</m:t>
            </m:r>
          </m:sub>
        </m:sSub>
      </m:oMath>
      <w:r>
        <w:t>, énergie utilisée pour le calcul d’usage.</w:t>
      </w:r>
    </w:p>
    <w:p w14:paraId="62D95ADC" w14:textId="77777777" w:rsidR="00ED49F5" w:rsidRDefault="00000000">
      <w:pPr>
        <w:pStyle w:val="Titre3"/>
      </w:pPr>
      <w:bookmarkStart w:id="19" w:name="points-à-valider-sur-cette-étape-3"/>
      <w:r>
        <w:t>Points à valider sur cette étape</w:t>
      </w:r>
    </w:p>
    <w:p w14:paraId="477F8FF9" w14:textId="77777777" w:rsidR="00ED49F5" w:rsidRDefault="00000000">
      <w:pPr>
        <w:pStyle w:val="Compact"/>
        <w:numPr>
          <w:ilvl w:val="0"/>
          <w:numId w:val="68"/>
        </w:numPr>
      </w:pPr>
      <w:r>
        <w:t xml:space="preserve">Le </w:t>
      </w:r>
      <w:r>
        <w:rPr>
          <w:b/>
          <w:bCs/>
        </w:rPr>
        <w:t>prix thermique par défaut 23 000 €</w:t>
      </w:r>
      <w:r>
        <w:t xml:space="preserve"> est-il représentatif d’une citadine essence équivalente à la cible VE 30 000 € (Renault Clio, Peugeot 208, etc.) ?</w:t>
      </w:r>
    </w:p>
    <w:p w14:paraId="03C32C70" w14:textId="77777777" w:rsidR="00ED49F5" w:rsidRDefault="00000000">
      <w:pPr>
        <w:pStyle w:val="Compact"/>
        <w:numPr>
          <w:ilvl w:val="0"/>
          <w:numId w:val="69"/>
        </w:numPr>
      </w:pPr>
      <w:r>
        <w:t xml:space="preserve">La </w:t>
      </w:r>
      <w:r>
        <w:rPr>
          <w:b/>
          <w:bCs/>
        </w:rPr>
        <w:t>conso 6 L/100 km essence</w:t>
      </w:r>
      <w:r>
        <w:t xml:space="preserve"> est-elle représentative d’une citadine 2026 (moteur 3-cyl 1.0 turbo) ?</w:t>
      </w:r>
    </w:p>
    <w:p w14:paraId="718C6428" w14:textId="77777777" w:rsidR="00ED49F5" w:rsidRDefault="00000000">
      <w:pPr>
        <w:pStyle w:val="Compact"/>
        <w:numPr>
          <w:ilvl w:val="0"/>
          <w:numId w:val="70"/>
        </w:numPr>
      </w:pPr>
      <w:r>
        <w:t xml:space="preserve">Le </w:t>
      </w:r>
      <w:r>
        <w:rPr>
          <w:b/>
          <w:bCs/>
        </w:rPr>
        <w:t>malus par défaut à 0 €</w:t>
      </w:r>
      <w:r>
        <w:t xml:space="preserve"> est-il pertinent ou doit-on afficher la médiane parc neuf 2026 ?</w:t>
      </w:r>
    </w:p>
    <w:p w14:paraId="31EB3776" w14:textId="77777777" w:rsidR="00ED49F5" w:rsidRDefault="00000000">
      <w:pPr>
        <w:pStyle w:val="Compact"/>
        <w:numPr>
          <w:ilvl w:val="0"/>
          <w:numId w:val="71"/>
        </w:numPr>
      </w:pPr>
      <w:r>
        <w:t xml:space="preserve">Faut-il intégrer la </w:t>
      </w:r>
      <w:r>
        <w:rPr>
          <w:b/>
          <w:bCs/>
        </w:rPr>
        <w:t>vignette Crit’Air</w:t>
      </w:r>
      <w:r>
        <w:t xml:space="preserve"> / un coût ZFE indicatif côté thermique pour les zones concernées ?</w:t>
      </w:r>
    </w:p>
    <w:p w14:paraId="27BB771F" w14:textId="77777777" w:rsidR="00ED49F5" w:rsidRDefault="00000000">
      <w:pPr>
        <w:pStyle w:val="Compact"/>
        <w:numPr>
          <w:ilvl w:val="0"/>
          <w:numId w:val="72"/>
        </w:numPr>
      </w:pPr>
      <w:r>
        <w:t xml:space="preserve">L’absence du </w:t>
      </w:r>
      <w:r>
        <w:rPr>
          <w:b/>
          <w:bCs/>
        </w:rPr>
        <w:t>GPL / hybride non rechargeable / micro-hybride</w:t>
      </w:r>
      <w:r>
        <w:t xml:space="preserve"> est-elle assumée en cas n°1 ?</w:t>
      </w:r>
    </w:p>
    <w:p w14:paraId="5DD59E27" w14:textId="77777777" w:rsidR="00ED49F5" w:rsidRDefault="00376F89">
      <w:r>
        <w:rPr>
          <w:noProof/>
        </w:rPr>
      </w:r>
      <w:r>
        <w:pict w14:anchorId="1A345037">
          <v:rect id="Horizontal Line 7" o:spid="_x0000_s1042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721195B" w14:textId="77777777" w:rsidR="00ED49F5" w:rsidRDefault="00000000">
      <w:pPr>
        <w:pStyle w:val="Titre2"/>
      </w:pPr>
      <w:bookmarkStart w:id="20" w:name="X3f2aaf94b0d3504aff2a01bad5729dfd0f84ac6"/>
      <w:bookmarkStart w:id="21" w:name="_Toc230202995"/>
      <w:bookmarkEnd w:id="17"/>
      <w:bookmarkEnd w:id="19"/>
      <w:r>
        <w:lastRenderedPageBreak/>
        <w:t>4.5 Étape 5 — Votre situation fiscale (RFR + batterie EU)</w:t>
      </w:r>
      <w:bookmarkEnd w:id="21"/>
    </w:p>
    <w:p w14:paraId="7BD69411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4AF44A69" wp14:editId="18D77AE9">
            <wp:extent cx="3959999" cy="442872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/voiture-guide%20-%20etape%20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442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FB5279" w14:textId="77777777" w:rsidR="00ED49F5" w:rsidRDefault="00000000">
      <w:pPr>
        <w:pStyle w:val="Corpsdetexte"/>
      </w:pPr>
      <w:r>
        <w:rPr>
          <w:b/>
          <w:bCs/>
        </w:rPr>
        <w:t>Eyebrow</w:t>
      </w:r>
      <w:r>
        <w:t xml:space="preserve"> : « VOTRE SITUATION FISCALE » · </w:t>
      </w:r>
      <w:r>
        <w:rPr>
          <w:b/>
          <w:bCs/>
        </w:rPr>
        <w:t>Question</w:t>
      </w:r>
      <w:r>
        <w:t xml:space="preserve"> : « Quelles aides vous concernent ? »</w:t>
      </w:r>
    </w:p>
    <w:p w14:paraId="5197E75D" w14:textId="77777777" w:rsidR="00ED49F5" w:rsidRDefault="00000000">
      <w:pPr>
        <w:pStyle w:val="Corpsdetexte"/>
      </w:pPr>
      <w:r>
        <w:t>Aide générale : « La prime “coup de pouce VPE” remplace l’ancien bonus écologique depuis juillet 2025. Son montant dépend de votre revenu fiscal. »</w:t>
      </w:r>
    </w:p>
    <w:p w14:paraId="4B93BAEB" w14:textId="77777777" w:rsidR="00ED49F5" w:rsidRDefault="00000000">
      <w:pPr>
        <w:pStyle w:val="Corpsdetexte"/>
      </w:pPr>
      <w:r>
        <w:rPr>
          <w:b/>
          <w:bCs/>
        </w:rPr>
        <w:t>Champs saisis</w:t>
      </w:r>
      <w:r>
        <w:t xml:space="preserve"> — 2 questions :</w:t>
      </w:r>
    </w:p>
    <w:p w14:paraId="7D76A4EE" w14:textId="77777777" w:rsidR="00ED49F5" w:rsidRDefault="00000000">
      <w:pPr>
        <w:pStyle w:val="Corpsdetexte"/>
      </w:pPr>
      <w:r>
        <w:rPr>
          <w:b/>
          <w:bCs/>
        </w:rPr>
        <w:t>5.5.1 Revenu fiscal de référence par part</w:t>
      </w:r>
      <w:r>
        <w:t xml:space="preserve"> — 3 tuiles cliquables (icône €)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ED49F5" w14:paraId="62540B29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BA23D50" w14:textId="77777777" w:rsidR="00ED49F5" w:rsidRDefault="00000000">
            <w:pPr>
              <w:pStyle w:val="Compact"/>
            </w:pPr>
            <w:r>
              <w:t>Tranche RFR/part</w:t>
            </w:r>
          </w:p>
        </w:tc>
        <w:tc>
          <w:tcPr>
            <w:tcW w:w="2640" w:type="dxa"/>
          </w:tcPr>
          <w:p w14:paraId="2A1713D6" w14:textId="77777777" w:rsidR="00ED49F5" w:rsidRDefault="00000000">
            <w:pPr>
              <w:pStyle w:val="Compact"/>
            </w:pPr>
            <w:r>
              <w:t>Aide CEE</w:t>
            </w:r>
          </w:p>
        </w:tc>
        <w:tc>
          <w:tcPr>
            <w:tcW w:w="2640" w:type="dxa"/>
          </w:tcPr>
          <w:p w14:paraId="5260B030" w14:textId="77777777" w:rsidR="00ED49F5" w:rsidRDefault="00000000">
            <w:pPr>
              <w:pStyle w:val="Compact"/>
            </w:pPr>
            <w:r>
              <w:t>Cible</w:t>
            </w:r>
          </w:p>
        </w:tc>
      </w:tr>
      <w:tr w:rsidR="00ED49F5" w14:paraId="62905EE3" w14:textId="77777777">
        <w:tc>
          <w:tcPr>
            <w:tcW w:w="2640" w:type="dxa"/>
          </w:tcPr>
          <w:p w14:paraId="4D3D090C" w14:textId="77777777" w:rsidR="00ED49F5" w:rsidRDefault="00000000">
            <w:pPr>
              <w:pStyle w:val="Compact"/>
            </w:pPr>
            <w:r>
              <w:t>≤ 16 300 €</w:t>
            </w:r>
          </w:p>
        </w:tc>
        <w:tc>
          <w:tcPr>
            <w:tcW w:w="2640" w:type="dxa"/>
          </w:tcPr>
          <w:p w14:paraId="3990F371" w14:textId="77777777" w:rsidR="00ED49F5" w:rsidRDefault="00000000">
            <w:pPr>
              <w:pStyle w:val="Compact"/>
            </w:pPr>
            <w:r>
              <w:t xml:space="preserve">jusqu’à </w:t>
            </w:r>
            <w:r>
              <w:rPr>
                <w:b/>
                <w:bCs/>
              </w:rPr>
              <w:t>5 700 €</w:t>
            </w:r>
          </w:p>
        </w:tc>
        <w:tc>
          <w:tcPr>
            <w:tcW w:w="2640" w:type="dxa"/>
          </w:tcPr>
          <w:p w14:paraId="08D806FA" w14:textId="77777777" w:rsidR="00ED49F5" w:rsidRDefault="00000000">
            <w:pPr>
              <w:pStyle w:val="Compact"/>
            </w:pPr>
            <w:r>
              <w:t>Ménages modestes ou en précarité</w:t>
            </w:r>
          </w:p>
        </w:tc>
      </w:tr>
      <w:tr w:rsidR="00ED49F5" w14:paraId="427D0137" w14:textId="77777777">
        <w:tc>
          <w:tcPr>
            <w:tcW w:w="2640" w:type="dxa"/>
          </w:tcPr>
          <w:p w14:paraId="579521E6" w14:textId="77777777" w:rsidR="00ED49F5" w:rsidRDefault="00000000">
            <w:pPr>
              <w:pStyle w:val="Compact"/>
            </w:pPr>
            <w:r>
              <w:t>Entre 16 301 € et 26 300 € (</w:t>
            </w:r>
            <w:r>
              <w:rPr>
                <w:b/>
                <w:bCs/>
              </w:rPr>
              <w:t>sélectionné par défaut</w:t>
            </w:r>
            <w:r>
              <w:t>)</w:t>
            </w:r>
          </w:p>
        </w:tc>
        <w:tc>
          <w:tcPr>
            <w:tcW w:w="2640" w:type="dxa"/>
          </w:tcPr>
          <w:p w14:paraId="0F4262ED" w14:textId="77777777" w:rsidR="00ED49F5" w:rsidRDefault="00000000">
            <w:pPr>
              <w:pStyle w:val="Compact"/>
            </w:pPr>
            <w:r>
              <w:t xml:space="preserve">jusqu’à </w:t>
            </w:r>
            <w:r>
              <w:rPr>
                <w:b/>
                <w:bCs/>
              </w:rPr>
              <w:t>4 700 €</w:t>
            </w:r>
          </w:p>
        </w:tc>
        <w:tc>
          <w:tcPr>
            <w:tcW w:w="2640" w:type="dxa"/>
          </w:tcPr>
          <w:p w14:paraId="00D9E6EF" w14:textId="77777777" w:rsidR="00ED49F5" w:rsidRDefault="00000000">
            <w:pPr>
              <w:pStyle w:val="Compact"/>
            </w:pPr>
            <w:r>
              <w:t>Ménages intermédiaires</w:t>
            </w:r>
          </w:p>
        </w:tc>
      </w:tr>
      <w:tr w:rsidR="00ED49F5" w14:paraId="63C2B3B3" w14:textId="77777777">
        <w:tc>
          <w:tcPr>
            <w:tcW w:w="2640" w:type="dxa"/>
          </w:tcPr>
          <w:p w14:paraId="50A48322" w14:textId="77777777" w:rsidR="00ED49F5" w:rsidRDefault="00000000">
            <w:pPr>
              <w:pStyle w:val="Compact"/>
            </w:pPr>
            <w:r>
              <w:t>&gt; 26 300 €</w:t>
            </w:r>
          </w:p>
        </w:tc>
        <w:tc>
          <w:tcPr>
            <w:tcW w:w="2640" w:type="dxa"/>
          </w:tcPr>
          <w:p w14:paraId="524780B9" w14:textId="77777777" w:rsidR="00ED49F5" w:rsidRDefault="00000000">
            <w:pPr>
              <w:pStyle w:val="Compact"/>
            </w:pPr>
            <w:r>
              <w:t xml:space="preserve">jusqu’à </w:t>
            </w:r>
            <w:r>
              <w:rPr>
                <w:b/>
                <w:bCs/>
              </w:rPr>
              <w:t>3 500 €</w:t>
            </w:r>
          </w:p>
        </w:tc>
        <w:tc>
          <w:tcPr>
            <w:tcW w:w="2640" w:type="dxa"/>
          </w:tcPr>
          <w:p w14:paraId="1C221D17" w14:textId="77777777" w:rsidR="00ED49F5" w:rsidRDefault="00000000">
            <w:pPr>
              <w:pStyle w:val="Compact"/>
            </w:pPr>
            <w:r>
              <w:t>Autres ménages</w:t>
            </w:r>
          </w:p>
        </w:tc>
      </w:tr>
    </w:tbl>
    <w:p w14:paraId="3F74CAA5" w14:textId="77777777" w:rsidR="00ED49F5" w:rsidRDefault="00000000">
      <w:pPr>
        <w:pStyle w:val="Corpsdetexte"/>
      </w:pPr>
      <w:r>
        <w:t>Aide : « Vous le trouvez en page 2 ou 3 de votre avis d’imposition. C’est le RFR divisé par le nombre de parts du foyer. »</w:t>
      </w:r>
    </w:p>
    <w:p w14:paraId="7E8EF600" w14:textId="77777777" w:rsidR="00ED49F5" w:rsidRDefault="00000000">
      <w:pPr>
        <w:pStyle w:val="Corpsdetexte"/>
      </w:pPr>
      <w:r>
        <w:rPr>
          <w:b/>
          <w:bCs/>
        </w:rPr>
        <w:lastRenderedPageBreak/>
        <w:t>5.5.2 Le modèle visé a-t-il une batterie européenne ?</w:t>
      </w:r>
      <w:r>
        <w:t xml:space="preserve"> — 3 boutons :</w:t>
      </w:r>
    </w:p>
    <w:p w14:paraId="4D806AF1" w14:textId="77777777" w:rsidR="00ED49F5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Oui (1 500 €)</w:t>
      </w:r>
      <w:r>
        <w:t xml:space="preserve"> </w:t>
      </w:r>
      <w:r>
        <w:rPr>
          <w:i/>
          <w:iCs/>
        </w:rPr>
        <w:t>(sélectionné par défaut)</w:t>
      </w:r>
    </w:p>
    <w:p w14:paraId="52936CA7" w14:textId="77777777" w:rsidR="00ED49F5" w:rsidRDefault="00000000">
      <w:pPr>
        <w:pStyle w:val="Compact"/>
        <w:numPr>
          <w:ilvl w:val="0"/>
          <w:numId w:val="73"/>
        </w:numPr>
      </w:pPr>
      <w:r>
        <w:t>Oui (2 000 €)</w:t>
      </w:r>
    </w:p>
    <w:p w14:paraId="7CBC18FB" w14:textId="77777777" w:rsidR="00ED49F5" w:rsidRDefault="00000000">
      <w:pPr>
        <w:pStyle w:val="Compact"/>
        <w:numPr>
          <w:ilvl w:val="0"/>
          <w:numId w:val="73"/>
        </w:numPr>
      </w:pPr>
      <w:r>
        <w:t>Non éligible</w:t>
      </w:r>
    </w:p>
    <w:p w14:paraId="57175EFA" w14:textId="77777777" w:rsidR="00ED49F5" w:rsidRDefault="00000000">
      <w:pPr>
        <w:pStyle w:val="FirstParagraph"/>
      </w:pPr>
      <w:r>
        <w:t>Aide : « Un surbonus de 1 200 à 2 000 € est accordé pour les batteries fabriquées en Europe. La plupart des Renault, Peugeot, Citroën et Stellantis y sont éligibles. Vérifiez la liste ADEME. »</w:t>
      </w:r>
    </w:p>
    <w:p w14:paraId="36A37829" w14:textId="77777777" w:rsidR="00ED49F5" w:rsidRDefault="00000000">
      <w:pPr>
        <w:pStyle w:val="Corpsdetexte"/>
      </w:pPr>
      <w:r>
        <w:rPr>
          <w:b/>
          <w:bCs/>
        </w:rPr>
        <w:t>Sortie de l’étape</w:t>
      </w:r>
    </w:p>
    <w:p w14:paraId="3845807B" w14:textId="77777777" w:rsidR="00ED49F5" w:rsidRDefault="00000000">
      <w:pPr>
        <w:pStyle w:val="Corpsdetexte"/>
      </w:pPr>
      <w:r>
        <w:t xml:space="preserve">Montant total des aides CEE = </w:t>
      </w:r>
      <w:r>
        <w:rPr>
          <w:rStyle w:val="VerbatimChar"/>
        </w:rPr>
        <w:t>Prime CEE (RFR) + Surbonus batterie EU</w:t>
      </w:r>
      <w:r>
        <w:t>.</w:t>
      </w:r>
    </w:p>
    <w:p w14:paraId="5D5EC261" w14:textId="77777777" w:rsidR="00ED49F5" w:rsidRDefault="00000000">
      <w:pPr>
        <w:pStyle w:val="Titre3"/>
      </w:pPr>
      <w:bookmarkStart w:id="22" w:name="points-à-valider-sur-cette-étape-4"/>
      <w:r>
        <w:t>Points à valider sur cette étape</w:t>
      </w:r>
    </w:p>
    <w:p w14:paraId="1753D8F6" w14:textId="77777777" w:rsidR="00ED49F5" w:rsidRDefault="00000000">
      <w:pPr>
        <w:pStyle w:val="Compact"/>
        <w:numPr>
          <w:ilvl w:val="0"/>
          <w:numId w:val="74"/>
        </w:numPr>
      </w:pPr>
      <w:r>
        <w:t xml:space="preserve">Les </w:t>
      </w:r>
      <w:r>
        <w:rPr>
          <w:b/>
          <w:bCs/>
        </w:rPr>
        <w:t>3 montants CEE</w:t>
      </w:r>
      <w:r>
        <w:t xml:space="preserve"> (5 700 / 4 700 / 3 500 €) sont-ils à jour 2026 ?</w:t>
      </w:r>
    </w:p>
    <w:p w14:paraId="06B7010E" w14:textId="77777777" w:rsidR="00ED49F5" w:rsidRDefault="00000000">
      <w:pPr>
        <w:pStyle w:val="Compact"/>
        <w:numPr>
          <w:ilvl w:val="0"/>
          <w:numId w:val="75"/>
        </w:numPr>
      </w:pPr>
      <w:r>
        <w:t xml:space="preserve">Les </w:t>
      </w:r>
      <w:r>
        <w:rPr>
          <w:b/>
          <w:bCs/>
        </w:rPr>
        <w:t>2 seuils RFR/part</w:t>
      </w:r>
      <w:r>
        <w:t xml:space="preserve"> (16 300 € / 26 300 €) correspondent-ils bien aux tranches officielles 2026 ?</w:t>
      </w:r>
    </w:p>
    <w:p w14:paraId="35B02597" w14:textId="77777777" w:rsidR="00ED49F5" w:rsidRDefault="00000000">
      <w:pPr>
        <w:pStyle w:val="Compact"/>
        <w:numPr>
          <w:ilvl w:val="0"/>
          <w:numId w:val="76"/>
        </w:numPr>
      </w:pPr>
      <w:r>
        <w:t xml:space="preserve">Le </w:t>
      </w:r>
      <w:r>
        <w:rPr>
          <w:b/>
          <w:bCs/>
        </w:rPr>
        <w:t>surbonus batterie EU</w:t>
      </w:r>
      <w:r>
        <w:t xml:space="preserve"> : pourquoi proposer 1 500 € comme défaut médian vs 2 000 € (palier haut) ? Sur quel critère ADEME ?</w:t>
      </w:r>
    </w:p>
    <w:p w14:paraId="419EF1D7" w14:textId="77777777" w:rsidR="00ED49F5" w:rsidRDefault="00000000">
      <w:pPr>
        <w:pStyle w:val="Compact"/>
        <w:numPr>
          <w:ilvl w:val="0"/>
          <w:numId w:val="77"/>
        </w:numPr>
      </w:pPr>
      <w:r>
        <w:t xml:space="preserve">Doit-on intégrer la </w:t>
      </w:r>
      <w:r>
        <w:rPr>
          <w:b/>
          <w:bCs/>
        </w:rPr>
        <w:t>prime à la conversion</w:t>
      </w:r>
      <w:r>
        <w:t xml:space="preserve"> (mise au rebut d’un diesel) comme 3e levier d’aide dans cette étape ?</w:t>
      </w:r>
    </w:p>
    <w:p w14:paraId="09B092BC" w14:textId="77777777" w:rsidR="00ED49F5" w:rsidRDefault="00376F89">
      <w:r>
        <w:rPr>
          <w:noProof/>
        </w:rPr>
      </w:r>
      <w:r>
        <w:pict w14:anchorId="1E5DE5D5">
          <v:rect id="Horizontal Line 8" o:spid="_x0000_s1041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5F9F0AA" w14:textId="77777777" w:rsidR="00ED49F5" w:rsidRDefault="00000000">
      <w:pPr>
        <w:pStyle w:val="Titre2"/>
      </w:pPr>
      <w:bookmarkStart w:id="23" w:name="étape-6-vos-habitudes-de-recharge"/>
      <w:bookmarkStart w:id="24" w:name="_Toc230202996"/>
      <w:bookmarkEnd w:id="20"/>
      <w:bookmarkEnd w:id="22"/>
      <w:r>
        <w:lastRenderedPageBreak/>
        <w:t>4.6 Étape 6 — Vos habitudes de recharge</w:t>
      </w:r>
      <w:bookmarkEnd w:id="24"/>
    </w:p>
    <w:p w14:paraId="709296B3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5D73AB6E" wp14:editId="398476D3">
            <wp:extent cx="3959999" cy="3736232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s/voiture-guide%20-%20etape%20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373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AC5547" w14:textId="77777777" w:rsidR="00ED49F5" w:rsidRDefault="00000000">
      <w:pPr>
        <w:pStyle w:val="Corpsdetexte"/>
      </w:pPr>
      <w:r>
        <w:rPr>
          <w:b/>
          <w:bCs/>
        </w:rPr>
        <w:t>Eyebrow</w:t>
      </w:r>
      <w:r>
        <w:t xml:space="preserve"> : « VOS HABITUDES DE RECHARGE » · </w:t>
      </w:r>
      <w:r>
        <w:rPr>
          <w:b/>
          <w:bCs/>
        </w:rPr>
        <w:t>Question</w:t>
      </w:r>
      <w:r>
        <w:t xml:space="preserve"> : « Où rechargerez-vous principalement ? »</w:t>
      </w:r>
    </w:p>
    <w:p w14:paraId="68504F32" w14:textId="77777777" w:rsidR="00ED49F5" w:rsidRDefault="00000000">
      <w:pPr>
        <w:pStyle w:val="Corpsdetexte"/>
      </w:pPr>
      <w:r>
        <w:t>Aide générale : « C’est le facteur qui fait le plus varier le coût de l’énergie. Recharger en heures creuses chez soi coûte 3 à 4× moins cher qu’en borne rapide. »</w:t>
      </w:r>
    </w:p>
    <w:p w14:paraId="6BFB192A" w14:textId="77777777" w:rsidR="00ED49F5" w:rsidRDefault="00000000">
      <w:pPr>
        <w:pStyle w:val="Corpsdetexte"/>
      </w:pPr>
      <w:r>
        <w:rPr>
          <w:b/>
          <w:bCs/>
        </w:rPr>
        <w:t>Champs saisis</w:t>
      </w:r>
      <w:r>
        <w:t xml:space="preserve"> — 4 tuiles cliquables (radio exclusif)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ED49F5" w14:paraId="63539673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B013E98" w14:textId="77777777" w:rsidR="00ED49F5" w:rsidRDefault="00000000">
            <w:pPr>
              <w:pStyle w:val="Compact"/>
            </w:pPr>
            <w:r>
              <w:t>Profil</w:t>
            </w:r>
          </w:p>
        </w:tc>
        <w:tc>
          <w:tcPr>
            <w:tcW w:w="1980" w:type="dxa"/>
          </w:tcPr>
          <w:p w14:paraId="19CB1B12" w14:textId="77777777" w:rsidR="00ED49F5" w:rsidRDefault="00000000">
            <w:pPr>
              <w:pStyle w:val="Compact"/>
            </w:pPr>
            <w:r>
              <w:t>Icône</w:t>
            </w:r>
          </w:p>
        </w:tc>
        <w:tc>
          <w:tcPr>
            <w:tcW w:w="1980" w:type="dxa"/>
          </w:tcPr>
          <w:p w14:paraId="1FDA50D1" w14:textId="77777777" w:rsidR="00ED49F5" w:rsidRDefault="00000000">
            <w:pPr>
              <w:pStyle w:val="Compact"/>
            </w:pPr>
            <w:r>
              <w:t>Mix de recharge</w:t>
            </w:r>
          </w:p>
        </w:tc>
        <w:tc>
          <w:tcPr>
            <w:tcW w:w="1980" w:type="dxa"/>
          </w:tcPr>
          <w:p w14:paraId="155B1C26" w14:textId="77777777" w:rsidR="00ED49F5" w:rsidRDefault="00000000">
            <w:pPr>
              <w:pStyle w:val="Compact"/>
            </w:pPr>
            <w:r>
              <w:t>Prix moyen kWh</w:t>
            </w:r>
          </w:p>
        </w:tc>
      </w:tr>
      <w:tr w:rsidR="00ED49F5" w14:paraId="3AEA5D35" w14:textId="77777777">
        <w:tc>
          <w:tcPr>
            <w:tcW w:w="1980" w:type="dxa"/>
          </w:tcPr>
          <w:p w14:paraId="18BF9FE8" w14:textId="77777777" w:rsidR="00ED49F5" w:rsidRDefault="00000000">
            <w:pPr>
              <w:pStyle w:val="Compact"/>
            </w:pPr>
            <w:r>
              <w:t>À domicile, surtout en heures creuses</w:t>
            </w:r>
          </w:p>
        </w:tc>
        <w:tc>
          <w:tcPr>
            <w:tcW w:w="1980" w:type="dxa"/>
          </w:tcPr>
          <w:p w14:paraId="0A6650DD" w14:textId="77777777" w:rsidR="00ED49F5" w:rsidRDefault="00000000">
            <w:pPr>
              <w:pStyle w:val="Compact"/>
            </w:pPr>
            <w:r>
              <w:t>🌙</w:t>
            </w:r>
          </w:p>
        </w:tc>
        <w:tc>
          <w:tcPr>
            <w:tcW w:w="1980" w:type="dxa"/>
          </w:tcPr>
          <w:p w14:paraId="1238F000" w14:textId="77777777" w:rsidR="00ED49F5" w:rsidRDefault="00000000">
            <w:pPr>
              <w:pStyle w:val="Compact"/>
            </w:pPr>
            <w:r>
              <w:t>~100 % HC</w:t>
            </w:r>
          </w:p>
        </w:tc>
        <w:tc>
          <w:tcPr>
            <w:tcW w:w="1980" w:type="dxa"/>
          </w:tcPr>
          <w:p w14:paraId="2D5BEEF1" w14:textId="77777777" w:rsidR="00ED49F5" w:rsidRDefault="00000000">
            <w:pPr>
              <w:pStyle w:val="Compact"/>
            </w:pPr>
            <w:r>
              <w:t>~0,18 €/kWh</w:t>
            </w:r>
          </w:p>
        </w:tc>
      </w:tr>
      <w:tr w:rsidR="00ED49F5" w14:paraId="386836CB" w14:textId="77777777">
        <w:tc>
          <w:tcPr>
            <w:tcW w:w="1980" w:type="dxa"/>
          </w:tcPr>
          <w:p w14:paraId="4C0682EF" w14:textId="77777777" w:rsidR="00ED49F5" w:rsidRDefault="00000000">
            <w:pPr>
              <w:pStyle w:val="Compact"/>
            </w:pPr>
            <w:r>
              <w:t xml:space="preserve">À domicile, sans toujours optimiser </w:t>
            </w:r>
            <w:r>
              <w:rPr>
                <w:b/>
                <w:bCs/>
              </w:rPr>
              <w:t>(par défaut)</w:t>
            </w:r>
          </w:p>
        </w:tc>
        <w:tc>
          <w:tcPr>
            <w:tcW w:w="1980" w:type="dxa"/>
          </w:tcPr>
          <w:p w14:paraId="30D9EC02" w14:textId="77777777" w:rsidR="00ED49F5" w:rsidRDefault="00000000">
            <w:pPr>
              <w:pStyle w:val="Compact"/>
            </w:pPr>
            <w:r>
              <w:t>🏠</w:t>
            </w:r>
          </w:p>
        </w:tc>
        <w:tc>
          <w:tcPr>
            <w:tcW w:w="1980" w:type="dxa"/>
          </w:tcPr>
          <w:p w14:paraId="333FD2C2" w14:textId="77777777" w:rsidR="00ED49F5" w:rsidRDefault="00000000">
            <w:pPr>
              <w:pStyle w:val="Compact"/>
            </w:pPr>
            <w:r>
              <w:t>mix dominant HC + un peu HP</w:t>
            </w:r>
          </w:p>
        </w:tc>
        <w:tc>
          <w:tcPr>
            <w:tcW w:w="1980" w:type="dxa"/>
          </w:tcPr>
          <w:p w14:paraId="328521A3" w14:textId="77777777" w:rsidR="00ED49F5" w:rsidRDefault="00000000">
            <w:pPr>
              <w:pStyle w:val="Compact"/>
            </w:pPr>
            <w:r>
              <w:t>~0,20 €/kWh moyen</w:t>
            </w:r>
          </w:p>
        </w:tc>
      </w:tr>
      <w:tr w:rsidR="00ED49F5" w14:paraId="68ACFB86" w14:textId="77777777">
        <w:tc>
          <w:tcPr>
            <w:tcW w:w="1980" w:type="dxa"/>
          </w:tcPr>
          <w:p w14:paraId="110AD5A7" w14:textId="77777777" w:rsidR="00ED49F5" w:rsidRDefault="00000000">
            <w:pPr>
              <w:pStyle w:val="Compact"/>
            </w:pPr>
            <w:r>
              <w:t>Mix domicile + bornes publiques</w:t>
            </w:r>
          </w:p>
        </w:tc>
        <w:tc>
          <w:tcPr>
            <w:tcW w:w="1980" w:type="dxa"/>
          </w:tcPr>
          <w:p w14:paraId="67B31B37" w14:textId="77777777" w:rsidR="00ED49F5" w:rsidRDefault="00000000">
            <w:pPr>
              <w:pStyle w:val="Compact"/>
            </w:pPr>
            <w:r>
              <w:t>⬛</w:t>
            </w:r>
          </w:p>
        </w:tc>
        <w:tc>
          <w:tcPr>
            <w:tcW w:w="1980" w:type="dxa"/>
          </w:tcPr>
          <w:p w14:paraId="5D280BFC" w14:textId="77777777" w:rsidR="00ED49F5" w:rsidRDefault="00000000">
            <w:pPr>
              <w:pStyle w:val="Compact"/>
            </w:pPr>
            <w:r>
              <w:t>mix domicile + publique</w:t>
            </w:r>
          </w:p>
        </w:tc>
        <w:tc>
          <w:tcPr>
            <w:tcW w:w="1980" w:type="dxa"/>
          </w:tcPr>
          <w:p w14:paraId="646097D0" w14:textId="77777777" w:rsidR="00ED49F5" w:rsidRDefault="00000000">
            <w:pPr>
              <w:pStyle w:val="Compact"/>
            </w:pPr>
            <w:r>
              <w:t>~0,25 €/kWh moyen</w:t>
            </w:r>
          </w:p>
        </w:tc>
      </w:tr>
      <w:tr w:rsidR="00ED49F5" w14:paraId="47CFF47E" w14:textId="77777777">
        <w:tc>
          <w:tcPr>
            <w:tcW w:w="1980" w:type="dxa"/>
          </w:tcPr>
          <w:p w14:paraId="4F3A3246" w14:textId="77777777" w:rsidR="00ED49F5" w:rsidRDefault="00000000">
            <w:pPr>
              <w:pStyle w:val="Compact"/>
            </w:pPr>
            <w:r>
              <w:t>Surtout en borne publique</w:t>
            </w:r>
          </w:p>
        </w:tc>
        <w:tc>
          <w:tcPr>
            <w:tcW w:w="1980" w:type="dxa"/>
          </w:tcPr>
          <w:p w14:paraId="06A7852B" w14:textId="77777777" w:rsidR="00ED49F5" w:rsidRDefault="00000000">
            <w:pPr>
              <w:pStyle w:val="Compact"/>
            </w:pPr>
            <w:r>
              <w:t>⚡</w:t>
            </w:r>
          </w:p>
        </w:tc>
        <w:tc>
          <w:tcPr>
            <w:tcW w:w="1980" w:type="dxa"/>
          </w:tcPr>
          <w:p w14:paraId="63AC7F03" w14:textId="77777777" w:rsidR="00ED49F5" w:rsidRDefault="00000000">
            <w:pPr>
              <w:pStyle w:val="Compact"/>
            </w:pPr>
            <w:r>
              <w:t>~100 % borne rapide</w:t>
            </w:r>
          </w:p>
        </w:tc>
        <w:tc>
          <w:tcPr>
            <w:tcW w:w="1980" w:type="dxa"/>
          </w:tcPr>
          <w:p w14:paraId="6B917F5D" w14:textId="77777777" w:rsidR="00ED49F5" w:rsidRDefault="00000000">
            <w:pPr>
              <w:pStyle w:val="Compact"/>
            </w:pPr>
            <w:r>
              <w:t>— (avertissement : économies très réduites)</w:t>
            </w:r>
          </w:p>
        </w:tc>
      </w:tr>
    </w:tbl>
    <w:p w14:paraId="0FE35A39" w14:textId="77777777" w:rsidR="00ED49F5" w:rsidRDefault="00000000">
      <w:pPr>
        <w:pStyle w:val="Corpsdetexte"/>
      </w:pPr>
      <w:r>
        <w:t xml:space="preserve">Le profil sélectionné pilote en interne les 3 ratios HC/HP/Borne rapide, et donc le </w:t>
      </w:r>
      <w:r>
        <w:rPr>
          <w:b/>
          <w:bCs/>
        </w:rPr>
        <w:t>prix moyen pondéré du kWh</w:t>
      </w:r>
      <w:r>
        <w:t xml:space="preserve"> utilisé dans la formule d’énergie VE.</w:t>
      </w:r>
    </w:p>
    <w:p w14:paraId="2008E505" w14:textId="77777777" w:rsidR="00ED49F5" w:rsidRDefault="00000000">
      <w:pPr>
        <w:pStyle w:val="Normalcentr"/>
      </w:pPr>
      <w:r>
        <w:lastRenderedPageBreak/>
        <w:t xml:space="preserve">En mode expert, les 3 ratios sont ajustables individuellement (cf. §6.4). Le scénario par défaut en mode expert utilise </w:t>
      </w:r>
      <w:r>
        <w:rPr>
          <w:b/>
          <w:bCs/>
        </w:rPr>
        <w:t>60 % HC / 30 % HP / 10 % Borne rapide</w:t>
      </w:r>
      <w:r>
        <w:t xml:space="preserve"> → prix moyen </w:t>
      </w:r>
      <w:r>
        <w:rPr>
          <w:b/>
          <w:bCs/>
        </w:rPr>
        <w:t>0,240 €/kWh</w:t>
      </w:r>
      <w:r>
        <w:t>.</w:t>
      </w:r>
    </w:p>
    <w:p w14:paraId="1046C005" w14:textId="77777777" w:rsidR="00ED49F5" w:rsidRDefault="00000000">
      <w:pPr>
        <w:pStyle w:val="Titre3"/>
      </w:pPr>
      <w:bookmarkStart w:id="25" w:name="points-à-valider-sur-cette-étape-5"/>
      <w:r>
        <w:t>Points à valider sur cette étape</w:t>
      </w:r>
    </w:p>
    <w:p w14:paraId="05413312" w14:textId="77777777" w:rsidR="00ED49F5" w:rsidRDefault="00000000">
      <w:pPr>
        <w:pStyle w:val="Compact"/>
        <w:numPr>
          <w:ilvl w:val="0"/>
          <w:numId w:val="78"/>
        </w:numPr>
      </w:pPr>
      <w:r>
        <w:t xml:space="preserve">Les </w:t>
      </w:r>
      <w:r>
        <w:rPr>
          <w:b/>
          <w:bCs/>
        </w:rPr>
        <w:t>prix moyens annoncés</w:t>
      </w:r>
      <w:r>
        <w:t xml:space="preserve"> (0,18 / 0,20 / 0,25 €/kWh) reflètent-ils bien les profils proposés ?</w:t>
      </w:r>
    </w:p>
    <w:p w14:paraId="3150F64F" w14:textId="77777777" w:rsidR="00ED49F5" w:rsidRDefault="00000000">
      <w:pPr>
        <w:pStyle w:val="Compact"/>
        <w:numPr>
          <w:ilvl w:val="0"/>
          <w:numId w:val="79"/>
        </w:numPr>
      </w:pPr>
      <w:r>
        <w:t xml:space="preserve">Le </w:t>
      </w:r>
      <w:r>
        <w:rPr>
          <w:b/>
          <w:bCs/>
        </w:rPr>
        <w:t>profil par défaut « À domicile, sans toujours optimiser »</w:t>
      </w:r>
      <w:r>
        <w:t xml:space="preserve"> est-il le bon point de départ pédagogique (vs « surtout en HC » plus optimiste) ?</w:t>
      </w:r>
    </w:p>
    <w:p w14:paraId="0A05F418" w14:textId="77777777" w:rsidR="00ED49F5" w:rsidRDefault="00000000">
      <w:pPr>
        <w:pStyle w:val="Compact"/>
        <w:numPr>
          <w:ilvl w:val="0"/>
          <w:numId w:val="80"/>
        </w:numPr>
      </w:pPr>
      <w:r>
        <w:t xml:space="preserve">Le </w:t>
      </w:r>
      <w:r>
        <w:rPr>
          <w:b/>
          <w:bCs/>
        </w:rPr>
        <w:t>profil « Surtout en borne publique »</w:t>
      </w:r>
      <w:r>
        <w:t xml:space="preserve"> affiche un avertissement « économies très réduites » : message politiquement acceptable / aligné avec la stratégie d’incitation à la borne domestique ?</w:t>
      </w:r>
    </w:p>
    <w:p w14:paraId="2171E375" w14:textId="77777777" w:rsidR="00ED49F5" w:rsidRDefault="00000000">
      <w:pPr>
        <w:pStyle w:val="Compact"/>
        <w:numPr>
          <w:ilvl w:val="0"/>
          <w:numId w:val="81"/>
        </w:numPr>
      </w:pPr>
      <w:r>
        <w:t xml:space="preserve">Doit-on proposer un profil </w:t>
      </w:r>
      <w:r>
        <w:rPr>
          <w:b/>
          <w:bCs/>
        </w:rPr>
        <w:t>« Sans borne à domicile (copropriété) »</w:t>
      </w:r>
      <w:r>
        <w:t xml:space="preserve"> distinct du « Surtout en borne publique » ?</w:t>
      </w:r>
    </w:p>
    <w:p w14:paraId="292FD5D3" w14:textId="77777777" w:rsidR="00ED49F5" w:rsidRDefault="00000000">
      <w:pPr>
        <w:pStyle w:val="Compact"/>
        <w:numPr>
          <w:ilvl w:val="0"/>
          <w:numId w:val="82"/>
        </w:numPr>
      </w:pPr>
      <w:r>
        <w:t xml:space="preserve">Faut-il afficher le </w:t>
      </w:r>
      <w:r>
        <w:rPr>
          <w:b/>
          <w:bCs/>
        </w:rPr>
        <w:t>mix HC/HP/Borne rapide réel</w:t>
      </w:r>
      <w:r>
        <w:t xml:space="preserve"> sous-jacent à chaque profil pour transparence ?</w:t>
      </w:r>
    </w:p>
    <w:p w14:paraId="2B2ABCB8" w14:textId="77777777" w:rsidR="00ED49F5" w:rsidRDefault="00376F89">
      <w:r>
        <w:rPr>
          <w:noProof/>
        </w:rPr>
      </w:r>
      <w:r>
        <w:pict w14:anchorId="41F02023">
          <v:rect id="Horizontal Line 9" o:spid="_x0000_s1040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196BA1C" w14:textId="77777777" w:rsidR="00ED49F5" w:rsidRDefault="00000000">
      <w:pPr>
        <w:pStyle w:val="Titre2"/>
      </w:pPr>
      <w:bookmarkStart w:id="26" w:name="étape-7-récapitulatif"/>
      <w:bookmarkStart w:id="27" w:name="_Toc230202997"/>
      <w:bookmarkEnd w:id="23"/>
      <w:bookmarkEnd w:id="25"/>
      <w:r>
        <w:lastRenderedPageBreak/>
        <w:t>4.7 Étape 7 — Récapitulatif</w:t>
      </w:r>
      <w:bookmarkEnd w:id="27"/>
    </w:p>
    <w:p w14:paraId="2E6E80CA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2B072115" wp14:editId="4B8CDC06">
            <wp:extent cx="3959999" cy="5908488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s/voiture-guide%20-%20etape%20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5908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F9D32" w14:textId="77777777" w:rsidR="00ED49F5" w:rsidRDefault="00000000">
      <w:pPr>
        <w:pStyle w:val="Corpsdetexte"/>
      </w:pPr>
      <w:r>
        <w:rPr>
          <w:b/>
          <w:bCs/>
        </w:rPr>
        <w:t>Eyebrow</w:t>
      </w:r>
      <w:r>
        <w:t xml:space="preserve"> : « RÉCAPITULATIF » · </w:t>
      </w:r>
      <w:r>
        <w:rPr>
          <w:b/>
          <w:bCs/>
        </w:rPr>
        <w:t>Question</w:t>
      </w:r>
      <w:r>
        <w:t xml:space="preserve"> : « On y est ! »</w:t>
      </w:r>
    </w:p>
    <w:p w14:paraId="694E82DE" w14:textId="77777777" w:rsidR="00ED49F5" w:rsidRDefault="00000000">
      <w:pPr>
        <w:pStyle w:val="Corpsdetexte"/>
      </w:pPr>
      <w:r>
        <w:t xml:space="preserve">Sous-titre : « Voici vos réponses. Cliquez sur </w:t>
      </w:r>
      <w:r>
        <w:rPr>
          <w:b/>
          <w:bCs/>
        </w:rPr>
        <w:t>Lancer la simulation</w:t>
      </w:r>
      <w:r>
        <w:t xml:space="preserve"> pour voir le résultat détaillé. »</w:t>
      </w:r>
    </w:p>
    <w:p w14:paraId="03FF7A95" w14:textId="77777777" w:rsidR="00ED49F5" w:rsidRDefault="00000000">
      <w:pPr>
        <w:pStyle w:val="Corpsdetexte"/>
      </w:pPr>
      <w:r>
        <w:rPr>
          <w:b/>
          <w:bCs/>
        </w:rPr>
        <w:t>Contenu</w:t>
      </w:r>
      <w:r>
        <w:t xml:space="preserve"> — un tableau synthétique organisé en 6 rubriques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3"/>
        <w:gridCol w:w="4703"/>
      </w:tblGrid>
      <w:tr w:rsidR="00ED49F5" w14:paraId="0EF52A4E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B0E6A3C" w14:textId="77777777" w:rsidR="00ED49F5" w:rsidRDefault="00000000">
            <w:pPr>
              <w:pStyle w:val="Compact"/>
            </w:pPr>
            <w:r>
              <w:t>Rubrique</w:t>
            </w:r>
          </w:p>
        </w:tc>
        <w:tc>
          <w:tcPr>
            <w:tcW w:w="3960" w:type="dxa"/>
          </w:tcPr>
          <w:p w14:paraId="730E8444" w14:textId="77777777" w:rsidR="00ED49F5" w:rsidRDefault="00000000">
            <w:pPr>
              <w:pStyle w:val="Compact"/>
            </w:pPr>
            <w:r>
              <w:t>Champs récapitulés (valeurs par défaut)</w:t>
            </w:r>
          </w:p>
        </w:tc>
      </w:tr>
      <w:tr w:rsidR="00ED49F5" w14:paraId="4CC12C9F" w14:textId="77777777">
        <w:tc>
          <w:tcPr>
            <w:tcW w:w="3960" w:type="dxa"/>
          </w:tcPr>
          <w:p w14:paraId="6E64A0B7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VOTRE SITUATION</w:t>
            </w:r>
          </w:p>
        </w:tc>
        <w:tc>
          <w:tcPr>
            <w:tcW w:w="3960" w:type="dxa"/>
          </w:tcPr>
          <w:p w14:paraId="25767708" w14:textId="77777777" w:rsidR="00ED49F5" w:rsidRDefault="00000000">
            <w:pPr>
              <w:pStyle w:val="Compact"/>
            </w:pPr>
            <w:r>
              <w:t>Mode : Achat neuf VE vs thermique</w:t>
            </w:r>
          </w:p>
        </w:tc>
      </w:tr>
      <w:tr w:rsidR="00ED49F5" w14:paraId="428470EE" w14:textId="77777777">
        <w:tc>
          <w:tcPr>
            <w:tcW w:w="3960" w:type="dxa"/>
          </w:tcPr>
          <w:p w14:paraId="29D9AAE0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USAGE</w:t>
            </w:r>
          </w:p>
        </w:tc>
        <w:tc>
          <w:tcPr>
            <w:tcW w:w="3960" w:type="dxa"/>
          </w:tcPr>
          <w:p w14:paraId="1E7D286C" w14:textId="77777777" w:rsidR="00ED49F5" w:rsidRDefault="00000000">
            <w:pPr>
              <w:pStyle w:val="Compact"/>
            </w:pPr>
            <w:r>
              <w:t>Kilométrage annuel : 13 000 km · Durée de détention : 5 ans</w:t>
            </w:r>
          </w:p>
        </w:tc>
      </w:tr>
      <w:tr w:rsidR="00ED49F5" w14:paraId="23E181FD" w14:textId="77777777">
        <w:tc>
          <w:tcPr>
            <w:tcW w:w="3960" w:type="dxa"/>
          </w:tcPr>
          <w:p w14:paraId="6DED2F0D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VE NEUF VISÉ</w:t>
            </w:r>
          </w:p>
        </w:tc>
        <w:tc>
          <w:tcPr>
            <w:tcW w:w="3960" w:type="dxa"/>
          </w:tcPr>
          <w:p w14:paraId="3F3308B3" w14:textId="77777777" w:rsidR="00ED49F5" w:rsidRDefault="00000000">
            <w:pPr>
              <w:pStyle w:val="Compact"/>
            </w:pPr>
            <w:r>
              <w:t>Prix catalogue : 30 000 € · Consommation : 16 kWh/100 km</w:t>
            </w:r>
          </w:p>
        </w:tc>
      </w:tr>
      <w:tr w:rsidR="00ED49F5" w14:paraId="21BDA0D7" w14:textId="77777777">
        <w:tc>
          <w:tcPr>
            <w:tcW w:w="3960" w:type="dxa"/>
          </w:tcPr>
          <w:p w14:paraId="1D447AEA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THERMIQUE COMPARÉ</w:t>
            </w:r>
          </w:p>
        </w:tc>
        <w:tc>
          <w:tcPr>
            <w:tcW w:w="3960" w:type="dxa"/>
          </w:tcPr>
          <w:p w14:paraId="672C18BB" w14:textId="77777777" w:rsidR="00ED49F5" w:rsidRDefault="00000000">
            <w:pPr>
              <w:pStyle w:val="Compact"/>
            </w:pPr>
            <w:r>
              <w:t>Type &amp; prix : essence · 23 000 € · Consommation : 6 L/100 km</w:t>
            </w:r>
          </w:p>
        </w:tc>
      </w:tr>
      <w:tr w:rsidR="00ED49F5" w14:paraId="0CB7CB02" w14:textId="77777777">
        <w:tc>
          <w:tcPr>
            <w:tcW w:w="3960" w:type="dxa"/>
          </w:tcPr>
          <w:p w14:paraId="02D028F5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AIDES</w:t>
            </w:r>
          </w:p>
        </w:tc>
        <w:tc>
          <w:tcPr>
            <w:tcW w:w="3960" w:type="dxa"/>
          </w:tcPr>
          <w:p w14:paraId="06BFF21C" w14:textId="77777777" w:rsidR="00ED49F5" w:rsidRDefault="00000000">
            <w:pPr>
              <w:pStyle w:val="Compact"/>
            </w:pPr>
            <w:r>
              <w:t>Prime CEE : 4 700 € · Surbonus batterie EU : 1 500 €</w:t>
            </w:r>
          </w:p>
        </w:tc>
      </w:tr>
      <w:tr w:rsidR="00ED49F5" w14:paraId="01FCBC79" w14:textId="77777777">
        <w:tc>
          <w:tcPr>
            <w:tcW w:w="3960" w:type="dxa"/>
          </w:tcPr>
          <w:p w14:paraId="01F3C3FE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RECHARGE</w:t>
            </w:r>
          </w:p>
        </w:tc>
        <w:tc>
          <w:tcPr>
            <w:tcW w:w="3960" w:type="dxa"/>
          </w:tcPr>
          <w:p w14:paraId="7FB29B4C" w14:textId="77777777" w:rsidR="00ED49F5" w:rsidRDefault="00000000">
            <w:pPr>
              <w:pStyle w:val="Compact"/>
            </w:pPr>
            <w:r>
              <w:t>Profil : À domicile, mix standard</w:t>
            </w:r>
          </w:p>
        </w:tc>
      </w:tr>
    </w:tbl>
    <w:p w14:paraId="57D7319E" w14:textId="77777777" w:rsidR="00ED49F5" w:rsidRDefault="00000000">
      <w:pPr>
        <w:pStyle w:val="Corpsdetexte"/>
      </w:pPr>
      <w:r>
        <w:t>Pied de page : « Une fois la simulation lancée, vous pourrez ajuster finement chaque paramètre dans le panneau de gauche, ou relancer le guide à tout moment via le bouton “Repasser en mode guidé” dans le bandeau supérieur. »</w:t>
      </w:r>
    </w:p>
    <w:p w14:paraId="75975510" w14:textId="77777777" w:rsidR="00ED49F5" w:rsidRDefault="00000000">
      <w:pPr>
        <w:pStyle w:val="Corpsdetexte"/>
      </w:pPr>
      <w:r>
        <w:t xml:space="preserve">Boutons : </w:t>
      </w:r>
      <w:r>
        <w:rPr>
          <w:b/>
          <w:bCs/>
        </w:rPr>
        <w:t>Retour</w:t>
      </w:r>
      <w:r>
        <w:t xml:space="preserve"> (revenir à l’étape 6) · </w:t>
      </w:r>
      <w:r>
        <w:rPr>
          <w:b/>
          <w:bCs/>
        </w:rPr>
        <w:t>Lancer la simulation</w:t>
      </w:r>
      <w:r>
        <w:t xml:space="preserve"> (bascule sur le mode expert pré-rempli avec les réponses).</w:t>
      </w:r>
    </w:p>
    <w:p w14:paraId="49A72F6A" w14:textId="77777777" w:rsidR="00ED49F5" w:rsidRDefault="00000000">
      <w:pPr>
        <w:pStyle w:val="Titre3"/>
      </w:pPr>
      <w:bookmarkStart w:id="28" w:name="points-à-valider-sur-cette-étape-6"/>
      <w:r>
        <w:t>Points à valider sur cette étape</w:t>
      </w:r>
    </w:p>
    <w:p w14:paraId="2DD2BEDD" w14:textId="77777777" w:rsidR="00ED49F5" w:rsidRDefault="00000000">
      <w:pPr>
        <w:pStyle w:val="Compact"/>
        <w:numPr>
          <w:ilvl w:val="0"/>
          <w:numId w:val="83"/>
        </w:numPr>
      </w:pPr>
      <w:r>
        <w:t>L’</w:t>
      </w:r>
      <w:r>
        <w:rPr>
          <w:b/>
          <w:bCs/>
        </w:rPr>
        <w:t>ordre des 6 rubriques</w:t>
      </w:r>
      <w:r>
        <w:t xml:space="preserve"> suit l’ordre des 6 étapes précédentes (situation / usage / VE / thermique / aides / recharge) — cohérent ?</w:t>
      </w:r>
    </w:p>
    <w:p w14:paraId="08F0F776" w14:textId="77777777" w:rsidR="00ED49F5" w:rsidRDefault="00000000">
      <w:pPr>
        <w:pStyle w:val="Compact"/>
        <w:numPr>
          <w:ilvl w:val="0"/>
          <w:numId w:val="84"/>
        </w:numPr>
      </w:pPr>
      <w:r>
        <w:t xml:space="preserve">La rubrique </w:t>
      </w:r>
      <w:r>
        <w:rPr>
          <w:b/>
          <w:bCs/>
        </w:rPr>
        <w:t>AIDES</w:t>
      </w:r>
      <w:r>
        <w:t xml:space="preserve"> affiche les 2 lignes (Prime CEE + Surbonus). Faut-il ajouter une </w:t>
      </w:r>
      <w:r>
        <w:rPr>
          <w:b/>
          <w:bCs/>
        </w:rPr>
        <w:t>3e ligne « Total aides » = 6 200 €</w:t>
      </w:r>
      <w:r>
        <w:t xml:space="preserve"> pour préparer la lecture du bilan ?</w:t>
      </w:r>
    </w:p>
    <w:p w14:paraId="1F520ECF" w14:textId="77777777" w:rsidR="00ED49F5" w:rsidRDefault="00000000">
      <w:pPr>
        <w:pStyle w:val="Compact"/>
        <w:numPr>
          <w:ilvl w:val="0"/>
          <w:numId w:val="85"/>
        </w:numPr>
      </w:pPr>
      <w:r>
        <w:t xml:space="preserve">La transition « Lancer la simulation » bascule sur le </w:t>
      </w:r>
      <w:r>
        <w:rPr>
          <w:b/>
          <w:bCs/>
        </w:rPr>
        <w:t>mode expert pré-rempli</w:t>
      </w:r>
      <w:r>
        <w:t xml:space="preserve"> : suffisamment expliqué dans le pied de page ?</w:t>
      </w:r>
    </w:p>
    <w:p w14:paraId="2A0EE3BB" w14:textId="77777777" w:rsidR="00ED49F5" w:rsidRDefault="00000000">
      <w:pPr>
        <w:pStyle w:val="Compact"/>
        <w:numPr>
          <w:ilvl w:val="0"/>
          <w:numId w:val="86"/>
        </w:numPr>
      </w:pPr>
      <w:r>
        <w:t>Faut-il proposer un export (PDF / impression) du récapitulatif à cette étape ?</w:t>
      </w:r>
    </w:p>
    <w:p w14:paraId="1843502F" w14:textId="77777777" w:rsidR="00ED49F5" w:rsidRDefault="00376F89">
      <w:r>
        <w:rPr>
          <w:noProof/>
        </w:rPr>
      </w:r>
      <w:r>
        <w:pict w14:anchorId="221BA6EC">
          <v:rect id="Horizontal Line 10" o:spid="_x0000_s1039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967C6FB" w14:textId="77777777" w:rsidR="00ED49F5" w:rsidRDefault="00000000">
      <w:pPr>
        <w:pStyle w:val="Titre1"/>
      </w:pPr>
      <w:bookmarkStart w:id="29" w:name="X2289a3b4e14603b160becee1cf246921d060baa"/>
      <w:bookmarkStart w:id="30" w:name="_Toc230202998"/>
      <w:bookmarkEnd w:id="6"/>
      <w:bookmarkEnd w:id="26"/>
      <w:bookmarkEnd w:id="28"/>
      <w:r>
        <w:t>5. Résultat final — bilan TCO (formules partagées guidé / expert)</w:t>
      </w:r>
      <w:bookmarkEnd w:id="30"/>
    </w:p>
    <w:p w14:paraId="4D4975F5" w14:textId="77777777" w:rsidR="00ED49F5" w:rsidRDefault="00000000">
      <w:pPr>
        <w:pStyle w:val="FirstParagraph"/>
      </w:pPr>
      <w:r>
        <w:t>À l’issue des 7 étapes (mode guidé) ou en temps réel (mode expert), le simulateur calcule :</w:t>
      </w:r>
    </w:p>
    <w:p w14:paraId="163F0BA0" w14:textId="77777777" w:rsidR="00ED49F5" w:rsidRDefault="00000000">
      <w:pPr>
        <w:pStyle w:val="Corpsdetexte"/>
      </w:pPr>
      <w:r>
        <w:rPr>
          <w:b/>
          <w:bCs/>
        </w:rPr>
        <w:t>Coût d’acquisition net</w:t>
      </w:r>
    </w:p>
    <w:p w14:paraId="0BADC7E1" w14:textId="77777777" w:rsidR="00ED49F5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VE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VE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Prime CEE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Surbonus batterie EU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Borne domicile</m:t>
          </m:r>
        </m:oMath>
      </m:oMathPara>
    </w:p>
    <w:p w14:paraId="24D9B28B" w14:textId="77777777" w:rsidR="00ED49F5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Malus</m:t>
              </m:r>
            </m:e>
            <m:sub>
              <m:r>
                <m:rPr>
                  <m:nor/>
                </m:rPr>
                <m:t>TH</m:t>
              </m:r>
            </m:sub>
          </m:sSub>
        </m:oMath>
      </m:oMathPara>
    </w:p>
    <w:p w14:paraId="4EA353FD" w14:textId="77777777" w:rsidR="00ED49F5" w:rsidRDefault="00000000">
      <w:pPr>
        <w:pStyle w:val="FirstParagraph"/>
      </w:pPr>
      <w:r>
        <w:rPr>
          <w:b/>
          <w:bCs/>
        </w:rPr>
        <w:t>Coût d’énergie annuel</w:t>
      </w:r>
    </w:p>
    <w:p w14:paraId="6AD9F46A" w14:textId="77777777" w:rsidR="00ED49F5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kWh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HC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HC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HP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HP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DC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DC</m:t>
              </m:r>
            </m:sub>
          </m:sSub>
        </m:oMath>
      </m:oMathPara>
    </w:p>
    <w:p w14:paraId="468268BD" w14:textId="77777777" w:rsidR="00ED49F5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VE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VE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km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kWh</m:t>
              </m:r>
            </m:sub>
          </m:sSub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TH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km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carburant</m:t>
              </m:r>
            </m:sub>
          </m:sSub>
        </m:oMath>
      </m:oMathPara>
    </w:p>
    <w:p w14:paraId="13F8F999" w14:textId="77777777" w:rsidR="00ED49F5" w:rsidRDefault="00000000">
      <w:pPr>
        <w:pStyle w:val="FirstParagraph"/>
      </w:pPr>
      <w:r>
        <w:rPr>
          <w:b/>
          <w:bCs/>
        </w:rPr>
        <w:t>Coût d’usage annuel</w:t>
      </w:r>
    </w:p>
    <w:p w14:paraId="518C1B60" w14:textId="77777777" w:rsidR="00ED49F5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VE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VE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Entretien</m:t>
              </m:r>
            </m:e>
            <m:sub>
              <m:r>
                <m:rPr>
                  <m:nor/>
                </m:rPr>
                <m:t>VE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Assurance</m:t>
              </m:r>
            </m:e>
            <m:sub>
              <m:r>
                <m:rPr>
                  <m:nor/>
                </m:rPr>
                <m:t>VE</m:t>
              </m:r>
            </m:sub>
          </m:sSub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Entretien</m:t>
              </m:r>
            </m:e>
            <m:sub>
              <m:r>
                <m:rPr>
                  <m:nor/>
                </m:rPr>
                <m:t>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Assurance</m:t>
              </m:r>
            </m:e>
            <m:sub>
              <m:r>
                <m:rPr>
                  <m:nor/>
                </m:rPr>
                <m:t>TH</m:t>
              </m:r>
            </m:sub>
          </m:sSub>
        </m:oMath>
      </m:oMathPara>
    </w:p>
    <w:p w14:paraId="070325F1" w14:textId="77777777" w:rsidR="00ED49F5" w:rsidRDefault="00000000">
      <w:pPr>
        <w:pStyle w:val="FirstParagraph"/>
      </w:pPr>
      <w:r>
        <w:rPr>
          <w:b/>
          <w:bCs/>
        </w:rPr>
        <w:t>Valeur résiduelle</w:t>
      </w:r>
    </w:p>
    <w:p w14:paraId="1ED34FE4" w14:textId="77777777" w:rsidR="00ED49F5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résiduelle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catalogue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m:rPr>
                  <m:nor/>
                </m:rPr>
                <m:t>conservé</m:t>
              </m:r>
            </m:sub>
          </m:sSub>
        </m:oMath>
      </m:oMathPara>
    </w:p>
    <w:p w14:paraId="2BACA04B" w14:textId="77777777" w:rsidR="00ED49F5" w:rsidRDefault="00000000">
      <w:pPr>
        <w:pStyle w:val="FirstParagraph"/>
      </w:pPr>
      <w:r>
        <w:rPr>
          <w:b/>
          <w:bCs/>
        </w:rPr>
        <w:t>TCO sur N ans</w:t>
      </w:r>
    </w:p>
    <w:p w14:paraId="188E1525" w14:textId="77777777" w:rsidR="00ED49F5" w:rsidRDefault="00000000">
      <w:pPr>
        <w:pStyle w:val="Corpsdetexte"/>
      </w:pPr>
      <m:oMathPara>
        <m:oMathParaPr>
          <m:jc m:val="center"/>
        </m:oMathParaPr>
        <m:oMath>
          <m:r>
            <m:rPr>
              <m:nor/>
            </m:rPr>
            <m:t>TCO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résiduelle</m:t>
              </m:r>
            </m:sub>
          </m:sSub>
        </m:oMath>
      </m:oMathPara>
    </w:p>
    <w:p w14:paraId="1DCDF340" w14:textId="77777777" w:rsidR="00ED49F5" w:rsidRDefault="00000000">
      <w:pPr>
        <w:pStyle w:val="FirstParagraph"/>
      </w:pPr>
      <w:r>
        <w:rPr>
          <w:b/>
          <w:bCs/>
        </w:rPr>
        <w:t>Différentiel et point de bascule</w:t>
      </w:r>
    </w:p>
    <w:p w14:paraId="00F9AAAE" w14:textId="77777777" w:rsidR="00ED49F5" w:rsidRDefault="00000000">
      <w:pPr>
        <w:pStyle w:val="Corpsdetexte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TCO</m:t>
              </m:r>
            </m:e>
            <m:sub>
              <m:r>
                <m:rPr>
                  <m:nor/>
                </m:rPr>
                <m:t>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TCO</m:t>
              </m:r>
            </m:e>
            <m:sub>
              <m:r>
                <m:rPr>
                  <m:nor/>
                </m:rPr>
                <m:t>VE</m:t>
              </m:r>
            </m:sub>
          </m:sSub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bascule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VE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TH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TH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VE</m:t>
                  </m:r>
                </m:sub>
              </m:sSub>
            </m:den>
          </m:f>
        </m:oMath>
      </m:oMathPara>
    </w:p>
    <w:p w14:paraId="0515932E" w14:textId="77777777" w:rsidR="00ED49F5" w:rsidRDefault="00000000">
      <w:pPr>
        <w:pStyle w:val="FirstParagraph"/>
      </w:pPr>
      <w:r>
        <w:rPr>
          <w:b/>
          <w:bCs/>
        </w:rPr>
        <w:t>Exemple complet — valeurs par défaut (5 ans, 13 000 km/an, mix 60/30/10)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ED49F5" w14:paraId="1E15FC4D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BC0782" w14:textId="77777777" w:rsidR="00ED49F5" w:rsidRDefault="00000000">
            <w:pPr>
              <w:pStyle w:val="Compact"/>
            </w:pPr>
            <w:r>
              <w:t>Étape</w:t>
            </w:r>
          </w:p>
        </w:tc>
        <w:tc>
          <w:tcPr>
            <w:tcW w:w="2640" w:type="dxa"/>
          </w:tcPr>
          <w:p w14:paraId="7378C341" w14:textId="77777777" w:rsidR="00ED49F5" w:rsidRDefault="00000000">
            <w:pPr>
              <w:pStyle w:val="Compact"/>
            </w:pPr>
            <w:r>
              <w:t>VE</w:t>
            </w:r>
          </w:p>
        </w:tc>
        <w:tc>
          <w:tcPr>
            <w:tcW w:w="2640" w:type="dxa"/>
          </w:tcPr>
          <w:p w14:paraId="7AE77F92" w14:textId="77777777" w:rsidR="00ED49F5" w:rsidRDefault="00000000">
            <w:pPr>
              <w:pStyle w:val="Compact"/>
            </w:pPr>
            <w:r>
              <w:t>Thermique</w:t>
            </w:r>
          </w:p>
        </w:tc>
      </w:tr>
      <w:tr w:rsidR="00ED49F5" w14:paraId="4775DA7B" w14:textId="77777777">
        <w:tc>
          <w:tcPr>
            <w:tcW w:w="2640" w:type="dxa"/>
          </w:tcPr>
          <w:p w14:paraId="4C7CDDFA" w14:textId="77777777" w:rsidR="00ED49F5" w:rsidRDefault="00000000">
            <w:pPr>
              <w:pStyle w:val="Compact"/>
            </w:pPr>
            <w:r>
              <w:t>Acquisition nette</w:t>
            </w:r>
          </w:p>
        </w:tc>
        <w:tc>
          <w:tcPr>
            <w:tcW w:w="2640" w:type="dxa"/>
          </w:tcPr>
          <w:p w14:paraId="6D5CAF03" w14:textId="77777777" w:rsidR="00ED49F5" w:rsidRDefault="00000000">
            <w:pPr>
              <w:pStyle w:val="Compact"/>
            </w:pPr>
            <w:r>
              <w:t xml:space="preserve">30 000 − 4 700 − 1 500 + 1 200 = </w:t>
            </w:r>
            <w:r>
              <w:rPr>
                <w:b/>
                <w:bCs/>
              </w:rPr>
              <w:t>25 000 €</w:t>
            </w:r>
          </w:p>
        </w:tc>
        <w:tc>
          <w:tcPr>
            <w:tcW w:w="2640" w:type="dxa"/>
          </w:tcPr>
          <w:p w14:paraId="17B2F536" w14:textId="77777777" w:rsidR="00ED49F5" w:rsidRDefault="00000000">
            <w:pPr>
              <w:pStyle w:val="Compact"/>
            </w:pPr>
            <w:r>
              <w:t xml:space="preserve">23 000 + 0 = </w:t>
            </w:r>
            <w:r>
              <w:rPr>
                <w:b/>
                <w:bCs/>
              </w:rPr>
              <w:t>23 000 €</w:t>
            </w:r>
          </w:p>
        </w:tc>
      </w:tr>
      <w:tr w:rsidR="00ED49F5" w14:paraId="243F1D24" w14:textId="77777777">
        <w:tc>
          <w:tcPr>
            <w:tcW w:w="2640" w:type="dxa"/>
          </w:tcPr>
          <w:p w14:paraId="0F4B6D90" w14:textId="77777777" w:rsidR="00ED49F5" w:rsidRDefault="00000000">
            <w:pPr>
              <w:pStyle w:val="Compact"/>
            </w:pPr>
            <w:r>
              <w:t>Prix moyen kWh</w:t>
            </w:r>
          </w:p>
        </w:tc>
        <w:tc>
          <w:tcPr>
            <w:tcW w:w="2640" w:type="dxa"/>
          </w:tcPr>
          <w:p w14:paraId="5BB6EEB9" w14:textId="77777777" w:rsidR="00ED49F5" w:rsidRDefault="00000000">
            <w:pPr>
              <w:pStyle w:val="Compact"/>
            </w:pPr>
            <w:r>
              <w:t xml:space="preserve">0,6×0,18 + 0,3×0,24 + 0,1×0,60 = </w:t>
            </w:r>
            <w:r>
              <w:rPr>
                <w:b/>
                <w:bCs/>
              </w:rPr>
              <w:t>0,240 €/kWh</w:t>
            </w:r>
          </w:p>
        </w:tc>
        <w:tc>
          <w:tcPr>
            <w:tcW w:w="2640" w:type="dxa"/>
          </w:tcPr>
          <w:p w14:paraId="13F11F01" w14:textId="77777777" w:rsidR="00ED49F5" w:rsidRDefault="00000000">
            <w:pPr>
              <w:pStyle w:val="Compact"/>
            </w:pPr>
            <w:r>
              <w:t>—</w:t>
            </w:r>
          </w:p>
        </w:tc>
      </w:tr>
      <w:tr w:rsidR="00ED49F5" w14:paraId="6558B8B3" w14:textId="77777777">
        <w:tc>
          <w:tcPr>
            <w:tcW w:w="2640" w:type="dxa"/>
          </w:tcPr>
          <w:p w14:paraId="244DB543" w14:textId="77777777" w:rsidR="00ED49F5" w:rsidRDefault="00000000">
            <w:pPr>
              <w:pStyle w:val="Compact"/>
            </w:pPr>
            <w:r>
              <w:t>Énergie / an</w:t>
            </w:r>
          </w:p>
        </w:tc>
        <w:tc>
          <w:tcPr>
            <w:tcW w:w="2640" w:type="dxa"/>
          </w:tcPr>
          <w:p w14:paraId="542F943F" w14:textId="77777777" w:rsidR="00ED49F5" w:rsidRDefault="00000000">
            <w:pPr>
              <w:pStyle w:val="Compact"/>
            </w:pPr>
            <w:r>
              <w:t xml:space="preserve">16 × 130 × 0,240 = </w:t>
            </w:r>
            <w:r>
              <w:rPr>
                <w:b/>
                <w:bCs/>
              </w:rPr>
              <w:t>499 €/an</w:t>
            </w:r>
          </w:p>
        </w:tc>
        <w:tc>
          <w:tcPr>
            <w:tcW w:w="2640" w:type="dxa"/>
          </w:tcPr>
          <w:p w14:paraId="4057049C" w14:textId="77777777" w:rsidR="00ED49F5" w:rsidRDefault="00000000">
            <w:pPr>
              <w:pStyle w:val="Compact"/>
            </w:pPr>
            <w:r>
              <w:t xml:space="preserve">6 × 130 × 1,75 = </w:t>
            </w:r>
            <w:r>
              <w:rPr>
                <w:b/>
                <w:bCs/>
              </w:rPr>
              <w:t>1 365 €/an</w:t>
            </w:r>
          </w:p>
        </w:tc>
      </w:tr>
      <w:tr w:rsidR="00ED49F5" w14:paraId="6B43E6D4" w14:textId="77777777">
        <w:tc>
          <w:tcPr>
            <w:tcW w:w="2640" w:type="dxa"/>
          </w:tcPr>
          <w:p w14:paraId="17B297AD" w14:textId="77777777" w:rsidR="00ED49F5" w:rsidRDefault="00000000">
            <w:pPr>
              <w:pStyle w:val="Compact"/>
            </w:pPr>
            <w:r>
              <w:t>Entretien / an</w:t>
            </w:r>
          </w:p>
        </w:tc>
        <w:tc>
          <w:tcPr>
            <w:tcW w:w="2640" w:type="dxa"/>
          </w:tcPr>
          <w:p w14:paraId="397189DC" w14:textId="77777777" w:rsidR="00ED49F5" w:rsidRDefault="00000000">
            <w:pPr>
              <w:pStyle w:val="Compact"/>
            </w:pPr>
            <w:r>
              <w:t>250 €</w:t>
            </w:r>
          </w:p>
        </w:tc>
        <w:tc>
          <w:tcPr>
            <w:tcW w:w="2640" w:type="dxa"/>
          </w:tcPr>
          <w:p w14:paraId="53C297BC" w14:textId="77777777" w:rsidR="00ED49F5" w:rsidRDefault="00000000">
            <w:pPr>
              <w:pStyle w:val="Compact"/>
            </w:pPr>
            <w:r>
              <w:t>600 €</w:t>
            </w:r>
          </w:p>
        </w:tc>
      </w:tr>
      <w:tr w:rsidR="00ED49F5" w14:paraId="77F42150" w14:textId="77777777">
        <w:tc>
          <w:tcPr>
            <w:tcW w:w="2640" w:type="dxa"/>
          </w:tcPr>
          <w:p w14:paraId="26FB438F" w14:textId="77777777" w:rsidR="00ED49F5" w:rsidRDefault="00000000">
            <w:pPr>
              <w:pStyle w:val="Compact"/>
            </w:pPr>
            <w:r>
              <w:t>Assurance / an</w:t>
            </w:r>
          </w:p>
        </w:tc>
        <w:tc>
          <w:tcPr>
            <w:tcW w:w="2640" w:type="dxa"/>
          </w:tcPr>
          <w:p w14:paraId="105B980C" w14:textId="77777777" w:rsidR="00ED49F5" w:rsidRDefault="00000000">
            <w:pPr>
              <w:pStyle w:val="Compact"/>
            </w:pPr>
            <w:r>
              <w:t>650 €</w:t>
            </w:r>
          </w:p>
        </w:tc>
        <w:tc>
          <w:tcPr>
            <w:tcW w:w="2640" w:type="dxa"/>
          </w:tcPr>
          <w:p w14:paraId="24E4C8B2" w14:textId="77777777" w:rsidR="00ED49F5" w:rsidRDefault="00000000">
            <w:pPr>
              <w:pStyle w:val="Compact"/>
            </w:pPr>
            <w:r>
              <w:t>600 €</w:t>
            </w:r>
          </w:p>
        </w:tc>
      </w:tr>
      <w:tr w:rsidR="00ED49F5" w14:paraId="6772FBF1" w14:textId="77777777">
        <w:tc>
          <w:tcPr>
            <w:tcW w:w="2640" w:type="dxa"/>
          </w:tcPr>
          <w:p w14:paraId="6BAEF34B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Usage total / an</w:t>
            </w:r>
          </w:p>
        </w:tc>
        <w:tc>
          <w:tcPr>
            <w:tcW w:w="2640" w:type="dxa"/>
          </w:tcPr>
          <w:p w14:paraId="31B88067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1 399 €/an</w:t>
            </w:r>
          </w:p>
        </w:tc>
        <w:tc>
          <w:tcPr>
            <w:tcW w:w="2640" w:type="dxa"/>
          </w:tcPr>
          <w:p w14:paraId="0E22C883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2 565 €/an</w:t>
            </w:r>
          </w:p>
        </w:tc>
      </w:tr>
      <w:tr w:rsidR="00ED49F5" w14:paraId="383A220B" w14:textId="77777777">
        <w:tc>
          <w:tcPr>
            <w:tcW w:w="2640" w:type="dxa"/>
          </w:tcPr>
          <w:p w14:paraId="413828CA" w14:textId="77777777" w:rsidR="00ED49F5" w:rsidRDefault="00000000">
            <w:pPr>
              <w:pStyle w:val="Compact"/>
            </w:pPr>
            <w:r>
              <w:t>Usage cumulé sur 5 ans</w:t>
            </w:r>
          </w:p>
        </w:tc>
        <w:tc>
          <w:tcPr>
            <w:tcW w:w="2640" w:type="dxa"/>
          </w:tcPr>
          <w:p w14:paraId="228197DD" w14:textId="77777777" w:rsidR="00ED49F5" w:rsidRDefault="00000000">
            <w:pPr>
              <w:pStyle w:val="Compact"/>
            </w:pPr>
            <w:r>
              <w:t>6 995 €</w:t>
            </w:r>
          </w:p>
        </w:tc>
        <w:tc>
          <w:tcPr>
            <w:tcW w:w="2640" w:type="dxa"/>
          </w:tcPr>
          <w:p w14:paraId="60ABC1E4" w14:textId="77777777" w:rsidR="00ED49F5" w:rsidRDefault="00000000">
            <w:pPr>
              <w:pStyle w:val="Compact"/>
            </w:pPr>
            <w:r>
              <w:t>12 825 €</w:t>
            </w:r>
          </w:p>
        </w:tc>
      </w:tr>
      <w:tr w:rsidR="00ED49F5" w14:paraId="1F59CD27" w14:textId="77777777">
        <w:tc>
          <w:tcPr>
            <w:tcW w:w="2640" w:type="dxa"/>
          </w:tcPr>
          <w:p w14:paraId="2938CE26" w14:textId="77777777" w:rsidR="00ED49F5" w:rsidRDefault="00000000">
            <w:pPr>
              <w:pStyle w:val="Compact"/>
            </w:pPr>
            <w:r>
              <w:t>Valeur résiduelle (5 ans)</w:t>
            </w:r>
          </w:p>
        </w:tc>
        <w:tc>
          <w:tcPr>
            <w:tcW w:w="2640" w:type="dxa"/>
          </w:tcPr>
          <w:p w14:paraId="03494C98" w14:textId="77777777" w:rsidR="00ED49F5" w:rsidRDefault="00000000">
            <w:pPr>
              <w:pStyle w:val="Compact"/>
            </w:pPr>
            <w:r>
              <w:t xml:space="preserve">30 000 × 0,45 = </w:t>
            </w:r>
            <w:r>
              <w:rPr>
                <w:b/>
                <w:bCs/>
              </w:rPr>
              <w:t>13 500 €</w:t>
            </w:r>
          </w:p>
        </w:tc>
        <w:tc>
          <w:tcPr>
            <w:tcW w:w="2640" w:type="dxa"/>
          </w:tcPr>
          <w:p w14:paraId="2E0C0CF5" w14:textId="77777777" w:rsidR="00ED49F5" w:rsidRDefault="00000000">
            <w:pPr>
              <w:pStyle w:val="Compact"/>
            </w:pPr>
            <w:r>
              <w:t xml:space="preserve">23 000 × 0,40 = </w:t>
            </w:r>
            <w:r>
              <w:rPr>
                <w:b/>
                <w:bCs/>
              </w:rPr>
              <w:t>9 200 €</w:t>
            </w:r>
          </w:p>
        </w:tc>
      </w:tr>
      <w:tr w:rsidR="00ED49F5" w14:paraId="2EC9E435" w14:textId="77777777">
        <w:tc>
          <w:tcPr>
            <w:tcW w:w="2640" w:type="dxa"/>
          </w:tcPr>
          <w:p w14:paraId="532019D9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TCO 5 ans</w:t>
            </w:r>
          </w:p>
        </w:tc>
        <w:tc>
          <w:tcPr>
            <w:tcW w:w="2640" w:type="dxa"/>
          </w:tcPr>
          <w:p w14:paraId="118C7B04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18 496 €</w:t>
            </w:r>
          </w:p>
        </w:tc>
        <w:tc>
          <w:tcPr>
            <w:tcW w:w="2640" w:type="dxa"/>
          </w:tcPr>
          <w:p w14:paraId="5558127B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26 625 €</w:t>
            </w:r>
          </w:p>
        </w:tc>
      </w:tr>
      <w:tr w:rsidR="00ED49F5" w14:paraId="46D3A32E" w14:textId="77777777">
        <w:tc>
          <w:tcPr>
            <w:tcW w:w="2640" w:type="dxa"/>
          </w:tcPr>
          <w:p w14:paraId="124491D5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Différentiel</w:t>
            </w:r>
          </w:p>
        </w:tc>
        <w:tc>
          <w:tcPr>
            <w:tcW w:w="2640" w:type="dxa"/>
          </w:tcPr>
          <w:p w14:paraId="6B9B6447" w14:textId="77777777" w:rsidR="00ED49F5" w:rsidRDefault="00ED49F5">
            <w:pPr>
              <w:pStyle w:val="Compact"/>
            </w:pPr>
          </w:p>
        </w:tc>
        <w:tc>
          <w:tcPr>
            <w:tcW w:w="2640" w:type="dxa"/>
          </w:tcPr>
          <w:p w14:paraId="4362F812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VE gagnant de 8 129 €</w:t>
            </w:r>
          </w:p>
        </w:tc>
      </w:tr>
      <w:tr w:rsidR="00ED49F5" w14:paraId="04D312FD" w14:textId="77777777">
        <w:tc>
          <w:tcPr>
            <w:tcW w:w="2640" w:type="dxa"/>
          </w:tcPr>
          <w:p w14:paraId="4027F0FB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Point de bascule</w:t>
            </w:r>
          </w:p>
        </w:tc>
        <w:tc>
          <w:tcPr>
            <w:tcW w:w="2640" w:type="dxa"/>
          </w:tcPr>
          <w:p w14:paraId="57549BC8" w14:textId="77777777" w:rsidR="00ED49F5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2 000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1 166</m:t>
              </m:r>
            </m:oMath>
            <w:r>
              <w:t xml:space="preserve"> ≈ </w:t>
            </w:r>
            <w:r>
              <w:rPr>
                <w:b/>
                <w:bCs/>
              </w:rPr>
              <w:t>1,7 an</w:t>
            </w:r>
          </w:p>
        </w:tc>
        <w:tc>
          <w:tcPr>
            <w:tcW w:w="2640" w:type="dxa"/>
          </w:tcPr>
          <w:p w14:paraId="63E93640" w14:textId="77777777" w:rsidR="00ED49F5" w:rsidRDefault="00ED49F5">
            <w:pPr>
              <w:pStyle w:val="Compact"/>
            </w:pPr>
          </w:p>
        </w:tc>
      </w:tr>
    </w:tbl>
    <w:p w14:paraId="308C304E" w14:textId="77777777" w:rsidR="00ED49F5" w:rsidRDefault="00376F89">
      <w:r>
        <w:rPr>
          <w:noProof/>
        </w:rPr>
      </w:r>
      <w:r>
        <w:pict w14:anchorId="0F50ED44">
          <v:rect id="Horizontal Line 11" o:spid="_x0000_s1038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D25E340" w14:textId="77777777" w:rsidR="00ED49F5" w:rsidRDefault="00000000">
      <w:pPr>
        <w:pStyle w:val="Titre1"/>
      </w:pPr>
      <w:bookmarkStart w:id="31" w:name="X363eef0879a2d4c20dd0b62160ff8e8bd121443"/>
      <w:bookmarkStart w:id="32" w:name="_Toc230202999"/>
      <w:bookmarkEnd w:id="29"/>
      <w:r>
        <w:t>6. Mode expert — détail par zone fonctionnelle</w:t>
      </w:r>
      <w:bookmarkEnd w:id="32"/>
    </w:p>
    <w:p w14:paraId="018BC999" w14:textId="77777777" w:rsidR="00ED49F5" w:rsidRDefault="00000000">
      <w:pPr>
        <w:pStyle w:val="FirstParagraph"/>
      </w:pPr>
      <w:r>
        <w:t xml:space="preserve">Une fois la simulation lancée, le mode expert affiche tous les paramètres à gauche et tous les résultats à droite </w:t>
      </w:r>
      <w:r>
        <w:rPr>
          <w:b/>
          <w:bCs/>
        </w:rPr>
        <w:t>sur une seule page</w:t>
      </w:r>
      <w:r>
        <w:t xml:space="preserve">. Il y a </w:t>
      </w:r>
      <w:r>
        <w:rPr>
          <w:b/>
          <w:bCs/>
        </w:rPr>
        <w:t>4 zones de paramètres</w:t>
      </w:r>
      <w:r>
        <w:t xml:space="preserve"> (votre usage, voiture électrique, voiture thermique, réglages avancés) et </w:t>
      </w:r>
      <w:r>
        <w:rPr>
          <w:b/>
          <w:bCs/>
        </w:rPr>
        <w:t>5 étapes de bilan numérotées</w:t>
      </w:r>
      <w:r>
        <w:t xml:space="preserve"> </w:t>
      </w:r>
      <w:r>
        <w:lastRenderedPageBreak/>
        <w:t>(achat, énergie mensuelle, entretien et assurance, valeur revente, bilan année après année).</w:t>
      </w:r>
    </w:p>
    <w:p w14:paraId="6AC1A0A9" w14:textId="77777777" w:rsidR="00ED49F5" w:rsidRDefault="00000000">
      <w:pPr>
        <w:pStyle w:val="Titre2"/>
      </w:pPr>
      <w:bookmarkStart w:id="33" w:name="zone-votre-usage"/>
      <w:bookmarkStart w:id="34" w:name="_Toc230203000"/>
      <w:r>
        <w:t>6.1 Zone — Votre usage</w:t>
      </w:r>
      <w:bookmarkEnd w:id="34"/>
    </w:p>
    <w:p w14:paraId="213D6870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74E5857A" wp14:editId="243E96FA">
            <wp:extent cx="2879999" cy="2484854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images/expert-scenario1%20-%20usag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48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DC44FD" w14:textId="77777777" w:rsidR="00ED49F5" w:rsidRDefault="00000000">
      <w:pPr>
        <w:pStyle w:val="Corpsdetexte"/>
      </w:pPr>
      <w:r>
        <w:t>Zone compacte avec icône cible. Reprend les 2 champs de l’étape 2 du mode guidé.</w:t>
      </w:r>
    </w:p>
    <w:p w14:paraId="5C4F6F81" w14:textId="77777777" w:rsidR="00ED49F5" w:rsidRDefault="00000000">
      <w:pPr>
        <w:pStyle w:val="Corpsdetexte"/>
      </w:pPr>
      <w:r>
        <w:rPr>
          <w:b/>
          <w:bCs/>
        </w:rPr>
        <w:t>Champs</w:t>
      </w:r>
    </w:p>
    <w:p w14:paraId="6E75A0A5" w14:textId="77777777" w:rsidR="00ED49F5" w:rsidRDefault="00000000">
      <w:pPr>
        <w:pStyle w:val="Compact"/>
        <w:numPr>
          <w:ilvl w:val="0"/>
          <w:numId w:val="87"/>
        </w:numPr>
      </w:pPr>
      <w:r>
        <w:t xml:space="preserve">Kilométrage annuel — input numérique, défaut </w:t>
      </w:r>
      <w:r>
        <w:rPr>
          <w:b/>
          <w:bCs/>
        </w:rPr>
        <w:t>13 000 km/an</w:t>
      </w:r>
      <w:r>
        <w:t>.</w:t>
      </w:r>
    </w:p>
    <w:p w14:paraId="31A0D2A7" w14:textId="77777777" w:rsidR="00ED49F5" w:rsidRDefault="00000000">
      <w:pPr>
        <w:pStyle w:val="Compact"/>
        <w:numPr>
          <w:ilvl w:val="0"/>
          <w:numId w:val="87"/>
        </w:numPr>
      </w:pPr>
      <w:r>
        <w:t xml:space="preserve">Durée de détention — input numérique, défaut </w:t>
      </w:r>
      <w:r>
        <w:rPr>
          <w:b/>
          <w:bCs/>
        </w:rPr>
        <w:t>5 ans</w:t>
      </w:r>
      <w:r>
        <w:t>.</w:t>
      </w:r>
    </w:p>
    <w:p w14:paraId="01BE1C20" w14:textId="77777777" w:rsidR="00ED49F5" w:rsidRDefault="00000000">
      <w:pPr>
        <w:pStyle w:val="FirstParagraph"/>
      </w:pPr>
      <w:r>
        <w:t>Aide affichée : « Plus vous roulez, plus l’électrique devient avantageux. »</w:t>
      </w:r>
    </w:p>
    <w:p w14:paraId="7549A7BA" w14:textId="77777777" w:rsidR="00ED49F5" w:rsidRDefault="00000000">
      <w:pPr>
        <w:pStyle w:val="Titre3"/>
      </w:pPr>
      <w:bookmarkStart w:id="35" w:name="points-à-valider-sur-cette-zone"/>
      <w:r>
        <w:t>Points à valider sur cette zone</w:t>
      </w:r>
    </w:p>
    <w:p w14:paraId="25B47BF1" w14:textId="77777777" w:rsidR="00ED49F5" w:rsidRDefault="00000000">
      <w:pPr>
        <w:pStyle w:val="Compact"/>
        <w:numPr>
          <w:ilvl w:val="0"/>
          <w:numId w:val="88"/>
        </w:numPr>
      </w:pPr>
      <w:r>
        <w:t xml:space="preserve">Faut-il conserver le </w:t>
      </w:r>
      <w:r>
        <w:rPr>
          <w:b/>
          <w:bCs/>
        </w:rPr>
        <w:t>slider</w:t>
      </w:r>
      <w:r>
        <w:t xml:space="preserve"> (mode guidé) ou un simple </w:t>
      </w:r>
      <w:r>
        <w:rPr>
          <w:b/>
          <w:bCs/>
        </w:rPr>
        <w:t>input</w:t>
      </w:r>
      <w:r>
        <w:t xml:space="preserve"> est plus efficace en mode expert ?</w:t>
      </w:r>
    </w:p>
    <w:p w14:paraId="18039037" w14:textId="77777777" w:rsidR="00ED49F5" w:rsidRDefault="00000000">
      <w:pPr>
        <w:pStyle w:val="Compact"/>
        <w:numPr>
          <w:ilvl w:val="0"/>
          <w:numId w:val="89"/>
        </w:numPr>
      </w:pPr>
      <w:r>
        <w:t>Une borne haute implicite (40 000 km/an, 20 ans) doit-elle être visible ?</w:t>
      </w:r>
    </w:p>
    <w:p w14:paraId="5BC04247" w14:textId="77777777" w:rsidR="00ED49F5" w:rsidRDefault="00376F89">
      <w:r>
        <w:rPr>
          <w:noProof/>
        </w:rPr>
      </w:r>
      <w:r>
        <w:pict w14:anchorId="7F184F99">
          <v:rect id="Horizontal Line 12" o:spid="_x0000_s1037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9BB95C0" w14:textId="77777777" w:rsidR="00ED49F5" w:rsidRDefault="00000000">
      <w:pPr>
        <w:pStyle w:val="Titre2"/>
      </w:pPr>
      <w:bookmarkStart w:id="36" w:name="zone-voiture-électrique"/>
      <w:bookmarkStart w:id="37" w:name="_Toc230203001"/>
      <w:bookmarkEnd w:id="33"/>
      <w:bookmarkEnd w:id="35"/>
      <w:r>
        <w:lastRenderedPageBreak/>
        <w:t>6.2 Zone — Voiture électrique</w:t>
      </w:r>
      <w:bookmarkEnd w:id="37"/>
    </w:p>
    <w:p w14:paraId="2C6CDF89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42ECAE37" wp14:editId="0CE444C2">
            <wp:extent cx="2879999" cy="4293543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s/expert-scenario1%20-%20voiture%20electriqu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4293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C85D1D" w14:textId="77777777" w:rsidR="00ED49F5" w:rsidRDefault="00000000">
      <w:pPr>
        <w:pStyle w:val="Corpsdetexte"/>
      </w:pPr>
      <w:r>
        <w:t>Zone avec icône éclair, regroupant les paramètres VE et l’éligibilité aux aides.</w:t>
      </w:r>
    </w:p>
    <w:p w14:paraId="0CA91348" w14:textId="77777777" w:rsidR="00ED49F5" w:rsidRDefault="00000000">
      <w:pPr>
        <w:pStyle w:val="Corpsdetexte"/>
      </w:pPr>
      <w:r>
        <w:rPr>
          <w:b/>
          <w:bCs/>
        </w:rPr>
        <w:t>Champs</w:t>
      </w:r>
    </w:p>
    <w:p w14:paraId="4D555A4B" w14:textId="77777777" w:rsidR="00ED49F5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Prix catalogue TTC</w:t>
      </w:r>
      <w:r>
        <w:t xml:space="preserve"> — input, défaut </w:t>
      </w:r>
      <w:r>
        <w:rPr>
          <w:b/>
          <w:bCs/>
        </w:rPr>
        <w:t>30 000 €</w:t>
      </w:r>
      <w:r>
        <w:t>.</w:t>
      </w:r>
    </w:p>
    <w:p w14:paraId="5E75BE5E" w14:textId="77777777" w:rsidR="00ED49F5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Consommation</w:t>
      </w:r>
      <w:r>
        <w:t xml:space="preserve"> — input, défaut </w:t>
      </w:r>
      <w:r>
        <w:rPr>
          <w:b/>
          <w:bCs/>
        </w:rPr>
        <w:t>16 kWh/100 km</w:t>
      </w:r>
      <w:r>
        <w:t>. Aide : « Citadine ~14 kWh, SUV 18-22 ».</w:t>
      </w:r>
    </w:p>
    <w:p w14:paraId="66151528" w14:textId="77777777" w:rsidR="00ED49F5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Tranche RFR/part</w:t>
      </w:r>
      <w:r>
        <w:t xml:space="preserve"> — select, défaut </w:t>
      </w:r>
      <w:r>
        <w:rPr>
          <w:b/>
          <w:bCs/>
        </w:rPr>
        <w:t>16 301-26 300 € — 4 700 €</w:t>
      </w:r>
      <w:r>
        <w:t xml:space="preserve"> (RFR médian). Aide : « Avis d’imposition, dernière page ». Options : 5 700 € (≤ 16 300), 4 700 € (16 301-26 300), 3 500 € (&gt; 26 300).</w:t>
      </w:r>
    </w:p>
    <w:p w14:paraId="51D986C8" w14:textId="77777777" w:rsidR="00ED49F5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Surbonus batterie EU</w:t>
      </w:r>
      <w:r>
        <w:t xml:space="preserve"> — select, défaut </w:t>
      </w:r>
      <w:r>
        <w:rPr>
          <w:b/>
          <w:bCs/>
        </w:rPr>
        <w:t>Oui (médian) — 1 500 €</w:t>
      </w:r>
      <w:r>
        <w:t>. Options : 0 / 1 500 / 2 000 €.</w:t>
      </w:r>
    </w:p>
    <w:p w14:paraId="21148C09" w14:textId="77777777" w:rsidR="00ED49F5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Borne domicile</w:t>
      </w:r>
      <w:r>
        <w:t xml:space="preserve"> — input numérique, défaut </w:t>
      </w:r>
      <w:r>
        <w:rPr>
          <w:b/>
          <w:bCs/>
        </w:rPr>
        <w:t>1 200 €</w:t>
      </w:r>
      <w:r>
        <w:t>.</w:t>
      </w:r>
    </w:p>
    <w:p w14:paraId="2C4D05E5" w14:textId="77777777" w:rsidR="00ED49F5" w:rsidRDefault="00000000">
      <w:pPr>
        <w:pStyle w:val="Titre3"/>
      </w:pPr>
      <w:bookmarkStart w:id="38" w:name="points-à-valider-sur-cette-zone-1"/>
      <w:r>
        <w:t>Points à valider sur cette zone</w:t>
      </w:r>
    </w:p>
    <w:p w14:paraId="21E7E6C1" w14:textId="77777777" w:rsidR="00ED49F5" w:rsidRDefault="00000000">
      <w:pPr>
        <w:pStyle w:val="Compact"/>
        <w:numPr>
          <w:ilvl w:val="0"/>
          <w:numId w:val="91"/>
        </w:numPr>
      </w:pPr>
      <w:r>
        <w:t xml:space="preserve">Le </w:t>
      </w:r>
      <w:r>
        <w:rPr>
          <w:b/>
          <w:bCs/>
        </w:rPr>
        <w:t>regroupement « paramètres VE + éligibilité aides »</w:t>
      </w:r>
      <w:r>
        <w:t xml:space="preserve"> dans une seule zone est-il intuitif, ou faut-il une zone « Aides » séparée ?</w:t>
      </w:r>
    </w:p>
    <w:p w14:paraId="588C354E" w14:textId="77777777" w:rsidR="00ED49F5" w:rsidRDefault="00000000">
      <w:pPr>
        <w:pStyle w:val="Compact"/>
        <w:numPr>
          <w:ilvl w:val="0"/>
          <w:numId w:val="92"/>
        </w:numPr>
      </w:pPr>
      <w:r>
        <w:lastRenderedPageBreak/>
        <w:t xml:space="preserve">La </w:t>
      </w:r>
      <w:r>
        <w:rPr>
          <w:b/>
          <w:bCs/>
        </w:rPr>
        <w:t>borne domicile à 1 200 €</w:t>
      </w:r>
      <w:r>
        <w:t xml:space="preserve"> est-elle la médiane du marché 2026 (Wallbox, Enphase, Schneider EVlink) ? Faut-il un select preset (sans borne / 800 € / 1 200 € / 1 800 €) ?</w:t>
      </w:r>
    </w:p>
    <w:p w14:paraId="15E5DE36" w14:textId="77777777" w:rsidR="00ED49F5" w:rsidRDefault="00000000">
      <w:pPr>
        <w:pStyle w:val="Compact"/>
        <w:numPr>
          <w:ilvl w:val="0"/>
          <w:numId w:val="93"/>
        </w:numPr>
      </w:pPr>
      <w:r>
        <w:t xml:space="preserve">Faut-il ajouter un champ </w:t>
      </w:r>
      <w:r>
        <w:rPr>
          <w:b/>
          <w:bCs/>
        </w:rPr>
        <w:t>prime à la conversion</w:t>
      </w:r>
      <w:r>
        <w:t xml:space="preserve"> ou </w:t>
      </w:r>
      <w:r>
        <w:rPr>
          <w:b/>
          <w:bCs/>
        </w:rPr>
        <w:t>aide locale</w:t>
      </w:r>
      <w:r>
        <w:t xml:space="preserve"> ici ?</w:t>
      </w:r>
    </w:p>
    <w:p w14:paraId="2E8A6E2C" w14:textId="77777777" w:rsidR="00ED49F5" w:rsidRDefault="00376F89">
      <w:r>
        <w:rPr>
          <w:noProof/>
        </w:rPr>
      </w:r>
      <w:r>
        <w:pict w14:anchorId="10875682">
          <v:rect id="Horizontal Line 13" o:spid="_x0000_s103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FB15C70" w14:textId="77777777" w:rsidR="00ED49F5" w:rsidRDefault="00000000">
      <w:pPr>
        <w:pStyle w:val="Titre2"/>
      </w:pPr>
      <w:bookmarkStart w:id="39" w:name="zone-voiture-thermique"/>
      <w:bookmarkStart w:id="40" w:name="_Toc230203002"/>
      <w:bookmarkEnd w:id="36"/>
      <w:bookmarkEnd w:id="38"/>
      <w:r>
        <w:t>6.3 Zone — Voiture thermique</w:t>
      </w:r>
      <w:bookmarkEnd w:id="40"/>
    </w:p>
    <w:p w14:paraId="2233EEFC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6072E82A" wp14:editId="3341897F">
            <wp:extent cx="2879999" cy="3527804"/>
            <wp:effectExtent l="0" t="0" r="0" b="0"/>
            <wp:docPr id="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images/expert-scenario1%20-%20voiture%20thermiqu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52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63F929" w14:textId="77777777" w:rsidR="00ED49F5" w:rsidRDefault="00000000">
      <w:pPr>
        <w:pStyle w:val="Corpsdetexte"/>
      </w:pPr>
      <w:r>
        <w:t>Zone avec icône pompe à essence, reprend les champs de l’étape 4 du mode guidé.</w:t>
      </w:r>
    </w:p>
    <w:p w14:paraId="3F5A7BE7" w14:textId="77777777" w:rsidR="00ED49F5" w:rsidRDefault="00000000">
      <w:pPr>
        <w:pStyle w:val="Corpsdetexte"/>
      </w:pPr>
      <w:r>
        <w:rPr>
          <w:b/>
          <w:bCs/>
        </w:rPr>
        <w:t>Champs</w:t>
      </w:r>
    </w:p>
    <w:p w14:paraId="0D5016E0" w14:textId="77777777" w:rsidR="00ED49F5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Prix catalogue TTC</w:t>
      </w:r>
      <w:r>
        <w:t xml:space="preserve"> — input, défaut </w:t>
      </w:r>
      <w:r>
        <w:rPr>
          <w:b/>
          <w:bCs/>
        </w:rPr>
        <w:t>23 000 €</w:t>
      </w:r>
      <w:r>
        <w:t>.</w:t>
      </w:r>
    </w:p>
    <w:p w14:paraId="548A4D91" w14:textId="77777777" w:rsidR="00ED49F5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Carburant</w:t>
      </w:r>
      <w:r>
        <w:t xml:space="preserve"> — select, défaut </w:t>
      </w:r>
      <w:r>
        <w:rPr>
          <w:b/>
          <w:bCs/>
        </w:rPr>
        <w:t>Essence</w:t>
      </w:r>
      <w:r>
        <w:t>. Options : Essence / Diesel.</w:t>
      </w:r>
    </w:p>
    <w:p w14:paraId="58CE845F" w14:textId="77777777" w:rsidR="00ED49F5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Consommation</w:t>
      </w:r>
      <w:r>
        <w:t xml:space="preserve"> — input, défaut </w:t>
      </w:r>
      <w:r>
        <w:rPr>
          <w:b/>
          <w:bCs/>
        </w:rPr>
        <w:t>6 L/100 km</w:t>
      </w:r>
      <w:r>
        <w:t>.</w:t>
      </w:r>
    </w:p>
    <w:p w14:paraId="05B92268" w14:textId="77777777" w:rsidR="00ED49F5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Malus CO₂ + poids</w:t>
      </w:r>
      <w:r>
        <w:t xml:space="preserve"> — input, défaut </w:t>
      </w:r>
      <w:r>
        <w:rPr>
          <w:b/>
          <w:bCs/>
        </w:rPr>
        <w:t>0 €</w:t>
      </w:r>
      <w:r>
        <w:t>.</w:t>
      </w:r>
    </w:p>
    <w:p w14:paraId="2A69A6DB" w14:textId="77777777" w:rsidR="00ED49F5" w:rsidRDefault="00000000">
      <w:pPr>
        <w:pStyle w:val="Titre3"/>
      </w:pPr>
      <w:bookmarkStart w:id="41" w:name="points-à-valider-sur-cette-zone-2"/>
      <w:r>
        <w:t>Points à valider sur cette zone</w:t>
      </w:r>
    </w:p>
    <w:p w14:paraId="3232E671" w14:textId="77777777" w:rsidR="00ED49F5" w:rsidRDefault="00000000">
      <w:pPr>
        <w:pStyle w:val="Compact"/>
        <w:numPr>
          <w:ilvl w:val="0"/>
          <w:numId w:val="95"/>
        </w:numPr>
      </w:pPr>
      <w:r>
        <w:t xml:space="preserve">Faut-il un </w:t>
      </w:r>
      <w:r>
        <w:rPr>
          <w:b/>
          <w:bCs/>
        </w:rPr>
        <w:t>slider de malus</w:t>
      </w:r>
      <w:r>
        <w:t xml:space="preserve"> avec des paliers (0 / 500 / 1 500 / 5 000 / 20 000 €) plutôt qu’un input libre ?</w:t>
      </w:r>
    </w:p>
    <w:p w14:paraId="65BF5072" w14:textId="77777777" w:rsidR="00ED49F5" w:rsidRDefault="00000000">
      <w:pPr>
        <w:pStyle w:val="Compact"/>
        <w:numPr>
          <w:ilvl w:val="0"/>
          <w:numId w:val="96"/>
        </w:numPr>
      </w:pPr>
      <w:r>
        <w:t xml:space="preserve">Doit-on ajouter le </w:t>
      </w:r>
      <w:r>
        <w:rPr>
          <w:b/>
          <w:bCs/>
        </w:rPr>
        <w:t>gabarit / poids</w:t>
      </w:r>
      <w:r>
        <w:t xml:space="preserve"> du véhicule pour pré-calculer le malus selon la grille DGEC ?</w:t>
      </w:r>
    </w:p>
    <w:p w14:paraId="777E059E" w14:textId="77777777" w:rsidR="00ED49F5" w:rsidRDefault="00376F89">
      <w:r>
        <w:rPr>
          <w:noProof/>
        </w:rPr>
      </w:r>
      <w:r>
        <w:pict w14:anchorId="12DCC7DA">
          <v:rect id="Horizontal Line 14" o:spid="_x0000_s1035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8AA874B" w14:textId="77777777" w:rsidR="00ED49F5" w:rsidRDefault="00000000">
      <w:pPr>
        <w:pStyle w:val="Titre2"/>
      </w:pPr>
      <w:bookmarkStart w:id="42" w:name="X1d900c7331a57f2e928eb1c29fcb0d0c123ec7c"/>
      <w:bookmarkStart w:id="43" w:name="_Toc230203003"/>
      <w:bookmarkEnd w:id="39"/>
      <w:bookmarkEnd w:id="41"/>
      <w:r>
        <w:lastRenderedPageBreak/>
        <w:t>6.4 Zone — Réglages avancés (énergie, entretien, décote)</w:t>
      </w:r>
      <w:bookmarkEnd w:id="43"/>
    </w:p>
    <w:p w14:paraId="01151CB2" w14:textId="77777777" w:rsidR="00ED49F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D45A1EF" wp14:editId="236247F6">
            <wp:extent cx="2879999" cy="10003361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ages/expert-scenario1%20-%20reglage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003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FA80FA" w14:textId="77777777" w:rsidR="00ED49F5" w:rsidRDefault="00000000">
      <w:pPr>
        <w:pStyle w:val="Corpsdetexte"/>
      </w:pPr>
      <w:r>
        <w:lastRenderedPageBreak/>
        <w:t>Bloc dépliable (par défaut ouvert en capture) regroupant 3 sous-sections :</w:t>
      </w:r>
    </w:p>
    <w:p w14:paraId="2232C606" w14:textId="77777777" w:rsidR="00ED49F5" w:rsidRDefault="00000000">
      <w:pPr>
        <w:pStyle w:val="Corpsdetexte"/>
      </w:pPr>
      <w:r>
        <w:rPr>
          <w:b/>
          <w:bCs/>
        </w:rPr>
        <w:t>Prix de l’énergie</w:t>
      </w:r>
      <w:r>
        <w:t xml:space="preserve"> (5 champs)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3"/>
        <w:gridCol w:w="919"/>
        <w:gridCol w:w="889"/>
      </w:tblGrid>
      <w:tr w:rsidR="00ED49F5" w14:paraId="4C6F4866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E392EF" w14:textId="77777777" w:rsidR="00ED49F5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0588A63E" w14:textId="77777777" w:rsidR="00ED49F5" w:rsidRDefault="00000000">
            <w:pPr>
              <w:pStyle w:val="Compact"/>
            </w:pPr>
            <w:r>
              <w:t>Défaut</w:t>
            </w:r>
          </w:p>
        </w:tc>
        <w:tc>
          <w:tcPr>
            <w:tcW w:w="0" w:type="auto"/>
          </w:tcPr>
          <w:p w14:paraId="665E5853" w14:textId="77777777" w:rsidR="00ED49F5" w:rsidRDefault="00000000">
            <w:pPr>
              <w:pStyle w:val="Compact"/>
            </w:pPr>
            <w:r>
              <w:t>Unité</w:t>
            </w:r>
          </w:p>
        </w:tc>
      </w:tr>
      <w:tr w:rsidR="00ED49F5" w14:paraId="51D47737" w14:textId="77777777">
        <w:tc>
          <w:tcPr>
            <w:tcW w:w="0" w:type="auto"/>
          </w:tcPr>
          <w:p w14:paraId="643943EC" w14:textId="77777777" w:rsidR="00ED49F5" w:rsidRDefault="00000000">
            <w:pPr>
              <w:pStyle w:val="Compact"/>
            </w:pPr>
            <w:r>
              <w:t>Élec. heures creuses</w:t>
            </w:r>
          </w:p>
        </w:tc>
        <w:tc>
          <w:tcPr>
            <w:tcW w:w="0" w:type="auto"/>
          </w:tcPr>
          <w:p w14:paraId="03EFB0E5" w14:textId="77777777" w:rsidR="00ED49F5" w:rsidRDefault="00000000">
            <w:pPr>
              <w:pStyle w:val="Compact"/>
            </w:pPr>
            <w:r>
              <w:t>0,18</w:t>
            </w:r>
          </w:p>
        </w:tc>
        <w:tc>
          <w:tcPr>
            <w:tcW w:w="0" w:type="auto"/>
          </w:tcPr>
          <w:p w14:paraId="1D61F3D8" w14:textId="77777777" w:rsidR="00ED49F5" w:rsidRDefault="00000000">
            <w:pPr>
              <w:pStyle w:val="Compact"/>
            </w:pPr>
            <w:r>
              <w:t>€/kWh</w:t>
            </w:r>
          </w:p>
        </w:tc>
      </w:tr>
      <w:tr w:rsidR="00ED49F5" w14:paraId="1B8E2B58" w14:textId="77777777">
        <w:tc>
          <w:tcPr>
            <w:tcW w:w="0" w:type="auto"/>
          </w:tcPr>
          <w:p w14:paraId="5EEE5956" w14:textId="77777777" w:rsidR="00ED49F5" w:rsidRDefault="00000000">
            <w:pPr>
              <w:pStyle w:val="Compact"/>
            </w:pPr>
            <w:r>
              <w:t>Élec. heures pleines</w:t>
            </w:r>
          </w:p>
        </w:tc>
        <w:tc>
          <w:tcPr>
            <w:tcW w:w="0" w:type="auto"/>
          </w:tcPr>
          <w:p w14:paraId="78E628B5" w14:textId="77777777" w:rsidR="00ED49F5" w:rsidRDefault="00000000">
            <w:pPr>
              <w:pStyle w:val="Compact"/>
            </w:pPr>
            <w:r>
              <w:t>0,24</w:t>
            </w:r>
          </w:p>
        </w:tc>
        <w:tc>
          <w:tcPr>
            <w:tcW w:w="0" w:type="auto"/>
          </w:tcPr>
          <w:p w14:paraId="30B49A3F" w14:textId="77777777" w:rsidR="00ED49F5" w:rsidRDefault="00000000">
            <w:pPr>
              <w:pStyle w:val="Compact"/>
            </w:pPr>
            <w:r>
              <w:t>€/kWh</w:t>
            </w:r>
          </w:p>
        </w:tc>
      </w:tr>
      <w:tr w:rsidR="00ED49F5" w14:paraId="3C5F8AF1" w14:textId="77777777">
        <w:tc>
          <w:tcPr>
            <w:tcW w:w="0" w:type="auto"/>
          </w:tcPr>
          <w:p w14:paraId="38219B3F" w14:textId="77777777" w:rsidR="00ED49F5" w:rsidRDefault="00000000">
            <w:pPr>
              <w:pStyle w:val="Compact"/>
            </w:pPr>
            <w:r>
              <w:t>Élec. borne rapide</w:t>
            </w:r>
          </w:p>
        </w:tc>
        <w:tc>
          <w:tcPr>
            <w:tcW w:w="0" w:type="auto"/>
          </w:tcPr>
          <w:p w14:paraId="7C4D9647" w14:textId="77777777" w:rsidR="00ED49F5" w:rsidRDefault="00000000">
            <w:pPr>
              <w:pStyle w:val="Compact"/>
            </w:pPr>
            <w:r>
              <w:t>0,60</w:t>
            </w:r>
          </w:p>
        </w:tc>
        <w:tc>
          <w:tcPr>
            <w:tcW w:w="0" w:type="auto"/>
          </w:tcPr>
          <w:p w14:paraId="478B0C31" w14:textId="77777777" w:rsidR="00ED49F5" w:rsidRDefault="00000000">
            <w:pPr>
              <w:pStyle w:val="Compact"/>
            </w:pPr>
            <w:r>
              <w:t>€/kWh</w:t>
            </w:r>
          </w:p>
        </w:tc>
      </w:tr>
      <w:tr w:rsidR="00ED49F5" w14:paraId="5435A44E" w14:textId="77777777">
        <w:tc>
          <w:tcPr>
            <w:tcW w:w="0" w:type="auto"/>
          </w:tcPr>
          <w:p w14:paraId="386222E8" w14:textId="77777777" w:rsidR="00ED49F5" w:rsidRDefault="00000000">
            <w:pPr>
              <w:pStyle w:val="Compact"/>
            </w:pPr>
            <w:r>
              <w:t>Prix essence</w:t>
            </w:r>
          </w:p>
        </w:tc>
        <w:tc>
          <w:tcPr>
            <w:tcW w:w="0" w:type="auto"/>
          </w:tcPr>
          <w:p w14:paraId="27E1F294" w14:textId="77777777" w:rsidR="00ED49F5" w:rsidRDefault="00000000">
            <w:pPr>
              <w:pStyle w:val="Compact"/>
            </w:pPr>
            <w:r>
              <w:t>1,75</w:t>
            </w:r>
          </w:p>
        </w:tc>
        <w:tc>
          <w:tcPr>
            <w:tcW w:w="0" w:type="auto"/>
          </w:tcPr>
          <w:p w14:paraId="2223D881" w14:textId="77777777" w:rsidR="00ED49F5" w:rsidRDefault="00000000">
            <w:pPr>
              <w:pStyle w:val="Compact"/>
            </w:pPr>
            <w:r>
              <w:t>€/L</w:t>
            </w:r>
          </w:p>
        </w:tc>
      </w:tr>
      <w:tr w:rsidR="00ED49F5" w14:paraId="3298E7D8" w14:textId="77777777">
        <w:tc>
          <w:tcPr>
            <w:tcW w:w="0" w:type="auto"/>
          </w:tcPr>
          <w:p w14:paraId="28ED1D34" w14:textId="77777777" w:rsidR="00ED49F5" w:rsidRDefault="00000000">
            <w:pPr>
              <w:pStyle w:val="Compact"/>
            </w:pPr>
            <w:r>
              <w:t>Prix diesel</w:t>
            </w:r>
          </w:p>
        </w:tc>
        <w:tc>
          <w:tcPr>
            <w:tcW w:w="0" w:type="auto"/>
          </w:tcPr>
          <w:p w14:paraId="2B8617B4" w14:textId="77777777" w:rsidR="00ED49F5" w:rsidRDefault="00000000">
            <w:pPr>
              <w:pStyle w:val="Compact"/>
            </w:pPr>
            <w:r>
              <w:t>1,65</w:t>
            </w:r>
          </w:p>
        </w:tc>
        <w:tc>
          <w:tcPr>
            <w:tcW w:w="0" w:type="auto"/>
          </w:tcPr>
          <w:p w14:paraId="524816A0" w14:textId="77777777" w:rsidR="00ED49F5" w:rsidRDefault="00000000">
            <w:pPr>
              <w:pStyle w:val="Compact"/>
            </w:pPr>
            <w:r>
              <w:t>€/L</w:t>
            </w:r>
          </w:p>
        </w:tc>
      </w:tr>
    </w:tbl>
    <w:p w14:paraId="2F031CA4" w14:textId="77777777" w:rsidR="00ED49F5" w:rsidRDefault="00000000">
      <w:pPr>
        <w:pStyle w:val="Corpsdetexte"/>
      </w:pPr>
      <w:r>
        <w:rPr>
          <w:b/>
          <w:bCs/>
        </w:rPr>
        <w:t>Mix de recharge VE</w:t>
      </w:r>
      <w:r>
        <w:t xml:space="preserve"> (3 champs en %, total = 100)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5"/>
        <w:gridCol w:w="919"/>
      </w:tblGrid>
      <w:tr w:rsidR="00ED49F5" w14:paraId="5D67C218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6E8AE2" w14:textId="77777777" w:rsidR="00ED49F5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1CD2C8A2" w14:textId="77777777" w:rsidR="00ED49F5" w:rsidRDefault="00000000">
            <w:pPr>
              <w:pStyle w:val="Compact"/>
            </w:pPr>
            <w:r>
              <w:t>Défaut</w:t>
            </w:r>
          </w:p>
        </w:tc>
      </w:tr>
      <w:tr w:rsidR="00ED49F5" w14:paraId="51A5DD4A" w14:textId="77777777">
        <w:tc>
          <w:tcPr>
            <w:tcW w:w="0" w:type="auto"/>
          </w:tcPr>
          <w:p w14:paraId="708E0B5A" w14:textId="77777777" w:rsidR="00ED49F5" w:rsidRDefault="00000000">
            <w:pPr>
              <w:pStyle w:val="Compact"/>
            </w:pPr>
            <w:r>
              <w:t>Heures creuses</w:t>
            </w:r>
          </w:p>
        </w:tc>
        <w:tc>
          <w:tcPr>
            <w:tcW w:w="0" w:type="auto"/>
          </w:tcPr>
          <w:p w14:paraId="14566679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60 %</w:t>
            </w:r>
          </w:p>
        </w:tc>
      </w:tr>
      <w:tr w:rsidR="00ED49F5" w14:paraId="2224B425" w14:textId="77777777">
        <w:tc>
          <w:tcPr>
            <w:tcW w:w="0" w:type="auto"/>
          </w:tcPr>
          <w:p w14:paraId="63273599" w14:textId="77777777" w:rsidR="00ED49F5" w:rsidRDefault="00000000">
            <w:pPr>
              <w:pStyle w:val="Compact"/>
            </w:pPr>
            <w:r>
              <w:t>Heures pleines</w:t>
            </w:r>
          </w:p>
        </w:tc>
        <w:tc>
          <w:tcPr>
            <w:tcW w:w="0" w:type="auto"/>
          </w:tcPr>
          <w:p w14:paraId="724026FD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30 %</w:t>
            </w:r>
          </w:p>
        </w:tc>
      </w:tr>
      <w:tr w:rsidR="00ED49F5" w14:paraId="1DD5E16C" w14:textId="77777777">
        <w:tc>
          <w:tcPr>
            <w:tcW w:w="0" w:type="auto"/>
          </w:tcPr>
          <w:p w14:paraId="751FA90F" w14:textId="77777777" w:rsidR="00ED49F5" w:rsidRDefault="00000000">
            <w:pPr>
              <w:pStyle w:val="Compact"/>
            </w:pPr>
            <w:r>
              <w:t>Borne rapide</w:t>
            </w:r>
          </w:p>
        </w:tc>
        <w:tc>
          <w:tcPr>
            <w:tcW w:w="0" w:type="auto"/>
          </w:tcPr>
          <w:p w14:paraId="5AA59870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10 %</w:t>
            </w:r>
          </w:p>
        </w:tc>
      </w:tr>
    </w:tbl>
    <w:p w14:paraId="3135B2D1" w14:textId="77777777" w:rsidR="00ED49F5" w:rsidRDefault="00000000">
      <w:pPr>
        <w:pStyle w:val="Normalcentr"/>
      </w:pPr>
      <w:r>
        <w:t xml:space="preserve">⚠️ Le </w:t>
      </w:r>
      <w:r>
        <w:rPr>
          <w:b/>
          <w:bCs/>
        </w:rPr>
        <w:t>mix par défaut 60/30/10</w:t>
      </w:r>
      <w:r>
        <w:t xml:space="preserve"> diffère des 4 profils du mode guidé (cf. §4.6) — il correspond approximativement au profil « À domicile, mix standard » mais avec des valeurs explicites. À harmoniser avec les libellés guidés.</w:t>
      </w:r>
    </w:p>
    <w:p w14:paraId="7419D9CF" w14:textId="77777777" w:rsidR="00ED49F5" w:rsidRDefault="00000000">
      <w:pPr>
        <w:pStyle w:val="FirstParagraph"/>
      </w:pPr>
      <w:r>
        <w:rPr>
          <w:b/>
          <w:bCs/>
        </w:rPr>
        <w:t>Entretien &amp; assurance</w:t>
      </w:r>
      <w:r>
        <w:t xml:space="preserve"> (4 champs €/an)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3"/>
        <w:gridCol w:w="4703"/>
      </w:tblGrid>
      <w:tr w:rsidR="00ED49F5" w14:paraId="5C547360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EC5CAE5" w14:textId="77777777" w:rsidR="00ED49F5" w:rsidRDefault="00000000">
            <w:pPr>
              <w:pStyle w:val="Compact"/>
            </w:pPr>
            <w:r>
              <w:t>Variable</w:t>
            </w:r>
          </w:p>
        </w:tc>
        <w:tc>
          <w:tcPr>
            <w:tcW w:w="3960" w:type="dxa"/>
          </w:tcPr>
          <w:p w14:paraId="25056DDD" w14:textId="77777777" w:rsidR="00ED49F5" w:rsidRDefault="00000000">
            <w:pPr>
              <w:pStyle w:val="Compact"/>
            </w:pPr>
            <w:r>
              <w:t>Défaut</w:t>
            </w:r>
          </w:p>
        </w:tc>
      </w:tr>
      <w:tr w:rsidR="00ED49F5" w14:paraId="353CB0BA" w14:textId="77777777">
        <w:tc>
          <w:tcPr>
            <w:tcW w:w="3960" w:type="dxa"/>
          </w:tcPr>
          <w:p w14:paraId="2EDB1DA4" w14:textId="77777777" w:rsidR="00ED49F5" w:rsidRDefault="00000000">
            <w:pPr>
              <w:pStyle w:val="Compact"/>
            </w:pPr>
            <w:r>
              <w:t>Entretien VE</w:t>
            </w:r>
          </w:p>
        </w:tc>
        <w:tc>
          <w:tcPr>
            <w:tcW w:w="3960" w:type="dxa"/>
          </w:tcPr>
          <w:p w14:paraId="270CE868" w14:textId="77777777" w:rsidR="00ED49F5" w:rsidRDefault="00000000">
            <w:pPr>
              <w:pStyle w:val="Compact"/>
            </w:pPr>
            <w:r>
              <w:t>250 €/an</w:t>
            </w:r>
          </w:p>
        </w:tc>
      </w:tr>
      <w:tr w:rsidR="00ED49F5" w14:paraId="6C713720" w14:textId="77777777">
        <w:tc>
          <w:tcPr>
            <w:tcW w:w="3960" w:type="dxa"/>
          </w:tcPr>
          <w:p w14:paraId="7454AC54" w14:textId="77777777" w:rsidR="00ED49F5" w:rsidRDefault="00000000">
            <w:pPr>
              <w:pStyle w:val="Compact"/>
            </w:pPr>
            <w:r>
              <w:t>Entretien thermique</w:t>
            </w:r>
          </w:p>
        </w:tc>
        <w:tc>
          <w:tcPr>
            <w:tcW w:w="3960" w:type="dxa"/>
          </w:tcPr>
          <w:p w14:paraId="6F640DC5" w14:textId="77777777" w:rsidR="00ED49F5" w:rsidRDefault="00000000">
            <w:pPr>
              <w:pStyle w:val="Compact"/>
            </w:pPr>
            <w:r>
              <w:t>600 €/an</w:t>
            </w:r>
          </w:p>
        </w:tc>
      </w:tr>
      <w:tr w:rsidR="00ED49F5" w14:paraId="03ADB288" w14:textId="77777777">
        <w:tc>
          <w:tcPr>
            <w:tcW w:w="3960" w:type="dxa"/>
          </w:tcPr>
          <w:p w14:paraId="4E5CAA81" w14:textId="77777777" w:rsidR="00ED49F5" w:rsidRDefault="00000000">
            <w:pPr>
              <w:pStyle w:val="Compact"/>
            </w:pPr>
            <w:r>
              <w:t>Assurance VE</w:t>
            </w:r>
          </w:p>
        </w:tc>
        <w:tc>
          <w:tcPr>
            <w:tcW w:w="3960" w:type="dxa"/>
          </w:tcPr>
          <w:p w14:paraId="5405F5A6" w14:textId="77777777" w:rsidR="00ED49F5" w:rsidRDefault="00000000">
            <w:pPr>
              <w:pStyle w:val="Compact"/>
            </w:pPr>
            <w:r>
              <w:t>650 €/an</w:t>
            </w:r>
          </w:p>
        </w:tc>
      </w:tr>
      <w:tr w:rsidR="00ED49F5" w14:paraId="22FDC402" w14:textId="77777777">
        <w:tc>
          <w:tcPr>
            <w:tcW w:w="3960" w:type="dxa"/>
          </w:tcPr>
          <w:p w14:paraId="39A6BAFD" w14:textId="77777777" w:rsidR="00ED49F5" w:rsidRDefault="00000000">
            <w:pPr>
              <w:pStyle w:val="Compact"/>
            </w:pPr>
            <w:r>
              <w:t>Assurance thermique</w:t>
            </w:r>
          </w:p>
        </w:tc>
        <w:tc>
          <w:tcPr>
            <w:tcW w:w="3960" w:type="dxa"/>
          </w:tcPr>
          <w:p w14:paraId="4C603C7F" w14:textId="77777777" w:rsidR="00ED49F5" w:rsidRDefault="00000000">
            <w:pPr>
              <w:pStyle w:val="Compact"/>
            </w:pPr>
            <w:r>
              <w:t xml:space="preserve">600 €/an </w:t>
            </w:r>
            <w:r>
              <w:rPr>
                <w:i/>
                <w:iCs/>
              </w:rPr>
              <w:t>(non visible sur la capture, en bas du panneau)</w:t>
            </w:r>
          </w:p>
        </w:tc>
      </w:tr>
    </w:tbl>
    <w:p w14:paraId="7C553B78" w14:textId="77777777" w:rsidR="00ED49F5" w:rsidRDefault="00000000">
      <w:pPr>
        <w:pStyle w:val="Normalcentr"/>
      </w:pPr>
      <w:r>
        <w:t xml:space="preserve">La capture est tronquée en bas : </w:t>
      </w:r>
      <w:r>
        <w:rPr>
          <w:b/>
          <w:bCs/>
        </w:rPr>
        <w:t>Décote à la revente</w:t>
      </w:r>
      <w:r>
        <w:t xml:space="preserve"> (% conservé VE et TH) figure également dans cette zone — cf. captures 6.8 pour les valeurs (45 % VE / 40 % TH).</w:t>
      </w:r>
    </w:p>
    <w:p w14:paraId="6CD75404" w14:textId="77777777" w:rsidR="00ED49F5" w:rsidRDefault="00000000">
      <w:pPr>
        <w:pStyle w:val="Titre3"/>
      </w:pPr>
      <w:bookmarkStart w:id="44" w:name="points-à-valider-sur-cette-zone-3"/>
      <w:r>
        <w:t>Points à valider sur cette zone</w:t>
      </w:r>
    </w:p>
    <w:p w14:paraId="1BBF0D2C" w14:textId="77777777" w:rsidR="00ED49F5" w:rsidRDefault="00000000">
      <w:pPr>
        <w:pStyle w:val="Compact"/>
        <w:numPr>
          <w:ilvl w:val="0"/>
          <w:numId w:val="97"/>
        </w:numPr>
      </w:pPr>
      <w:r>
        <w:t xml:space="preserve">Le </w:t>
      </w:r>
      <w:r>
        <w:rPr>
          <w:b/>
          <w:bCs/>
        </w:rPr>
        <w:t>mix par défaut 60/30/10</w:t>
      </w:r>
      <w:r>
        <w:t xml:space="preserve"> (mode expert) vs </w:t>
      </w:r>
      <w:r>
        <w:rPr>
          <w:b/>
          <w:bCs/>
        </w:rPr>
        <w:t>profils nominaux</w:t>
      </w:r>
      <w:r>
        <w:t xml:space="preserve"> (mode guidé) : à aligner. Risque d’écart de résultat entre les 2 modes pour le même utilisateur.</w:t>
      </w:r>
    </w:p>
    <w:p w14:paraId="0B69243C" w14:textId="77777777" w:rsidR="00ED49F5" w:rsidRDefault="00000000">
      <w:pPr>
        <w:pStyle w:val="Compact"/>
        <w:numPr>
          <w:ilvl w:val="0"/>
          <w:numId w:val="98"/>
        </w:numPr>
      </w:pPr>
      <w:r>
        <w:t xml:space="preserve">Les </w:t>
      </w:r>
      <w:r>
        <w:rPr>
          <w:b/>
          <w:bCs/>
        </w:rPr>
        <w:t>prix énergie 2026</w:t>
      </w:r>
      <w:r>
        <w:t xml:space="preserve"> (0,18 / 0,24 / 0,60 €/kWh ; 1,75 €/L ; 1,65 €/L) sont-ils à actualiser à quelle fréquence et par qui ?</w:t>
      </w:r>
    </w:p>
    <w:p w14:paraId="5B9FBDB4" w14:textId="77777777" w:rsidR="00ED49F5" w:rsidRDefault="00000000">
      <w:pPr>
        <w:pStyle w:val="Compact"/>
        <w:numPr>
          <w:ilvl w:val="0"/>
          <w:numId w:val="99"/>
        </w:numPr>
      </w:pPr>
      <w:r>
        <w:t xml:space="preserve">Le bloc « Réglages avancés » est dépliable : par défaut </w:t>
      </w:r>
      <w:r>
        <w:rPr>
          <w:b/>
          <w:bCs/>
        </w:rPr>
        <w:t>ouvert ou fermé</w:t>
      </w:r>
      <w:r>
        <w:t xml:space="preserve"> ? Quel impact pédagogique ?</w:t>
      </w:r>
    </w:p>
    <w:p w14:paraId="1A3D8D2B" w14:textId="77777777" w:rsidR="00ED49F5" w:rsidRDefault="00376F89">
      <w:r>
        <w:rPr>
          <w:noProof/>
        </w:rPr>
      </w:r>
      <w:r>
        <w:pict w14:anchorId="6EF9B2A3">
          <v:rect id="Horizontal Line 15" o:spid="_x0000_s1034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65D57E1" w14:textId="77777777" w:rsidR="00ED49F5" w:rsidRDefault="00000000">
      <w:pPr>
        <w:pStyle w:val="Titre2"/>
      </w:pPr>
      <w:bookmarkStart w:id="45" w:name="Xcd059e31578b0b8874b1bd2097167dad814d66c"/>
      <w:bookmarkStart w:id="46" w:name="_Toc230203004"/>
      <w:bookmarkEnd w:id="42"/>
      <w:bookmarkEnd w:id="44"/>
      <w:r>
        <w:lastRenderedPageBreak/>
        <w:t>6.5 Bilan ① — Combien coûtent ces voitures à l’achat ?</w:t>
      </w:r>
      <w:bookmarkEnd w:id="46"/>
    </w:p>
    <w:p w14:paraId="0601217E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6CADD94F" wp14:editId="6476AE86">
            <wp:extent cx="5039999" cy="2321301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s/expert-scenario1%20-%20cout%20acha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321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6E8E93" w14:textId="77777777" w:rsidR="00ED49F5" w:rsidRDefault="00000000">
      <w:pPr>
        <w:pStyle w:val="Corpsdetexte"/>
      </w:pPr>
      <w:r>
        <w:rPr>
          <w:b/>
          <w:bCs/>
        </w:rPr>
        <w:t>Présentation</w:t>
      </w:r>
      <w:r>
        <w:t xml:space="preserve"> : 2 barres horizontales comparatives.</w:t>
      </w:r>
    </w:p>
    <w:p w14:paraId="50609942" w14:textId="77777777" w:rsidR="00ED49F5" w:rsidRDefault="00000000">
      <w:pPr>
        <w:pStyle w:val="Compact"/>
        <w:numPr>
          <w:ilvl w:val="0"/>
          <w:numId w:val="100"/>
        </w:numPr>
      </w:pPr>
      <w:r>
        <w:t xml:space="preserve">Barre verte (Électrique après aides) : </w:t>
      </w:r>
      <w:r>
        <w:rPr>
          <w:b/>
          <w:bCs/>
        </w:rPr>
        <w:t>25 000 €</w:t>
      </w:r>
    </w:p>
    <w:p w14:paraId="24E45C8F" w14:textId="77777777" w:rsidR="00ED49F5" w:rsidRDefault="00000000">
      <w:pPr>
        <w:pStyle w:val="Compact"/>
        <w:numPr>
          <w:ilvl w:val="0"/>
          <w:numId w:val="100"/>
        </w:numPr>
      </w:pPr>
      <w:r>
        <w:t xml:space="preserve">Barre orange (Thermique) : </w:t>
      </w:r>
      <w:r>
        <w:rPr>
          <w:b/>
          <w:bCs/>
        </w:rPr>
        <w:t>23 000 €</w:t>
      </w:r>
    </w:p>
    <w:p w14:paraId="67BF9CC8" w14:textId="77777777" w:rsidR="00ED49F5" w:rsidRDefault="00000000">
      <w:pPr>
        <w:pStyle w:val="FirstParagraph"/>
      </w:pPr>
      <w:r>
        <w:rPr>
          <w:b/>
          <w:bCs/>
        </w:rPr>
        <w:t>Message conclusif</w:t>
      </w:r>
      <w:r>
        <w:t xml:space="preserve"> dans un encadré vert : « Sur le prix d’achat seul, </w:t>
      </w:r>
      <w:r>
        <w:rPr>
          <w:b/>
          <w:bCs/>
        </w:rPr>
        <w:t>le thermique reste 2 000 € moins cher</w:t>
      </w:r>
      <w:r>
        <w:t>, malgré les 6 200 € d’aides sur le VE. »</w:t>
      </w:r>
    </w:p>
    <w:p w14:paraId="3CEEA5C2" w14:textId="77777777" w:rsidR="00ED49F5" w:rsidRDefault="00000000">
      <w:pPr>
        <w:pStyle w:val="Corpsdetexte"/>
      </w:pPr>
      <w:r>
        <w:rPr>
          <w:b/>
          <w:bCs/>
        </w:rPr>
        <w:t>Détail des aides</w:t>
      </w:r>
      <w:r>
        <w:t xml:space="preserve"> : 4 700 € (Prime CEE) + 1 500 € (Surbonus batterie EU) = </w:t>
      </w:r>
      <w:r>
        <w:rPr>
          <w:b/>
          <w:bCs/>
        </w:rPr>
        <w:t>6 200 €</w:t>
      </w:r>
      <w:r>
        <w:t xml:space="preserve"> d’aides. Ajout de 1 200 € (borne domicile) au coût VE → 30 000 − 6 200 + 1 200 = </w:t>
      </w:r>
      <w:r>
        <w:rPr>
          <w:b/>
          <w:bCs/>
        </w:rPr>
        <w:t>25 000 €</w:t>
      </w:r>
      <w:r>
        <w:t>.</w:t>
      </w:r>
    </w:p>
    <w:p w14:paraId="2A59DC0B" w14:textId="77777777" w:rsidR="00ED49F5" w:rsidRDefault="00000000">
      <w:pPr>
        <w:pStyle w:val="Corpsdetexte"/>
      </w:pPr>
      <w:r>
        <w:t>Lien dépliable « ▶ Voir le détail du calcul » pour exposer la formule complète.</w:t>
      </w:r>
    </w:p>
    <w:p w14:paraId="545B604C" w14:textId="77777777" w:rsidR="00ED49F5" w:rsidRDefault="00000000">
      <w:pPr>
        <w:pStyle w:val="Titre3"/>
      </w:pPr>
      <w:bookmarkStart w:id="47" w:name="points-à-valider-sur-cette-étape-7"/>
      <w:r>
        <w:t>Points à valider sur cette étape</w:t>
      </w:r>
    </w:p>
    <w:p w14:paraId="508A1654" w14:textId="77777777" w:rsidR="00ED49F5" w:rsidRDefault="00000000">
      <w:pPr>
        <w:pStyle w:val="Compact"/>
        <w:numPr>
          <w:ilvl w:val="0"/>
          <w:numId w:val="101"/>
        </w:numPr>
      </w:pPr>
      <w:r>
        <w:t xml:space="preserve">Le </w:t>
      </w:r>
      <w:r>
        <w:rPr>
          <w:b/>
          <w:bCs/>
        </w:rPr>
        <w:t>message « le thermique reste 2 000 € moins cher »</w:t>
      </w:r>
      <w:r>
        <w:t xml:space="preserve"> est-il acceptable politiquement, ou faut-il éviter de mettre en avant le surcoût d’achat VE ?</w:t>
      </w:r>
    </w:p>
    <w:p w14:paraId="5C8782BC" w14:textId="77777777" w:rsidR="00ED49F5" w:rsidRDefault="00000000">
      <w:pPr>
        <w:pStyle w:val="Compact"/>
        <w:numPr>
          <w:ilvl w:val="0"/>
          <w:numId w:val="102"/>
        </w:numPr>
      </w:pPr>
      <w:r>
        <w:t xml:space="preserve">Faut-il inclure la </w:t>
      </w:r>
      <w:r>
        <w:rPr>
          <w:b/>
          <w:bCs/>
        </w:rPr>
        <w:t>borne domicile (1 200 €)</w:t>
      </w:r>
      <w:r>
        <w:t xml:space="preserve"> dans le coût d’acquisition VE, ou la traiter comme un poste à part (« infrastructure ») ?</w:t>
      </w:r>
    </w:p>
    <w:p w14:paraId="55AF478E" w14:textId="77777777" w:rsidR="00ED49F5" w:rsidRDefault="00000000">
      <w:pPr>
        <w:pStyle w:val="Compact"/>
        <w:numPr>
          <w:ilvl w:val="0"/>
          <w:numId w:val="103"/>
        </w:numPr>
      </w:pPr>
      <w:r>
        <w:t>La barre horizontale est-elle plus lisible qu’un tableau ? Affichage en valeur absolue ou en % du prix catalogue ?</w:t>
      </w:r>
    </w:p>
    <w:p w14:paraId="4058E395" w14:textId="77777777" w:rsidR="00ED49F5" w:rsidRDefault="00376F89">
      <w:r>
        <w:rPr>
          <w:noProof/>
        </w:rPr>
      </w:r>
      <w:r>
        <w:pict w14:anchorId="3B32CAD1">
          <v:rect id="Horizontal Line 16" o:spid="_x0000_s1033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D1FB288" w14:textId="77777777" w:rsidR="00ED49F5" w:rsidRDefault="00000000">
      <w:pPr>
        <w:pStyle w:val="Titre2"/>
      </w:pPr>
      <w:bookmarkStart w:id="48" w:name="X14a1e05c60e65101e34634116593359a5782d10"/>
      <w:bookmarkStart w:id="49" w:name="_Toc230203005"/>
      <w:bookmarkEnd w:id="45"/>
      <w:bookmarkEnd w:id="47"/>
      <w:r>
        <w:lastRenderedPageBreak/>
        <w:t>6.6 Bilan ② — Combien ça coûte de rouler chaque mois ?</w:t>
      </w:r>
      <w:bookmarkEnd w:id="49"/>
    </w:p>
    <w:p w14:paraId="3410D85C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799F0635" wp14:editId="64BE0933">
            <wp:extent cx="5039999" cy="2765538"/>
            <wp:effectExtent l="0" t="0" r="0" b="0"/>
            <wp:docPr id="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images/expert-scenario1%20-%20cout%20energi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5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4909CE" w14:textId="77777777" w:rsidR="00ED49F5" w:rsidRDefault="00000000">
      <w:pPr>
        <w:pStyle w:val="Corpsdetexte"/>
      </w:pPr>
      <w:r>
        <w:rPr>
          <w:b/>
          <w:bCs/>
        </w:rPr>
        <w:t>Présentation</w:t>
      </w:r>
      <w:r>
        <w:t xml:space="preserve"> : 2 cartes côte à côte (VE / TH) avec le coût en €/mois.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ED49F5" w14:paraId="2477806C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E09E925" w14:textId="77777777" w:rsidR="00ED49F5" w:rsidRDefault="00000000">
            <w:pPr>
              <w:pStyle w:val="Compact"/>
            </w:pPr>
            <w:r>
              <w:t>Carte</w:t>
            </w:r>
          </w:p>
        </w:tc>
        <w:tc>
          <w:tcPr>
            <w:tcW w:w="2640" w:type="dxa"/>
          </w:tcPr>
          <w:p w14:paraId="3D420AF5" w14:textId="77777777" w:rsidR="00ED49F5" w:rsidRDefault="00000000">
            <w:pPr>
              <w:pStyle w:val="Compact"/>
            </w:pPr>
            <w:r>
              <w:t>Coût mensuel</w:t>
            </w:r>
          </w:p>
        </w:tc>
        <w:tc>
          <w:tcPr>
            <w:tcW w:w="2640" w:type="dxa"/>
          </w:tcPr>
          <w:p w14:paraId="29AB1CAA" w14:textId="77777777" w:rsidR="00ED49F5" w:rsidRDefault="00000000">
            <w:pPr>
              <w:pStyle w:val="Compact"/>
            </w:pPr>
            <w:r>
              <w:t>Détail</w:t>
            </w:r>
          </w:p>
        </w:tc>
      </w:tr>
      <w:tr w:rsidR="00ED49F5" w14:paraId="5AC34AAA" w14:textId="77777777">
        <w:tc>
          <w:tcPr>
            <w:tcW w:w="2640" w:type="dxa"/>
          </w:tcPr>
          <w:p w14:paraId="178680D6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Recharge électrique</w:t>
            </w:r>
          </w:p>
        </w:tc>
        <w:tc>
          <w:tcPr>
            <w:tcW w:w="2640" w:type="dxa"/>
          </w:tcPr>
          <w:p w14:paraId="1E093DCD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42 €/mois</w:t>
            </w:r>
            <w:r>
              <w:t xml:space="preserve"> (soit 499 €/an)</w:t>
            </w:r>
          </w:p>
        </w:tc>
        <w:tc>
          <w:tcPr>
            <w:tcW w:w="2640" w:type="dxa"/>
          </w:tcPr>
          <w:p w14:paraId="6394B3D1" w14:textId="77777777" w:rsidR="00ED49F5" w:rsidRDefault="00000000">
            <w:pPr>
              <w:pStyle w:val="Compact"/>
            </w:pPr>
            <w:r>
              <w:t xml:space="preserve">Conso 16 kWh/100 km · Prix moyen kWh </w:t>
            </w:r>
            <w:r>
              <w:rPr>
                <w:b/>
                <w:bCs/>
              </w:rPr>
              <w:t>0,240 €</w:t>
            </w:r>
          </w:p>
        </w:tc>
      </w:tr>
      <w:tr w:rsidR="00ED49F5" w14:paraId="2009FB6D" w14:textId="77777777">
        <w:tc>
          <w:tcPr>
            <w:tcW w:w="2640" w:type="dxa"/>
          </w:tcPr>
          <w:p w14:paraId="111451A0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Carburant essence</w:t>
            </w:r>
          </w:p>
        </w:tc>
        <w:tc>
          <w:tcPr>
            <w:tcW w:w="2640" w:type="dxa"/>
          </w:tcPr>
          <w:p w14:paraId="538C0FE3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114 €/mois</w:t>
            </w:r>
            <w:r>
              <w:t xml:space="preserve"> (soit 1 365 €/an)</w:t>
            </w:r>
          </w:p>
        </w:tc>
        <w:tc>
          <w:tcPr>
            <w:tcW w:w="2640" w:type="dxa"/>
          </w:tcPr>
          <w:p w14:paraId="3F4A4A1C" w14:textId="77777777" w:rsidR="00ED49F5" w:rsidRDefault="00000000">
            <w:pPr>
              <w:pStyle w:val="Compact"/>
            </w:pPr>
            <w:r>
              <w:t xml:space="preserve">Conso 6 L/100 km · Prix au L </w:t>
            </w:r>
            <w:r>
              <w:rPr>
                <w:b/>
                <w:bCs/>
              </w:rPr>
              <w:t>1,75 €</w:t>
            </w:r>
          </w:p>
        </w:tc>
      </w:tr>
    </w:tbl>
    <w:p w14:paraId="39FF439D" w14:textId="77777777" w:rsidR="00ED49F5" w:rsidRDefault="00000000">
      <w:pPr>
        <w:pStyle w:val="Corpsdetexte"/>
      </w:pPr>
      <w:r>
        <w:rPr>
          <w:b/>
          <w:bCs/>
        </w:rPr>
        <w:t>Message conclusif</w:t>
      </w:r>
      <w:r>
        <w:t xml:space="preserve"> dans un encadré vert : « </w:t>
      </w:r>
      <w:r>
        <w:rPr>
          <w:b/>
          <w:bCs/>
        </w:rPr>
        <w:t>Économie : 72 €/mois</w:t>
      </w:r>
      <w:r>
        <w:t xml:space="preserve"> avec l’électrique sur l’énergie seule (soit 866 €/an, et </w:t>
      </w:r>
      <w:r>
        <w:rPr>
          <w:b/>
          <w:bCs/>
        </w:rPr>
        <w:t>4 329 € sur 5 ans</w:t>
      </w:r>
      <w:r>
        <w:t>). »</w:t>
      </w:r>
    </w:p>
    <w:p w14:paraId="10D1AEA9" w14:textId="77777777" w:rsidR="00ED49F5" w:rsidRDefault="00000000">
      <w:pPr>
        <w:pStyle w:val="Corpsdetexte"/>
      </w:pPr>
      <w:r>
        <w:rPr>
          <w:b/>
          <w:bCs/>
        </w:rPr>
        <w:t>Phrase d’introduction</w:t>
      </w:r>
      <w:r>
        <w:t xml:space="preserve"> : « L’énergie est le poste où l’électrique fait le plus gros écart. Pour vos 13 000 km par an : »</w:t>
      </w:r>
    </w:p>
    <w:p w14:paraId="57264DF4" w14:textId="77777777" w:rsidR="00ED49F5" w:rsidRDefault="00000000">
      <w:pPr>
        <w:pStyle w:val="Corpsdetexte"/>
      </w:pPr>
      <w:r>
        <w:t>Lien dépliable « ▶ Voir le détail du calcul » pour exposer la formule.</w:t>
      </w:r>
    </w:p>
    <w:p w14:paraId="73896B32" w14:textId="77777777" w:rsidR="00ED49F5" w:rsidRDefault="00000000">
      <w:pPr>
        <w:pStyle w:val="Titre3"/>
      </w:pPr>
      <w:bookmarkStart w:id="50" w:name="points-à-valider-sur-cette-étape-8"/>
      <w:r>
        <w:t>Points à valider sur cette étape</w:t>
      </w:r>
    </w:p>
    <w:p w14:paraId="79E24A08" w14:textId="77777777" w:rsidR="00ED49F5" w:rsidRDefault="00000000">
      <w:pPr>
        <w:pStyle w:val="Compact"/>
        <w:numPr>
          <w:ilvl w:val="0"/>
          <w:numId w:val="104"/>
        </w:numPr>
      </w:pPr>
      <w:r>
        <w:t xml:space="preserve">L’affichage </w:t>
      </w:r>
      <w:r>
        <w:rPr>
          <w:b/>
          <w:bCs/>
        </w:rPr>
        <w:t>en €/mois</w:t>
      </w:r>
      <w:r>
        <w:t xml:space="preserve"> est plus parlant qu’en €/an : confirmé par les retours utilisateurs ?</w:t>
      </w:r>
    </w:p>
    <w:p w14:paraId="793F1242" w14:textId="77777777" w:rsidR="00ED49F5" w:rsidRDefault="00000000">
      <w:pPr>
        <w:pStyle w:val="Compact"/>
        <w:numPr>
          <w:ilvl w:val="0"/>
          <w:numId w:val="105"/>
        </w:numPr>
      </w:pPr>
      <w:r>
        <w:t xml:space="preserve">Le </w:t>
      </w:r>
      <w:r>
        <w:rPr>
          <w:b/>
          <w:bCs/>
        </w:rPr>
        <w:t>prix moyen kWh 0,240 €</w:t>
      </w:r>
      <w:r>
        <w:t xml:space="preserve"> est-il systématiquement affiché en sous-texte pour transparence ?</w:t>
      </w:r>
    </w:p>
    <w:p w14:paraId="03AC69D6" w14:textId="77777777" w:rsidR="00ED49F5" w:rsidRDefault="00000000">
      <w:pPr>
        <w:pStyle w:val="Compact"/>
        <w:numPr>
          <w:ilvl w:val="0"/>
          <w:numId w:val="106"/>
        </w:numPr>
      </w:pPr>
      <w:r>
        <w:t xml:space="preserve">Doit-on afficher aussi le </w:t>
      </w:r>
      <w:r>
        <w:rPr>
          <w:b/>
          <w:bCs/>
        </w:rPr>
        <w:t>TCO énergie sur N ans</w:t>
      </w:r>
      <w:r>
        <w:t xml:space="preserve"> (4 329 € pour 5 ans) directement dans la carte VE, ou réserver cela au bilan final ?</w:t>
      </w:r>
    </w:p>
    <w:p w14:paraId="0864F3F6" w14:textId="77777777" w:rsidR="00ED49F5" w:rsidRDefault="00000000">
      <w:pPr>
        <w:pStyle w:val="Compact"/>
        <w:numPr>
          <w:ilvl w:val="0"/>
          <w:numId w:val="107"/>
        </w:numPr>
      </w:pPr>
      <w:r>
        <w:t>La distinction « énergie seule » est importante (le reste arrive dans les étapes 3 et 4) : assez explicite ?</w:t>
      </w:r>
    </w:p>
    <w:p w14:paraId="23EFE735" w14:textId="77777777" w:rsidR="00ED49F5" w:rsidRDefault="00376F89">
      <w:r>
        <w:rPr>
          <w:noProof/>
        </w:rPr>
      </w:r>
      <w:r>
        <w:pict w14:anchorId="17BAC432">
          <v:rect id="Horizontal Line 17" o:spid="_x0000_s1032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58590A1" w14:textId="77777777" w:rsidR="00ED49F5" w:rsidRDefault="00000000">
      <w:pPr>
        <w:pStyle w:val="Titre2"/>
      </w:pPr>
      <w:bookmarkStart w:id="51" w:name="bilan-③-lentretien-et-lassurance"/>
      <w:bookmarkStart w:id="52" w:name="_Toc230203006"/>
      <w:bookmarkEnd w:id="48"/>
      <w:bookmarkEnd w:id="50"/>
      <w:r>
        <w:lastRenderedPageBreak/>
        <w:t>6.7 Bilan ③ — L’entretien et l’assurance</w:t>
      </w:r>
      <w:bookmarkEnd w:id="52"/>
    </w:p>
    <w:p w14:paraId="300A490E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6C5D34A9" wp14:editId="4EBA33A0">
            <wp:extent cx="5039999" cy="2568399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images/expert-scenario1%20-%20cout%20assuranc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56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A16C64" w14:textId="77777777" w:rsidR="00ED49F5" w:rsidRDefault="00000000">
      <w:pPr>
        <w:pStyle w:val="Corpsdetexte"/>
      </w:pPr>
      <w:r>
        <w:rPr>
          <w:b/>
          <w:bCs/>
        </w:rPr>
        <w:t>Présentation</w:t>
      </w:r>
      <w:r>
        <w:t xml:space="preserve"> : 2 cartes côte à côte (VE / TH) avec le coût annuel.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ED49F5" w14:paraId="6FC8E33B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CC7E4AF" w14:textId="77777777" w:rsidR="00ED49F5" w:rsidRDefault="00000000">
            <w:pPr>
              <w:pStyle w:val="Compact"/>
            </w:pPr>
            <w:r>
              <w:t>Carte</w:t>
            </w:r>
          </w:p>
        </w:tc>
        <w:tc>
          <w:tcPr>
            <w:tcW w:w="2640" w:type="dxa"/>
          </w:tcPr>
          <w:p w14:paraId="4B9CFBCB" w14:textId="77777777" w:rsidR="00ED49F5" w:rsidRDefault="00000000">
            <w:pPr>
              <w:pStyle w:val="Compact"/>
            </w:pPr>
            <w:r>
              <w:t>Coût annuel</w:t>
            </w:r>
          </w:p>
        </w:tc>
        <w:tc>
          <w:tcPr>
            <w:tcW w:w="2640" w:type="dxa"/>
          </w:tcPr>
          <w:p w14:paraId="60747C14" w14:textId="77777777" w:rsidR="00ED49F5" w:rsidRDefault="00000000">
            <w:pPr>
              <w:pStyle w:val="Compact"/>
            </w:pPr>
            <w:r>
              <w:t>Détail</w:t>
            </w:r>
          </w:p>
        </w:tc>
      </w:tr>
      <w:tr w:rsidR="00ED49F5" w14:paraId="38F69868" w14:textId="77777777">
        <w:tc>
          <w:tcPr>
            <w:tcW w:w="2640" w:type="dxa"/>
          </w:tcPr>
          <w:p w14:paraId="08C231B8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VE — entretien + assurance</w:t>
            </w:r>
          </w:p>
        </w:tc>
        <w:tc>
          <w:tcPr>
            <w:tcW w:w="2640" w:type="dxa"/>
          </w:tcPr>
          <w:p w14:paraId="1CFA06E2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900 €/an</w:t>
            </w:r>
          </w:p>
        </w:tc>
        <w:tc>
          <w:tcPr>
            <w:tcW w:w="2640" w:type="dxa"/>
          </w:tcPr>
          <w:p w14:paraId="3EE6D7EE" w14:textId="77777777" w:rsidR="00ED49F5" w:rsidRDefault="00000000">
            <w:pPr>
              <w:pStyle w:val="Compact"/>
            </w:pPr>
            <w:r>
              <w:t>Entretien 250 € + Assurance 650 €</w:t>
            </w:r>
          </w:p>
        </w:tc>
      </w:tr>
      <w:tr w:rsidR="00ED49F5" w14:paraId="4216F19D" w14:textId="77777777">
        <w:tc>
          <w:tcPr>
            <w:tcW w:w="2640" w:type="dxa"/>
          </w:tcPr>
          <w:p w14:paraId="6741AA8A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Thermique — entretien + assurance</w:t>
            </w:r>
          </w:p>
        </w:tc>
        <w:tc>
          <w:tcPr>
            <w:tcW w:w="2640" w:type="dxa"/>
          </w:tcPr>
          <w:p w14:paraId="5D386B63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1 200 €/an</w:t>
            </w:r>
          </w:p>
        </w:tc>
        <w:tc>
          <w:tcPr>
            <w:tcW w:w="2640" w:type="dxa"/>
          </w:tcPr>
          <w:p w14:paraId="587CAD73" w14:textId="77777777" w:rsidR="00ED49F5" w:rsidRDefault="00000000">
            <w:pPr>
              <w:pStyle w:val="Compact"/>
            </w:pPr>
            <w:r>
              <w:t>Entretien 600 € + Assurance 600 €</w:t>
            </w:r>
          </w:p>
        </w:tc>
      </w:tr>
    </w:tbl>
    <w:p w14:paraId="053FEFE7" w14:textId="77777777" w:rsidR="00ED49F5" w:rsidRDefault="00000000">
      <w:pPr>
        <w:pStyle w:val="Corpsdetexte"/>
      </w:pPr>
      <w:r>
        <w:rPr>
          <w:b/>
          <w:bCs/>
        </w:rPr>
        <w:t>Message conclusif</w:t>
      </w:r>
      <w:r>
        <w:t xml:space="preserve"> dans un encadré vert : « L’électrique économise </w:t>
      </w:r>
      <w:r>
        <w:rPr>
          <w:b/>
          <w:bCs/>
        </w:rPr>
        <w:t>350 €/an sur l’entretien</w:t>
      </w:r>
      <w:r>
        <w:t xml:space="preserve">, soit </w:t>
      </w:r>
      <w:r>
        <w:rPr>
          <w:b/>
          <w:bCs/>
        </w:rPr>
        <w:t>1 750 € sur 5 ans</w:t>
      </w:r>
      <w:r>
        <w:t>. »</w:t>
      </w:r>
    </w:p>
    <w:p w14:paraId="00E3188F" w14:textId="77777777" w:rsidR="00ED49F5" w:rsidRDefault="00000000">
      <w:pPr>
        <w:pStyle w:val="Corpsdetexte"/>
      </w:pPr>
      <w:r>
        <w:rPr>
          <w:b/>
          <w:bCs/>
        </w:rPr>
        <w:t>Phrase d’introduction</w:t>
      </w:r>
      <w:r>
        <w:t xml:space="preserve"> : « Un moteur électrique a beaucoup moins de pièces qui s’usent (pas de vidange, pas de courroie, freins préservés grâce à la récupération d’énergie). L’assurance est globalement comparable. »</w:t>
      </w:r>
    </w:p>
    <w:p w14:paraId="2331DCCC" w14:textId="77777777" w:rsidR="00ED49F5" w:rsidRDefault="00000000">
      <w:pPr>
        <w:pStyle w:val="Titre3"/>
      </w:pPr>
      <w:bookmarkStart w:id="53" w:name="points-à-valider-sur-cette-étape-9"/>
      <w:r>
        <w:t>Points à valider sur cette étape</w:t>
      </w:r>
    </w:p>
    <w:p w14:paraId="4AF05673" w14:textId="77777777" w:rsidR="00ED49F5" w:rsidRDefault="00000000">
      <w:pPr>
        <w:pStyle w:val="Compact"/>
        <w:numPr>
          <w:ilvl w:val="0"/>
          <w:numId w:val="108"/>
        </w:numPr>
      </w:pPr>
      <w:r>
        <w:t xml:space="preserve">La formulation </w:t>
      </w:r>
      <w:r>
        <w:rPr>
          <w:b/>
          <w:bCs/>
        </w:rPr>
        <w:t>« économise 350 €/an sur l’entretien »</w:t>
      </w:r>
      <w:r>
        <w:t xml:space="preserve"> est imprécise (en réalité c’est entretien + assurance combinés, avec entretien −350 et assurance +50). Faut-il clarifier ?</w:t>
      </w:r>
    </w:p>
    <w:p w14:paraId="0131650B" w14:textId="77777777" w:rsidR="00ED49F5" w:rsidRDefault="00000000">
      <w:pPr>
        <w:pStyle w:val="Compact"/>
        <w:numPr>
          <w:ilvl w:val="0"/>
          <w:numId w:val="109"/>
        </w:numPr>
      </w:pPr>
      <w:r>
        <w:t xml:space="preserve">Les </w:t>
      </w:r>
      <w:r>
        <w:rPr>
          <w:b/>
          <w:bCs/>
        </w:rPr>
        <w:t>écarts entretien VE/TH (250 vs 600 €/an)</w:t>
      </w:r>
      <w:r>
        <w:t xml:space="preserve"> et </w:t>
      </w:r>
      <w:r>
        <w:rPr>
          <w:b/>
          <w:bCs/>
        </w:rPr>
        <w:t>assurance VE/TH (650 vs 600 €/an)</w:t>
      </w:r>
      <w:r>
        <w:t xml:space="preserve"> sont-ils défendables (UFC-Que Choisir 2024, ADEME Verdir ma flotte) ?</w:t>
      </w:r>
    </w:p>
    <w:p w14:paraId="5EFDF80A" w14:textId="77777777" w:rsidR="00ED49F5" w:rsidRDefault="00000000">
      <w:pPr>
        <w:pStyle w:val="Compact"/>
        <w:numPr>
          <w:ilvl w:val="0"/>
          <w:numId w:val="110"/>
        </w:numPr>
      </w:pPr>
      <w:r>
        <w:t xml:space="preserve">Faut-il intégrer un </w:t>
      </w:r>
      <w:r>
        <w:rPr>
          <w:b/>
          <w:bCs/>
        </w:rPr>
        <w:t>coût de remplacement de batterie</w:t>
      </w:r>
      <w:r>
        <w:t xml:space="preserve"> à mi-vie pour le VE (rare en pratique, mais à signaler) ?</w:t>
      </w:r>
    </w:p>
    <w:p w14:paraId="50217572" w14:textId="77777777" w:rsidR="00ED49F5" w:rsidRDefault="00376F89">
      <w:r>
        <w:rPr>
          <w:noProof/>
        </w:rPr>
      </w:r>
      <w:r>
        <w:pict w14:anchorId="663E3BCA">
          <v:rect id="Horizontal Line 18" o:spid="_x0000_s1031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EA3653D" w14:textId="77777777" w:rsidR="00ED49F5" w:rsidRDefault="00000000">
      <w:pPr>
        <w:pStyle w:val="Titre2"/>
      </w:pPr>
      <w:bookmarkStart w:id="54" w:name="bilan-④-combien-ça-vaudra-à-la-revente"/>
      <w:bookmarkStart w:id="55" w:name="_Toc230203007"/>
      <w:bookmarkEnd w:id="51"/>
      <w:bookmarkEnd w:id="53"/>
      <w:r>
        <w:lastRenderedPageBreak/>
        <w:t>6.8 Bilan ④ — Combien ça vaudra à la revente ?</w:t>
      </w:r>
      <w:bookmarkEnd w:id="55"/>
    </w:p>
    <w:p w14:paraId="4D6FB24C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2B8E3ED8" wp14:editId="0B0DAB0E">
            <wp:extent cx="5039999" cy="2539236"/>
            <wp:effectExtent l="0" t="0" r="0" b="0"/>
            <wp:docPr id="1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images/expert-scenario1%20-%20valeur%20revent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539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17DEFB" w14:textId="77777777" w:rsidR="00ED49F5" w:rsidRDefault="00000000">
      <w:pPr>
        <w:pStyle w:val="Corpsdetexte"/>
      </w:pPr>
      <w:r>
        <w:rPr>
          <w:b/>
          <w:bCs/>
        </w:rPr>
        <w:t>Présentation</w:t>
      </w:r>
      <w:r>
        <w:t xml:space="preserve"> : 2 cartes côte à côte (VE / TH) avec la valeur résiduelle estimée.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05"/>
        <w:gridCol w:w="2124"/>
        <w:gridCol w:w="2671"/>
      </w:tblGrid>
      <w:tr w:rsidR="00ED49F5" w14:paraId="75D877E3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D22711" w14:textId="77777777" w:rsidR="00ED49F5" w:rsidRDefault="00000000">
            <w:pPr>
              <w:pStyle w:val="Compact"/>
            </w:pPr>
            <w:r>
              <w:t>Carte</w:t>
            </w:r>
          </w:p>
        </w:tc>
        <w:tc>
          <w:tcPr>
            <w:tcW w:w="0" w:type="auto"/>
          </w:tcPr>
          <w:p w14:paraId="68316F85" w14:textId="77777777" w:rsidR="00ED49F5" w:rsidRDefault="00000000">
            <w:pPr>
              <w:pStyle w:val="Compact"/>
            </w:pPr>
            <w:r>
              <w:t>Valeur après 5 ans</w:t>
            </w:r>
          </w:p>
        </w:tc>
        <w:tc>
          <w:tcPr>
            <w:tcW w:w="0" w:type="auto"/>
          </w:tcPr>
          <w:p w14:paraId="4B9031EF" w14:textId="77777777" w:rsidR="00ED49F5" w:rsidRDefault="00000000">
            <w:pPr>
              <w:pStyle w:val="Compact"/>
            </w:pPr>
            <w:r>
              <w:t>% du prix neuf conservé</w:t>
            </w:r>
          </w:p>
        </w:tc>
      </w:tr>
      <w:tr w:rsidR="00ED49F5" w14:paraId="2A9C567C" w14:textId="77777777">
        <w:tc>
          <w:tcPr>
            <w:tcW w:w="0" w:type="auto"/>
          </w:tcPr>
          <w:p w14:paraId="0C7C260C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Valeur VE après 5 ans</w:t>
            </w:r>
          </w:p>
        </w:tc>
        <w:tc>
          <w:tcPr>
            <w:tcW w:w="0" w:type="auto"/>
          </w:tcPr>
          <w:p w14:paraId="11CC411A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13 500 €</w:t>
            </w:r>
          </w:p>
        </w:tc>
        <w:tc>
          <w:tcPr>
            <w:tcW w:w="0" w:type="auto"/>
          </w:tcPr>
          <w:p w14:paraId="63EA3266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45 %</w:t>
            </w:r>
          </w:p>
        </w:tc>
      </w:tr>
      <w:tr w:rsidR="00ED49F5" w14:paraId="246AE7E3" w14:textId="77777777">
        <w:tc>
          <w:tcPr>
            <w:tcW w:w="0" w:type="auto"/>
          </w:tcPr>
          <w:p w14:paraId="4AAEAE4F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Valeur thermique après 5 ans</w:t>
            </w:r>
          </w:p>
        </w:tc>
        <w:tc>
          <w:tcPr>
            <w:tcW w:w="0" w:type="auto"/>
          </w:tcPr>
          <w:p w14:paraId="2A61EFAE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9 200 €</w:t>
            </w:r>
          </w:p>
        </w:tc>
        <w:tc>
          <w:tcPr>
            <w:tcW w:w="0" w:type="auto"/>
          </w:tcPr>
          <w:p w14:paraId="0A34BE08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40 %</w:t>
            </w:r>
          </w:p>
        </w:tc>
      </w:tr>
    </w:tbl>
    <w:p w14:paraId="344EC509" w14:textId="77777777" w:rsidR="00ED49F5" w:rsidRDefault="00000000">
      <w:pPr>
        <w:pStyle w:val="Corpsdetexte"/>
      </w:pPr>
      <w:r>
        <w:rPr>
          <w:b/>
          <w:bCs/>
        </w:rPr>
        <w:t>Avertissement</w:t>
      </w:r>
      <w:r>
        <w:t xml:space="preserve"> dans un encadré orange pâle : « Ces hypothèses sont des moyennes de marché. Selon le modèle, l’écart réel peut être de </w:t>
      </w:r>
      <w:r>
        <w:rPr>
          <w:b/>
          <w:bCs/>
        </w:rPr>
        <w:t>± 25 %</w:t>
      </w:r>
      <w:r>
        <w:t>. C’est le poste qui peut le plus faire basculer le résultat — à ajuster avec une cote Argus du modèle précis. »</w:t>
      </w:r>
    </w:p>
    <w:p w14:paraId="4CE9AE61" w14:textId="77777777" w:rsidR="00ED49F5" w:rsidRDefault="00000000">
      <w:pPr>
        <w:pStyle w:val="Corpsdetexte"/>
      </w:pPr>
      <w:r>
        <w:rPr>
          <w:b/>
          <w:bCs/>
        </w:rPr>
        <w:t>Phrase d’introduction</w:t>
      </w:r>
      <w:r>
        <w:t xml:space="preserve"> : « Toute voiture perd de la valeur. Cette perte fait partie du coût réel. Pour les VE, c’est l’incertitude principale : le marché de l’occasion est jeune et la technologie évolue. »</w:t>
      </w:r>
    </w:p>
    <w:p w14:paraId="3BD39D59" w14:textId="77777777" w:rsidR="00ED49F5" w:rsidRDefault="00000000">
      <w:pPr>
        <w:pStyle w:val="Titre3"/>
      </w:pPr>
      <w:bookmarkStart w:id="56" w:name="points-à-valider-sur-cette-étape-10"/>
      <w:r>
        <w:t>Points à valider sur cette étape</w:t>
      </w:r>
    </w:p>
    <w:p w14:paraId="40483E91" w14:textId="77777777" w:rsidR="00ED49F5" w:rsidRDefault="00000000">
      <w:pPr>
        <w:pStyle w:val="Compact"/>
        <w:numPr>
          <w:ilvl w:val="0"/>
          <w:numId w:val="111"/>
        </w:numPr>
      </w:pPr>
      <w:r>
        <w:t xml:space="preserve">La </w:t>
      </w:r>
      <w:r>
        <w:rPr>
          <w:b/>
          <w:bCs/>
        </w:rPr>
        <w:t>décote VE 45 %</w:t>
      </w:r>
      <w:r>
        <w:t xml:space="preserve"> est-elle réaliste pour un marché jeune avec incertitude sur la durée de vie batterie ? </w:t>
      </w:r>
      <w:r>
        <w:rPr>
          <w:i/>
          <w:iCs/>
        </w:rPr>
        <w:t>(point critique)</w:t>
      </w:r>
    </w:p>
    <w:p w14:paraId="2E951559" w14:textId="77777777" w:rsidR="00ED49F5" w:rsidRDefault="00000000">
      <w:pPr>
        <w:pStyle w:val="Compact"/>
        <w:numPr>
          <w:ilvl w:val="0"/>
          <w:numId w:val="112"/>
        </w:numPr>
      </w:pPr>
      <w:r>
        <w:t xml:space="preserve">La </w:t>
      </w:r>
      <w:r>
        <w:rPr>
          <w:b/>
          <w:bCs/>
        </w:rPr>
        <w:t>décote TH 40 %</w:t>
      </w:r>
      <w:r>
        <w:t xml:space="preserve"> est-elle alignée avec la cote Argus moyenne pour un horizon 5 ans ?</w:t>
      </w:r>
    </w:p>
    <w:p w14:paraId="2860B48D" w14:textId="77777777" w:rsidR="00ED49F5" w:rsidRDefault="00000000">
      <w:pPr>
        <w:pStyle w:val="Compact"/>
        <w:numPr>
          <w:ilvl w:val="0"/>
          <w:numId w:val="113"/>
        </w:numPr>
      </w:pPr>
      <w:r>
        <w:t>L’</w:t>
      </w:r>
      <w:r>
        <w:rPr>
          <w:b/>
          <w:bCs/>
        </w:rPr>
        <w:t>avertissement ± 25 %</w:t>
      </w:r>
      <w:r>
        <w:t xml:space="preserve"> est important — assez visible pour éviter qu’un utilisateur prenne le bilan TCO pour argent comptant ?</w:t>
      </w:r>
    </w:p>
    <w:p w14:paraId="20FB4810" w14:textId="77777777" w:rsidR="00ED49F5" w:rsidRDefault="00000000">
      <w:pPr>
        <w:pStyle w:val="Compact"/>
        <w:numPr>
          <w:ilvl w:val="0"/>
          <w:numId w:val="114"/>
        </w:numPr>
      </w:pPr>
      <w:r>
        <w:t xml:space="preserve">Faut-il intégrer un </w:t>
      </w:r>
      <w:r>
        <w:rPr>
          <w:b/>
          <w:bCs/>
        </w:rPr>
        <w:t>lien direct vers la cote Argus</w:t>
      </w:r>
      <w:r>
        <w:t xml:space="preserve"> du modèle saisi pour permettre l’ajustement ?</w:t>
      </w:r>
    </w:p>
    <w:p w14:paraId="63084230" w14:textId="77777777" w:rsidR="00ED49F5" w:rsidRDefault="00000000">
      <w:pPr>
        <w:pStyle w:val="Compact"/>
        <w:numPr>
          <w:ilvl w:val="0"/>
          <w:numId w:val="115"/>
        </w:numPr>
      </w:pPr>
      <w:r>
        <w:t xml:space="preserve">Doit-on adapter la décote en fonction du </w:t>
      </w:r>
      <w:r>
        <w:rPr>
          <w:b/>
          <w:bCs/>
        </w:rPr>
        <w:t>kilométrage cumulé</w:t>
      </w:r>
      <w:r>
        <w:t xml:space="preserve"> plutôt qu’un % fixe sur le prix neuf ?</w:t>
      </w:r>
    </w:p>
    <w:p w14:paraId="4EE00401" w14:textId="77777777" w:rsidR="00ED49F5" w:rsidRDefault="00376F89">
      <w:r>
        <w:rPr>
          <w:noProof/>
        </w:rPr>
      </w:r>
      <w:r>
        <w:pict w14:anchorId="5C5ED611">
          <v:rect id="Horizontal Line 19" o:spid="_x0000_s1030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30668AB" w14:textId="77777777" w:rsidR="00ED49F5" w:rsidRDefault="00000000">
      <w:pPr>
        <w:pStyle w:val="Titre2"/>
      </w:pPr>
      <w:bookmarkStart w:id="57" w:name="bilan-⑤-le-bilan-année-après-année"/>
      <w:bookmarkStart w:id="58" w:name="_Toc230203008"/>
      <w:bookmarkEnd w:id="54"/>
      <w:bookmarkEnd w:id="56"/>
      <w:r>
        <w:lastRenderedPageBreak/>
        <w:t>6.9 Bilan ⑤ — Le bilan année après année</w:t>
      </w:r>
      <w:bookmarkEnd w:id="58"/>
    </w:p>
    <w:p w14:paraId="27EA147B" w14:textId="77777777" w:rsidR="00ED49F5" w:rsidRDefault="00000000">
      <w:pPr>
        <w:pStyle w:val="FirstParagraph"/>
      </w:pPr>
      <w:r>
        <w:rPr>
          <w:noProof/>
        </w:rPr>
        <w:drawing>
          <wp:inline distT="0" distB="0" distL="0" distR="0" wp14:anchorId="09A02709" wp14:editId="6006406F">
            <wp:extent cx="5039999" cy="5014641"/>
            <wp:effectExtent l="0" t="0" r="0" b="0"/>
            <wp:docPr id="1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images/expert-scenario1%20-%20bilan%20tco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5014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207A8A" w14:textId="77777777" w:rsidR="00ED49F5" w:rsidRDefault="00000000">
      <w:pPr>
        <w:pStyle w:val="Corpsdetexte"/>
      </w:pPr>
      <w:r>
        <w:rPr>
          <w:b/>
          <w:bCs/>
        </w:rPr>
        <w:t>Présentation</w:t>
      </w:r>
      <w:r>
        <w:t xml:space="preserve"> : graphique linéaire </w:t>
      </w:r>
      <w:r>
        <w:rPr>
          <w:b/>
          <w:bCs/>
        </w:rPr>
        <w:t>cumul VE (vert) vs cumul thermique (orange)</w:t>
      </w:r>
      <w:r>
        <w:t xml:space="preserve"> sur la durée de détention, axe X = années depuis l’achat, axe Y = coût cumulé en k€.</w:t>
      </w:r>
    </w:p>
    <w:p w14:paraId="2B09F865" w14:textId="77777777" w:rsidR="00ED49F5" w:rsidRDefault="00000000">
      <w:pPr>
        <w:pStyle w:val="Corpsdetexte"/>
      </w:pPr>
      <w:r>
        <w:rPr>
          <w:b/>
          <w:bCs/>
        </w:rPr>
        <w:t>Annotations sur le graphique</w:t>
      </w:r>
    </w:p>
    <w:p w14:paraId="388B02A0" w14:textId="77777777" w:rsidR="00ED49F5" w:rsidRDefault="00000000">
      <w:pPr>
        <w:pStyle w:val="Compact"/>
        <w:numPr>
          <w:ilvl w:val="0"/>
          <w:numId w:val="116"/>
        </w:numPr>
      </w:pPr>
      <w:r>
        <w:t xml:space="preserve">Ligne verticale bleue à l’année du point de bascule, label </w:t>
      </w:r>
      <w:r>
        <w:rPr>
          <w:b/>
          <w:bCs/>
        </w:rPr>
        <w:t>« Bascule : an 1.7 »</w:t>
      </w:r>
      <w:r>
        <w:t>.</w:t>
      </w:r>
    </w:p>
    <w:p w14:paraId="47F075FD" w14:textId="77777777" w:rsidR="00ED49F5" w:rsidRDefault="00000000">
      <w:pPr>
        <w:pStyle w:val="Compact"/>
        <w:numPr>
          <w:ilvl w:val="0"/>
          <w:numId w:val="116"/>
        </w:numPr>
      </w:pPr>
      <w:r>
        <w:t xml:space="preserve">Points finaux : VE </w:t>
      </w:r>
      <w:r>
        <w:rPr>
          <w:b/>
          <w:bCs/>
        </w:rPr>
        <w:t>31 996 €</w:t>
      </w:r>
      <w:r>
        <w:t xml:space="preserve"> / TH </w:t>
      </w:r>
      <w:r>
        <w:rPr>
          <w:b/>
          <w:bCs/>
        </w:rPr>
        <w:t>35 825 €</w:t>
      </w:r>
      <w:r>
        <w:t xml:space="preserve"> (somme cumulée Acquisition + N×U, </w:t>
      </w:r>
      <w:r>
        <w:rPr>
          <w:b/>
          <w:bCs/>
        </w:rPr>
        <w:t>sans soustraction de la valeur résiduelle</w:t>
      </w:r>
      <w:r>
        <w:t>).</w:t>
      </w:r>
    </w:p>
    <w:p w14:paraId="6EEB37C9" w14:textId="77777777" w:rsidR="00ED49F5" w:rsidRDefault="00000000">
      <w:pPr>
        <w:pStyle w:val="Compact"/>
        <w:numPr>
          <w:ilvl w:val="0"/>
          <w:numId w:val="116"/>
        </w:numPr>
      </w:pPr>
      <w:r>
        <w:t>Légende : Coût cumulé VE · Coût cumulé thermique · ▼ Point de bascule.</w:t>
      </w:r>
    </w:p>
    <w:p w14:paraId="50C801CB" w14:textId="77777777" w:rsidR="00ED49F5" w:rsidRDefault="00000000">
      <w:pPr>
        <w:pStyle w:val="FirstParagraph"/>
      </w:pPr>
      <w:r>
        <w:rPr>
          <w:b/>
          <w:bCs/>
        </w:rPr>
        <w:t>Texte explicatif sous le graphique</w:t>
      </w:r>
      <w:r>
        <w:t xml:space="preserve"> : « Au début, l’électrique part plus cher (le surcoût d’achat est de 2 000 €). Mais l’économie de 1 166 €/an sur l’usage rattrape ce surcoût en </w:t>
      </w:r>
      <w:r>
        <w:rPr>
          <w:b/>
          <w:bCs/>
        </w:rPr>
        <w:t>1.7 ans</w:t>
      </w:r>
      <w:r>
        <w:t>. Après ce point, chaque année supplémentaire creuse l’écart. »</w:t>
      </w:r>
    </w:p>
    <w:p w14:paraId="23F9B89E" w14:textId="77777777" w:rsidR="00ED49F5" w:rsidRDefault="00000000">
      <w:pPr>
        <w:pStyle w:val="Corpsdetexte"/>
      </w:pPr>
      <w:r>
        <w:rPr>
          <w:b/>
          <w:bCs/>
        </w:rPr>
        <w:lastRenderedPageBreak/>
        <w:t>Message conclusif</w:t>
      </w:r>
      <w:r>
        <w:t xml:space="preserve"> dans un encadré vert : « </w:t>
      </w:r>
      <w:r>
        <w:rPr>
          <w:b/>
          <w:bCs/>
        </w:rPr>
        <w:t>L’électrique est gagnant de 8 129 € sur 5 ans</w:t>
      </w:r>
      <w:r>
        <w:t xml:space="preserve"> — Soit 135 €/mois d’économie en moyenne. Coût total VE : </w:t>
      </w:r>
      <w:r>
        <w:rPr>
          <w:b/>
          <w:bCs/>
        </w:rPr>
        <w:t>18 496 €</w:t>
      </w:r>
      <w:r>
        <w:t xml:space="preserve"> · coût total thermique : </w:t>
      </w:r>
      <w:r>
        <w:rPr>
          <w:b/>
          <w:bCs/>
        </w:rPr>
        <w:t>26 625 €</w:t>
      </w:r>
      <w:r>
        <w:t>. »</w:t>
      </w:r>
    </w:p>
    <w:p w14:paraId="3E2C4025" w14:textId="77777777" w:rsidR="00ED49F5" w:rsidRDefault="00000000">
      <w:pPr>
        <w:pStyle w:val="Normalcentr"/>
      </w:pPr>
      <w:r>
        <w:t>Le coût total mentionné dans l’encadré final (</w:t>
      </w:r>
      <w:r>
        <w:rPr>
          <w:b/>
          <w:bCs/>
        </w:rPr>
        <w:t>18 496 € VE / 26 625 € TH</w:t>
      </w:r>
      <w:r>
        <w:t xml:space="preserve">) intègre la valeur résiduelle (TCO « net »). Le graphique, lui, affiche le cumul des dépenses </w:t>
      </w:r>
      <w:r>
        <w:rPr>
          <w:b/>
          <w:bCs/>
        </w:rPr>
        <w:t>hors revente</w:t>
      </w:r>
      <w:r>
        <w:t xml:space="preserve"> (31 996 € VE / 35 825 € TH), d’où l’écart visuel. À clarifier dans le wording.</w:t>
      </w:r>
    </w:p>
    <w:p w14:paraId="42A58E81" w14:textId="77777777" w:rsidR="00ED49F5" w:rsidRDefault="00000000">
      <w:pPr>
        <w:pStyle w:val="Titre3"/>
      </w:pPr>
      <w:bookmarkStart w:id="59" w:name="points-à-valider-sur-cette-étape-11"/>
      <w:r>
        <w:t>Points à valider sur cette étape</w:t>
      </w:r>
    </w:p>
    <w:p w14:paraId="6458B424" w14:textId="77777777" w:rsidR="00ED49F5" w:rsidRDefault="00000000">
      <w:pPr>
        <w:pStyle w:val="Compact"/>
        <w:numPr>
          <w:ilvl w:val="0"/>
          <w:numId w:val="117"/>
        </w:numPr>
      </w:pPr>
      <w:r>
        <w:t xml:space="preserve">Le </w:t>
      </w:r>
      <w:r>
        <w:rPr>
          <w:b/>
          <w:bCs/>
        </w:rPr>
        <w:t>point de bascule (1.7 an)</w:t>
      </w:r>
      <w:r>
        <w:t xml:space="preserve"> est calculé sur le surcoût d’achat (2 000 €) ÷ économie usage/an (1 166 €/an). Convention claire pour l’utilisateur ?</w:t>
      </w:r>
    </w:p>
    <w:p w14:paraId="3A03BBA5" w14:textId="77777777" w:rsidR="00ED49F5" w:rsidRDefault="00000000">
      <w:pPr>
        <w:pStyle w:val="Compact"/>
        <w:numPr>
          <w:ilvl w:val="0"/>
          <w:numId w:val="118"/>
        </w:numPr>
      </w:pPr>
      <w:r>
        <w:t xml:space="preserve">Le </w:t>
      </w:r>
      <w:r>
        <w:rPr>
          <w:b/>
          <w:bCs/>
        </w:rPr>
        <w:t>graphique cumule sans soustraire la revente</w:t>
      </w:r>
      <w:r>
        <w:t xml:space="preserve">, alors que le </w:t>
      </w:r>
      <w:r>
        <w:rPr>
          <w:b/>
          <w:bCs/>
        </w:rPr>
        <w:t>message final inclut la revente</w:t>
      </w:r>
      <w:r>
        <w:t>. Risque de confusion : faut-il afficher la valeur résiduelle comme un crédit en fin de courbe ?</w:t>
      </w:r>
    </w:p>
    <w:p w14:paraId="3C42785E" w14:textId="77777777" w:rsidR="00ED49F5" w:rsidRDefault="00000000">
      <w:pPr>
        <w:pStyle w:val="Compact"/>
        <w:numPr>
          <w:ilvl w:val="0"/>
          <w:numId w:val="119"/>
        </w:numPr>
      </w:pPr>
      <w:r>
        <w:t xml:space="preserve">Le </w:t>
      </w:r>
      <w:r>
        <w:rPr>
          <w:b/>
          <w:bCs/>
        </w:rPr>
        <w:t>chiffre final 8 129 €</w:t>
      </w:r>
      <w:r>
        <w:t xml:space="preserve"> : doit-on aussi le proposer </w:t>
      </w:r>
      <w:r>
        <w:rPr>
          <w:b/>
          <w:bCs/>
        </w:rPr>
        <w:t>par mois</w:t>
      </w:r>
      <w:r>
        <w:t xml:space="preserve"> (135 €/mois) </w:t>
      </w:r>
      <w:r>
        <w:rPr>
          <w:b/>
          <w:bCs/>
        </w:rPr>
        <w:t>et par km</w:t>
      </w:r>
      <w:r>
        <w:t xml:space="preserve"> (0,125 €/km parcouru) ?</w:t>
      </w:r>
    </w:p>
    <w:p w14:paraId="5D10764E" w14:textId="77777777" w:rsidR="00ED49F5" w:rsidRDefault="00000000">
      <w:pPr>
        <w:pStyle w:val="Compact"/>
        <w:numPr>
          <w:ilvl w:val="0"/>
          <w:numId w:val="120"/>
        </w:numPr>
      </w:pPr>
      <w:r>
        <w:t xml:space="preserve">Le </w:t>
      </w:r>
      <w:r>
        <w:rPr>
          <w:b/>
          <w:bCs/>
        </w:rPr>
        <w:t>message « creuse l’écart »</w:t>
      </w:r>
      <w:r>
        <w:t xml:space="preserve"> après le point de bascule : pédagogiquement clair ?</w:t>
      </w:r>
    </w:p>
    <w:p w14:paraId="5B97651A" w14:textId="77777777" w:rsidR="00ED49F5" w:rsidRDefault="00000000">
      <w:pPr>
        <w:pStyle w:val="Compact"/>
        <w:numPr>
          <w:ilvl w:val="0"/>
          <w:numId w:val="121"/>
        </w:numPr>
      </w:pPr>
      <w:r>
        <w:t xml:space="preserve">Le graphique ne montre que </w:t>
      </w:r>
      <w:r>
        <w:rPr>
          <w:b/>
          <w:bCs/>
        </w:rPr>
        <w:t>2 courbes cumulées</w:t>
      </w:r>
      <w:r>
        <w:t xml:space="preserve"> : faut-il une 3e courbe « écart cumulé » pour matérialiser le gain ?</w:t>
      </w:r>
    </w:p>
    <w:p w14:paraId="5A0E7D52" w14:textId="77777777" w:rsidR="00ED49F5" w:rsidRDefault="00376F89">
      <w:r>
        <w:rPr>
          <w:noProof/>
        </w:rPr>
      </w:r>
      <w:r>
        <w:pict w14:anchorId="255604CB">
          <v:rect id="Horizontal Line 20" o:spid="_x0000_s1029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8EA9BAF" w14:textId="77777777" w:rsidR="00ED49F5" w:rsidRDefault="00000000">
      <w:pPr>
        <w:pStyle w:val="Titre1"/>
      </w:pPr>
      <w:bookmarkStart w:id="60" w:name="récapitulatif-des-hypothèses-constantes"/>
      <w:bookmarkStart w:id="61" w:name="_Toc230203009"/>
      <w:bookmarkEnd w:id="31"/>
      <w:bookmarkEnd w:id="57"/>
      <w:bookmarkEnd w:id="59"/>
      <w:r>
        <w:t>7. Récapitulatif des hypothèses &amp; constantes</w:t>
      </w:r>
      <w:bookmarkEnd w:id="61"/>
    </w:p>
    <w:p w14:paraId="5B63942A" w14:textId="77777777" w:rsidR="00ED49F5" w:rsidRDefault="00000000">
      <w:pPr>
        <w:pStyle w:val="Titre2"/>
      </w:pPr>
      <w:bookmarkStart w:id="62" w:name="prix-de-lénergie-2026"/>
      <w:bookmarkStart w:id="63" w:name="_Toc230203010"/>
      <w:r>
        <w:t>7.1 Prix de l’énergie (2026)</w:t>
      </w:r>
      <w:bookmarkEnd w:id="6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ED49F5" w14:paraId="12912A42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637F863" w14:textId="77777777" w:rsidR="00ED49F5" w:rsidRDefault="00000000">
            <w:pPr>
              <w:pStyle w:val="Compact"/>
            </w:pPr>
            <w:r>
              <w:t>Variable</w:t>
            </w:r>
          </w:p>
        </w:tc>
        <w:tc>
          <w:tcPr>
            <w:tcW w:w="1980" w:type="dxa"/>
          </w:tcPr>
          <w:p w14:paraId="7C409B5E" w14:textId="77777777" w:rsidR="00ED49F5" w:rsidRDefault="00000000">
            <w:pPr>
              <w:pStyle w:val="Compact"/>
            </w:pPr>
            <w:r>
              <w:t>Valeur</w:t>
            </w:r>
          </w:p>
        </w:tc>
        <w:tc>
          <w:tcPr>
            <w:tcW w:w="1980" w:type="dxa"/>
          </w:tcPr>
          <w:p w14:paraId="55956832" w14:textId="77777777" w:rsidR="00ED49F5" w:rsidRDefault="00000000">
            <w:pPr>
              <w:pStyle w:val="Compact"/>
            </w:pPr>
            <w:r>
              <w:t>Unité</w:t>
            </w:r>
          </w:p>
        </w:tc>
        <w:tc>
          <w:tcPr>
            <w:tcW w:w="1980" w:type="dxa"/>
          </w:tcPr>
          <w:p w14:paraId="5FCB3A87" w14:textId="77777777" w:rsidR="00ED49F5" w:rsidRDefault="00000000">
            <w:pPr>
              <w:pStyle w:val="Compact"/>
            </w:pPr>
            <w:r>
              <w:t>Source</w:t>
            </w:r>
          </w:p>
        </w:tc>
      </w:tr>
      <w:tr w:rsidR="00ED49F5" w14:paraId="2FE0AF06" w14:textId="77777777">
        <w:tc>
          <w:tcPr>
            <w:tcW w:w="1980" w:type="dxa"/>
          </w:tcPr>
          <w:p w14:paraId="660ED7F4" w14:textId="77777777" w:rsidR="00ED49F5" w:rsidRDefault="00000000">
            <w:pPr>
              <w:pStyle w:val="Compact"/>
            </w:pPr>
            <w:r>
              <w:t>Électricité — heures creuses (HC)</w:t>
            </w:r>
          </w:p>
        </w:tc>
        <w:tc>
          <w:tcPr>
            <w:tcW w:w="1980" w:type="dxa"/>
          </w:tcPr>
          <w:p w14:paraId="627F8B66" w14:textId="77777777" w:rsidR="00ED49F5" w:rsidRDefault="00000000">
            <w:pPr>
              <w:pStyle w:val="Compact"/>
            </w:pPr>
            <w:r>
              <w:t>0,18</w:t>
            </w:r>
          </w:p>
        </w:tc>
        <w:tc>
          <w:tcPr>
            <w:tcW w:w="1980" w:type="dxa"/>
          </w:tcPr>
          <w:p w14:paraId="5213A723" w14:textId="77777777" w:rsidR="00ED49F5" w:rsidRDefault="00000000">
            <w:pPr>
              <w:pStyle w:val="Compact"/>
            </w:pPr>
            <w:r>
              <w:t>€/kWh</w:t>
            </w:r>
          </w:p>
        </w:tc>
        <w:tc>
          <w:tcPr>
            <w:tcW w:w="1980" w:type="dxa"/>
          </w:tcPr>
          <w:p w14:paraId="56FFD6CF" w14:textId="77777777" w:rsidR="00ED49F5" w:rsidRDefault="00000000">
            <w:pPr>
              <w:pStyle w:val="Compact"/>
            </w:pPr>
            <w:r>
              <w:t>tarif réglementé EDF 2026</w:t>
            </w:r>
          </w:p>
        </w:tc>
      </w:tr>
      <w:tr w:rsidR="00ED49F5" w14:paraId="4A4B68CF" w14:textId="77777777">
        <w:tc>
          <w:tcPr>
            <w:tcW w:w="1980" w:type="dxa"/>
          </w:tcPr>
          <w:p w14:paraId="59A73B44" w14:textId="77777777" w:rsidR="00ED49F5" w:rsidRDefault="00000000">
            <w:pPr>
              <w:pStyle w:val="Compact"/>
            </w:pPr>
            <w:r>
              <w:t>Électricité — heures pleines (HP)</w:t>
            </w:r>
          </w:p>
        </w:tc>
        <w:tc>
          <w:tcPr>
            <w:tcW w:w="1980" w:type="dxa"/>
          </w:tcPr>
          <w:p w14:paraId="7F99817B" w14:textId="77777777" w:rsidR="00ED49F5" w:rsidRDefault="00000000">
            <w:pPr>
              <w:pStyle w:val="Compact"/>
            </w:pPr>
            <w:r>
              <w:t>0,24</w:t>
            </w:r>
          </w:p>
        </w:tc>
        <w:tc>
          <w:tcPr>
            <w:tcW w:w="1980" w:type="dxa"/>
          </w:tcPr>
          <w:p w14:paraId="3F094D76" w14:textId="77777777" w:rsidR="00ED49F5" w:rsidRDefault="00000000">
            <w:pPr>
              <w:pStyle w:val="Compact"/>
            </w:pPr>
            <w:r>
              <w:t>€/kWh</w:t>
            </w:r>
          </w:p>
        </w:tc>
        <w:tc>
          <w:tcPr>
            <w:tcW w:w="1980" w:type="dxa"/>
          </w:tcPr>
          <w:p w14:paraId="62ED726B" w14:textId="77777777" w:rsidR="00ED49F5" w:rsidRDefault="00000000">
            <w:pPr>
              <w:pStyle w:val="Compact"/>
            </w:pPr>
            <w:r>
              <w:t>tarif réglementé EDF 2026</w:t>
            </w:r>
          </w:p>
        </w:tc>
      </w:tr>
      <w:tr w:rsidR="00ED49F5" w14:paraId="58E7A369" w14:textId="77777777">
        <w:tc>
          <w:tcPr>
            <w:tcW w:w="1980" w:type="dxa"/>
          </w:tcPr>
          <w:p w14:paraId="4A00A34B" w14:textId="77777777" w:rsidR="00ED49F5" w:rsidRDefault="00000000">
            <w:pPr>
              <w:pStyle w:val="Compact"/>
            </w:pPr>
            <w:r>
              <w:t>Électricité — borne rapide (DC)</w:t>
            </w:r>
          </w:p>
        </w:tc>
        <w:tc>
          <w:tcPr>
            <w:tcW w:w="1980" w:type="dxa"/>
          </w:tcPr>
          <w:p w14:paraId="158542C6" w14:textId="77777777" w:rsidR="00ED49F5" w:rsidRDefault="00000000">
            <w:pPr>
              <w:pStyle w:val="Compact"/>
            </w:pPr>
            <w:r>
              <w:t>0,60</w:t>
            </w:r>
          </w:p>
        </w:tc>
        <w:tc>
          <w:tcPr>
            <w:tcW w:w="1980" w:type="dxa"/>
          </w:tcPr>
          <w:p w14:paraId="345F6731" w14:textId="77777777" w:rsidR="00ED49F5" w:rsidRDefault="00000000">
            <w:pPr>
              <w:pStyle w:val="Compact"/>
            </w:pPr>
            <w:r>
              <w:t>€/kWh</w:t>
            </w:r>
          </w:p>
        </w:tc>
        <w:tc>
          <w:tcPr>
            <w:tcW w:w="1980" w:type="dxa"/>
          </w:tcPr>
          <w:p w14:paraId="4B06A4A8" w14:textId="77777777" w:rsidR="00ED49F5" w:rsidRDefault="00000000">
            <w:pPr>
              <w:pStyle w:val="Compact"/>
            </w:pPr>
            <w:r>
              <w:t>relevés Chargemap / Fastned / Ionity</w:t>
            </w:r>
          </w:p>
        </w:tc>
      </w:tr>
      <w:tr w:rsidR="00ED49F5" w14:paraId="619DE4C9" w14:textId="77777777">
        <w:tc>
          <w:tcPr>
            <w:tcW w:w="1980" w:type="dxa"/>
          </w:tcPr>
          <w:p w14:paraId="4974DFF1" w14:textId="77777777" w:rsidR="00ED49F5" w:rsidRDefault="00000000">
            <w:pPr>
              <w:pStyle w:val="Compact"/>
            </w:pPr>
            <w:r>
              <w:t>Essence (SP95)</w:t>
            </w:r>
          </w:p>
        </w:tc>
        <w:tc>
          <w:tcPr>
            <w:tcW w:w="1980" w:type="dxa"/>
          </w:tcPr>
          <w:p w14:paraId="23BFF080" w14:textId="77777777" w:rsidR="00ED49F5" w:rsidRDefault="00000000">
            <w:pPr>
              <w:pStyle w:val="Compact"/>
            </w:pPr>
            <w:r>
              <w:t>1,75</w:t>
            </w:r>
          </w:p>
        </w:tc>
        <w:tc>
          <w:tcPr>
            <w:tcW w:w="1980" w:type="dxa"/>
          </w:tcPr>
          <w:p w14:paraId="157A3113" w14:textId="77777777" w:rsidR="00ED49F5" w:rsidRDefault="00000000">
            <w:pPr>
              <w:pStyle w:val="Compact"/>
            </w:pPr>
            <w:r>
              <w:t>€/L</w:t>
            </w:r>
          </w:p>
        </w:tc>
        <w:tc>
          <w:tcPr>
            <w:tcW w:w="1980" w:type="dxa"/>
          </w:tcPr>
          <w:p w14:paraId="0BB95FD3" w14:textId="77777777" w:rsidR="00ED49F5" w:rsidRDefault="00000000">
            <w:pPr>
              <w:pStyle w:val="Compact"/>
            </w:pPr>
            <w:r>
              <w:t>tarif station moyen 2026</w:t>
            </w:r>
          </w:p>
        </w:tc>
      </w:tr>
      <w:tr w:rsidR="00ED49F5" w14:paraId="7FA25C2F" w14:textId="77777777">
        <w:tc>
          <w:tcPr>
            <w:tcW w:w="1980" w:type="dxa"/>
          </w:tcPr>
          <w:p w14:paraId="015EE9A3" w14:textId="77777777" w:rsidR="00ED49F5" w:rsidRDefault="00000000">
            <w:pPr>
              <w:pStyle w:val="Compact"/>
            </w:pPr>
            <w:r>
              <w:t>Diesel</w:t>
            </w:r>
          </w:p>
        </w:tc>
        <w:tc>
          <w:tcPr>
            <w:tcW w:w="1980" w:type="dxa"/>
          </w:tcPr>
          <w:p w14:paraId="3135B3EF" w14:textId="77777777" w:rsidR="00ED49F5" w:rsidRDefault="00000000">
            <w:pPr>
              <w:pStyle w:val="Compact"/>
            </w:pPr>
            <w:r>
              <w:t>1,65</w:t>
            </w:r>
          </w:p>
        </w:tc>
        <w:tc>
          <w:tcPr>
            <w:tcW w:w="1980" w:type="dxa"/>
          </w:tcPr>
          <w:p w14:paraId="7444A79F" w14:textId="77777777" w:rsidR="00ED49F5" w:rsidRDefault="00000000">
            <w:pPr>
              <w:pStyle w:val="Compact"/>
            </w:pPr>
            <w:r>
              <w:t>€/L</w:t>
            </w:r>
          </w:p>
        </w:tc>
        <w:tc>
          <w:tcPr>
            <w:tcW w:w="1980" w:type="dxa"/>
          </w:tcPr>
          <w:p w14:paraId="08DF7544" w14:textId="77777777" w:rsidR="00ED49F5" w:rsidRDefault="00000000">
            <w:pPr>
              <w:pStyle w:val="Compact"/>
            </w:pPr>
            <w:r>
              <w:t>tarif station moyen 2026</w:t>
            </w:r>
          </w:p>
        </w:tc>
      </w:tr>
    </w:tbl>
    <w:p w14:paraId="12B776E8" w14:textId="77777777" w:rsidR="00ED49F5" w:rsidRDefault="00000000">
      <w:pPr>
        <w:pStyle w:val="Titre2"/>
      </w:pPr>
      <w:bookmarkStart w:id="64" w:name="performance-énergétique"/>
      <w:bookmarkStart w:id="65" w:name="_Toc230203011"/>
      <w:bookmarkEnd w:id="62"/>
      <w:r>
        <w:t>7.2 Performance énergétique</w:t>
      </w:r>
      <w:bookmarkEnd w:id="6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ED49F5" w14:paraId="1C103735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359511D" w14:textId="77777777" w:rsidR="00ED49F5" w:rsidRDefault="00000000">
            <w:pPr>
              <w:pStyle w:val="Compact"/>
            </w:pPr>
            <w:r>
              <w:t>Variable</w:t>
            </w:r>
          </w:p>
        </w:tc>
        <w:tc>
          <w:tcPr>
            <w:tcW w:w="1980" w:type="dxa"/>
          </w:tcPr>
          <w:p w14:paraId="34898D2B" w14:textId="77777777" w:rsidR="00ED49F5" w:rsidRDefault="00000000">
            <w:pPr>
              <w:pStyle w:val="Compact"/>
            </w:pPr>
            <w:r>
              <w:t>Valeur</w:t>
            </w:r>
          </w:p>
        </w:tc>
        <w:tc>
          <w:tcPr>
            <w:tcW w:w="1980" w:type="dxa"/>
          </w:tcPr>
          <w:p w14:paraId="1BF976FA" w14:textId="77777777" w:rsidR="00ED49F5" w:rsidRDefault="00000000">
            <w:pPr>
              <w:pStyle w:val="Compact"/>
            </w:pPr>
            <w:r>
              <w:t>Unité</w:t>
            </w:r>
          </w:p>
        </w:tc>
        <w:tc>
          <w:tcPr>
            <w:tcW w:w="1980" w:type="dxa"/>
          </w:tcPr>
          <w:p w14:paraId="4C560BD1" w14:textId="77777777" w:rsidR="00ED49F5" w:rsidRDefault="00000000">
            <w:pPr>
              <w:pStyle w:val="Compact"/>
            </w:pPr>
            <w:r>
              <w:t>Source</w:t>
            </w:r>
          </w:p>
        </w:tc>
      </w:tr>
      <w:tr w:rsidR="00ED49F5" w14:paraId="7F42DEEC" w14:textId="77777777">
        <w:tc>
          <w:tcPr>
            <w:tcW w:w="1980" w:type="dxa"/>
          </w:tcPr>
          <w:p w14:paraId="35229D68" w14:textId="77777777" w:rsidR="00ED49F5" w:rsidRDefault="00000000">
            <w:pPr>
              <w:pStyle w:val="Compact"/>
            </w:pPr>
            <w:r>
              <w:t>Consommation VE défaut</w:t>
            </w:r>
          </w:p>
        </w:tc>
        <w:tc>
          <w:tcPr>
            <w:tcW w:w="1980" w:type="dxa"/>
          </w:tcPr>
          <w:p w14:paraId="0BFD7E9E" w14:textId="77777777" w:rsidR="00ED49F5" w:rsidRDefault="00000000">
            <w:pPr>
              <w:pStyle w:val="Compact"/>
            </w:pPr>
            <w:r>
              <w:t>16</w:t>
            </w:r>
          </w:p>
        </w:tc>
        <w:tc>
          <w:tcPr>
            <w:tcW w:w="1980" w:type="dxa"/>
          </w:tcPr>
          <w:p w14:paraId="16EF3317" w14:textId="77777777" w:rsidR="00ED49F5" w:rsidRDefault="00000000">
            <w:pPr>
              <w:pStyle w:val="Compact"/>
            </w:pPr>
            <w:r>
              <w:t>kWh/100 km</w:t>
            </w:r>
          </w:p>
        </w:tc>
        <w:tc>
          <w:tcPr>
            <w:tcW w:w="1980" w:type="dxa"/>
          </w:tcPr>
          <w:p w14:paraId="7187BBF7" w14:textId="77777777" w:rsidR="00ED49F5" w:rsidRDefault="00000000">
            <w:pPr>
              <w:pStyle w:val="Compact"/>
            </w:pPr>
            <w:r>
              <w:t>citadine ~14, SUV 18-22</w:t>
            </w:r>
          </w:p>
        </w:tc>
      </w:tr>
      <w:tr w:rsidR="00ED49F5" w14:paraId="26D4E874" w14:textId="77777777">
        <w:tc>
          <w:tcPr>
            <w:tcW w:w="1980" w:type="dxa"/>
          </w:tcPr>
          <w:p w14:paraId="436F0F07" w14:textId="77777777" w:rsidR="00ED49F5" w:rsidRDefault="00000000">
            <w:pPr>
              <w:pStyle w:val="Compact"/>
            </w:pPr>
            <w:r>
              <w:lastRenderedPageBreak/>
              <w:t>Consommation thermique défaut</w:t>
            </w:r>
          </w:p>
        </w:tc>
        <w:tc>
          <w:tcPr>
            <w:tcW w:w="1980" w:type="dxa"/>
          </w:tcPr>
          <w:p w14:paraId="16A04CCC" w14:textId="77777777" w:rsidR="00ED49F5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1EAEEC01" w14:textId="77777777" w:rsidR="00ED49F5" w:rsidRDefault="00000000">
            <w:pPr>
              <w:pStyle w:val="Compact"/>
            </w:pPr>
            <w:r>
              <w:t>L/100 km</w:t>
            </w:r>
          </w:p>
        </w:tc>
        <w:tc>
          <w:tcPr>
            <w:tcW w:w="1980" w:type="dxa"/>
          </w:tcPr>
          <w:p w14:paraId="37A09730" w14:textId="77777777" w:rsidR="00ED49F5" w:rsidRDefault="00000000">
            <w:pPr>
              <w:pStyle w:val="Compact"/>
            </w:pPr>
            <w:r>
              <w:t>essence citadine moyenne</w:t>
            </w:r>
          </w:p>
        </w:tc>
      </w:tr>
      <w:tr w:rsidR="00ED49F5" w14:paraId="6868DD05" w14:textId="77777777">
        <w:tc>
          <w:tcPr>
            <w:tcW w:w="1980" w:type="dxa"/>
          </w:tcPr>
          <w:p w14:paraId="50E65FB7" w14:textId="77777777" w:rsidR="00ED49F5" w:rsidRDefault="00000000">
            <w:pPr>
              <w:pStyle w:val="Compact"/>
            </w:pPr>
            <w:r>
              <w:t>Mix de recharge défaut (expert)</w:t>
            </w:r>
          </w:p>
        </w:tc>
        <w:tc>
          <w:tcPr>
            <w:tcW w:w="1980" w:type="dxa"/>
          </w:tcPr>
          <w:p w14:paraId="30F2C473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60 / 30 / 10</w:t>
            </w:r>
          </w:p>
        </w:tc>
        <w:tc>
          <w:tcPr>
            <w:tcW w:w="1980" w:type="dxa"/>
          </w:tcPr>
          <w:p w14:paraId="6C6748DD" w14:textId="77777777" w:rsidR="00ED49F5" w:rsidRDefault="00000000">
            <w:pPr>
              <w:pStyle w:val="Compact"/>
            </w:pPr>
            <w:r>
              <w:t>% HC / HP / DC</w:t>
            </w:r>
          </w:p>
        </w:tc>
        <w:tc>
          <w:tcPr>
            <w:tcW w:w="1980" w:type="dxa"/>
          </w:tcPr>
          <w:p w14:paraId="5163455D" w14:textId="77777777" w:rsidR="00ED49F5" w:rsidRDefault="00000000">
            <w:pPr>
              <w:pStyle w:val="Compact"/>
            </w:pPr>
            <w:r>
              <w:t>profil « À domicile, mix standard »</w:t>
            </w:r>
          </w:p>
        </w:tc>
      </w:tr>
    </w:tbl>
    <w:p w14:paraId="19F3F9A9" w14:textId="77777777" w:rsidR="00ED49F5" w:rsidRDefault="00000000">
      <w:pPr>
        <w:pStyle w:val="Titre2"/>
      </w:pPr>
      <w:bookmarkStart w:id="66" w:name="coûts-dusage-annuels"/>
      <w:bookmarkStart w:id="67" w:name="_Toc230203012"/>
      <w:bookmarkEnd w:id="64"/>
      <w:r>
        <w:t>7.3 Coûts d’usage annuels</w:t>
      </w:r>
      <w:bookmarkEnd w:id="6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8"/>
        <w:gridCol w:w="1119"/>
        <w:gridCol w:w="1119"/>
        <w:gridCol w:w="2861"/>
      </w:tblGrid>
      <w:tr w:rsidR="00ED49F5" w14:paraId="076A66D1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BD9100" w14:textId="77777777" w:rsidR="00ED49F5" w:rsidRDefault="00000000">
            <w:pPr>
              <w:pStyle w:val="Compact"/>
            </w:pPr>
            <w:r>
              <w:t>Poste</w:t>
            </w:r>
          </w:p>
        </w:tc>
        <w:tc>
          <w:tcPr>
            <w:tcW w:w="0" w:type="auto"/>
          </w:tcPr>
          <w:p w14:paraId="66708736" w14:textId="77777777" w:rsidR="00ED49F5" w:rsidRDefault="00000000">
            <w:pPr>
              <w:pStyle w:val="Compact"/>
            </w:pPr>
            <w:r>
              <w:t>VE</w:t>
            </w:r>
          </w:p>
        </w:tc>
        <w:tc>
          <w:tcPr>
            <w:tcW w:w="0" w:type="auto"/>
          </w:tcPr>
          <w:p w14:paraId="06001722" w14:textId="77777777" w:rsidR="00ED49F5" w:rsidRDefault="00000000">
            <w:pPr>
              <w:pStyle w:val="Compact"/>
            </w:pPr>
            <w:r>
              <w:t>TH</w:t>
            </w:r>
          </w:p>
        </w:tc>
        <w:tc>
          <w:tcPr>
            <w:tcW w:w="0" w:type="auto"/>
          </w:tcPr>
          <w:p w14:paraId="4C843823" w14:textId="77777777" w:rsidR="00ED49F5" w:rsidRDefault="00000000">
            <w:pPr>
              <w:pStyle w:val="Compact"/>
            </w:pPr>
            <w:r>
              <w:t>Source</w:t>
            </w:r>
          </w:p>
        </w:tc>
      </w:tr>
      <w:tr w:rsidR="00ED49F5" w14:paraId="302476A1" w14:textId="77777777">
        <w:tc>
          <w:tcPr>
            <w:tcW w:w="0" w:type="auto"/>
          </w:tcPr>
          <w:p w14:paraId="17F71A13" w14:textId="77777777" w:rsidR="00ED49F5" w:rsidRDefault="00000000">
            <w:pPr>
              <w:pStyle w:val="Compact"/>
            </w:pPr>
            <w:r>
              <w:t>Entretien</w:t>
            </w:r>
          </w:p>
        </w:tc>
        <w:tc>
          <w:tcPr>
            <w:tcW w:w="0" w:type="auto"/>
          </w:tcPr>
          <w:p w14:paraId="7DAFFC94" w14:textId="77777777" w:rsidR="00ED49F5" w:rsidRDefault="00000000">
            <w:pPr>
              <w:pStyle w:val="Compact"/>
            </w:pPr>
            <w:r>
              <w:t>250 €/an</w:t>
            </w:r>
          </w:p>
        </w:tc>
        <w:tc>
          <w:tcPr>
            <w:tcW w:w="0" w:type="auto"/>
          </w:tcPr>
          <w:p w14:paraId="6379A403" w14:textId="77777777" w:rsidR="00ED49F5" w:rsidRDefault="00000000">
            <w:pPr>
              <w:pStyle w:val="Compact"/>
            </w:pPr>
            <w:r>
              <w:t>600 €/an</w:t>
            </w:r>
          </w:p>
        </w:tc>
        <w:tc>
          <w:tcPr>
            <w:tcW w:w="0" w:type="auto"/>
          </w:tcPr>
          <w:p w14:paraId="4C95F6A8" w14:textId="77777777" w:rsidR="00ED49F5" w:rsidRDefault="00000000">
            <w:pPr>
              <w:pStyle w:val="Compact"/>
            </w:pPr>
            <w:r>
              <w:t>UFC-Que Choisir, ADEME</w:t>
            </w:r>
          </w:p>
        </w:tc>
      </w:tr>
      <w:tr w:rsidR="00ED49F5" w14:paraId="61D18493" w14:textId="77777777">
        <w:tc>
          <w:tcPr>
            <w:tcW w:w="0" w:type="auto"/>
          </w:tcPr>
          <w:p w14:paraId="01E7D20A" w14:textId="77777777" w:rsidR="00ED49F5" w:rsidRDefault="00000000">
            <w:pPr>
              <w:pStyle w:val="Compact"/>
            </w:pPr>
            <w:r>
              <w:t>Assurance</w:t>
            </w:r>
          </w:p>
        </w:tc>
        <w:tc>
          <w:tcPr>
            <w:tcW w:w="0" w:type="auto"/>
          </w:tcPr>
          <w:p w14:paraId="35716B0D" w14:textId="77777777" w:rsidR="00ED49F5" w:rsidRDefault="00000000">
            <w:pPr>
              <w:pStyle w:val="Compact"/>
            </w:pPr>
            <w:r>
              <w:t>650 €/an</w:t>
            </w:r>
          </w:p>
        </w:tc>
        <w:tc>
          <w:tcPr>
            <w:tcW w:w="0" w:type="auto"/>
          </w:tcPr>
          <w:p w14:paraId="5B24AC03" w14:textId="77777777" w:rsidR="00ED49F5" w:rsidRDefault="00000000">
            <w:pPr>
              <w:pStyle w:val="Compact"/>
            </w:pPr>
            <w:r>
              <w:t>600 €/an</w:t>
            </w:r>
          </w:p>
        </w:tc>
        <w:tc>
          <w:tcPr>
            <w:tcW w:w="0" w:type="auto"/>
          </w:tcPr>
          <w:p w14:paraId="28E7DB37" w14:textId="77777777" w:rsidR="00ED49F5" w:rsidRDefault="00000000">
            <w:pPr>
              <w:pStyle w:val="Compact"/>
            </w:pPr>
            <w:r>
              <w:t>hypothèse marché 2026</w:t>
            </w:r>
          </w:p>
        </w:tc>
      </w:tr>
    </w:tbl>
    <w:p w14:paraId="3DD7F310" w14:textId="77777777" w:rsidR="00ED49F5" w:rsidRDefault="00000000">
      <w:pPr>
        <w:pStyle w:val="Titre2"/>
      </w:pPr>
      <w:bookmarkStart w:id="68" w:name="acquisition-aides"/>
      <w:bookmarkStart w:id="69" w:name="_Toc230203013"/>
      <w:bookmarkEnd w:id="66"/>
      <w:r>
        <w:t>7.4 Acquisition &amp; aides</w:t>
      </w:r>
      <w:bookmarkEnd w:id="6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ED49F5" w14:paraId="5BE5EC3D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09489BA" w14:textId="77777777" w:rsidR="00ED49F5" w:rsidRDefault="00000000">
            <w:pPr>
              <w:pStyle w:val="Compact"/>
            </w:pPr>
            <w:r>
              <w:t>Variable</w:t>
            </w:r>
          </w:p>
        </w:tc>
        <w:tc>
          <w:tcPr>
            <w:tcW w:w="1980" w:type="dxa"/>
          </w:tcPr>
          <w:p w14:paraId="7D746109" w14:textId="77777777" w:rsidR="00ED49F5" w:rsidRDefault="00000000">
            <w:pPr>
              <w:pStyle w:val="Compact"/>
            </w:pPr>
            <w:r>
              <w:t>Valeur</w:t>
            </w:r>
          </w:p>
        </w:tc>
        <w:tc>
          <w:tcPr>
            <w:tcW w:w="1980" w:type="dxa"/>
          </w:tcPr>
          <w:p w14:paraId="74BB8682" w14:textId="77777777" w:rsidR="00ED49F5" w:rsidRDefault="00000000">
            <w:pPr>
              <w:pStyle w:val="Compact"/>
            </w:pPr>
            <w:r>
              <w:t>Unité</w:t>
            </w:r>
          </w:p>
        </w:tc>
        <w:tc>
          <w:tcPr>
            <w:tcW w:w="1980" w:type="dxa"/>
          </w:tcPr>
          <w:p w14:paraId="59242D2D" w14:textId="77777777" w:rsidR="00ED49F5" w:rsidRDefault="00000000">
            <w:pPr>
              <w:pStyle w:val="Compact"/>
            </w:pPr>
            <w:r>
              <w:t>Source</w:t>
            </w:r>
          </w:p>
        </w:tc>
      </w:tr>
      <w:tr w:rsidR="00ED49F5" w14:paraId="429E3EB1" w14:textId="77777777">
        <w:tc>
          <w:tcPr>
            <w:tcW w:w="1980" w:type="dxa"/>
          </w:tcPr>
          <w:p w14:paraId="1EA4D8A6" w14:textId="77777777" w:rsidR="00ED49F5" w:rsidRDefault="00000000">
            <w:pPr>
              <w:pStyle w:val="Compact"/>
            </w:pPr>
            <w:r>
              <w:t>Prix VE catalogue défaut</w:t>
            </w:r>
          </w:p>
        </w:tc>
        <w:tc>
          <w:tcPr>
            <w:tcW w:w="1980" w:type="dxa"/>
          </w:tcPr>
          <w:p w14:paraId="35180EC7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30 000</w:t>
            </w:r>
          </w:p>
        </w:tc>
        <w:tc>
          <w:tcPr>
            <w:tcW w:w="1980" w:type="dxa"/>
          </w:tcPr>
          <w:p w14:paraId="76FBC427" w14:textId="77777777" w:rsidR="00ED49F5" w:rsidRDefault="00000000">
            <w:pPr>
              <w:pStyle w:val="Compact"/>
            </w:pPr>
            <w:r>
              <w:t>€</w:t>
            </w:r>
          </w:p>
        </w:tc>
        <w:tc>
          <w:tcPr>
            <w:tcW w:w="1980" w:type="dxa"/>
          </w:tcPr>
          <w:p w14:paraId="33A10088" w14:textId="77777777" w:rsidR="00ED49F5" w:rsidRDefault="00000000">
            <w:pPr>
              <w:pStyle w:val="Compact"/>
            </w:pPr>
            <w:r>
              <w:t>citadine européenne 2026 (Renault 5, Peugeot e-208, Citroën ë-C3)</w:t>
            </w:r>
          </w:p>
        </w:tc>
      </w:tr>
      <w:tr w:rsidR="00ED49F5" w14:paraId="038D1807" w14:textId="77777777">
        <w:tc>
          <w:tcPr>
            <w:tcW w:w="1980" w:type="dxa"/>
          </w:tcPr>
          <w:p w14:paraId="4BD7EB9C" w14:textId="77777777" w:rsidR="00ED49F5" w:rsidRDefault="00000000">
            <w:pPr>
              <w:pStyle w:val="Compact"/>
            </w:pPr>
            <w:r>
              <w:t>Prix TH catalogue défaut</w:t>
            </w:r>
          </w:p>
        </w:tc>
        <w:tc>
          <w:tcPr>
            <w:tcW w:w="1980" w:type="dxa"/>
          </w:tcPr>
          <w:p w14:paraId="35769B4F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23 000</w:t>
            </w:r>
          </w:p>
        </w:tc>
        <w:tc>
          <w:tcPr>
            <w:tcW w:w="1980" w:type="dxa"/>
          </w:tcPr>
          <w:p w14:paraId="22310529" w14:textId="77777777" w:rsidR="00ED49F5" w:rsidRDefault="00000000">
            <w:pPr>
              <w:pStyle w:val="Compact"/>
            </w:pPr>
            <w:r>
              <w:t>€</w:t>
            </w:r>
          </w:p>
        </w:tc>
        <w:tc>
          <w:tcPr>
            <w:tcW w:w="1980" w:type="dxa"/>
          </w:tcPr>
          <w:p w14:paraId="4D9FB91B" w14:textId="77777777" w:rsidR="00ED49F5" w:rsidRDefault="00000000">
            <w:pPr>
              <w:pStyle w:val="Compact"/>
            </w:pPr>
            <w:r>
              <w:t>essence équivalente (citadine 3-cyl turbo)</w:t>
            </w:r>
          </w:p>
        </w:tc>
      </w:tr>
      <w:tr w:rsidR="00ED49F5" w14:paraId="236862F6" w14:textId="77777777">
        <w:tc>
          <w:tcPr>
            <w:tcW w:w="1980" w:type="dxa"/>
          </w:tcPr>
          <w:p w14:paraId="56DF8880" w14:textId="77777777" w:rsidR="00ED49F5" w:rsidRDefault="00000000">
            <w:pPr>
              <w:pStyle w:val="Compact"/>
            </w:pPr>
            <w:r>
              <w:t>Plafond éligibilité aide CEE VPE</w:t>
            </w:r>
          </w:p>
        </w:tc>
        <w:tc>
          <w:tcPr>
            <w:tcW w:w="1980" w:type="dxa"/>
          </w:tcPr>
          <w:p w14:paraId="58848D09" w14:textId="77777777" w:rsidR="00ED49F5" w:rsidRDefault="00000000">
            <w:pPr>
              <w:pStyle w:val="Compact"/>
            </w:pPr>
            <w:r>
              <w:t>47 000</w:t>
            </w:r>
          </w:p>
        </w:tc>
        <w:tc>
          <w:tcPr>
            <w:tcW w:w="1980" w:type="dxa"/>
          </w:tcPr>
          <w:p w14:paraId="702379BE" w14:textId="77777777" w:rsidR="00ED49F5" w:rsidRDefault="00000000">
            <w:pPr>
              <w:pStyle w:val="Compact"/>
            </w:pPr>
            <w:r>
              <w:t>€</w:t>
            </w:r>
          </w:p>
        </w:tc>
        <w:tc>
          <w:tcPr>
            <w:tcW w:w="1980" w:type="dxa"/>
          </w:tcPr>
          <w:p w14:paraId="1C02684F" w14:textId="77777777" w:rsidR="00ED49F5" w:rsidRDefault="00000000">
            <w:pPr>
              <w:pStyle w:val="Compact"/>
            </w:pPr>
            <w:r>
              <w:t>DGEC 2026</w:t>
            </w:r>
          </w:p>
        </w:tc>
      </w:tr>
      <w:tr w:rsidR="00ED49F5" w14:paraId="50A00999" w14:textId="77777777">
        <w:tc>
          <w:tcPr>
            <w:tcW w:w="1980" w:type="dxa"/>
          </w:tcPr>
          <w:p w14:paraId="76A93D0C" w14:textId="77777777" w:rsidR="00ED49F5" w:rsidRDefault="00000000">
            <w:pPr>
              <w:pStyle w:val="Compact"/>
            </w:pPr>
            <w:r>
              <w:t>Prime CEE VPE (RFR ≤ 16 300 / 16 301-26 300 / &gt; 26 300)</w:t>
            </w:r>
          </w:p>
        </w:tc>
        <w:tc>
          <w:tcPr>
            <w:tcW w:w="1980" w:type="dxa"/>
          </w:tcPr>
          <w:p w14:paraId="5597F2B7" w14:textId="77777777" w:rsidR="00ED49F5" w:rsidRDefault="00000000">
            <w:pPr>
              <w:pStyle w:val="Compact"/>
            </w:pPr>
            <w:r>
              <w:rPr>
                <w:b/>
                <w:bCs/>
              </w:rPr>
              <w:t>5 700 / 4 700 / 3 500</w:t>
            </w:r>
          </w:p>
        </w:tc>
        <w:tc>
          <w:tcPr>
            <w:tcW w:w="1980" w:type="dxa"/>
          </w:tcPr>
          <w:p w14:paraId="41472BF9" w14:textId="77777777" w:rsidR="00ED49F5" w:rsidRDefault="00000000">
            <w:pPr>
              <w:pStyle w:val="Compact"/>
            </w:pPr>
            <w:r>
              <w:t>€</w:t>
            </w:r>
          </w:p>
        </w:tc>
        <w:tc>
          <w:tcPr>
            <w:tcW w:w="1980" w:type="dxa"/>
          </w:tcPr>
          <w:p w14:paraId="626ED2F6" w14:textId="77777777" w:rsidR="00ED49F5" w:rsidRDefault="00000000">
            <w:pPr>
              <w:pStyle w:val="Compact"/>
            </w:pPr>
            <w:r>
              <w:t>DGEC 2026, « coup de pouce VPE » depuis juillet 2025</w:t>
            </w:r>
          </w:p>
        </w:tc>
      </w:tr>
      <w:tr w:rsidR="00ED49F5" w14:paraId="76234497" w14:textId="77777777">
        <w:tc>
          <w:tcPr>
            <w:tcW w:w="1980" w:type="dxa"/>
          </w:tcPr>
          <w:p w14:paraId="269D1171" w14:textId="77777777" w:rsidR="00ED49F5" w:rsidRDefault="00000000">
            <w:pPr>
              <w:pStyle w:val="Compact"/>
            </w:pPr>
            <w:r>
              <w:t>Surbonus batterie EU</w:t>
            </w:r>
          </w:p>
        </w:tc>
        <w:tc>
          <w:tcPr>
            <w:tcW w:w="1980" w:type="dxa"/>
          </w:tcPr>
          <w:p w14:paraId="72B2F43D" w14:textId="77777777" w:rsidR="00ED49F5" w:rsidRDefault="00000000">
            <w:pPr>
              <w:pStyle w:val="Compact"/>
            </w:pPr>
            <w:r>
              <w:t>1 500 ou 2 000</w:t>
            </w:r>
          </w:p>
        </w:tc>
        <w:tc>
          <w:tcPr>
            <w:tcW w:w="1980" w:type="dxa"/>
          </w:tcPr>
          <w:p w14:paraId="5650C058" w14:textId="77777777" w:rsidR="00ED49F5" w:rsidRDefault="00000000">
            <w:pPr>
              <w:pStyle w:val="Compact"/>
            </w:pPr>
            <w:r>
              <w:t>€</w:t>
            </w:r>
          </w:p>
        </w:tc>
        <w:tc>
          <w:tcPr>
            <w:tcW w:w="1980" w:type="dxa"/>
          </w:tcPr>
          <w:p w14:paraId="72EFD74B" w14:textId="77777777" w:rsidR="00ED49F5" w:rsidRDefault="00000000">
            <w:pPr>
              <w:pStyle w:val="Compact"/>
            </w:pPr>
            <w:r>
              <w:t>score ADEME (médian 1 500, palier haut 2 000)</w:t>
            </w:r>
          </w:p>
        </w:tc>
      </w:tr>
      <w:tr w:rsidR="00ED49F5" w14:paraId="13A45978" w14:textId="77777777">
        <w:tc>
          <w:tcPr>
            <w:tcW w:w="1980" w:type="dxa"/>
          </w:tcPr>
          <w:p w14:paraId="420B47B9" w14:textId="77777777" w:rsidR="00ED49F5" w:rsidRDefault="00000000">
            <w:pPr>
              <w:pStyle w:val="Compact"/>
            </w:pPr>
            <w:r>
              <w:t>Borne domicile (installation)</w:t>
            </w:r>
          </w:p>
        </w:tc>
        <w:tc>
          <w:tcPr>
            <w:tcW w:w="1980" w:type="dxa"/>
          </w:tcPr>
          <w:p w14:paraId="45CB4937" w14:textId="77777777" w:rsidR="00ED49F5" w:rsidRDefault="00000000">
            <w:pPr>
              <w:pStyle w:val="Compact"/>
            </w:pPr>
            <w:r>
              <w:t>1 200</w:t>
            </w:r>
          </w:p>
        </w:tc>
        <w:tc>
          <w:tcPr>
            <w:tcW w:w="1980" w:type="dxa"/>
          </w:tcPr>
          <w:p w14:paraId="22C4A7FC" w14:textId="77777777" w:rsidR="00ED49F5" w:rsidRDefault="00000000">
            <w:pPr>
              <w:pStyle w:val="Compact"/>
            </w:pPr>
            <w:r>
              <w:t>€</w:t>
            </w:r>
          </w:p>
        </w:tc>
        <w:tc>
          <w:tcPr>
            <w:tcW w:w="1980" w:type="dxa"/>
          </w:tcPr>
          <w:p w14:paraId="6D6D42B0" w14:textId="77777777" w:rsidR="00ED49F5" w:rsidRDefault="00000000">
            <w:pPr>
              <w:pStyle w:val="Compact"/>
            </w:pPr>
            <w:r>
              <w:t>marché 2026</w:t>
            </w:r>
          </w:p>
        </w:tc>
      </w:tr>
      <w:tr w:rsidR="00ED49F5" w14:paraId="1B957E2D" w14:textId="77777777">
        <w:tc>
          <w:tcPr>
            <w:tcW w:w="1980" w:type="dxa"/>
          </w:tcPr>
          <w:p w14:paraId="230909EA" w14:textId="77777777" w:rsidR="00ED49F5" w:rsidRDefault="00000000">
            <w:pPr>
              <w:pStyle w:val="Compact"/>
            </w:pPr>
            <w:r>
              <w:t>Malus CO₂ + poids défaut</w:t>
            </w:r>
          </w:p>
        </w:tc>
        <w:tc>
          <w:tcPr>
            <w:tcW w:w="1980" w:type="dxa"/>
          </w:tcPr>
          <w:p w14:paraId="2CCE2E20" w14:textId="77777777" w:rsidR="00ED49F5" w:rsidRDefault="00000000">
            <w:pPr>
              <w:pStyle w:val="Compact"/>
            </w:pPr>
            <w:r>
              <w:t>0</w:t>
            </w:r>
          </w:p>
        </w:tc>
        <w:tc>
          <w:tcPr>
            <w:tcW w:w="1980" w:type="dxa"/>
          </w:tcPr>
          <w:p w14:paraId="7CCC4C7A" w14:textId="77777777" w:rsidR="00ED49F5" w:rsidRDefault="00000000">
            <w:pPr>
              <w:pStyle w:val="Compact"/>
            </w:pPr>
            <w:r>
              <w:t>€</w:t>
            </w:r>
          </w:p>
        </w:tc>
        <w:tc>
          <w:tcPr>
            <w:tcW w:w="1980" w:type="dxa"/>
          </w:tcPr>
          <w:p w14:paraId="449ECFC4" w14:textId="77777777" w:rsidR="00ED49F5" w:rsidRDefault="00000000">
            <w:pPr>
              <w:pStyle w:val="Compact"/>
            </w:pPr>
            <w:r>
              <w:t>dépend du modèle</w:t>
            </w:r>
          </w:p>
        </w:tc>
      </w:tr>
    </w:tbl>
    <w:p w14:paraId="5116545F" w14:textId="77777777" w:rsidR="00ED49F5" w:rsidRDefault="00000000">
      <w:pPr>
        <w:pStyle w:val="Titre2"/>
      </w:pPr>
      <w:bookmarkStart w:id="70" w:name="valeur-de-revente"/>
      <w:bookmarkStart w:id="71" w:name="_Toc230203014"/>
      <w:bookmarkEnd w:id="68"/>
      <w:r>
        <w:t>7.5 Valeur de revente</w:t>
      </w:r>
      <w:bookmarkEnd w:id="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96"/>
        <w:gridCol w:w="888"/>
        <w:gridCol w:w="2775"/>
      </w:tblGrid>
      <w:tr w:rsidR="00ED49F5" w14:paraId="4D2E4E8C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AF9A0D" w14:textId="77777777" w:rsidR="00ED49F5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4BB5C0E2" w14:textId="77777777" w:rsidR="00ED49F5" w:rsidRDefault="00000000">
            <w:pPr>
              <w:pStyle w:val="Compact"/>
            </w:pPr>
            <w:r>
              <w:t>Valeur</w:t>
            </w:r>
          </w:p>
        </w:tc>
        <w:tc>
          <w:tcPr>
            <w:tcW w:w="0" w:type="auto"/>
          </w:tcPr>
          <w:p w14:paraId="16B587FA" w14:textId="77777777" w:rsidR="00ED49F5" w:rsidRDefault="00000000">
            <w:pPr>
              <w:pStyle w:val="Compact"/>
            </w:pPr>
            <w:r>
              <w:t>Source</w:t>
            </w:r>
          </w:p>
        </w:tc>
      </w:tr>
      <w:tr w:rsidR="00ED49F5" w14:paraId="63BAE92B" w14:textId="77777777">
        <w:tc>
          <w:tcPr>
            <w:tcW w:w="0" w:type="auto"/>
          </w:tcPr>
          <w:p w14:paraId="04882AB4" w14:textId="77777777" w:rsidR="00ED49F5" w:rsidRDefault="00000000">
            <w:pPr>
              <w:pStyle w:val="Compact"/>
            </w:pPr>
            <w:r>
              <w:t>Décote VE — % conservé à 5 ans</w:t>
            </w:r>
          </w:p>
        </w:tc>
        <w:tc>
          <w:tcPr>
            <w:tcW w:w="0" w:type="auto"/>
          </w:tcPr>
          <w:p w14:paraId="76DAE6B2" w14:textId="77777777" w:rsidR="00ED49F5" w:rsidRDefault="00000000">
            <w:pPr>
              <w:pStyle w:val="Compact"/>
            </w:pPr>
            <w:r>
              <w:t>45 %</w:t>
            </w:r>
          </w:p>
        </w:tc>
        <w:tc>
          <w:tcPr>
            <w:tcW w:w="0" w:type="auto"/>
          </w:tcPr>
          <w:p w14:paraId="46D13A6B" w14:textId="77777777" w:rsidR="00ED49F5" w:rsidRDefault="00000000">
            <w:pPr>
              <w:pStyle w:val="Compact"/>
            </w:pPr>
            <w:r>
              <w:t>hypothèse marché jeune</w:t>
            </w:r>
          </w:p>
        </w:tc>
      </w:tr>
      <w:tr w:rsidR="00ED49F5" w14:paraId="4969C275" w14:textId="77777777">
        <w:tc>
          <w:tcPr>
            <w:tcW w:w="0" w:type="auto"/>
          </w:tcPr>
          <w:p w14:paraId="14900FB5" w14:textId="77777777" w:rsidR="00ED49F5" w:rsidRDefault="00000000">
            <w:pPr>
              <w:pStyle w:val="Compact"/>
            </w:pPr>
            <w:r>
              <w:t>Décote TH — % conservé à 5 ans</w:t>
            </w:r>
          </w:p>
        </w:tc>
        <w:tc>
          <w:tcPr>
            <w:tcW w:w="0" w:type="auto"/>
          </w:tcPr>
          <w:p w14:paraId="75B75A9B" w14:textId="77777777" w:rsidR="00ED49F5" w:rsidRDefault="00000000">
            <w:pPr>
              <w:pStyle w:val="Compact"/>
            </w:pPr>
            <w:r>
              <w:t>40 %</w:t>
            </w:r>
          </w:p>
        </w:tc>
        <w:tc>
          <w:tcPr>
            <w:tcW w:w="0" w:type="auto"/>
          </w:tcPr>
          <w:p w14:paraId="161BF3EF" w14:textId="77777777" w:rsidR="00ED49F5" w:rsidRDefault="00000000">
            <w:pPr>
              <w:pStyle w:val="Compact"/>
            </w:pPr>
            <w:r>
              <w:t>cote Argus indicative</w:t>
            </w:r>
          </w:p>
        </w:tc>
      </w:tr>
    </w:tbl>
    <w:p w14:paraId="7955E9E7" w14:textId="77777777" w:rsidR="00ED49F5" w:rsidRDefault="00376F89">
      <w:r>
        <w:rPr>
          <w:noProof/>
        </w:rPr>
      </w:r>
      <w:r>
        <w:pict w14:anchorId="759093EB">
          <v:rect id="Horizontal Line 21" o:spid="_x0000_s1028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FFB363B" w14:textId="77777777" w:rsidR="00ED49F5" w:rsidRDefault="00000000">
      <w:pPr>
        <w:pStyle w:val="Titre1"/>
      </w:pPr>
      <w:bookmarkStart w:id="72" w:name="sources-des-données"/>
      <w:bookmarkStart w:id="73" w:name="_Toc230203015"/>
      <w:bookmarkEnd w:id="60"/>
      <w:bookmarkEnd w:id="70"/>
      <w:r>
        <w:lastRenderedPageBreak/>
        <w:t>8. Sources des données</w:t>
      </w:r>
      <w:bookmarkEnd w:id="7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ED49F5" w14:paraId="718E105D" w14:textId="77777777" w:rsidTr="00ED4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35C6441" w14:textId="77777777" w:rsidR="00ED49F5" w:rsidRDefault="00000000">
            <w:pPr>
              <w:pStyle w:val="Compact"/>
            </w:pPr>
            <w:r>
              <w:t>Donnée</w:t>
            </w:r>
          </w:p>
        </w:tc>
        <w:tc>
          <w:tcPr>
            <w:tcW w:w="1980" w:type="dxa"/>
          </w:tcPr>
          <w:p w14:paraId="5A7EDDF7" w14:textId="77777777" w:rsidR="00ED49F5" w:rsidRDefault="00000000">
            <w:pPr>
              <w:pStyle w:val="Compact"/>
            </w:pPr>
            <w:r>
              <w:t>Source officielle</w:t>
            </w:r>
          </w:p>
        </w:tc>
        <w:tc>
          <w:tcPr>
            <w:tcW w:w="1980" w:type="dxa"/>
          </w:tcPr>
          <w:p w14:paraId="50162A17" w14:textId="77777777" w:rsidR="00ED49F5" w:rsidRDefault="00000000">
            <w:pPr>
              <w:pStyle w:val="Compact"/>
            </w:pPr>
            <w:r>
              <w:t>Année / version</w:t>
            </w:r>
          </w:p>
        </w:tc>
        <w:tc>
          <w:tcPr>
            <w:tcW w:w="1980" w:type="dxa"/>
          </w:tcPr>
          <w:p w14:paraId="7D599AA1" w14:textId="77777777" w:rsidR="00ED49F5" w:rsidRDefault="00000000">
            <w:pPr>
              <w:pStyle w:val="Compact"/>
            </w:pPr>
            <w:r>
              <w:t>Référence</w:t>
            </w:r>
          </w:p>
        </w:tc>
      </w:tr>
      <w:tr w:rsidR="00ED49F5" w14:paraId="261EBEBC" w14:textId="77777777">
        <w:tc>
          <w:tcPr>
            <w:tcW w:w="1980" w:type="dxa"/>
          </w:tcPr>
          <w:p w14:paraId="7216C5FB" w14:textId="77777777" w:rsidR="00ED49F5" w:rsidRDefault="00000000">
            <w:pPr>
              <w:pStyle w:val="Compact"/>
            </w:pPr>
            <w:r>
              <w:t>Prime CEE « Coup de pouce VPE »</w:t>
            </w:r>
          </w:p>
        </w:tc>
        <w:tc>
          <w:tcPr>
            <w:tcW w:w="1980" w:type="dxa"/>
          </w:tcPr>
          <w:p w14:paraId="6EB6144F" w14:textId="77777777" w:rsidR="00ED49F5" w:rsidRDefault="00000000">
            <w:pPr>
              <w:pStyle w:val="Compact"/>
            </w:pPr>
            <w:r>
              <w:t>DGEC / economie.gouv.fr</w:t>
            </w:r>
          </w:p>
        </w:tc>
        <w:tc>
          <w:tcPr>
            <w:tcW w:w="1980" w:type="dxa"/>
          </w:tcPr>
          <w:p w14:paraId="5A360AB7" w14:textId="77777777" w:rsidR="00ED49F5" w:rsidRDefault="00000000">
            <w:pPr>
              <w:pStyle w:val="Compact"/>
            </w:pPr>
            <w:r>
              <w:t>2026 (depuis juillet 2025)</w:t>
            </w:r>
          </w:p>
        </w:tc>
        <w:tc>
          <w:tcPr>
            <w:tcW w:w="1980" w:type="dxa"/>
          </w:tcPr>
          <w:p w14:paraId="6645FD99" w14:textId="77777777" w:rsidR="00ED49F5" w:rsidRDefault="00000000">
            <w:pPr>
              <w:pStyle w:val="Compact"/>
            </w:pPr>
            <w:r>
              <w:t>ecologie.gouv.fr</w:t>
            </w:r>
          </w:p>
        </w:tc>
      </w:tr>
      <w:tr w:rsidR="00ED49F5" w14:paraId="0B0B6411" w14:textId="77777777">
        <w:tc>
          <w:tcPr>
            <w:tcW w:w="1980" w:type="dxa"/>
          </w:tcPr>
          <w:p w14:paraId="0487F835" w14:textId="77777777" w:rsidR="00ED49F5" w:rsidRDefault="00000000">
            <w:pPr>
              <w:pStyle w:val="Compact"/>
            </w:pPr>
            <w:r>
              <w:t>Score environnemental batterie</w:t>
            </w:r>
          </w:p>
        </w:tc>
        <w:tc>
          <w:tcPr>
            <w:tcW w:w="1980" w:type="dxa"/>
          </w:tcPr>
          <w:p w14:paraId="6F49CEC9" w14:textId="77777777" w:rsidR="00ED49F5" w:rsidRDefault="00000000">
            <w:pPr>
              <w:pStyle w:val="Compact"/>
            </w:pPr>
            <w:r>
              <w:t>ADEME</w:t>
            </w:r>
          </w:p>
        </w:tc>
        <w:tc>
          <w:tcPr>
            <w:tcW w:w="1980" w:type="dxa"/>
          </w:tcPr>
          <w:p w14:paraId="7D8EE46F" w14:textId="77777777" w:rsidR="00ED49F5" w:rsidRDefault="00000000">
            <w:pPr>
              <w:pStyle w:val="Compact"/>
            </w:pPr>
            <w:r>
              <w:t>2026 (liste mensuelle)</w:t>
            </w:r>
          </w:p>
        </w:tc>
        <w:tc>
          <w:tcPr>
            <w:tcW w:w="1980" w:type="dxa"/>
          </w:tcPr>
          <w:p w14:paraId="6DDE7A6C" w14:textId="77777777" w:rsidR="00ED49F5" w:rsidRDefault="00000000">
            <w:pPr>
              <w:pStyle w:val="Compact"/>
            </w:pPr>
            <w:r>
              <w:t>score-environnemental-bonus.ademe.fr</w:t>
            </w:r>
          </w:p>
        </w:tc>
      </w:tr>
      <w:tr w:rsidR="00ED49F5" w14:paraId="1E3B6DBD" w14:textId="77777777">
        <w:tc>
          <w:tcPr>
            <w:tcW w:w="1980" w:type="dxa"/>
          </w:tcPr>
          <w:p w14:paraId="4F0AAA21" w14:textId="77777777" w:rsidR="00ED49F5" w:rsidRDefault="00000000">
            <w:pPr>
              <w:pStyle w:val="Compact"/>
            </w:pPr>
            <w:r>
              <w:t>Méthodologie TCO</w:t>
            </w:r>
          </w:p>
        </w:tc>
        <w:tc>
          <w:tcPr>
            <w:tcW w:w="1980" w:type="dxa"/>
          </w:tcPr>
          <w:p w14:paraId="672D988A" w14:textId="77777777" w:rsidR="00ED49F5" w:rsidRDefault="00000000">
            <w:pPr>
              <w:pStyle w:val="Compact"/>
            </w:pPr>
            <w:r>
              <w:t>Automobile-Propre, Freshmile, UFC-Que Choisir, ADEME « Verdir ma flotte »</w:t>
            </w:r>
          </w:p>
        </w:tc>
        <w:tc>
          <w:tcPr>
            <w:tcW w:w="1980" w:type="dxa"/>
          </w:tcPr>
          <w:p w14:paraId="5B41DD31" w14:textId="77777777" w:rsidR="00ED49F5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08CF92B2" w14:textId="77777777" w:rsidR="00ED49F5" w:rsidRDefault="00000000">
            <w:pPr>
              <w:pStyle w:val="Compact"/>
            </w:pPr>
            <w:r>
              <w:t>—</w:t>
            </w:r>
          </w:p>
        </w:tc>
      </w:tr>
      <w:tr w:rsidR="00ED49F5" w14:paraId="57F44AD8" w14:textId="77777777">
        <w:tc>
          <w:tcPr>
            <w:tcW w:w="1980" w:type="dxa"/>
          </w:tcPr>
          <w:p w14:paraId="68EDB28A" w14:textId="77777777" w:rsidR="00ED49F5" w:rsidRDefault="00000000">
            <w:pPr>
              <w:pStyle w:val="Compact"/>
            </w:pPr>
            <w:r>
              <w:t>Prix électricité réglementés</w:t>
            </w:r>
          </w:p>
        </w:tc>
        <w:tc>
          <w:tcPr>
            <w:tcW w:w="1980" w:type="dxa"/>
          </w:tcPr>
          <w:p w14:paraId="01E751E5" w14:textId="77777777" w:rsidR="00ED49F5" w:rsidRDefault="00000000">
            <w:pPr>
              <w:pStyle w:val="Compact"/>
            </w:pPr>
            <w:r>
              <w:t>EDF / CRE</w:t>
            </w:r>
          </w:p>
        </w:tc>
        <w:tc>
          <w:tcPr>
            <w:tcW w:w="1980" w:type="dxa"/>
          </w:tcPr>
          <w:p w14:paraId="223D780A" w14:textId="77777777" w:rsidR="00ED49F5" w:rsidRDefault="00000000">
            <w:pPr>
              <w:pStyle w:val="Compact"/>
            </w:pPr>
            <w:r>
              <w:t>2026</w:t>
            </w:r>
          </w:p>
        </w:tc>
        <w:tc>
          <w:tcPr>
            <w:tcW w:w="1980" w:type="dxa"/>
          </w:tcPr>
          <w:p w14:paraId="2B32D3CE" w14:textId="77777777" w:rsidR="00ED49F5" w:rsidRDefault="00000000">
            <w:pPr>
              <w:pStyle w:val="Compact"/>
            </w:pPr>
            <w:r>
              <w:t>edf.fr</w:t>
            </w:r>
          </w:p>
        </w:tc>
      </w:tr>
      <w:tr w:rsidR="00ED49F5" w14:paraId="1664EC2D" w14:textId="77777777">
        <w:tc>
          <w:tcPr>
            <w:tcW w:w="1980" w:type="dxa"/>
          </w:tcPr>
          <w:p w14:paraId="51E82579" w14:textId="77777777" w:rsidR="00ED49F5" w:rsidRDefault="00000000">
            <w:pPr>
              <w:pStyle w:val="Compact"/>
            </w:pPr>
            <w:r>
              <w:t>Prix carburants</w:t>
            </w:r>
          </w:p>
        </w:tc>
        <w:tc>
          <w:tcPr>
            <w:tcW w:w="1980" w:type="dxa"/>
          </w:tcPr>
          <w:p w14:paraId="51F2671A" w14:textId="77777777" w:rsidR="00ED49F5" w:rsidRDefault="00000000">
            <w:pPr>
              <w:pStyle w:val="Compact"/>
            </w:pPr>
            <w:r>
              <w:t>Pégase (DGEC)</w:t>
            </w:r>
          </w:p>
        </w:tc>
        <w:tc>
          <w:tcPr>
            <w:tcW w:w="1980" w:type="dxa"/>
          </w:tcPr>
          <w:p w14:paraId="5B6A299C" w14:textId="77777777" w:rsidR="00ED49F5" w:rsidRDefault="00000000">
            <w:pPr>
              <w:pStyle w:val="Compact"/>
            </w:pPr>
            <w:r>
              <w:t>2026</w:t>
            </w:r>
          </w:p>
        </w:tc>
        <w:tc>
          <w:tcPr>
            <w:tcW w:w="1980" w:type="dxa"/>
          </w:tcPr>
          <w:p w14:paraId="12CB255C" w14:textId="77777777" w:rsidR="00ED49F5" w:rsidRDefault="00000000">
            <w:pPr>
              <w:pStyle w:val="Compact"/>
            </w:pPr>
            <w:r>
              <w:t>developpement-durable.gouv.fr</w:t>
            </w:r>
          </w:p>
        </w:tc>
      </w:tr>
      <w:tr w:rsidR="00ED49F5" w14:paraId="4EA52F17" w14:textId="77777777">
        <w:tc>
          <w:tcPr>
            <w:tcW w:w="1980" w:type="dxa"/>
          </w:tcPr>
          <w:p w14:paraId="38C54534" w14:textId="77777777" w:rsidR="00ED49F5" w:rsidRDefault="00000000">
            <w:pPr>
              <w:pStyle w:val="Compact"/>
            </w:pPr>
            <w:r>
              <w:t>Prix bornes publiques</w:t>
            </w:r>
          </w:p>
        </w:tc>
        <w:tc>
          <w:tcPr>
            <w:tcW w:w="1980" w:type="dxa"/>
          </w:tcPr>
          <w:p w14:paraId="02FCA0FB" w14:textId="77777777" w:rsidR="00ED49F5" w:rsidRDefault="00000000">
            <w:pPr>
              <w:pStyle w:val="Compact"/>
            </w:pPr>
            <w:r>
              <w:t>Chargemap / Fastned / Ionity</w:t>
            </w:r>
          </w:p>
        </w:tc>
        <w:tc>
          <w:tcPr>
            <w:tcW w:w="1980" w:type="dxa"/>
          </w:tcPr>
          <w:p w14:paraId="30B85C6E" w14:textId="77777777" w:rsidR="00ED49F5" w:rsidRDefault="00000000">
            <w:pPr>
              <w:pStyle w:val="Compact"/>
            </w:pPr>
            <w:r>
              <w:t>2026</w:t>
            </w:r>
          </w:p>
        </w:tc>
        <w:tc>
          <w:tcPr>
            <w:tcW w:w="1980" w:type="dxa"/>
          </w:tcPr>
          <w:p w14:paraId="2BBEB7FD" w14:textId="77777777" w:rsidR="00ED49F5" w:rsidRDefault="00000000">
            <w:pPr>
              <w:pStyle w:val="Compact"/>
            </w:pPr>
            <w:r>
              <w:t>relevés terrain</w:t>
            </w:r>
          </w:p>
        </w:tc>
      </w:tr>
      <w:tr w:rsidR="00ED49F5" w14:paraId="516F6D4F" w14:textId="77777777">
        <w:tc>
          <w:tcPr>
            <w:tcW w:w="1980" w:type="dxa"/>
          </w:tcPr>
          <w:p w14:paraId="320C5874" w14:textId="77777777" w:rsidR="00ED49F5" w:rsidRDefault="00000000">
            <w:pPr>
              <w:pStyle w:val="Compact"/>
            </w:pPr>
            <w:r>
              <w:t>Décote véhicules</w:t>
            </w:r>
          </w:p>
        </w:tc>
        <w:tc>
          <w:tcPr>
            <w:tcW w:w="1980" w:type="dxa"/>
          </w:tcPr>
          <w:p w14:paraId="1EAA1E7A" w14:textId="77777777" w:rsidR="00ED49F5" w:rsidRDefault="00000000">
            <w:pPr>
              <w:pStyle w:val="Compact"/>
            </w:pPr>
            <w:r>
              <w:t>Argus, La Centrale</w:t>
            </w:r>
          </w:p>
        </w:tc>
        <w:tc>
          <w:tcPr>
            <w:tcW w:w="1980" w:type="dxa"/>
          </w:tcPr>
          <w:p w14:paraId="7F5FFAF8" w14:textId="77777777" w:rsidR="00ED49F5" w:rsidRDefault="00000000">
            <w:pPr>
              <w:pStyle w:val="Compact"/>
            </w:pPr>
            <w:r>
              <w:t>indicatif</w:t>
            </w:r>
          </w:p>
        </w:tc>
        <w:tc>
          <w:tcPr>
            <w:tcW w:w="1980" w:type="dxa"/>
          </w:tcPr>
          <w:p w14:paraId="202BF554" w14:textId="77777777" w:rsidR="00ED49F5" w:rsidRDefault="00000000">
            <w:pPr>
              <w:pStyle w:val="Compact"/>
            </w:pPr>
            <w:r>
              <w:t>argus.fr</w:t>
            </w:r>
          </w:p>
        </w:tc>
      </w:tr>
      <w:tr w:rsidR="00ED49F5" w14:paraId="7A0E9D60" w14:textId="77777777">
        <w:tc>
          <w:tcPr>
            <w:tcW w:w="1980" w:type="dxa"/>
          </w:tcPr>
          <w:p w14:paraId="3AC148B7" w14:textId="77777777" w:rsidR="00ED49F5" w:rsidRDefault="00000000">
            <w:pPr>
              <w:pStyle w:val="Compact"/>
            </w:pPr>
            <w:r>
              <w:t>Tranches RFR/part</w:t>
            </w:r>
          </w:p>
        </w:tc>
        <w:tc>
          <w:tcPr>
            <w:tcW w:w="1980" w:type="dxa"/>
          </w:tcPr>
          <w:p w14:paraId="240F663B" w14:textId="77777777" w:rsidR="00ED49F5" w:rsidRDefault="00000000">
            <w:pPr>
              <w:pStyle w:val="Compact"/>
            </w:pPr>
            <w:r>
              <w:t>Avis d’imposition / DGFiP</w:t>
            </w:r>
          </w:p>
        </w:tc>
        <w:tc>
          <w:tcPr>
            <w:tcW w:w="1980" w:type="dxa"/>
          </w:tcPr>
          <w:p w14:paraId="7DD19F6D" w14:textId="77777777" w:rsidR="00ED49F5" w:rsidRDefault="00000000">
            <w:pPr>
              <w:pStyle w:val="Compact"/>
            </w:pPr>
            <w:r>
              <w:t>2026</w:t>
            </w:r>
          </w:p>
        </w:tc>
        <w:tc>
          <w:tcPr>
            <w:tcW w:w="1980" w:type="dxa"/>
          </w:tcPr>
          <w:p w14:paraId="6DDE0910" w14:textId="77777777" w:rsidR="00ED49F5" w:rsidRDefault="00000000">
            <w:pPr>
              <w:pStyle w:val="Compact"/>
            </w:pPr>
            <w:r>
              <w:t>impots.gouv.fr</w:t>
            </w:r>
          </w:p>
        </w:tc>
      </w:tr>
    </w:tbl>
    <w:p w14:paraId="1DB861BD" w14:textId="77777777" w:rsidR="00ED49F5" w:rsidRDefault="00376F89">
      <w:r>
        <w:rPr>
          <w:noProof/>
        </w:rPr>
      </w:r>
      <w:r>
        <w:pict w14:anchorId="335FD146">
          <v:rect id="Horizontal Line 22" o:spid="_x0000_s1027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58A5EDC" w14:textId="77777777" w:rsidR="00ED49F5" w:rsidRDefault="00000000">
      <w:pPr>
        <w:pStyle w:val="Titre1"/>
      </w:pPr>
      <w:bookmarkStart w:id="74" w:name="limites-connues"/>
      <w:bookmarkStart w:id="75" w:name="_Toc230203016"/>
      <w:bookmarkEnd w:id="72"/>
      <w:r>
        <w:t>9. Limites connues</w:t>
      </w:r>
      <w:bookmarkEnd w:id="75"/>
    </w:p>
    <w:p w14:paraId="6865F789" w14:textId="77777777" w:rsidR="00ED49F5" w:rsidRDefault="00000000">
      <w:pPr>
        <w:pStyle w:val="Titre2"/>
      </w:pPr>
      <w:bookmarkStart w:id="76" w:name="hypothèses-simplificatrices-assumées"/>
      <w:bookmarkStart w:id="77" w:name="_Toc230203017"/>
      <w:r>
        <w:t>9.1 Hypothèses simplificatrices assumées</w:t>
      </w:r>
      <w:bookmarkEnd w:id="77"/>
    </w:p>
    <w:p w14:paraId="2AD625E7" w14:textId="77777777" w:rsidR="00ED49F5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Prix de l’énergie constants</w:t>
      </w:r>
      <w:r>
        <w:t xml:space="preserve"> sur tout l’horizon (pas d’indexation, pas d’inflation).</w:t>
      </w:r>
    </w:p>
    <w:p w14:paraId="7478CE4E" w14:textId="77777777" w:rsidR="00ED49F5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Prime CEE volatile</w:t>
      </w:r>
      <w:r>
        <w:t xml:space="preserve"> : dépend du cours des certificats, les montants par défaut sont indicatifs.</w:t>
      </w:r>
    </w:p>
    <w:p w14:paraId="598F79CD" w14:textId="77777777" w:rsidR="00ED49F5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Consommations forfaits</w:t>
      </w:r>
      <w:r>
        <w:t xml:space="preserve"> (16 kWh/100 km, 6 L/100 km) indépendantes du style de conduite, du relief et de la météo.</w:t>
      </w:r>
    </w:p>
    <w:p w14:paraId="704083DD" w14:textId="77777777" w:rsidR="00ED49F5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Décote à la revente</w:t>
      </w:r>
      <w:r>
        <w:t xml:space="preserve"> modélisée comme un % fixe, indépendant du kilométrage cumulé.</w:t>
      </w:r>
    </w:p>
    <w:p w14:paraId="760F9FAE" w14:textId="77777777" w:rsidR="00ED49F5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Mix de recharge</w:t>
      </w:r>
      <w:r>
        <w:t xml:space="preserve"> supposé constant sur l’horizon (pas d’évolution des comportements).</w:t>
      </w:r>
    </w:p>
    <w:p w14:paraId="506DD3B7" w14:textId="77777777" w:rsidR="00ED49F5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Borne domicile</w:t>
      </w:r>
      <w:r>
        <w:t xml:space="preserve"> comptée comme un poste unique d’acquisition (pas d’amortissement, pas de prime CEE associée).</w:t>
      </w:r>
    </w:p>
    <w:p w14:paraId="205FF6EA" w14:textId="77777777" w:rsidR="00ED49F5" w:rsidRDefault="00000000">
      <w:pPr>
        <w:pStyle w:val="Titre2"/>
      </w:pPr>
      <w:bookmarkStart w:id="78" w:name="cas-non-traités"/>
      <w:bookmarkStart w:id="79" w:name="_Toc230203018"/>
      <w:bookmarkEnd w:id="76"/>
      <w:r>
        <w:t>9.2 Cas non traités</w:t>
      </w:r>
      <w:bookmarkEnd w:id="79"/>
    </w:p>
    <w:p w14:paraId="1C9023E9" w14:textId="77777777" w:rsidR="00ED49F5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Cas n°2</w:t>
      </w:r>
      <w:r>
        <w:t xml:space="preserve"> « Revendre mon thermique pour acheter un VE » (à venir).</w:t>
      </w:r>
    </w:p>
    <w:p w14:paraId="60BE5E43" w14:textId="77777777" w:rsidR="00ED49F5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lastRenderedPageBreak/>
        <w:t>Cas n°3</w:t>
      </w:r>
      <w:r>
        <w:t xml:space="preserve"> « Acheter un VE d’occasion » (à venir).</w:t>
      </w:r>
    </w:p>
    <w:p w14:paraId="02330829" w14:textId="77777777" w:rsidR="00ED49F5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Usage pro</w:t>
      </w:r>
      <w:r>
        <w:t xml:space="preserve"> : TVS, TAI, avantage en nature, amortissement fiscal — non modélisés.</w:t>
      </w:r>
    </w:p>
    <w:p w14:paraId="7ACCBBDF" w14:textId="77777777" w:rsidR="00ED49F5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Financement</w:t>
      </w:r>
      <w:r>
        <w:t xml:space="preserve"> : crédit, LOA, leasing — coût d’intérêts non inclus.</w:t>
      </w:r>
    </w:p>
    <w:p w14:paraId="1B5055F3" w14:textId="77777777" w:rsidR="00ED49F5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Aides locales</w:t>
      </w:r>
      <w:r>
        <w:t xml:space="preserve"> (région, département) non intégrées.</w:t>
      </w:r>
    </w:p>
    <w:p w14:paraId="73FDFFF3" w14:textId="77777777" w:rsidR="00ED49F5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Prime à la conversion</w:t>
      </w:r>
      <w:r>
        <w:t xml:space="preserve"> (mise au rebut d’un diesel) : intégrée au cas n°1 ? </w:t>
      </w:r>
      <w:r>
        <w:rPr>
          <w:i/>
          <w:iCs/>
        </w:rPr>
        <w:t>À clarifier.</w:t>
      </w:r>
    </w:p>
    <w:p w14:paraId="725101B7" w14:textId="77777777" w:rsidR="00ED49F5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Contraintes d’usage</w:t>
      </w:r>
      <w:r>
        <w:t xml:space="preserve"> : temps de recharge longs trajets, ZFE, autonomie par grand froid.</w:t>
      </w:r>
    </w:p>
    <w:p w14:paraId="28BBADA9" w14:textId="77777777" w:rsidR="00ED49F5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Coût de remplacement de batterie</w:t>
      </w:r>
      <w:r>
        <w:t xml:space="preserve"> à mi-vie : non modélisé.</w:t>
      </w:r>
    </w:p>
    <w:p w14:paraId="430200B0" w14:textId="77777777" w:rsidR="00ED49F5" w:rsidRDefault="00000000">
      <w:pPr>
        <w:pStyle w:val="Titre2"/>
      </w:pPr>
      <w:bookmarkStart w:id="80" w:name="X9cc382cc3d2554beba020f5417958ec6f08c92d"/>
      <w:bookmarkStart w:id="81" w:name="_Toc230203019"/>
      <w:bookmarkEnd w:id="78"/>
      <w:r>
        <w:t>9.3 Points ouverts à arbitrer avec les experts</w:t>
      </w:r>
      <w:bookmarkEnd w:id="81"/>
    </w:p>
    <w:p w14:paraId="3EE1470A" w14:textId="77777777" w:rsidR="00ED49F5" w:rsidRDefault="00000000">
      <w:pPr>
        <w:pStyle w:val="Compact"/>
        <w:numPr>
          <w:ilvl w:val="0"/>
          <w:numId w:val="124"/>
        </w:numPr>
      </w:pPr>
      <w:r>
        <w:rPr>
          <w:b/>
          <w:bCs/>
        </w:rPr>
        <w:t>Cohérence guidé / expert sur le mix de recharge</w:t>
      </w:r>
      <w:r>
        <w:t xml:space="preserve"> : le mode guidé propose 4 profils qualitatifs (HC / mix standard / mix dom+publique / publique), le mode expert affiche 60/30/10 par défaut. Préciser le mapping exact.</w:t>
      </w:r>
    </w:p>
    <w:p w14:paraId="636F2213" w14:textId="77777777" w:rsidR="00ED49F5" w:rsidRDefault="00000000">
      <w:pPr>
        <w:pStyle w:val="Compact"/>
        <w:numPr>
          <w:ilvl w:val="0"/>
          <w:numId w:val="124"/>
        </w:numPr>
      </w:pPr>
      <w:r>
        <w:rPr>
          <w:b/>
          <w:bCs/>
        </w:rPr>
        <w:t>Décote VE</w:t>
      </w:r>
      <w:r>
        <w:t xml:space="preserve"> (inconnue n°1) : le marché VE d’occasion est jeune, la durée de vie batterie reste un sujet → confronter le 45 % par défaut à la cote Argus actualisée 2026.</w:t>
      </w:r>
    </w:p>
    <w:p w14:paraId="397B0BC5" w14:textId="77777777" w:rsidR="00ED49F5" w:rsidRDefault="00000000">
      <w:pPr>
        <w:pStyle w:val="Compact"/>
        <w:numPr>
          <w:ilvl w:val="0"/>
          <w:numId w:val="124"/>
        </w:numPr>
      </w:pPr>
      <w:r>
        <w:rPr>
          <w:b/>
          <w:bCs/>
        </w:rPr>
        <w:t>Borne domicile</w:t>
      </w:r>
      <w:r>
        <w:t xml:space="preserve"> dans le coût d’acquisition : à conserver dans le bilan ① « Achat » ou à isoler en poste « infrastructure » ?</w:t>
      </w:r>
    </w:p>
    <w:p w14:paraId="407F4860" w14:textId="77777777" w:rsidR="00ED49F5" w:rsidRDefault="00000000">
      <w:pPr>
        <w:pStyle w:val="Compact"/>
        <w:numPr>
          <w:ilvl w:val="0"/>
          <w:numId w:val="124"/>
        </w:numPr>
      </w:pPr>
      <w:r>
        <w:rPr>
          <w:b/>
          <w:bCs/>
        </w:rPr>
        <w:t>Mix de recharge</w:t>
      </w:r>
      <w:r>
        <w:t xml:space="preserve"> par défaut : représentatif d’un particulier avec borne, mais à mettre en regard d’un profil sans borne (qui aurait un coût d’énergie nettement supérieur).</w:t>
      </w:r>
    </w:p>
    <w:p w14:paraId="6E087379" w14:textId="77777777" w:rsidR="00ED49F5" w:rsidRDefault="00000000">
      <w:pPr>
        <w:pStyle w:val="Compact"/>
        <w:numPr>
          <w:ilvl w:val="0"/>
          <w:numId w:val="124"/>
        </w:numPr>
      </w:pPr>
      <w:r>
        <w:rPr>
          <w:b/>
          <w:bCs/>
        </w:rPr>
        <w:t>Prime CEE VPE</w:t>
      </w:r>
      <w:r>
        <w:t xml:space="preserve"> : le montant peut varier en cours d’année ; affiche-t-on un avertissement de date de mise à jour ?</w:t>
      </w:r>
    </w:p>
    <w:p w14:paraId="5542D8AD" w14:textId="77777777" w:rsidR="00ED49F5" w:rsidRDefault="00000000">
      <w:pPr>
        <w:pStyle w:val="Compact"/>
        <w:numPr>
          <w:ilvl w:val="0"/>
          <w:numId w:val="124"/>
        </w:numPr>
      </w:pPr>
      <w:r>
        <w:rPr>
          <w:b/>
          <w:bCs/>
        </w:rPr>
        <w:t>Vignette Crit’Air / ZFE</w:t>
      </w:r>
      <w:r>
        <w:t xml:space="preserve"> : faut-il intégrer un coût de non-conformité côté TH dans les zones concernées ?</w:t>
      </w:r>
    </w:p>
    <w:p w14:paraId="007F3819" w14:textId="77777777" w:rsidR="00ED49F5" w:rsidRDefault="00000000">
      <w:pPr>
        <w:pStyle w:val="Compact"/>
        <w:numPr>
          <w:ilvl w:val="0"/>
          <w:numId w:val="124"/>
        </w:numPr>
      </w:pPr>
      <w:r>
        <w:rPr>
          <w:b/>
          <w:bCs/>
        </w:rPr>
        <w:t>Graphique bilan ⑤</w:t>
      </w:r>
      <w:r>
        <w:t xml:space="preserve"> : valeur résiduelle visible ou intégrée ? Aligner le wording du graphe et le message final.</w:t>
      </w:r>
    </w:p>
    <w:p w14:paraId="2B97C2FE" w14:textId="77777777" w:rsidR="00ED49F5" w:rsidRDefault="00376F89">
      <w:r>
        <w:rPr>
          <w:noProof/>
        </w:rPr>
      </w:r>
      <w:r>
        <w:pict w14:anchorId="50702D1F">
          <v:rect id="Horizontal Line 23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8204EAE" w14:textId="77777777" w:rsidR="00ED49F5" w:rsidRDefault="00000000">
      <w:pPr>
        <w:pStyle w:val="Titre1"/>
      </w:pPr>
      <w:bookmarkStart w:id="82" w:name="annexe-historique-des-versions"/>
      <w:bookmarkStart w:id="83" w:name="_Toc230203020"/>
      <w:bookmarkEnd w:id="74"/>
      <w:bookmarkEnd w:id="80"/>
      <w:r>
        <w:t>Annexe — Historique des versions</w:t>
      </w:r>
      <w:bookmarkEnd w:id="8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ED49F5" w14:paraId="1E6C7BDB" w14:textId="77777777" w:rsidTr="00792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1" w:type="dxa"/>
          </w:tcPr>
          <w:p w14:paraId="0A776EB3" w14:textId="77777777" w:rsidR="00ED49F5" w:rsidRDefault="00000000">
            <w:pPr>
              <w:pStyle w:val="Compact"/>
            </w:pPr>
            <w:r>
              <w:t>Version</w:t>
            </w:r>
          </w:p>
        </w:tc>
        <w:tc>
          <w:tcPr>
            <w:tcW w:w="2351" w:type="dxa"/>
          </w:tcPr>
          <w:p w14:paraId="22DE801A" w14:textId="77777777" w:rsidR="00ED49F5" w:rsidRDefault="00000000">
            <w:pPr>
              <w:pStyle w:val="Compact"/>
            </w:pPr>
            <w:r>
              <w:t>Date</w:t>
            </w:r>
          </w:p>
        </w:tc>
        <w:tc>
          <w:tcPr>
            <w:tcW w:w="2352" w:type="dxa"/>
          </w:tcPr>
          <w:p w14:paraId="4CE52C54" w14:textId="77777777" w:rsidR="00ED49F5" w:rsidRDefault="00000000">
            <w:pPr>
              <w:pStyle w:val="Compact"/>
            </w:pPr>
            <w:r>
              <w:t>Auteur</w:t>
            </w:r>
          </w:p>
        </w:tc>
        <w:tc>
          <w:tcPr>
            <w:tcW w:w="2352" w:type="dxa"/>
          </w:tcPr>
          <w:p w14:paraId="0EE265EA" w14:textId="77777777" w:rsidR="00ED49F5" w:rsidRDefault="00000000">
            <w:pPr>
              <w:pStyle w:val="Compact"/>
            </w:pPr>
            <w:r>
              <w:t>Modifications</w:t>
            </w:r>
          </w:p>
        </w:tc>
      </w:tr>
      <w:tr w:rsidR="00ED49F5" w14:paraId="0E4ADFB9" w14:textId="77777777" w:rsidTr="00792A63">
        <w:tc>
          <w:tcPr>
            <w:tcW w:w="2351" w:type="dxa"/>
          </w:tcPr>
          <w:p w14:paraId="42D83CBA" w14:textId="77777777" w:rsidR="00ED49F5" w:rsidRDefault="00000000">
            <w:pPr>
              <w:pStyle w:val="Compact"/>
            </w:pPr>
            <w:r>
              <w:t>0.1</w:t>
            </w:r>
          </w:p>
        </w:tc>
        <w:tc>
          <w:tcPr>
            <w:tcW w:w="2351" w:type="dxa"/>
          </w:tcPr>
          <w:p w14:paraId="7C9E7FF0" w14:textId="77777777" w:rsidR="00ED49F5" w:rsidRDefault="00000000">
            <w:pPr>
              <w:pStyle w:val="Compact"/>
            </w:pPr>
            <w:r>
              <w:t>2026-05-20</w:t>
            </w:r>
          </w:p>
        </w:tc>
        <w:tc>
          <w:tcPr>
            <w:tcW w:w="2352" w:type="dxa"/>
          </w:tcPr>
          <w:p w14:paraId="679F0841" w14:textId="77777777" w:rsidR="00ED49F5" w:rsidRDefault="00000000">
            <w:pPr>
              <w:pStyle w:val="Compact"/>
            </w:pPr>
            <w:r>
              <w:t>Bertrand Matge</w:t>
            </w:r>
          </w:p>
        </w:tc>
        <w:tc>
          <w:tcPr>
            <w:tcW w:w="2352" w:type="dxa"/>
          </w:tcPr>
          <w:p w14:paraId="5B0C9F5F" w14:textId="77777777" w:rsidR="00ED49F5" w:rsidRDefault="00000000">
            <w:pPr>
              <w:pStyle w:val="Compact"/>
            </w:pPr>
            <w:r>
              <w:t>Création — cas n°1 (VE vs Thermique neuf) uniquement</w:t>
            </w:r>
          </w:p>
        </w:tc>
      </w:tr>
      <w:bookmarkEnd w:id="82"/>
    </w:tbl>
    <w:p w14:paraId="63612F29" w14:textId="77777777" w:rsidR="00376F89" w:rsidRDefault="00376F89"/>
    <w:sectPr w:rsidR="00376F89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A82E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74EE3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32AD1A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70281E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18438662">
    <w:abstractNumId w:val="0"/>
  </w:num>
  <w:num w:numId="2" w16cid:durableId="849637363">
    <w:abstractNumId w:val="1"/>
  </w:num>
  <w:num w:numId="3" w16cid:durableId="2084911129">
    <w:abstractNumId w:val="1"/>
  </w:num>
  <w:num w:numId="4" w16cid:durableId="826941755">
    <w:abstractNumId w:val="2"/>
  </w:num>
  <w:num w:numId="5" w16cid:durableId="1726830134">
    <w:abstractNumId w:val="2"/>
  </w:num>
  <w:num w:numId="6" w16cid:durableId="645741671">
    <w:abstractNumId w:val="2"/>
  </w:num>
  <w:num w:numId="7" w16cid:durableId="1416247845">
    <w:abstractNumId w:val="2"/>
  </w:num>
  <w:num w:numId="8" w16cid:durableId="515075913">
    <w:abstractNumId w:val="2"/>
  </w:num>
  <w:num w:numId="9" w16cid:durableId="2017730726">
    <w:abstractNumId w:val="2"/>
  </w:num>
  <w:num w:numId="10" w16cid:durableId="1204974846">
    <w:abstractNumId w:val="2"/>
  </w:num>
  <w:num w:numId="11" w16cid:durableId="608128858">
    <w:abstractNumId w:val="2"/>
  </w:num>
  <w:num w:numId="12" w16cid:durableId="1657342594">
    <w:abstractNumId w:val="2"/>
  </w:num>
  <w:num w:numId="13" w16cid:durableId="600450208">
    <w:abstractNumId w:val="2"/>
  </w:num>
  <w:num w:numId="14" w16cid:durableId="1082416143">
    <w:abstractNumId w:val="2"/>
  </w:num>
  <w:num w:numId="15" w16cid:durableId="1158502540">
    <w:abstractNumId w:val="1"/>
  </w:num>
  <w:num w:numId="16" w16cid:durableId="411660647">
    <w:abstractNumId w:val="1"/>
  </w:num>
  <w:num w:numId="17" w16cid:durableId="489832747">
    <w:abstractNumId w:val="2"/>
  </w:num>
  <w:num w:numId="18" w16cid:durableId="1624967044">
    <w:abstractNumId w:val="2"/>
  </w:num>
  <w:num w:numId="19" w16cid:durableId="654995558">
    <w:abstractNumId w:val="2"/>
  </w:num>
  <w:num w:numId="20" w16cid:durableId="1856264098">
    <w:abstractNumId w:val="2"/>
  </w:num>
  <w:num w:numId="21" w16cid:durableId="583682011">
    <w:abstractNumId w:val="2"/>
  </w:num>
  <w:num w:numId="22" w16cid:durableId="1084762238">
    <w:abstractNumId w:val="2"/>
  </w:num>
  <w:num w:numId="23" w16cid:durableId="1205825833">
    <w:abstractNumId w:val="2"/>
  </w:num>
  <w:num w:numId="24" w16cid:durableId="562523016">
    <w:abstractNumId w:val="2"/>
  </w:num>
  <w:num w:numId="25" w16cid:durableId="1751929158">
    <w:abstractNumId w:val="2"/>
  </w:num>
  <w:num w:numId="26" w16cid:durableId="1316256266">
    <w:abstractNumId w:val="2"/>
  </w:num>
  <w:num w:numId="27" w16cid:durableId="1869947400">
    <w:abstractNumId w:val="2"/>
  </w:num>
  <w:num w:numId="28" w16cid:durableId="54857817">
    <w:abstractNumId w:val="2"/>
  </w:num>
  <w:num w:numId="29" w16cid:durableId="680663701">
    <w:abstractNumId w:val="1"/>
  </w:num>
  <w:num w:numId="30" w16cid:durableId="1756591367">
    <w:abstractNumId w:val="2"/>
  </w:num>
  <w:num w:numId="31" w16cid:durableId="2071146577">
    <w:abstractNumId w:val="1"/>
  </w:num>
  <w:num w:numId="32" w16cid:durableId="1065373622">
    <w:abstractNumId w:val="2"/>
  </w:num>
  <w:num w:numId="33" w16cid:durableId="1261336846">
    <w:abstractNumId w:val="2"/>
  </w:num>
  <w:num w:numId="34" w16cid:durableId="1502890631">
    <w:abstractNumId w:val="2"/>
  </w:num>
  <w:num w:numId="35" w16cid:durableId="702554870">
    <w:abstractNumId w:val="2"/>
  </w:num>
  <w:num w:numId="36" w16cid:durableId="1727680481">
    <w:abstractNumId w:val="1"/>
  </w:num>
  <w:num w:numId="37" w16cid:durableId="724377671">
    <w:abstractNumId w:val="2"/>
  </w:num>
  <w:num w:numId="38" w16cid:durableId="1265773474">
    <w:abstractNumId w:val="2"/>
  </w:num>
  <w:num w:numId="39" w16cid:durableId="1152648036">
    <w:abstractNumId w:val="2"/>
  </w:num>
  <w:num w:numId="40" w16cid:durableId="368534243">
    <w:abstractNumId w:val="2"/>
  </w:num>
  <w:num w:numId="41" w16cid:durableId="196359595">
    <w:abstractNumId w:val="2"/>
  </w:num>
  <w:num w:numId="42" w16cid:durableId="238562381">
    <w:abstractNumId w:val="2"/>
  </w:num>
  <w:num w:numId="43" w16cid:durableId="1852716841">
    <w:abstractNumId w:val="2"/>
  </w:num>
  <w:num w:numId="44" w16cid:durableId="1509321079">
    <w:abstractNumId w:val="2"/>
  </w:num>
  <w:num w:numId="45" w16cid:durableId="384573149">
    <w:abstractNumId w:val="1"/>
  </w:num>
  <w:num w:numId="46" w16cid:durableId="707069682">
    <w:abstractNumId w:val="1"/>
  </w:num>
  <w:num w:numId="47" w16cid:durableId="89669288">
    <w:abstractNumId w:val="0"/>
  </w:num>
  <w:num w:numId="48" w16cid:durableId="1763407573">
    <w:abstractNumId w:val="1"/>
  </w:num>
  <w:num w:numId="49" w16cid:durableId="1862280907">
    <w:abstractNumId w:val="1"/>
  </w:num>
  <w:num w:numId="50" w16cid:durableId="797458120">
    <w:abstractNumId w:val="1"/>
  </w:num>
  <w:num w:numId="51" w16cid:durableId="93323979">
    <w:abstractNumId w:val="2"/>
  </w:num>
  <w:num w:numId="52" w16cid:durableId="420642253">
    <w:abstractNumId w:val="2"/>
  </w:num>
  <w:num w:numId="53" w16cid:durableId="744759528">
    <w:abstractNumId w:val="2"/>
  </w:num>
  <w:num w:numId="54" w16cid:durableId="251933657">
    <w:abstractNumId w:val="1"/>
  </w:num>
  <w:num w:numId="55" w16cid:durableId="1131244492">
    <w:abstractNumId w:val="1"/>
  </w:num>
  <w:num w:numId="56" w16cid:durableId="840243676">
    <w:abstractNumId w:val="2"/>
  </w:num>
  <w:num w:numId="57" w16cid:durableId="1583022526">
    <w:abstractNumId w:val="2"/>
  </w:num>
  <w:num w:numId="58" w16cid:durableId="1649091907">
    <w:abstractNumId w:val="2"/>
  </w:num>
  <w:num w:numId="59" w16cid:durableId="622002965">
    <w:abstractNumId w:val="2"/>
  </w:num>
  <w:num w:numId="60" w16cid:durableId="48261795">
    <w:abstractNumId w:val="1"/>
  </w:num>
  <w:num w:numId="61" w16cid:durableId="7946319">
    <w:abstractNumId w:val="1"/>
  </w:num>
  <w:num w:numId="62" w16cid:durableId="1642030387">
    <w:abstractNumId w:val="2"/>
  </w:num>
  <w:num w:numId="63" w16cid:durableId="476916297">
    <w:abstractNumId w:val="2"/>
  </w:num>
  <w:num w:numId="64" w16cid:durableId="1688797568">
    <w:abstractNumId w:val="2"/>
  </w:num>
  <w:num w:numId="65" w16cid:durableId="856695423">
    <w:abstractNumId w:val="2"/>
  </w:num>
  <w:num w:numId="66" w16cid:durableId="651830283">
    <w:abstractNumId w:val="2"/>
  </w:num>
  <w:num w:numId="67" w16cid:durableId="472674544">
    <w:abstractNumId w:val="1"/>
  </w:num>
  <w:num w:numId="68" w16cid:durableId="1644968909">
    <w:abstractNumId w:val="2"/>
  </w:num>
  <w:num w:numId="69" w16cid:durableId="216598647">
    <w:abstractNumId w:val="2"/>
  </w:num>
  <w:num w:numId="70" w16cid:durableId="322512205">
    <w:abstractNumId w:val="2"/>
  </w:num>
  <w:num w:numId="71" w16cid:durableId="1333944818">
    <w:abstractNumId w:val="2"/>
  </w:num>
  <w:num w:numId="72" w16cid:durableId="625160826">
    <w:abstractNumId w:val="2"/>
  </w:num>
  <w:num w:numId="73" w16cid:durableId="1775635884">
    <w:abstractNumId w:val="1"/>
  </w:num>
  <w:num w:numId="74" w16cid:durableId="1473986420">
    <w:abstractNumId w:val="2"/>
  </w:num>
  <w:num w:numId="75" w16cid:durableId="611328906">
    <w:abstractNumId w:val="2"/>
  </w:num>
  <w:num w:numId="76" w16cid:durableId="77484868">
    <w:abstractNumId w:val="2"/>
  </w:num>
  <w:num w:numId="77" w16cid:durableId="1870139567">
    <w:abstractNumId w:val="2"/>
  </w:num>
  <w:num w:numId="78" w16cid:durableId="530653867">
    <w:abstractNumId w:val="2"/>
  </w:num>
  <w:num w:numId="79" w16cid:durableId="1727295860">
    <w:abstractNumId w:val="2"/>
  </w:num>
  <w:num w:numId="80" w16cid:durableId="1956063041">
    <w:abstractNumId w:val="2"/>
  </w:num>
  <w:num w:numId="81" w16cid:durableId="1890803397">
    <w:abstractNumId w:val="2"/>
  </w:num>
  <w:num w:numId="82" w16cid:durableId="417211046">
    <w:abstractNumId w:val="2"/>
  </w:num>
  <w:num w:numId="83" w16cid:durableId="228930839">
    <w:abstractNumId w:val="2"/>
  </w:num>
  <w:num w:numId="84" w16cid:durableId="1893805492">
    <w:abstractNumId w:val="2"/>
  </w:num>
  <w:num w:numId="85" w16cid:durableId="1594166263">
    <w:abstractNumId w:val="2"/>
  </w:num>
  <w:num w:numId="86" w16cid:durableId="217210420">
    <w:abstractNumId w:val="2"/>
  </w:num>
  <w:num w:numId="87" w16cid:durableId="1689133224">
    <w:abstractNumId w:val="1"/>
  </w:num>
  <w:num w:numId="88" w16cid:durableId="597786342">
    <w:abstractNumId w:val="2"/>
  </w:num>
  <w:num w:numId="89" w16cid:durableId="1912806661">
    <w:abstractNumId w:val="2"/>
  </w:num>
  <w:num w:numId="90" w16cid:durableId="1188636315">
    <w:abstractNumId w:val="1"/>
  </w:num>
  <w:num w:numId="91" w16cid:durableId="566887959">
    <w:abstractNumId w:val="2"/>
  </w:num>
  <w:num w:numId="92" w16cid:durableId="843738374">
    <w:abstractNumId w:val="2"/>
  </w:num>
  <w:num w:numId="93" w16cid:durableId="428354697">
    <w:abstractNumId w:val="2"/>
  </w:num>
  <w:num w:numId="94" w16cid:durableId="1835489331">
    <w:abstractNumId w:val="1"/>
  </w:num>
  <w:num w:numId="95" w16cid:durableId="1732773268">
    <w:abstractNumId w:val="2"/>
  </w:num>
  <w:num w:numId="96" w16cid:durableId="565141361">
    <w:abstractNumId w:val="2"/>
  </w:num>
  <w:num w:numId="97" w16cid:durableId="1314526014">
    <w:abstractNumId w:val="2"/>
  </w:num>
  <w:num w:numId="98" w16cid:durableId="676809967">
    <w:abstractNumId w:val="2"/>
  </w:num>
  <w:num w:numId="99" w16cid:durableId="1292514593">
    <w:abstractNumId w:val="2"/>
  </w:num>
  <w:num w:numId="100" w16cid:durableId="1758399280">
    <w:abstractNumId w:val="1"/>
  </w:num>
  <w:num w:numId="101" w16cid:durableId="1285119031">
    <w:abstractNumId w:val="2"/>
  </w:num>
  <w:num w:numId="102" w16cid:durableId="17005943">
    <w:abstractNumId w:val="2"/>
  </w:num>
  <w:num w:numId="103" w16cid:durableId="688222292">
    <w:abstractNumId w:val="2"/>
  </w:num>
  <w:num w:numId="104" w16cid:durableId="875384456">
    <w:abstractNumId w:val="2"/>
  </w:num>
  <w:num w:numId="105" w16cid:durableId="630787458">
    <w:abstractNumId w:val="2"/>
  </w:num>
  <w:num w:numId="106" w16cid:durableId="987442675">
    <w:abstractNumId w:val="2"/>
  </w:num>
  <w:num w:numId="107" w16cid:durableId="2024935229">
    <w:abstractNumId w:val="2"/>
  </w:num>
  <w:num w:numId="108" w16cid:durableId="1827555372">
    <w:abstractNumId w:val="2"/>
  </w:num>
  <w:num w:numId="109" w16cid:durableId="177433890">
    <w:abstractNumId w:val="2"/>
  </w:num>
  <w:num w:numId="110" w16cid:durableId="776482722">
    <w:abstractNumId w:val="2"/>
  </w:num>
  <w:num w:numId="111" w16cid:durableId="296032219">
    <w:abstractNumId w:val="2"/>
  </w:num>
  <w:num w:numId="112" w16cid:durableId="1542749012">
    <w:abstractNumId w:val="2"/>
  </w:num>
  <w:num w:numId="113" w16cid:durableId="1507481696">
    <w:abstractNumId w:val="2"/>
  </w:num>
  <w:num w:numId="114" w16cid:durableId="1294561554">
    <w:abstractNumId w:val="2"/>
  </w:num>
  <w:num w:numId="115" w16cid:durableId="1724403970">
    <w:abstractNumId w:val="2"/>
  </w:num>
  <w:num w:numId="116" w16cid:durableId="1734035861">
    <w:abstractNumId w:val="1"/>
  </w:num>
  <w:num w:numId="117" w16cid:durableId="1379233591">
    <w:abstractNumId w:val="2"/>
  </w:num>
  <w:num w:numId="118" w16cid:durableId="1906064340">
    <w:abstractNumId w:val="2"/>
  </w:num>
  <w:num w:numId="119" w16cid:durableId="1783381646">
    <w:abstractNumId w:val="2"/>
  </w:num>
  <w:num w:numId="120" w16cid:durableId="2107115394">
    <w:abstractNumId w:val="2"/>
  </w:num>
  <w:num w:numId="121" w16cid:durableId="1794977431">
    <w:abstractNumId w:val="2"/>
  </w:num>
  <w:num w:numId="122" w16cid:durableId="2081830626">
    <w:abstractNumId w:val="1"/>
  </w:num>
  <w:num w:numId="123" w16cid:durableId="1709447065">
    <w:abstractNumId w:val="1"/>
  </w:num>
  <w:num w:numId="124" w16cid:durableId="7177065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E1"/>
    <w:rsid w:val="00102DE7"/>
    <w:rsid w:val="00310F6A"/>
    <w:rsid w:val="00376F89"/>
    <w:rsid w:val="00792A63"/>
    <w:rsid w:val="009F56E1"/>
    <w:rsid w:val="00C86FD2"/>
    <w:rsid w:val="00DC72E1"/>
    <w:rsid w:val="00ED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0F78822E"/>
  <w15:docId w15:val="{18DC6161-0B82-C14B-930C-1858FE9E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310F6A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310F6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5228</Words>
  <Characters>28754</Characters>
  <Application>Microsoft Office Word</Application>
  <DocSecurity>0</DocSecurity>
  <Lines>239</Lines>
  <Paragraphs>67</Paragraphs>
  <ScaleCrop>false</ScaleCrop>
  <Company/>
  <LinksUpToDate>false</LinksUpToDate>
  <CharactersWithSpaces>33915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Simulateur « Voiture électrique » — Spécification métier (cas n°1 : VE vs Thermique neuf)</dc:title>
  <dc:creator/>
  <cp:keywords/>
  <cp:lastModifiedBy>Bertrand Matge</cp:lastModifiedBy>
  <cp:revision>2</cp:revision>
  <dcterms:created xsi:type="dcterms:W3CDTF">2026-05-20T17:11:00Z</dcterms:created>
  <dcterms:modified xsi:type="dcterms:W3CDTF">2026-05-20T18:57:00Z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eur">
    <vt:lpwstr>Bertrand Matge</vt:lpwstr>
  </property>
  <property fmtid="{D5CDD505-2E9C-101B-9397-08002B2CF9AE}" pid="3" name="date">
    <vt:lpwstr>2026-05-20</vt:lpwstr>
  </property>
  <property fmtid="{D5CDD505-2E9C-101B-9397-08002B2CF9AE}" pid="4" name="destinataires">
    <vt:lpwstr>DGEC mobilité, ADEME</vt:lpwstr>
  </property>
  <property fmtid="{D5CDD505-2E9C-101B-9397-08002B2CF9AE}" pid="5" name="simulateur">
    <vt:lpwstr>voiture</vt:lpwstr>
  </property>
  <property fmtid="{D5CDD505-2E9C-101B-9397-08002B2CF9AE}" pid="6" name="statut">
    <vt:lpwstr>brouillon — à valider</vt:lpwstr>
  </property>
  <property fmtid="{D5CDD505-2E9C-101B-9397-08002B2CF9AE}" pid="7" name="version">
    <vt:lpwstr>0.2</vt:lpwstr>
  </property>
</Properties>
</file>