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6F1A9" w14:textId="0A546C71" w:rsidR="004A780F" w:rsidRPr="004A780F" w:rsidRDefault="004A780F" w:rsidP="004A780F">
      <w:pPr>
        <w:shd w:val="clear" w:color="auto" w:fill="FFFFFF"/>
        <w:spacing w:after="100" w:afterAutospacing="1"/>
        <w:rPr>
          <w:rFonts w:ascii="Segoe UI" w:eastAsia="Times New Roman" w:hAnsi="Segoe UI" w:cs="Segoe UI"/>
          <w:b/>
          <w:bCs/>
          <w:color w:val="2C2C2C"/>
          <w:kern w:val="0"/>
          <w14:ligatures w14:val="none"/>
        </w:rPr>
      </w:pPr>
      <w:r w:rsidRPr="004A780F">
        <w:rPr>
          <w:rFonts w:ascii="Segoe UI" w:eastAsia="Times New Roman" w:hAnsi="Segoe UI" w:cs="Segoe UI"/>
          <w:b/>
          <w:bCs/>
          <w:color w:val="2C2C2C"/>
          <w:kern w:val="0"/>
          <w14:ligatures w14:val="none"/>
        </w:rPr>
        <w:t>Challenge</w:t>
      </w:r>
    </w:p>
    <w:p w14:paraId="3E348D8E" w14:textId="1D586E2A" w:rsidR="004A780F" w:rsidRPr="004A780F" w:rsidRDefault="004A780F" w:rsidP="004A780F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2C2C2C"/>
          <w:kern w:val="0"/>
          <w14:ligatures w14:val="none"/>
        </w:rPr>
      </w:pPr>
      <w:r w:rsidRPr="004A780F">
        <w:rPr>
          <w:rFonts w:ascii="Segoe UI" w:eastAsia="Times New Roman" w:hAnsi="Segoe UI" w:cs="Segoe UI"/>
          <w:color w:val="2C2C2C"/>
          <w:kern w:val="0"/>
          <w14:ligatures w14:val="none"/>
        </w:rPr>
        <w:t>Which units you choose are down to you, but you could choose one of these:</w:t>
      </w:r>
    </w:p>
    <w:p w14:paraId="012748D2" w14:textId="77777777" w:rsidR="004A780F" w:rsidRPr="004A780F" w:rsidRDefault="004A780F" w:rsidP="004A780F">
      <w:pPr>
        <w:numPr>
          <w:ilvl w:val="0"/>
          <w:numId w:val="1"/>
        </w:numPr>
        <w:shd w:val="clear" w:color="auto" w:fill="FFFFFF"/>
        <w:spacing w:before="100" w:beforeAutospacing="1" w:after="150"/>
        <w:rPr>
          <w:rFonts w:ascii="Segoe UI" w:eastAsia="Times New Roman" w:hAnsi="Segoe UI" w:cs="Segoe UI"/>
          <w:color w:val="2C2C2C"/>
          <w:kern w:val="0"/>
          <w:sz w:val="21"/>
          <w:szCs w:val="21"/>
          <w14:ligatures w14:val="none"/>
        </w:rPr>
      </w:pPr>
      <w:r w:rsidRPr="004A780F">
        <w:rPr>
          <w:rFonts w:ascii="Segoe UI" w:eastAsia="Times New Roman" w:hAnsi="Segoe UI" w:cs="Segoe UI"/>
          <w:color w:val="2C2C2C"/>
          <w:kern w:val="0"/>
          <w:sz w:val="21"/>
          <w:szCs w:val="21"/>
          <w14:ligatures w14:val="none"/>
        </w:rPr>
        <w:t>Temperature conversion: users choose Celsius, Fahrenheit, or Kelvin.</w:t>
      </w:r>
    </w:p>
    <w:p w14:paraId="5B2157A9" w14:textId="77777777" w:rsidR="004A780F" w:rsidRPr="004A780F" w:rsidRDefault="004A780F" w:rsidP="004A780F">
      <w:pPr>
        <w:numPr>
          <w:ilvl w:val="0"/>
          <w:numId w:val="1"/>
        </w:numPr>
        <w:shd w:val="clear" w:color="auto" w:fill="FFFFFF"/>
        <w:spacing w:before="100" w:beforeAutospacing="1" w:after="150"/>
        <w:rPr>
          <w:rFonts w:ascii="Segoe UI" w:eastAsia="Times New Roman" w:hAnsi="Segoe UI" w:cs="Segoe UI"/>
          <w:b/>
          <w:bCs/>
          <w:color w:val="2C2C2C"/>
          <w:kern w:val="0"/>
          <w:sz w:val="21"/>
          <w:szCs w:val="21"/>
          <w14:ligatures w14:val="none"/>
        </w:rPr>
      </w:pPr>
      <w:r w:rsidRPr="004A780F">
        <w:rPr>
          <w:rFonts w:ascii="Segoe UI" w:eastAsia="Times New Roman" w:hAnsi="Segoe UI" w:cs="Segoe UI"/>
          <w:b/>
          <w:bCs/>
          <w:color w:val="2C2C2C"/>
          <w:kern w:val="0"/>
          <w:sz w:val="21"/>
          <w:szCs w:val="21"/>
          <w14:ligatures w14:val="none"/>
        </w:rPr>
        <w:t>Length conversion: users choose meters, kilometers, feet, yards, or miles.</w:t>
      </w:r>
    </w:p>
    <w:p w14:paraId="292CD127" w14:textId="77777777" w:rsidR="004A780F" w:rsidRPr="004A780F" w:rsidRDefault="004A780F" w:rsidP="004A780F">
      <w:pPr>
        <w:numPr>
          <w:ilvl w:val="0"/>
          <w:numId w:val="1"/>
        </w:numPr>
        <w:shd w:val="clear" w:color="auto" w:fill="FFFFFF"/>
        <w:spacing w:before="100" w:beforeAutospacing="1" w:after="150"/>
        <w:rPr>
          <w:rFonts w:ascii="Segoe UI" w:eastAsia="Times New Roman" w:hAnsi="Segoe UI" w:cs="Segoe UI"/>
          <w:color w:val="2C2C2C"/>
          <w:kern w:val="0"/>
          <w:sz w:val="21"/>
          <w:szCs w:val="21"/>
          <w14:ligatures w14:val="none"/>
        </w:rPr>
      </w:pPr>
      <w:r w:rsidRPr="004A780F">
        <w:rPr>
          <w:rFonts w:ascii="Segoe UI" w:eastAsia="Times New Roman" w:hAnsi="Segoe UI" w:cs="Segoe UI"/>
          <w:color w:val="2C2C2C"/>
          <w:kern w:val="0"/>
          <w:sz w:val="21"/>
          <w:szCs w:val="21"/>
          <w14:ligatures w14:val="none"/>
        </w:rPr>
        <w:t>Time conversion: users choose seconds, minutes, hours, or days.</w:t>
      </w:r>
    </w:p>
    <w:p w14:paraId="3760938B" w14:textId="77777777" w:rsidR="004A780F" w:rsidRPr="004A780F" w:rsidRDefault="004A780F" w:rsidP="004A780F">
      <w:pPr>
        <w:numPr>
          <w:ilvl w:val="0"/>
          <w:numId w:val="1"/>
        </w:numPr>
        <w:shd w:val="clear" w:color="auto" w:fill="FFFFFF"/>
        <w:spacing w:before="100" w:beforeAutospacing="1" w:after="150"/>
        <w:rPr>
          <w:rFonts w:ascii="Segoe UI" w:eastAsia="Times New Roman" w:hAnsi="Segoe UI" w:cs="Segoe UI"/>
          <w:color w:val="2C2C2C"/>
          <w:kern w:val="0"/>
          <w:sz w:val="21"/>
          <w:szCs w:val="21"/>
          <w14:ligatures w14:val="none"/>
        </w:rPr>
      </w:pPr>
      <w:r w:rsidRPr="004A780F">
        <w:rPr>
          <w:rFonts w:ascii="Segoe UI" w:eastAsia="Times New Roman" w:hAnsi="Segoe UI" w:cs="Segoe UI"/>
          <w:color w:val="2C2C2C"/>
          <w:kern w:val="0"/>
          <w:sz w:val="21"/>
          <w:szCs w:val="21"/>
          <w14:ligatures w14:val="none"/>
        </w:rPr>
        <w:t>Volume conversion: users choose milliliters, liters, cups, pints, or gallons.</w:t>
      </w:r>
    </w:p>
    <w:p w14:paraId="0F091530" w14:textId="77777777" w:rsidR="004A780F" w:rsidRPr="004A780F" w:rsidRDefault="004A780F" w:rsidP="004A780F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2C2C2C"/>
          <w:kern w:val="0"/>
          <w14:ligatures w14:val="none"/>
        </w:rPr>
      </w:pPr>
      <w:r w:rsidRPr="004A780F">
        <w:rPr>
          <w:rFonts w:ascii="Segoe UI" w:eastAsia="Times New Roman" w:hAnsi="Segoe UI" w:cs="Segoe UI"/>
          <w:color w:val="2C2C2C"/>
          <w:kern w:val="0"/>
          <w14:ligatures w14:val="none"/>
        </w:rPr>
        <w:t>If you were going for length conversion you might have:</w:t>
      </w:r>
    </w:p>
    <w:p w14:paraId="6A7E962C" w14:textId="77777777" w:rsidR="004A780F" w:rsidRPr="004A780F" w:rsidRDefault="004A780F" w:rsidP="004A780F">
      <w:pPr>
        <w:numPr>
          <w:ilvl w:val="0"/>
          <w:numId w:val="2"/>
        </w:numPr>
        <w:shd w:val="clear" w:color="auto" w:fill="FFFFFF"/>
        <w:spacing w:before="100" w:beforeAutospacing="1" w:after="150"/>
        <w:rPr>
          <w:rFonts w:ascii="Segoe UI" w:eastAsia="Times New Roman" w:hAnsi="Segoe UI" w:cs="Segoe UI"/>
          <w:color w:val="2C2C2C"/>
          <w:kern w:val="0"/>
          <w:sz w:val="21"/>
          <w:szCs w:val="21"/>
          <w14:ligatures w14:val="none"/>
        </w:rPr>
      </w:pPr>
      <w:r w:rsidRPr="004A780F">
        <w:rPr>
          <w:rFonts w:ascii="Segoe UI" w:eastAsia="Times New Roman" w:hAnsi="Segoe UI" w:cs="Segoe UI"/>
          <w:color w:val="2C2C2C"/>
          <w:kern w:val="0"/>
          <w:sz w:val="21"/>
          <w:szCs w:val="21"/>
          <w14:ligatures w14:val="none"/>
        </w:rPr>
        <w:t>A segmented control for meters, kilometers, feet, yard, or miles, for the input unit.</w:t>
      </w:r>
    </w:p>
    <w:p w14:paraId="1553F79E" w14:textId="77777777" w:rsidR="004A780F" w:rsidRPr="004A780F" w:rsidRDefault="004A780F" w:rsidP="004A780F">
      <w:pPr>
        <w:numPr>
          <w:ilvl w:val="0"/>
          <w:numId w:val="2"/>
        </w:numPr>
        <w:shd w:val="clear" w:color="auto" w:fill="FFFFFF"/>
        <w:spacing w:before="100" w:beforeAutospacing="1" w:after="150"/>
        <w:rPr>
          <w:rFonts w:ascii="Segoe UI" w:eastAsia="Times New Roman" w:hAnsi="Segoe UI" w:cs="Segoe UI"/>
          <w:color w:val="2C2C2C"/>
          <w:kern w:val="0"/>
          <w:sz w:val="21"/>
          <w:szCs w:val="21"/>
          <w14:ligatures w14:val="none"/>
        </w:rPr>
      </w:pPr>
      <w:r w:rsidRPr="004A780F">
        <w:rPr>
          <w:rFonts w:ascii="Segoe UI" w:eastAsia="Times New Roman" w:hAnsi="Segoe UI" w:cs="Segoe UI"/>
          <w:color w:val="2C2C2C"/>
          <w:kern w:val="0"/>
          <w:sz w:val="21"/>
          <w:szCs w:val="21"/>
          <w14:ligatures w14:val="none"/>
        </w:rPr>
        <w:t>A second segmented control for meters, kilometers, feet, yard, or miles, for the output unit.</w:t>
      </w:r>
    </w:p>
    <w:p w14:paraId="514F35E0" w14:textId="77777777" w:rsidR="004A780F" w:rsidRPr="004A780F" w:rsidRDefault="004A780F" w:rsidP="004A780F">
      <w:pPr>
        <w:numPr>
          <w:ilvl w:val="0"/>
          <w:numId w:val="2"/>
        </w:numPr>
        <w:shd w:val="clear" w:color="auto" w:fill="FFFFFF"/>
        <w:spacing w:before="100" w:beforeAutospacing="1" w:after="150"/>
        <w:rPr>
          <w:rFonts w:ascii="Segoe UI" w:eastAsia="Times New Roman" w:hAnsi="Segoe UI" w:cs="Segoe UI"/>
          <w:color w:val="2C2C2C"/>
          <w:kern w:val="0"/>
          <w:sz w:val="21"/>
          <w:szCs w:val="21"/>
          <w14:ligatures w14:val="none"/>
        </w:rPr>
      </w:pPr>
      <w:r w:rsidRPr="004A780F">
        <w:rPr>
          <w:rFonts w:ascii="Segoe UI" w:eastAsia="Times New Roman" w:hAnsi="Segoe UI" w:cs="Segoe UI"/>
          <w:color w:val="2C2C2C"/>
          <w:kern w:val="0"/>
          <w:sz w:val="21"/>
          <w:szCs w:val="21"/>
          <w14:ligatures w14:val="none"/>
        </w:rPr>
        <w:t>A text field where users enter a number.</w:t>
      </w:r>
    </w:p>
    <w:p w14:paraId="66D2A52B" w14:textId="77777777" w:rsidR="004A780F" w:rsidRPr="004A780F" w:rsidRDefault="004A780F" w:rsidP="004A780F">
      <w:pPr>
        <w:numPr>
          <w:ilvl w:val="0"/>
          <w:numId w:val="2"/>
        </w:numPr>
        <w:shd w:val="clear" w:color="auto" w:fill="FFFFFF"/>
        <w:spacing w:before="100" w:beforeAutospacing="1" w:after="150"/>
        <w:rPr>
          <w:rFonts w:ascii="Segoe UI" w:eastAsia="Times New Roman" w:hAnsi="Segoe UI" w:cs="Segoe UI"/>
          <w:color w:val="2C2C2C"/>
          <w:kern w:val="0"/>
          <w:sz w:val="21"/>
          <w:szCs w:val="21"/>
          <w14:ligatures w14:val="none"/>
        </w:rPr>
      </w:pPr>
      <w:r w:rsidRPr="004A780F">
        <w:rPr>
          <w:rFonts w:ascii="Segoe UI" w:eastAsia="Times New Roman" w:hAnsi="Segoe UI" w:cs="Segoe UI"/>
          <w:color w:val="2C2C2C"/>
          <w:kern w:val="0"/>
          <w:sz w:val="21"/>
          <w:szCs w:val="21"/>
          <w14:ligatures w14:val="none"/>
        </w:rPr>
        <w:t>A text view showing the result of the conversion.</w:t>
      </w:r>
    </w:p>
    <w:p w14:paraId="3A1757CF" w14:textId="77777777" w:rsidR="004A780F" w:rsidRPr="004A780F" w:rsidRDefault="004A780F" w:rsidP="004A780F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2C2C2C"/>
          <w:kern w:val="0"/>
          <w14:ligatures w14:val="none"/>
        </w:rPr>
      </w:pPr>
      <w:r w:rsidRPr="004A780F">
        <w:rPr>
          <w:rFonts w:ascii="Segoe UI" w:eastAsia="Times New Roman" w:hAnsi="Segoe UI" w:cs="Segoe UI"/>
          <w:color w:val="2C2C2C"/>
          <w:kern w:val="0"/>
          <w14:ligatures w14:val="none"/>
        </w:rPr>
        <w:t>So, if you chose meters for source unit and feet for output unit, then entered 10, you’d see 32.81 as the output.</w:t>
      </w:r>
    </w:p>
    <w:p w14:paraId="3FBA5260" w14:textId="2325D4A4" w:rsidR="00F8401B" w:rsidRDefault="004A780F">
      <w:r>
        <w:t xml:space="preserve">Tip: </w:t>
      </w:r>
    </w:p>
    <w:p w14:paraId="78F7DD3F" w14:textId="5981E938" w:rsidR="004A780F" w:rsidRDefault="004A780F" w:rsidP="004A780F">
      <w:pPr>
        <w:pStyle w:val="ListParagraph"/>
        <w:numPr>
          <w:ilvl w:val="0"/>
          <w:numId w:val="3"/>
        </w:numPr>
        <w:rPr>
          <w:rFonts w:ascii="Segoe UI" w:hAnsi="Segoe UI" w:cs="Segoe UI"/>
          <w:color w:val="2C2C2C"/>
          <w:sz w:val="26"/>
          <w:szCs w:val="26"/>
          <w:shd w:val="clear" w:color="auto" w:fill="FFFFFF"/>
        </w:rPr>
      </w:pPr>
      <w:r>
        <w:rPr>
          <w:rFonts w:ascii="Segoe UI" w:hAnsi="Segoe UI" w:cs="Segoe UI"/>
          <w:color w:val="2C2C2C"/>
          <w:sz w:val="26"/>
          <w:szCs w:val="26"/>
          <w:shd w:val="clear" w:color="auto" w:fill="FFFFFF"/>
        </w:rPr>
        <w:t xml:space="preserve">Keep it simple </w:t>
      </w:r>
    </w:p>
    <w:p w14:paraId="604CFD75" w14:textId="68A0B976" w:rsidR="004A780F" w:rsidRDefault="004A780F" w:rsidP="004A780F">
      <w:pPr>
        <w:pStyle w:val="ListParagraph"/>
        <w:numPr>
          <w:ilvl w:val="0"/>
          <w:numId w:val="3"/>
        </w:numPr>
        <w:rPr>
          <w:rFonts w:ascii="Segoe UI" w:hAnsi="Segoe UI" w:cs="Segoe UI"/>
          <w:color w:val="2C2C2C"/>
          <w:sz w:val="26"/>
          <w:szCs w:val="26"/>
          <w:shd w:val="clear" w:color="auto" w:fill="FFFFFF"/>
        </w:rPr>
      </w:pPr>
      <w:r w:rsidRPr="004A780F">
        <w:rPr>
          <w:rFonts w:ascii="Segoe UI" w:hAnsi="Segoe UI" w:cs="Segoe UI"/>
          <w:color w:val="2C2C2C"/>
          <w:sz w:val="26"/>
          <w:szCs w:val="26"/>
          <w:shd w:val="clear" w:color="auto" w:fill="FFFFFF"/>
        </w:rPr>
        <w:t>all our unit conversions are simple mathematics, but you shouldn’t try to write conversions to go from every source unit to very other unit. A better idea is to convert the user’s input to a single base unit, then convert from there to the target unit.</w:t>
      </w:r>
      <w:r w:rsidRPr="004A780F">
        <w:rPr>
          <w:rFonts w:ascii="Segoe UI" w:hAnsi="Segoe UI" w:cs="Segoe UI"/>
          <w:color w:val="2C2C2C"/>
          <w:sz w:val="26"/>
          <w:szCs w:val="26"/>
          <w:shd w:val="clear" w:color="auto" w:fill="FFFFFF"/>
        </w:rPr>
        <w:t xml:space="preserve"> C</w:t>
      </w:r>
      <w:r w:rsidRPr="004A780F">
        <w:rPr>
          <w:rFonts w:ascii="Segoe UI" w:hAnsi="Segoe UI" w:cs="Segoe UI"/>
          <w:color w:val="2C2C2C"/>
          <w:sz w:val="26"/>
          <w:szCs w:val="26"/>
          <w:shd w:val="clear" w:color="auto" w:fill="FFFFFF"/>
        </w:rPr>
        <w:t>onvert the user’s input into milliliters (the lowest common denominator), then convert from there to whatever output unit they want.</w:t>
      </w:r>
    </w:p>
    <w:p w14:paraId="59E572D4" w14:textId="21A0D13A" w:rsidR="004A780F" w:rsidRDefault="004A780F" w:rsidP="004A780F">
      <w:pPr>
        <w:pStyle w:val="ListParagraph"/>
        <w:numPr>
          <w:ilvl w:val="0"/>
          <w:numId w:val="3"/>
        </w:numPr>
        <w:rPr>
          <w:rFonts w:ascii="Segoe UI" w:hAnsi="Segoe UI" w:cs="Segoe UI"/>
          <w:color w:val="2C2C2C"/>
          <w:sz w:val="26"/>
          <w:szCs w:val="26"/>
          <w:shd w:val="clear" w:color="auto" w:fill="FFFFFF"/>
        </w:rPr>
      </w:pPr>
      <w:r>
        <w:rPr>
          <w:rFonts w:ascii="Segoe UI" w:hAnsi="Segoe UI" w:cs="Segoe UI"/>
          <w:color w:val="2C2C2C"/>
          <w:sz w:val="26"/>
          <w:szCs w:val="26"/>
          <w:shd w:val="clear" w:color="auto" w:fill="FFFFFF"/>
        </w:rPr>
        <w:t xml:space="preserve"> as we have three user values here – their input number, their input unit, and their output unit – you need to have three </w:t>
      </w:r>
      <w:r>
        <w:rPr>
          <w:rStyle w:val="HTMLCode"/>
          <w:rFonts w:ascii="Menlo" w:eastAsiaTheme="majorEastAsia" w:hAnsi="Menlo" w:cs="Menlo"/>
          <w:b/>
          <w:bCs/>
          <w:color w:val="C7254E"/>
          <w:sz w:val="26"/>
          <w:szCs w:val="26"/>
          <w:shd w:val="clear" w:color="auto" w:fill="FFFFFF"/>
        </w:rPr>
        <w:t>@State</w:t>
      </w:r>
      <w:r>
        <w:rPr>
          <w:rFonts w:ascii="Segoe UI" w:hAnsi="Segoe UI" w:cs="Segoe UI"/>
          <w:color w:val="2C2C2C"/>
          <w:sz w:val="26"/>
          <w:szCs w:val="26"/>
          <w:shd w:val="clear" w:color="auto" w:fill="FFFFFF"/>
        </w:rPr>
        <w:t> properties to store them all. You’ll need a </w:t>
      </w:r>
      <w:proofErr w:type="spellStart"/>
      <w:r>
        <w:rPr>
          <w:rStyle w:val="HTMLCode"/>
          <w:rFonts w:ascii="Menlo" w:eastAsiaTheme="majorEastAsia" w:hAnsi="Menlo" w:cs="Menlo"/>
          <w:b/>
          <w:bCs/>
          <w:color w:val="C7254E"/>
          <w:sz w:val="26"/>
          <w:szCs w:val="26"/>
          <w:shd w:val="clear" w:color="auto" w:fill="FFFFFF"/>
        </w:rPr>
        <w:t>TextField</w:t>
      </w:r>
      <w:proofErr w:type="spellEnd"/>
      <w:r>
        <w:rPr>
          <w:rFonts w:ascii="Segoe UI" w:hAnsi="Segoe UI" w:cs="Segoe UI"/>
          <w:color w:val="2C2C2C"/>
          <w:sz w:val="26"/>
          <w:szCs w:val="26"/>
          <w:shd w:val="clear" w:color="auto" w:fill="FFFFFF"/>
        </w:rPr>
        <w:t>, two pickers, and a text view to show your output, and that’s about it. You can break your form up into sections if you want, but it’s not required.</w:t>
      </w:r>
    </w:p>
    <w:p w14:paraId="46D47A8D" w14:textId="456B1D14" w:rsidR="004A780F" w:rsidRPr="004A780F" w:rsidRDefault="004A780F" w:rsidP="004A780F">
      <w:pPr>
        <w:pStyle w:val="ListParagraph"/>
        <w:numPr>
          <w:ilvl w:val="0"/>
          <w:numId w:val="3"/>
        </w:numPr>
        <w:rPr>
          <w:rStyle w:val="HTMLCode"/>
          <w:rFonts w:ascii="Segoe UI" w:eastAsiaTheme="minorHAnsi" w:hAnsi="Segoe UI" w:cs="Segoe UI"/>
          <w:color w:val="2C2C2C"/>
          <w:sz w:val="26"/>
          <w:szCs w:val="26"/>
          <w:shd w:val="clear" w:color="auto" w:fill="FFFFFF"/>
        </w:rPr>
      </w:pPr>
      <w:r>
        <w:rPr>
          <w:rFonts w:ascii="Segoe UI" w:hAnsi="Segoe UI" w:cs="Segoe UI"/>
          <w:color w:val="2C2C2C"/>
          <w:sz w:val="26"/>
          <w:szCs w:val="26"/>
          <w:shd w:val="clear" w:color="auto" w:fill="FFFFFF"/>
        </w:rPr>
        <w:t>t</w:t>
      </w:r>
      <w:r>
        <w:rPr>
          <w:rFonts w:ascii="Segoe UI" w:hAnsi="Segoe UI" w:cs="Segoe UI"/>
          <w:color w:val="2C2C2C"/>
          <w:sz w:val="26"/>
          <w:szCs w:val="26"/>
          <w:shd w:val="clear" w:color="auto" w:fill="FFFFFF"/>
        </w:rPr>
        <w:t>he easiest way to store your conversion units is to have a simple string array, which you can loop over using something like </w:t>
      </w:r>
      <w:proofErr w:type="spellStart"/>
      <w:proofErr w:type="gramStart"/>
      <w:r>
        <w:rPr>
          <w:rStyle w:val="HTMLCode"/>
          <w:rFonts w:ascii="Menlo" w:eastAsiaTheme="majorEastAsia" w:hAnsi="Menlo" w:cs="Menlo"/>
          <w:b/>
          <w:bCs/>
          <w:color w:val="C7254E"/>
          <w:sz w:val="26"/>
          <w:szCs w:val="26"/>
          <w:shd w:val="clear" w:color="auto" w:fill="FFFFFF"/>
        </w:rPr>
        <w:t>ForEach</w:t>
      </w:r>
      <w:proofErr w:type="spellEnd"/>
      <w:r>
        <w:rPr>
          <w:rStyle w:val="HTMLCode"/>
          <w:rFonts w:ascii="Menlo" w:eastAsiaTheme="majorEastAsia" w:hAnsi="Menlo" w:cs="Menlo"/>
          <w:b/>
          <w:bCs/>
          <w:color w:val="C7254E"/>
          <w:sz w:val="26"/>
          <w:szCs w:val="26"/>
          <w:shd w:val="clear" w:color="auto" w:fill="FFFFFF"/>
        </w:rPr>
        <w:t>(</w:t>
      </w:r>
      <w:proofErr w:type="gramEnd"/>
      <w:r>
        <w:rPr>
          <w:rStyle w:val="HTMLCode"/>
          <w:rFonts w:ascii="Menlo" w:eastAsiaTheme="majorEastAsia" w:hAnsi="Menlo" w:cs="Menlo"/>
          <w:b/>
          <w:bCs/>
          <w:color w:val="C7254E"/>
          <w:sz w:val="26"/>
          <w:szCs w:val="26"/>
          <w:shd w:val="clear" w:color="auto" w:fill="FFFFFF"/>
        </w:rPr>
        <w:t>units, id: \.self)</w:t>
      </w:r>
    </w:p>
    <w:p w14:paraId="1D524E9C" w14:textId="454409E4" w:rsidR="004A780F" w:rsidRDefault="004A780F" w:rsidP="004A780F">
      <w:pPr>
        <w:pStyle w:val="ListParagraph"/>
        <w:numPr>
          <w:ilvl w:val="0"/>
          <w:numId w:val="3"/>
        </w:numPr>
        <w:rPr>
          <w:rFonts w:ascii="Segoe UI" w:hAnsi="Segoe UI" w:cs="Segoe UI"/>
          <w:color w:val="2C2C2C"/>
          <w:sz w:val="26"/>
          <w:szCs w:val="26"/>
          <w:shd w:val="clear" w:color="auto" w:fill="FFFFFF"/>
        </w:rPr>
      </w:pPr>
      <w:r>
        <w:rPr>
          <w:rFonts w:ascii="Segoe UI" w:hAnsi="Segoe UI" w:cs="Segoe UI"/>
          <w:color w:val="2C2C2C"/>
          <w:sz w:val="26"/>
          <w:szCs w:val="26"/>
          <w:shd w:val="clear" w:color="auto" w:fill="FFFFFF"/>
        </w:rPr>
        <w:t xml:space="preserve"> if you’d like to be a bit fancy with the output number you display, try </w:t>
      </w:r>
      <w:proofErr w:type="gramStart"/>
      <w:r>
        <w:rPr>
          <w:rFonts w:ascii="Segoe UI" w:hAnsi="Segoe UI" w:cs="Segoe UI"/>
          <w:color w:val="2C2C2C"/>
          <w:sz w:val="26"/>
          <w:szCs w:val="26"/>
          <w:shd w:val="clear" w:color="auto" w:fill="FFFFFF"/>
        </w:rPr>
        <w:t>calling </w:t>
      </w:r>
      <w:r>
        <w:rPr>
          <w:rStyle w:val="HTMLCode"/>
          <w:rFonts w:ascii="Menlo" w:eastAsiaTheme="majorEastAsia" w:hAnsi="Menlo" w:cs="Menlo"/>
          <w:b/>
          <w:bCs/>
          <w:color w:val="C7254E"/>
          <w:sz w:val="26"/>
          <w:szCs w:val="26"/>
          <w:shd w:val="clear" w:color="auto" w:fill="FFFFFF"/>
        </w:rPr>
        <w:t>.formatted</w:t>
      </w:r>
      <w:proofErr w:type="gramEnd"/>
      <w:r>
        <w:rPr>
          <w:rStyle w:val="HTMLCode"/>
          <w:rFonts w:ascii="Menlo" w:eastAsiaTheme="majorEastAsia" w:hAnsi="Menlo" w:cs="Menlo"/>
          <w:b/>
          <w:bCs/>
          <w:color w:val="C7254E"/>
          <w:sz w:val="26"/>
          <w:szCs w:val="26"/>
          <w:shd w:val="clear" w:color="auto" w:fill="FFFFFF"/>
        </w:rPr>
        <w:t>()</w:t>
      </w:r>
      <w:r>
        <w:rPr>
          <w:rFonts w:ascii="Segoe UI" w:hAnsi="Segoe UI" w:cs="Segoe UI"/>
          <w:color w:val="2C2C2C"/>
          <w:sz w:val="26"/>
          <w:szCs w:val="26"/>
          <w:shd w:val="clear" w:color="auto" w:fill="FFFFFF"/>
        </w:rPr>
        <w:t> on it – e.g. </w:t>
      </w:r>
      <w:proofErr w:type="spellStart"/>
      <w:r>
        <w:rPr>
          <w:rStyle w:val="HTMLCode"/>
          <w:rFonts w:ascii="Menlo" w:eastAsiaTheme="majorEastAsia" w:hAnsi="Menlo" w:cs="Menlo"/>
          <w:b/>
          <w:bCs/>
          <w:color w:val="C7254E"/>
          <w:sz w:val="26"/>
          <w:szCs w:val="26"/>
          <w:shd w:val="clear" w:color="auto" w:fill="FFFFFF"/>
        </w:rPr>
        <w:t>someDouble.formatted</w:t>
      </w:r>
      <w:proofErr w:type="spellEnd"/>
      <w:r>
        <w:rPr>
          <w:rStyle w:val="HTMLCode"/>
          <w:rFonts w:ascii="Menlo" w:eastAsiaTheme="majorEastAsia" w:hAnsi="Menlo" w:cs="Menlo"/>
          <w:b/>
          <w:bCs/>
          <w:color w:val="C7254E"/>
          <w:sz w:val="26"/>
          <w:szCs w:val="26"/>
          <w:shd w:val="clear" w:color="auto" w:fill="FFFFFF"/>
        </w:rPr>
        <w:t>()</w:t>
      </w:r>
      <w:r>
        <w:rPr>
          <w:rFonts w:ascii="Segoe UI" w:hAnsi="Segoe UI" w:cs="Segoe UI"/>
          <w:color w:val="2C2C2C"/>
          <w:sz w:val="26"/>
          <w:szCs w:val="26"/>
          <w:shd w:val="clear" w:color="auto" w:fill="FFFFFF"/>
        </w:rPr>
        <w:t xml:space="preserve">. This will </w:t>
      </w:r>
      <w:r>
        <w:rPr>
          <w:rFonts w:ascii="Segoe UI" w:hAnsi="Segoe UI" w:cs="Segoe UI"/>
          <w:color w:val="2C2C2C"/>
          <w:sz w:val="26"/>
          <w:szCs w:val="26"/>
          <w:shd w:val="clear" w:color="auto" w:fill="FFFFFF"/>
        </w:rPr>
        <w:lastRenderedPageBreak/>
        <w:t>cause iOS to format the number for printing, adding thousands separator and removing a lot of the noise from unnecessary decimal places</w:t>
      </w:r>
    </w:p>
    <w:p w14:paraId="26ECDE39" w14:textId="77777777" w:rsidR="004A780F" w:rsidRDefault="004A780F" w:rsidP="004A780F">
      <w:pPr>
        <w:rPr>
          <w:rFonts w:ascii="Segoe UI" w:hAnsi="Segoe UI" w:cs="Segoe UI"/>
          <w:color w:val="2C2C2C"/>
          <w:sz w:val="26"/>
          <w:szCs w:val="26"/>
          <w:shd w:val="clear" w:color="auto" w:fill="FFFFFF"/>
        </w:rPr>
      </w:pPr>
    </w:p>
    <w:p w14:paraId="2B586B51" w14:textId="77777777" w:rsidR="004A780F" w:rsidRDefault="004A780F" w:rsidP="004A780F">
      <w:pPr>
        <w:rPr>
          <w:rFonts w:ascii="Segoe UI" w:hAnsi="Segoe UI" w:cs="Segoe UI"/>
          <w:color w:val="2C2C2C"/>
          <w:sz w:val="26"/>
          <w:szCs w:val="26"/>
          <w:shd w:val="clear" w:color="auto" w:fill="FFFFFF"/>
        </w:rPr>
      </w:pPr>
    </w:p>
    <w:p w14:paraId="4A219109" w14:textId="079F8D0A" w:rsidR="004A780F" w:rsidRDefault="004A780F" w:rsidP="004A780F">
      <w:pPr>
        <w:rPr>
          <w:rFonts w:ascii="Segoe UI" w:hAnsi="Segoe UI" w:cs="Segoe UI"/>
          <w:color w:val="2C2C2C"/>
          <w:sz w:val="26"/>
          <w:szCs w:val="26"/>
          <w:shd w:val="clear" w:color="auto" w:fill="FFFFFF"/>
        </w:rPr>
      </w:pPr>
      <w:r>
        <w:rPr>
          <w:rFonts w:ascii="Segoe UI" w:hAnsi="Segoe UI" w:cs="Segoe UI"/>
          <w:color w:val="2C2C2C"/>
          <w:sz w:val="26"/>
          <w:szCs w:val="26"/>
          <w:shd w:val="clear" w:color="auto" w:fill="FFFFFF"/>
        </w:rPr>
        <w:t xml:space="preserve">Apple’s dedicated functionality for unit conversions: </w:t>
      </w:r>
      <w:hyperlink r:id="rId7" w:history="1">
        <w:r w:rsidRPr="00683D06">
          <w:rPr>
            <w:rStyle w:val="Hyperlink"/>
            <w:rFonts w:ascii="Segoe UI" w:hAnsi="Segoe UI" w:cs="Segoe UI"/>
            <w:sz w:val="26"/>
            <w:szCs w:val="26"/>
            <w:shd w:val="clear" w:color="auto" w:fill="FFFFFF"/>
          </w:rPr>
          <w:t>https://www.hackingwithswift.com/example-code/system/how-to-convert-units-using-unit-and-measurement</w:t>
        </w:r>
      </w:hyperlink>
    </w:p>
    <w:p w14:paraId="0048A4FD" w14:textId="77777777" w:rsidR="004A780F" w:rsidRPr="004A780F" w:rsidRDefault="004A780F" w:rsidP="004A780F">
      <w:pPr>
        <w:rPr>
          <w:rFonts w:ascii="Segoe UI" w:hAnsi="Segoe UI" w:cs="Segoe UI"/>
          <w:color w:val="2C2C2C"/>
          <w:sz w:val="26"/>
          <w:szCs w:val="26"/>
          <w:shd w:val="clear" w:color="auto" w:fill="FFFFFF"/>
        </w:rPr>
      </w:pPr>
    </w:p>
    <w:sectPr w:rsidR="004A780F" w:rsidRPr="004A78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40B1F6" w14:textId="77777777" w:rsidR="00286DD7" w:rsidRDefault="00286DD7" w:rsidP="004A780F">
      <w:r>
        <w:separator/>
      </w:r>
    </w:p>
  </w:endnote>
  <w:endnote w:type="continuationSeparator" w:id="0">
    <w:p w14:paraId="6E19BEAF" w14:textId="77777777" w:rsidR="00286DD7" w:rsidRDefault="00286DD7" w:rsidP="004A78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2F8226" w14:textId="77777777" w:rsidR="00286DD7" w:rsidRDefault="00286DD7" w:rsidP="004A780F">
      <w:r>
        <w:separator/>
      </w:r>
    </w:p>
  </w:footnote>
  <w:footnote w:type="continuationSeparator" w:id="0">
    <w:p w14:paraId="277B4E47" w14:textId="77777777" w:rsidR="00286DD7" w:rsidRDefault="00286DD7" w:rsidP="004A78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B73CE"/>
    <w:multiLevelType w:val="multilevel"/>
    <w:tmpl w:val="CAD4C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FA4120"/>
    <w:multiLevelType w:val="multilevel"/>
    <w:tmpl w:val="7362D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19547E"/>
    <w:multiLevelType w:val="hybridMultilevel"/>
    <w:tmpl w:val="DEF6FC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7995205">
    <w:abstractNumId w:val="1"/>
  </w:num>
  <w:num w:numId="2" w16cid:durableId="1525943473">
    <w:abstractNumId w:val="0"/>
  </w:num>
  <w:num w:numId="3" w16cid:durableId="4083066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80F"/>
    <w:rsid w:val="00286DD7"/>
    <w:rsid w:val="004A780F"/>
    <w:rsid w:val="004F794F"/>
    <w:rsid w:val="00510737"/>
    <w:rsid w:val="007E6ABD"/>
    <w:rsid w:val="00B82710"/>
    <w:rsid w:val="00D84153"/>
    <w:rsid w:val="00DF632E"/>
    <w:rsid w:val="00F84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3C8E19"/>
  <w15:chartTrackingRefBased/>
  <w15:docId w15:val="{90A635D1-4396-2E4D-9CBA-3EFBD481B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78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78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78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78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78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780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780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780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780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78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78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78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78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78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78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78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78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78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780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78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780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78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780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78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78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78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78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78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780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A78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A780F"/>
  </w:style>
  <w:style w:type="paragraph" w:styleId="Footer">
    <w:name w:val="footer"/>
    <w:basedOn w:val="Normal"/>
    <w:link w:val="FooterChar"/>
    <w:uiPriority w:val="99"/>
    <w:unhideWhenUsed/>
    <w:rsid w:val="004A78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780F"/>
  </w:style>
  <w:style w:type="paragraph" w:styleId="NormalWeb">
    <w:name w:val="Normal (Web)"/>
    <w:basedOn w:val="Normal"/>
    <w:uiPriority w:val="99"/>
    <w:semiHidden/>
    <w:unhideWhenUsed/>
    <w:rsid w:val="004A780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4A780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A780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78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467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hackingwithswift.com/example-code/system/how-to-convert-units-using-unit-and-measuremen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336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Williamson</dc:creator>
  <cp:keywords/>
  <dc:description/>
  <cp:lastModifiedBy>Bryan Williamson</cp:lastModifiedBy>
  <cp:revision>1</cp:revision>
  <dcterms:created xsi:type="dcterms:W3CDTF">2024-05-31T21:32:00Z</dcterms:created>
  <dcterms:modified xsi:type="dcterms:W3CDTF">2024-06-05T19:22:00Z</dcterms:modified>
</cp:coreProperties>
</file>