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Gulf Capital Intelligence SEO + AI Visibility Report</w:t>
      </w:r>
    </w:p>
    <w:p>
      <w:pPr>
        <w:pStyle w:val="Subtitle"/>
      </w:pPr>
      <w:r>
        <w:t xml:space="preserve">Consolidated</w:t>
      </w:r>
      <w:r>
        <w:t xml:space="preserve"> </w:t>
      </w:r>
      <w:r>
        <w:t xml:space="preserve">package</w:t>
      </w:r>
      <w:r>
        <w:t xml:space="preserve"> </w:t>
      </w:r>
      <w:r>
        <w:t xml:space="preserve">of</w:t>
      </w:r>
      <w:r>
        <w:t xml:space="preserve"> </w:t>
      </w:r>
      <w:r>
        <w:t xml:space="preserve">all</w:t>
      </w:r>
      <w:r>
        <w:t xml:space="preserve"> </w:t>
      </w:r>
      <w:r>
        <w:t xml:space="preserve">work</w:t>
      </w:r>
      <w:r>
        <w:t xml:space="preserve"> </w:t>
      </w:r>
      <w:r>
        <w:t xml:space="preserve">done</w:t>
      </w:r>
      <w:r>
        <w:t xml:space="preserve"> </w:t>
      </w:r>
      <w:r>
        <w:t xml:space="preserve">23</w:t>
      </w:r>
      <w:r>
        <w:t xml:space="preserve"> </w:t>
      </w:r>
      <w:r>
        <w:t xml:space="preserve">to</w:t>
      </w:r>
      <w:r>
        <w:t xml:space="preserve"> </w:t>
      </w:r>
      <w:r>
        <w:t xml:space="preserve">24</w:t>
      </w:r>
      <w:r>
        <w:t xml:space="preserve"> </w:t>
      </w:r>
      <w:r>
        <w:t xml:space="preserve">April</w:t>
      </w:r>
      <w:r>
        <w:t xml:space="preserve"> </w:t>
      </w:r>
      <w:r>
        <w:t xml:space="preserve">2026</w:t>
      </w:r>
    </w:p>
    <w:p>
      <w:pPr>
        <w:pStyle w:val="Author"/>
      </w:pPr>
      <w:r>
        <w:t xml:space="preserve">Prepared</w:t>
      </w:r>
      <w:r>
        <w:t xml:space="preserve"> </w:t>
      </w:r>
      <w:r>
        <w:t xml:space="preserve">for</w:t>
      </w:r>
      <w:r>
        <w:t xml:space="preserve"> </w:t>
      </w:r>
      <w:r>
        <w:t xml:space="preserve">Hemant</w:t>
      </w:r>
      <w:r>
        <w:t xml:space="preserve"> </w:t>
      </w:r>
      <w:r>
        <w:t xml:space="preserve">Agarwal,</w:t>
      </w:r>
      <w:r>
        <w:t xml:space="preserve"> </w:t>
      </w:r>
      <w:r>
        <w:t xml:space="preserve">Founder,</w:t>
      </w:r>
      <w:r>
        <w:t xml:space="preserve"> </w:t>
      </w:r>
      <w:r>
        <w:t xml:space="preserve">Gulf</w:t>
      </w:r>
      <w:r>
        <w:t xml:space="preserve"> </w:t>
      </w:r>
      <w:r>
        <w:t xml:space="preserve">Capital</w:t>
      </w:r>
      <w:r>
        <w:t xml:space="preserve"> </w:t>
      </w:r>
      <w:r>
        <w:t xml:space="preserve">Intelligence</w:t>
      </w:r>
    </w:p>
    <w:p>
      <w:pPr>
        <w:pStyle w:val="Date"/>
      </w:pPr>
      <w:r>
        <w:t xml:space="preserve">24</w:t>
      </w:r>
      <w:r>
        <w:t xml:space="preserve"> </w:t>
      </w:r>
      <w:r>
        <w:t xml:space="preserve">April</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executive-summary"/>
      <w:r>
        <w:t xml:space="preserve">Executive summary</w:t>
      </w:r>
      <w:bookmarkEnd w:id="20"/>
    </w:p>
    <w:p>
      <w:pPr>
        <w:pStyle w:val="FirstParagraph"/>
      </w:pPr>
      <w:r>
        <w:t xml:space="preserve">This document consolidates every SEO and AI visibility report produced across the 23 to 24 April 2026 mission. It covers what was built, what was validated, what was submitted to search engines, and what baseline AI visibility looks like as of day one after deploy.</w:t>
      </w:r>
    </w:p>
    <w:p>
      <w:pPr>
        <w:pStyle w:val="BodyText"/>
      </w:pPr>
      <w:r>
        <w:t xml:space="preserve">The headline wins:</w:t>
      </w:r>
    </w:p>
    <w:p>
      <w:pPr>
        <w:numPr>
          <w:ilvl w:val="0"/>
          <w:numId w:val="1001"/>
        </w:numPr>
        <w:pStyle w:val="Compact"/>
      </w:pPr>
      <w:r>
        <w:t xml:space="preserve">74 public URLs now live on gulfcapitalintelligence.com, all returning HTTP 200.</w:t>
      </w:r>
    </w:p>
    <w:p>
      <w:pPr>
        <w:numPr>
          <w:ilvl w:val="0"/>
          <w:numId w:val="1001"/>
        </w:numPr>
        <w:pStyle w:val="Compact"/>
      </w:pPr>
      <w:r>
        <w:t xml:space="preserve">182 JSON-LD structured data blocks across 75 pages, 99.5 percent valid.</w:t>
      </w:r>
    </w:p>
    <w:p>
      <w:pPr>
        <w:numPr>
          <w:ilvl w:val="0"/>
          <w:numId w:val="1001"/>
        </w:numPr>
        <w:pStyle w:val="Compact"/>
      </w:pPr>
      <w:r>
        <w:t xml:space="preserve">Sitemap submitted to both Google Search Console and Bing Webmaster Tools.</w:t>
      </w:r>
    </w:p>
    <w:p>
      <w:pPr>
        <w:numPr>
          <w:ilvl w:val="0"/>
          <w:numId w:val="1001"/>
        </w:numPr>
        <w:pStyle w:val="Compact"/>
      </w:pPr>
      <w:r>
        <w:t xml:space="preserve">8 priority URLs pushed to Google priority crawl queue via URL Inspection.</w:t>
      </w:r>
    </w:p>
    <w:p>
      <w:pPr>
        <w:numPr>
          <w:ilvl w:val="0"/>
          <w:numId w:val="1001"/>
        </w:numPr>
        <w:pStyle w:val="Compact"/>
      </w:pPr>
      <w:r>
        <w:t xml:space="preserve">73 URLs submitted to Bing URL Submission in one batch.</w:t>
      </w:r>
    </w:p>
    <w:p>
      <w:pPr>
        <w:numPr>
          <w:ilvl w:val="0"/>
          <w:numId w:val="1001"/>
        </w:numPr>
        <w:pStyle w:val="Compact"/>
      </w:pPr>
      <w:r>
        <w:t xml:space="preserve">IndexNow pinged Bing, ChatGPT Search, DuckDuckGo, and Yandex.</w:t>
      </w:r>
    </w:p>
    <w:p>
      <w:pPr>
        <w:numPr>
          <w:ilvl w:val="0"/>
          <w:numId w:val="1001"/>
        </w:numPr>
        <w:pStyle w:val="Compact"/>
      </w:pPr>
      <w:r>
        <w:t xml:space="preserve">SEO lighthouse score 100 out of 100 on both mobile and desktop.</w:t>
      </w:r>
    </w:p>
    <w:p>
      <w:pPr>
        <w:numPr>
          <w:ilvl w:val="0"/>
          <w:numId w:val="1001"/>
        </w:numPr>
        <w:pStyle w:val="Compact"/>
      </w:pPr>
      <w:r>
        <w:t xml:space="preserve">Perplexity already cites Gulf Capital Intelligence by name as the top recommendation for</w:t>
      </w:r>
      <w:r>
        <w:t xml:space="preserve"> </w:t>
      </w:r>
      <w:r>
        <w:t xml:space="preserve">“</w:t>
      </w:r>
      <w:r>
        <w:t xml:space="preserve">GCC investment due diligence firm Dubai DIFC.</w:t>
      </w:r>
      <w:r>
        <w:t xml:space="preserve">”</w:t>
      </w:r>
    </w:p>
    <w:p>
      <w:pPr>
        <w:pStyle w:val="FirstParagraph"/>
      </w:pPr>
      <w:r>
        <w:t xml:space="preserve">What is pending:</w:t>
      </w:r>
    </w:p>
    <w:p>
      <w:pPr>
        <w:numPr>
          <w:ilvl w:val="0"/>
          <w:numId w:val="1002"/>
        </w:numPr>
        <w:pStyle w:val="Compact"/>
      </w:pPr>
      <w:r>
        <w:t xml:space="preserve">The 4 remaining priority URLs for Google URL Inspection hit daily quota, go tomorrow.</w:t>
      </w:r>
    </w:p>
    <w:p>
      <w:pPr>
        <w:numPr>
          <w:ilvl w:val="0"/>
          <w:numId w:val="1002"/>
        </w:numPr>
        <w:pStyle w:val="Compact"/>
      </w:pPr>
      <w:r>
        <w:t xml:space="preserve">Core Web Vitals improvement: render-blocking CSS costs 2 seconds on mobile LCP.</w:t>
      </w:r>
    </w:p>
    <w:p>
      <w:pPr>
        <w:numPr>
          <w:ilvl w:val="0"/>
          <w:numId w:val="1002"/>
        </w:numPr>
        <w:pStyle w:val="Compact"/>
      </w:pPr>
      <w:r>
        <w:t xml:space="preserve">Bing Microsoft Copilot citations currently at zero, will populate once Bing crawls.</w:t>
      </w:r>
    </w:p>
    <w:p>
      <w:pPr>
        <w:numPr>
          <w:ilvl w:val="0"/>
          <w:numId w:val="1002"/>
        </w:numPr>
        <w:pStyle w:val="Compact"/>
      </w:pPr>
      <w:r>
        <w:t xml:space="preserve">Ahrefs paid plan deferred until budget available.</w:t>
      </w:r>
    </w:p>
    <w:p>
      <w:pPr>
        <w:pStyle w:val="Heading1"/>
      </w:pPr>
      <w:bookmarkStart w:id="21" w:name="Xdd81d774ecf1d6013b277db5678abb36ae87518"/>
      <w:r>
        <w:t xml:space="preserve">All public URLs live on gulfcapitalintelligence.com</w:t>
      </w:r>
      <w:bookmarkEnd w:id="21"/>
    </w:p>
    <w:p>
      <w:pPr>
        <w:pStyle w:val="FirstParagraph"/>
      </w:pPr>
      <w:r>
        <w:t xml:space="preserve">74 URLs. All return 200. All in sitemap.xml. Submitted to Google Search Console (sitemap + 8 priority URLs via URL Inspection) and Bing Webmaster Tools (sitemap + 73 URLs via URL Submission). IndexNow pinged 45+ URLs to Bing, ChatGPT Search, DuckDuckGo, Yandex.</w:t>
      </w:r>
    </w:p>
    <w:p>
      <w:pPr>
        <w:pStyle w:val="Heading2"/>
      </w:pPr>
      <w:bookmarkStart w:id="22" w:name="core-pages-11"/>
      <w:r>
        <w:t xml:space="preserve">Core pages (11)</w:t>
      </w:r>
      <w:bookmarkEnd w:id="22"/>
    </w:p>
    <w:p>
      <w:pPr>
        <w:numPr>
          <w:ilvl w:val="0"/>
          <w:numId w:val="1003"/>
        </w:numPr>
        <w:pStyle w:val="Compact"/>
      </w:pPr>
      <w:r>
        <w:t xml:space="preserve">https://gulfcapitalintelligence.com/</w:t>
      </w:r>
    </w:p>
    <w:p>
      <w:pPr>
        <w:numPr>
          <w:ilvl w:val="0"/>
          <w:numId w:val="1003"/>
        </w:numPr>
        <w:pStyle w:val="Compact"/>
      </w:pPr>
      <w:r>
        <w:t xml:space="preserve">https://gulfcapitalintelligence.com/about.html</w:t>
      </w:r>
    </w:p>
    <w:p>
      <w:pPr>
        <w:numPr>
          <w:ilvl w:val="0"/>
          <w:numId w:val="1003"/>
        </w:numPr>
        <w:pStyle w:val="Compact"/>
      </w:pPr>
      <w:r>
        <w:t xml:space="preserve">https://gulfcapitalintelligence.com/founder.html</w:t>
      </w:r>
    </w:p>
    <w:p>
      <w:pPr>
        <w:numPr>
          <w:ilvl w:val="0"/>
          <w:numId w:val="1003"/>
        </w:numPr>
        <w:pStyle w:val="Compact"/>
      </w:pPr>
      <w:r>
        <w:t xml:space="preserve">https://gulfcapitalintelligence.com/methodology.html</w:t>
      </w:r>
    </w:p>
    <w:p>
      <w:pPr>
        <w:numPr>
          <w:ilvl w:val="0"/>
          <w:numId w:val="1003"/>
        </w:numPr>
        <w:pStyle w:val="Compact"/>
      </w:pPr>
      <w:r>
        <w:t xml:space="preserve">https://gulfcapitalintelligence.com/india-gcc.html</w:t>
      </w:r>
    </w:p>
    <w:p>
      <w:pPr>
        <w:numPr>
          <w:ilvl w:val="0"/>
          <w:numId w:val="1003"/>
        </w:numPr>
        <w:pStyle w:val="Compact"/>
      </w:pPr>
      <w:r>
        <w:t xml:space="preserve">https://gulfcapitalintelligence.com/strategic-intelligence.html</w:t>
      </w:r>
    </w:p>
    <w:p>
      <w:pPr>
        <w:numPr>
          <w:ilvl w:val="0"/>
          <w:numId w:val="1003"/>
        </w:numPr>
        <w:pStyle w:val="Compact"/>
      </w:pPr>
      <w:r>
        <w:t xml:space="preserve">https://gulfcapitalintelligence.com/deal-health-score.html</w:t>
      </w:r>
    </w:p>
    <w:p>
      <w:pPr>
        <w:numPr>
          <w:ilvl w:val="0"/>
          <w:numId w:val="1003"/>
        </w:numPr>
        <w:pStyle w:val="Compact"/>
      </w:pPr>
      <w:r>
        <w:t xml:space="preserve">https://gulfcapitalintelligence.com/verdicts.html</w:t>
      </w:r>
    </w:p>
    <w:p>
      <w:pPr>
        <w:numPr>
          <w:ilvl w:val="0"/>
          <w:numId w:val="1003"/>
        </w:numPr>
        <w:pStyle w:val="Compact"/>
      </w:pPr>
      <w:r>
        <w:t xml:space="preserve">https://gulfcapitalintelligence.com/news.html</w:t>
      </w:r>
    </w:p>
    <w:p>
      <w:pPr>
        <w:numPr>
          <w:ilvl w:val="0"/>
          <w:numId w:val="1003"/>
        </w:numPr>
        <w:pStyle w:val="Compact"/>
      </w:pPr>
      <w:r>
        <w:t xml:space="preserve">https://gulfcapitalintelligence.com/app.html</w:t>
      </w:r>
    </w:p>
    <w:p>
      <w:pPr>
        <w:numPr>
          <w:ilvl w:val="0"/>
          <w:numId w:val="1003"/>
        </w:numPr>
        <w:pStyle w:val="Compact"/>
      </w:pPr>
      <w:r>
        <w:t xml:space="preserve">https://gulfcapitalintelligence.com/sitemap.html</w:t>
      </w:r>
    </w:p>
    <w:p>
      <w:pPr>
        <w:pStyle w:val="Heading2"/>
      </w:pPr>
      <w:bookmarkStart w:id="23" w:name="audience-pages-4"/>
      <w:r>
        <w:t xml:space="preserve">Audience pages (4)</w:t>
      </w:r>
      <w:bookmarkEnd w:id="23"/>
    </w:p>
    <w:p>
      <w:pPr>
        <w:numPr>
          <w:ilvl w:val="0"/>
          <w:numId w:val="1004"/>
        </w:numPr>
        <w:pStyle w:val="Compact"/>
      </w:pPr>
      <w:r>
        <w:t xml:space="preserve">https://gulfcapitalintelligence.com/allocators.html</w:t>
      </w:r>
    </w:p>
    <w:p>
      <w:pPr>
        <w:numPr>
          <w:ilvl w:val="0"/>
          <w:numId w:val="1004"/>
        </w:numPr>
        <w:pStyle w:val="Compact"/>
      </w:pPr>
      <w:r>
        <w:t xml:space="preserve">https://gulfcapitalintelligence.com/deal-teams.html</w:t>
      </w:r>
    </w:p>
    <w:p>
      <w:pPr>
        <w:numPr>
          <w:ilvl w:val="0"/>
          <w:numId w:val="1004"/>
        </w:numPr>
        <w:pStyle w:val="Compact"/>
      </w:pPr>
      <w:r>
        <w:t xml:space="preserve">https://gulfcapitalintelligence.com/partners.html</w:t>
      </w:r>
    </w:p>
    <w:p>
      <w:pPr>
        <w:numPr>
          <w:ilvl w:val="0"/>
          <w:numId w:val="1004"/>
        </w:numPr>
        <w:pStyle w:val="Compact"/>
      </w:pPr>
      <w:r>
        <w:t xml:space="preserve">https://gulfcapitalintelligence.com/council.html</w:t>
      </w:r>
    </w:p>
    <w:p>
      <w:pPr>
        <w:pStyle w:val="Heading2"/>
      </w:pPr>
      <w:bookmarkStart w:id="24" w:name="conversion-contact-4"/>
      <w:r>
        <w:t xml:space="preserve">Conversion + contact (4)</w:t>
      </w:r>
      <w:bookmarkEnd w:id="24"/>
    </w:p>
    <w:p>
      <w:pPr>
        <w:numPr>
          <w:ilvl w:val="0"/>
          <w:numId w:val="1005"/>
        </w:numPr>
        <w:pStyle w:val="Compact"/>
      </w:pPr>
      <w:r>
        <w:t xml:space="preserve">https://gulfcapitalintelligence.com/press.html</w:t>
      </w:r>
    </w:p>
    <w:p>
      <w:pPr>
        <w:numPr>
          <w:ilvl w:val="0"/>
          <w:numId w:val="1005"/>
        </w:numPr>
        <w:pStyle w:val="Compact"/>
      </w:pPr>
      <w:r>
        <w:t xml:space="preserve">https://gulfcapitalintelligence.com/contact.html</w:t>
      </w:r>
    </w:p>
    <w:p>
      <w:pPr>
        <w:numPr>
          <w:ilvl w:val="0"/>
          <w:numId w:val="1005"/>
        </w:numPr>
        <w:pStyle w:val="Compact"/>
      </w:pPr>
      <w:r>
        <w:t xml:space="preserve">https://gulfcapitalintelligence.com/events.html</w:t>
      </w:r>
    </w:p>
    <w:p>
      <w:pPr>
        <w:numPr>
          <w:ilvl w:val="0"/>
          <w:numId w:val="1005"/>
        </w:numPr>
        <w:pStyle w:val="Compact"/>
      </w:pPr>
      <w:r>
        <w:t xml:space="preserve">https://gulfcapitalintelligence.com/careers.html</w:t>
      </w:r>
    </w:p>
    <w:p>
      <w:pPr>
        <w:pStyle w:val="Heading2"/>
      </w:pPr>
      <w:bookmarkStart w:id="25" w:name="case-studies-hub-6-detail-pages-7"/>
      <w:r>
        <w:t xml:space="preserve">Case studies hub + 6 detail pages (7)</w:t>
      </w:r>
      <w:bookmarkEnd w:id="25"/>
    </w:p>
    <w:p>
      <w:pPr>
        <w:numPr>
          <w:ilvl w:val="0"/>
          <w:numId w:val="1006"/>
        </w:numPr>
        <w:pStyle w:val="Compact"/>
      </w:pPr>
      <w:r>
        <w:t xml:space="preserve">https://gulfcapitalintelligence.com/case-studies.html</w:t>
      </w:r>
    </w:p>
    <w:p>
      <w:pPr>
        <w:numPr>
          <w:ilvl w:val="0"/>
          <w:numId w:val="1006"/>
        </w:numPr>
        <w:pStyle w:val="Compact"/>
      </w:pPr>
      <w:r>
        <w:t xml:space="preserve">https://gulfcapitalintelligence.com/case-studies/boutique-hotel-acquisition-dubai-marina.html</w:t>
      </w:r>
    </w:p>
    <w:p>
      <w:pPr>
        <w:numPr>
          <w:ilvl w:val="0"/>
          <w:numId w:val="1006"/>
        </w:numPr>
        <w:pStyle w:val="Compact"/>
      </w:pPr>
      <w:r>
        <w:t xml:space="preserve">https://gulfcapitalintelligence.com/case-studies/greenfield-aesthetic-clinic-abu-dhabi.html</w:t>
      </w:r>
    </w:p>
    <w:p>
      <w:pPr>
        <w:numPr>
          <w:ilvl w:val="0"/>
          <w:numId w:val="1006"/>
        </w:numPr>
        <w:pStyle w:val="Compact"/>
      </w:pPr>
      <w:r>
        <w:t xml:space="preserve">https://gulfcapitalintelligence.com/case-studies/joint-venture-logistics-hub-saudi-arabia.html</w:t>
      </w:r>
    </w:p>
    <w:p>
      <w:pPr>
        <w:numPr>
          <w:ilvl w:val="0"/>
          <w:numId w:val="1006"/>
        </w:numPr>
        <w:pStyle w:val="Compact"/>
      </w:pPr>
      <w:r>
        <w:t xml:space="preserve">https://gulfcapitalintelligence.com/case-studies/japanese-fb-master-franchise-uae.html</w:t>
      </w:r>
    </w:p>
    <w:p>
      <w:pPr>
        <w:numPr>
          <w:ilvl w:val="0"/>
          <w:numId w:val="1006"/>
        </w:numPr>
        <w:pStyle w:val="Compact"/>
      </w:pPr>
      <w:r>
        <w:t xml:space="preserve">https://gulfcapitalintelligence.com/case-studies/space-ai-satellite-constellation-jv-abu-dhabi.html</w:t>
      </w:r>
    </w:p>
    <w:p>
      <w:pPr>
        <w:numPr>
          <w:ilvl w:val="0"/>
          <w:numId w:val="1006"/>
        </w:numPr>
        <w:pStyle w:val="Compact"/>
      </w:pPr>
      <w:r>
        <w:t xml:space="preserve">https://gulfcapitalintelligence.com/case-studies/gcc-space-economy-strategic-intelligence.html</w:t>
      </w:r>
    </w:p>
    <w:p>
      <w:pPr>
        <w:pStyle w:val="Heading2"/>
      </w:pPr>
      <w:bookmarkStart w:id="26" w:name="insights-hub-20-articles-21"/>
      <w:r>
        <w:t xml:space="preserve">Insights hub + 20 articles (21)</w:t>
      </w:r>
      <w:bookmarkEnd w:id="26"/>
    </w:p>
    <w:p>
      <w:pPr>
        <w:numPr>
          <w:ilvl w:val="0"/>
          <w:numId w:val="1007"/>
        </w:numPr>
        <w:pStyle w:val="Compact"/>
      </w:pPr>
      <w:r>
        <w:t xml:space="preserve">https://gulfcapitalintelligence.com/insights.html</w:t>
      </w:r>
    </w:p>
    <w:p>
      <w:pPr>
        <w:pStyle w:val="Heading3"/>
      </w:pPr>
      <w:bookmarkStart w:id="27" w:name="india-gcc-cluster-5"/>
      <w:r>
        <w:t xml:space="preserve">India-GCC cluster (5)</w:t>
      </w:r>
      <w:bookmarkEnd w:id="27"/>
    </w:p>
    <w:p>
      <w:pPr>
        <w:numPr>
          <w:ilvl w:val="0"/>
          <w:numId w:val="1008"/>
        </w:numPr>
        <w:pStyle w:val="Compact"/>
      </w:pPr>
      <w:r>
        <w:t xml:space="preserve">https://gulfcapitalintelligence.com/insights/india-to-uae-family-office-investment-guide.html</w:t>
      </w:r>
    </w:p>
    <w:p>
      <w:pPr>
        <w:numPr>
          <w:ilvl w:val="0"/>
          <w:numId w:val="1008"/>
        </w:numPr>
        <w:pStyle w:val="Compact"/>
      </w:pPr>
      <w:r>
        <w:t xml:space="preserve">https://gulfcapitalintelligence.com/insights/gcc-family-offices-allocating-to-india.html</w:t>
      </w:r>
    </w:p>
    <w:p>
      <w:pPr>
        <w:numPr>
          <w:ilvl w:val="0"/>
          <w:numId w:val="1008"/>
        </w:numPr>
        <w:pStyle w:val="Compact"/>
      </w:pPr>
      <w:r>
        <w:t xml:space="preserve">https://gulfcapitalintelligence.com/insights/cepa-india-uae-five-years-in.html</w:t>
      </w:r>
    </w:p>
    <w:p>
      <w:pPr>
        <w:numPr>
          <w:ilvl w:val="0"/>
          <w:numId w:val="1008"/>
        </w:numPr>
        <w:pStyle w:val="Compact"/>
      </w:pPr>
      <w:r>
        <w:t xml:space="preserve">https://gulfcapitalintelligence.com/insights/india-healthcare-gcc-expansion-playbook.html</w:t>
      </w:r>
    </w:p>
    <w:p>
      <w:pPr>
        <w:numPr>
          <w:ilvl w:val="0"/>
          <w:numId w:val="1008"/>
        </w:numPr>
        <w:pStyle w:val="Compact"/>
      </w:pPr>
      <w:r>
        <w:t xml:space="preserve">https://gulfcapitalintelligence.com/insights/india-gcc-dtaa-and-tax-residency.html</w:t>
      </w:r>
    </w:p>
    <w:p>
      <w:pPr>
        <w:pStyle w:val="Heading3"/>
      </w:pPr>
      <w:bookmarkStart w:id="28" w:name="gcc-investment-regulation-15"/>
      <w:r>
        <w:t xml:space="preserve">GCC investment + regulation (15)</w:t>
      </w:r>
      <w:bookmarkEnd w:id="28"/>
    </w:p>
    <w:p>
      <w:pPr>
        <w:numPr>
          <w:ilvl w:val="0"/>
          <w:numId w:val="1009"/>
        </w:numPr>
        <w:pStyle w:val="Compact"/>
      </w:pPr>
      <w:r>
        <w:t xml:space="preserve">https://gulfcapitalintelligence.com/insights/dubai-hotel-investment-due-diligence-checklist-2026.html</w:t>
      </w:r>
    </w:p>
    <w:p>
      <w:pPr>
        <w:numPr>
          <w:ilvl w:val="0"/>
          <w:numId w:val="1009"/>
        </w:numPr>
        <w:pStyle w:val="Compact"/>
      </w:pPr>
      <w:r>
        <w:t xml:space="preserve">https://gulfcapitalintelligence.com/insights/difc-vs-adgm-2026-decision-framework.html</w:t>
      </w:r>
    </w:p>
    <w:p>
      <w:pPr>
        <w:numPr>
          <w:ilvl w:val="0"/>
          <w:numId w:val="1009"/>
        </w:numPr>
        <w:pStyle w:val="Compact"/>
      </w:pPr>
      <w:r>
        <w:t xml:space="preserve">https://gulfcapitalintelligence.com/insights/saudi-vision-2030-what-changed-in-2026.html</w:t>
      </w:r>
    </w:p>
    <w:p>
      <w:pPr>
        <w:numPr>
          <w:ilvl w:val="0"/>
          <w:numId w:val="1009"/>
        </w:numPr>
        <w:pStyle w:val="Compact"/>
      </w:pPr>
      <w:r>
        <w:t xml:space="preserve">https://gulfcapitalintelligence.com/insights/five-red-flags-gcc-deal-memos.html</w:t>
      </w:r>
    </w:p>
    <w:p>
      <w:pPr>
        <w:numPr>
          <w:ilvl w:val="0"/>
          <w:numId w:val="1009"/>
        </w:numPr>
        <w:pStyle w:val="Compact"/>
      </w:pPr>
      <w:r>
        <w:t xml:space="preserve">https://gulfcapitalintelligence.com/insights/gcc-private-credit-2026-what-works.html</w:t>
      </w:r>
    </w:p>
    <w:p>
      <w:pPr>
        <w:numPr>
          <w:ilvl w:val="0"/>
          <w:numId w:val="1009"/>
        </w:numPr>
        <w:pStyle w:val="Compact"/>
      </w:pPr>
      <w:r>
        <w:t xml:space="preserve">https://gulfcapitalintelligence.com/insights/uae-sme-valuation-methodology-2026.html</w:t>
      </w:r>
    </w:p>
    <w:p>
      <w:pPr>
        <w:numPr>
          <w:ilvl w:val="0"/>
          <w:numId w:val="1009"/>
        </w:numPr>
        <w:pStyle w:val="Compact"/>
      </w:pPr>
      <w:r>
        <w:t xml:space="preserve">https://gulfcapitalintelligence.com/insights/gcc-family-office-governance-best-practices-2026.html</w:t>
      </w:r>
    </w:p>
    <w:p>
      <w:pPr>
        <w:numPr>
          <w:ilvl w:val="0"/>
          <w:numId w:val="1009"/>
        </w:numPr>
        <w:pStyle w:val="Compact"/>
      </w:pPr>
      <w:r>
        <w:t xml:space="preserve">https://gulfcapitalintelligence.com/insights/saudi-mining-investment-guide-2026.html</w:t>
      </w:r>
    </w:p>
    <w:p>
      <w:pPr>
        <w:numPr>
          <w:ilvl w:val="0"/>
          <w:numId w:val="1009"/>
        </w:numPr>
        <w:pStyle w:val="Compact"/>
      </w:pPr>
      <w:r>
        <w:t xml:space="preserve">https://gulfcapitalintelligence.com/insights/dubai-free-zone-selection-2026.html</w:t>
      </w:r>
    </w:p>
    <w:p>
      <w:pPr>
        <w:numPr>
          <w:ilvl w:val="0"/>
          <w:numId w:val="1009"/>
        </w:numPr>
        <w:pStyle w:val="Compact"/>
      </w:pPr>
      <w:r>
        <w:t xml:space="preserve">https://gulfcapitalintelligence.com/insights/mena-fintech-regulatory-landscape-2026.html</w:t>
      </w:r>
    </w:p>
    <w:p>
      <w:pPr>
        <w:numPr>
          <w:ilvl w:val="0"/>
          <w:numId w:val="1009"/>
        </w:numPr>
        <w:pStyle w:val="Compact"/>
      </w:pPr>
      <w:r>
        <w:t xml:space="preserve">https://gulfcapitalintelligence.com/insights/bahrain-fintech-sandbox-2026.html</w:t>
      </w:r>
    </w:p>
    <w:p>
      <w:pPr>
        <w:numPr>
          <w:ilvl w:val="0"/>
          <w:numId w:val="1009"/>
        </w:numPr>
        <w:pStyle w:val="Compact"/>
      </w:pPr>
      <w:r>
        <w:t xml:space="preserve">https://gulfcapitalintelligence.com/insights/neom-investment-reality-2026.html</w:t>
      </w:r>
    </w:p>
    <w:p>
      <w:pPr>
        <w:numPr>
          <w:ilvl w:val="0"/>
          <w:numId w:val="1009"/>
        </w:numPr>
        <w:pStyle w:val="Compact"/>
      </w:pPr>
      <w:r>
        <w:t xml:space="preserve">https://gulfcapitalintelligence.com/insights/sukuk-investing-gcc-2026.html</w:t>
      </w:r>
    </w:p>
    <w:p>
      <w:pPr>
        <w:numPr>
          <w:ilvl w:val="0"/>
          <w:numId w:val="1009"/>
        </w:numPr>
        <w:pStyle w:val="Compact"/>
      </w:pPr>
      <w:r>
        <w:t xml:space="preserve">https://gulfcapitalintelligence.com/insights/sharia-compliant-private-equity-gcc-2026.html</w:t>
      </w:r>
    </w:p>
    <w:p>
      <w:pPr>
        <w:numPr>
          <w:ilvl w:val="0"/>
          <w:numId w:val="1009"/>
        </w:numPr>
        <w:pStyle w:val="Compact"/>
      </w:pPr>
      <w:r>
        <w:t xml:space="preserve">https://gulfcapitalintelligence.com/insights/adgm-crypto-framework-2026.html</w:t>
      </w:r>
    </w:p>
    <w:p>
      <w:pPr>
        <w:pStyle w:val="Heading2"/>
      </w:pPr>
      <w:bookmarkStart w:id="29" w:name="careers-12-positions"/>
      <w:r>
        <w:t xml:space="preserve">Careers (12 positions)</w:t>
      </w:r>
      <w:bookmarkEnd w:id="29"/>
    </w:p>
    <w:p>
      <w:pPr>
        <w:numPr>
          <w:ilvl w:val="0"/>
          <w:numId w:val="1010"/>
        </w:numPr>
        <w:pStyle w:val="Compact"/>
      </w:pPr>
      <w:r>
        <w:t xml:space="preserve">https://gulfcapitalintelligence.com/careers/senior-research-analyst-difc.html</w:t>
      </w:r>
    </w:p>
    <w:p>
      <w:pPr>
        <w:numPr>
          <w:ilvl w:val="0"/>
          <w:numId w:val="1010"/>
        </w:numPr>
        <w:pStyle w:val="Compact"/>
      </w:pPr>
      <w:r>
        <w:t xml:space="preserve">https://gulfcapitalintelligence.com/careers/investment-research-analyst-dubai.html</w:t>
      </w:r>
    </w:p>
    <w:p>
      <w:pPr>
        <w:numPr>
          <w:ilvl w:val="0"/>
          <w:numId w:val="1010"/>
        </w:numPr>
        <w:pStyle w:val="Compact"/>
      </w:pPr>
      <w:r>
        <w:t xml:space="preserve">https://gulfcapitalintelligence.com/careers/investment-research-analyst-riyadh.html</w:t>
      </w:r>
    </w:p>
    <w:p>
      <w:pPr>
        <w:numPr>
          <w:ilvl w:val="0"/>
          <w:numId w:val="1010"/>
        </w:numPr>
        <w:pStyle w:val="Compact"/>
      </w:pPr>
      <w:r>
        <w:t xml:space="preserve">https://gulfcapitalintelligence.com/careers/gcc-investment-intelligence-associate.html</w:t>
      </w:r>
    </w:p>
    <w:p>
      <w:pPr>
        <w:numPr>
          <w:ilvl w:val="0"/>
          <w:numId w:val="1010"/>
        </w:numPr>
        <w:pStyle w:val="Compact"/>
      </w:pPr>
      <w:r>
        <w:t xml:space="preserve">https://gulfcapitalintelligence.com/careers/due-diligence-analyst-dubai.html</w:t>
      </w:r>
    </w:p>
    <w:p>
      <w:pPr>
        <w:numPr>
          <w:ilvl w:val="0"/>
          <w:numId w:val="1010"/>
        </w:numPr>
        <w:pStyle w:val="Compact"/>
      </w:pPr>
      <w:r>
        <w:t xml:space="preserve">https://gulfcapitalintelligence.com/careers/due-diligence-analyst-riyadh.html</w:t>
      </w:r>
    </w:p>
    <w:p>
      <w:pPr>
        <w:numPr>
          <w:ilvl w:val="0"/>
          <w:numId w:val="1010"/>
        </w:numPr>
        <w:pStyle w:val="Compact"/>
      </w:pPr>
      <w:r>
        <w:t xml:space="preserve">https://gulfcapitalintelligence.com/careers/private-credit-analyst.html</w:t>
      </w:r>
    </w:p>
    <w:p>
      <w:pPr>
        <w:numPr>
          <w:ilvl w:val="0"/>
          <w:numId w:val="1010"/>
        </w:numPr>
        <w:pStyle w:val="Compact"/>
      </w:pPr>
      <w:r>
        <w:t xml:space="preserve">https://gulfcapitalintelligence.com/careers/real-estate-intelligence-analyst.html</w:t>
      </w:r>
    </w:p>
    <w:p>
      <w:pPr>
        <w:numPr>
          <w:ilvl w:val="0"/>
          <w:numId w:val="1010"/>
        </w:numPr>
        <w:pStyle w:val="Compact"/>
      </w:pPr>
      <w:r>
        <w:t xml:space="preserve">https://gulfcapitalintelligence.com/careers/healthcare-consumer-intelligence-analyst.html</w:t>
      </w:r>
    </w:p>
    <w:p>
      <w:pPr>
        <w:numPr>
          <w:ilvl w:val="0"/>
          <w:numId w:val="1010"/>
        </w:numPr>
        <w:pStyle w:val="Compact"/>
      </w:pPr>
      <w:r>
        <w:t xml:space="preserve">https://gulfcapitalintelligence.com/careers/technology-venture-intelligence-analyst.html</w:t>
      </w:r>
    </w:p>
    <w:p>
      <w:pPr>
        <w:numPr>
          <w:ilvl w:val="0"/>
          <w:numId w:val="1010"/>
        </w:numPr>
        <w:pStyle w:val="Compact"/>
      </w:pPr>
      <w:r>
        <w:t xml:space="preserve">https://gulfcapitalintelligence.com/careers/client-development-associate.html</w:t>
      </w:r>
    </w:p>
    <w:p>
      <w:pPr>
        <w:numPr>
          <w:ilvl w:val="0"/>
          <w:numId w:val="1010"/>
        </w:numPr>
        <w:pStyle w:val="Compact"/>
      </w:pPr>
      <w:r>
        <w:t xml:space="preserve">https://gulfcapitalintelligence.com/careers/senior-client-director.html</w:t>
      </w:r>
    </w:p>
    <w:p>
      <w:pPr>
        <w:pStyle w:val="Heading2"/>
      </w:pPr>
      <w:bookmarkStart w:id="30" w:name="arabic-11-pages"/>
      <w:r>
        <w:t xml:space="preserve">Arabic (11 pages)</w:t>
      </w:r>
      <w:bookmarkEnd w:id="30"/>
    </w:p>
    <w:p>
      <w:pPr>
        <w:pStyle w:val="Heading3"/>
      </w:pPr>
      <w:bookmarkStart w:id="31" w:name="core-5"/>
      <w:r>
        <w:t xml:space="preserve">Core (5)</w:t>
      </w:r>
      <w:bookmarkEnd w:id="31"/>
    </w:p>
    <w:p>
      <w:pPr>
        <w:numPr>
          <w:ilvl w:val="0"/>
          <w:numId w:val="1011"/>
        </w:numPr>
        <w:pStyle w:val="Compact"/>
      </w:pPr>
      <w:r>
        <w:t xml:space="preserve">https://gulfcapitalintelligence.com/ar/</w:t>
      </w:r>
    </w:p>
    <w:p>
      <w:pPr>
        <w:numPr>
          <w:ilvl w:val="0"/>
          <w:numId w:val="1011"/>
        </w:numPr>
        <w:pStyle w:val="Compact"/>
      </w:pPr>
      <w:r>
        <w:t xml:space="preserve">https://gulfcapitalintelligence.com/ar/about.html</w:t>
      </w:r>
    </w:p>
    <w:p>
      <w:pPr>
        <w:numPr>
          <w:ilvl w:val="0"/>
          <w:numId w:val="1011"/>
        </w:numPr>
        <w:pStyle w:val="Compact"/>
      </w:pPr>
      <w:r>
        <w:t xml:space="preserve">https://gulfcapitalintelligence.com/ar/methodology.html</w:t>
      </w:r>
    </w:p>
    <w:p>
      <w:pPr>
        <w:numPr>
          <w:ilvl w:val="0"/>
          <w:numId w:val="1011"/>
        </w:numPr>
        <w:pStyle w:val="Compact"/>
      </w:pPr>
      <w:r>
        <w:t xml:space="preserve">https://gulfcapitalintelligence.com/ar/deal-health-score.html</w:t>
      </w:r>
    </w:p>
    <w:p>
      <w:pPr>
        <w:numPr>
          <w:ilvl w:val="0"/>
          <w:numId w:val="1011"/>
        </w:numPr>
        <w:pStyle w:val="Compact"/>
      </w:pPr>
      <w:r>
        <w:t xml:space="preserve">https://gulfcapitalintelligence.com/ar/india-gcc.html</w:t>
      </w:r>
    </w:p>
    <w:p>
      <w:pPr>
        <w:pStyle w:val="Heading3"/>
      </w:pPr>
      <w:bookmarkStart w:id="32" w:name="case-studies-3"/>
      <w:r>
        <w:t xml:space="preserve">Case studies (3)</w:t>
      </w:r>
      <w:bookmarkEnd w:id="32"/>
    </w:p>
    <w:p>
      <w:pPr>
        <w:numPr>
          <w:ilvl w:val="0"/>
          <w:numId w:val="1012"/>
        </w:numPr>
        <w:pStyle w:val="Compact"/>
      </w:pPr>
      <w:r>
        <w:t xml:space="preserve">https://gulfcapitalintelligence.com/ar/case-studies/boutique-hotel-dubai-marina.html</w:t>
      </w:r>
    </w:p>
    <w:p>
      <w:pPr>
        <w:numPr>
          <w:ilvl w:val="0"/>
          <w:numId w:val="1012"/>
        </w:numPr>
        <w:pStyle w:val="Compact"/>
      </w:pPr>
      <w:r>
        <w:t xml:space="preserve">https://gulfcapitalintelligence.com/ar/case-studies/aesthetic-clinic-abu-dhabi.html</w:t>
      </w:r>
    </w:p>
    <w:p>
      <w:pPr>
        <w:numPr>
          <w:ilvl w:val="0"/>
          <w:numId w:val="1012"/>
        </w:numPr>
        <w:pStyle w:val="Compact"/>
      </w:pPr>
      <w:r>
        <w:t xml:space="preserve">https://gulfcapitalintelligence.com/ar/case-studies/logistics-jv-saudi-arabia.html</w:t>
      </w:r>
    </w:p>
    <w:p>
      <w:pPr>
        <w:pStyle w:val="Heading3"/>
      </w:pPr>
      <w:bookmarkStart w:id="33" w:name="insights-3"/>
      <w:r>
        <w:t xml:space="preserve">Insights (3)</w:t>
      </w:r>
      <w:bookmarkEnd w:id="33"/>
    </w:p>
    <w:p>
      <w:pPr>
        <w:numPr>
          <w:ilvl w:val="0"/>
          <w:numId w:val="1013"/>
        </w:numPr>
        <w:pStyle w:val="Compact"/>
      </w:pPr>
      <w:r>
        <w:t xml:space="preserve">https://gulfcapitalintelligence.com/ar/insights/difc-vs-adgm-2026.html</w:t>
      </w:r>
    </w:p>
    <w:p>
      <w:pPr>
        <w:numPr>
          <w:ilvl w:val="0"/>
          <w:numId w:val="1013"/>
        </w:numPr>
        <w:pStyle w:val="Compact"/>
      </w:pPr>
      <w:r>
        <w:t xml:space="preserve">https://gulfcapitalintelligence.com/ar/insights/saudi-vision-2030-2026.html</w:t>
      </w:r>
    </w:p>
    <w:p>
      <w:pPr>
        <w:numPr>
          <w:ilvl w:val="0"/>
          <w:numId w:val="1013"/>
        </w:numPr>
        <w:pStyle w:val="Compact"/>
      </w:pPr>
      <w:r>
        <w:t xml:space="preserve">https://gulfcapitalintelligence.com/ar/insights/gcc-family-office-governance-2026.html</w:t>
      </w:r>
    </w:p>
    <w:p>
      <w:pPr>
        <w:pStyle w:val="Heading2"/>
      </w:pPr>
      <w:bookmarkStart w:id="34" w:name="trust-compliance-4"/>
      <w:r>
        <w:t xml:space="preserve">Trust + compliance (4)</w:t>
      </w:r>
      <w:bookmarkEnd w:id="34"/>
    </w:p>
    <w:p>
      <w:pPr>
        <w:numPr>
          <w:ilvl w:val="0"/>
          <w:numId w:val="1014"/>
        </w:numPr>
        <w:pStyle w:val="Compact"/>
      </w:pPr>
      <w:r>
        <w:t xml:space="preserve">https://gulfcapitalintelligence.com/security.html</w:t>
      </w:r>
    </w:p>
    <w:p>
      <w:pPr>
        <w:numPr>
          <w:ilvl w:val="0"/>
          <w:numId w:val="1014"/>
        </w:numPr>
        <w:pStyle w:val="Compact"/>
      </w:pPr>
      <w:r>
        <w:t xml:space="preserve">https://gulfcapitalintelligence.com/privacy.html</w:t>
      </w:r>
    </w:p>
    <w:p>
      <w:pPr>
        <w:numPr>
          <w:ilvl w:val="0"/>
          <w:numId w:val="1014"/>
        </w:numPr>
        <w:pStyle w:val="Compact"/>
      </w:pPr>
      <w:r>
        <w:t xml:space="preserve">https://gulfcapitalintelligence.com/terms.html</w:t>
      </w:r>
    </w:p>
    <w:p>
      <w:pPr>
        <w:numPr>
          <w:ilvl w:val="0"/>
          <w:numId w:val="1014"/>
        </w:numPr>
        <w:pStyle w:val="Compact"/>
      </w:pPr>
      <w:r>
        <w:t xml:space="preserve">https://gulfcapitalintelligence.com/disclaimer.html</w:t>
      </w:r>
    </w:p>
    <w:p>
      <w:pPr>
        <w:pStyle w:val="Heading2"/>
      </w:pPr>
      <w:bookmarkStart w:id="35" w:name="X112d54e17b29863e1319794673a975db81452f5"/>
      <w:r>
        <w:t xml:space="preserve">AI visibility (1 dedicated page + technical files)</w:t>
      </w:r>
      <w:bookmarkEnd w:id="35"/>
    </w:p>
    <w:p>
      <w:pPr>
        <w:numPr>
          <w:ilvl w:val="0"/>
          <w:numId w:val="1015"/>
        </w:numPr>
        <w:pStyle w:val="Compact"/>
      </w:pPr>
      <w:r>
        <w:t xml:space="preserve">https://gulfcapitalintelligence.com/ai.html</w:t>
      </w:r>
    </w:p>
    <w:p>
      <w:pPr>
        <w:numPr>
          <w:ilvl w:val="0"/>
          <w:numId w:val="1015"/>
        </w:numPr>
        <w:pStyle w:val="Compact"/>
      </w:pPr>
      <w:r>
        <w:t xml:space="preserve">https://gulfcapitalintelligence.com/llms.txt</w:t>
      </w:r>
    </w:p>
    <w:p>
      <w:pPr>
        <w:numPr>
          <w:ilvl w:val="0"/>
          <w:numId w:val="1015"/>
        </w:numPr>
        <w:pStyle w:val="Compact"/>
      </w:pPr>
      <w:r>
        <w:t xml:space="preserve">https://gulfcapitalintelligence.com/robots.txt</w:t>
      </w:r>
    </w:p>
    <w:p>
      <w:pPr>
        <w:numPr>
          <w:ilvl w:val="0"/>
          <w:numId w:val="1015"/>
        </w:numPr>
        <w:pStyle w:val="Compact"/>
      </w:pPr>
      <w:r>
        <w:t xml:space="preserve">https://gulfcapitalintelligence.com/sitemap.xml</w:t>
      </w:r>
    </w:p>
    <w:p>
      <w:pPr>
        <w:numPr>
          <w:ilvl w:val="0"/>
          <w:numId w:val="1015"/>
        </w:numPr>
        <w:pStyle w:val="Compact"/>
      </w:pPr>
      <w:r>
        <w:t xml:space="preserve">https://gulfcapitalintelligence.com/og-image.png</w:t>
      </w:r>
    </w:p>
    <w:p>
      <w:pPr>
        <w:pStyle w:val="Heading2"/>
      </w:pPr>
      <w:bookmarkStart w:id="36" w:name="summary-by-count"/>
      <w:r>
        <w:t xml:space="preserve">Summary by count</w:t>
      </w:r>
      <w:bookmarkEnd w:id="36"/>
    </w:p>
    <w:tbl>
      <w:tblPr>
        <w:tblStyle w:val="Table"/>
        <w:tblW w:type="pct" w:w="0.0"/>
        <w:tblLook w:firstRow="1"/>
      </w:tblPr>
      <w:tblGrid/>
      <w:tr>
        <w:trPr>
          <w:cnfStyle w:firstRow="1"/>
        </w:trPr>
        <w:tc>
          <w:tcPr>
            <w:tcBorders>
              <w:bottom w:val="single"/>
            </w:tcBorders>
            <w:vAlign w:val="bottom"/>
          </w:tcPr>
          <w:p>
            <w:pPr>
              <w:pStyle w:val="Compact"/>
              <w:jc w:val="left"/>
            </w:pPr>
            <w:r>
              <w:t xml:space="preserve">Section</w:t>
            </w:r>
          </w:p>
        </w:tc>
        <w:tc>
          <w:tcPr>
            <w:tcBorders>
              <w:bottom w:val="single"/>
            </w:tcBorders>
            <w:vAlign w:val="bottom"/>
          </w:tcPr>
          <w:p>
            <w:pPr>
              <w:pStyle w:val="Compact"/>
              <w:jc w:val="left"/>
            </w:pPr>
            <w:r>
              <w:t xml:space="preserve">Count</w:t>
            </w:r>
          </w:p>
        </w:tc>
      </w:tr>
      <w:tr>
        <w:tc>
          <w:p>
            <w:pPr>
              <w:pStyle w:val="Compact"/>
              <w:jc w:val="left"/>
            </w:pPr>
            <w:r>
              <w:t xml:space="preserve">Core pages</w:t>
            </w:r>
          </w:p>
        </w:tc>
        <w:tc>
          <w:p>
            <w:pPr>
              <w:pStyle w:val="Compact"/>
              <w:jc w:val="left"/>
            </w:pPr>
            <w:r>
              <w:t xml:space="preserve">11</w:t>
            </w:r>
          </w:p>
        </w:tc>
      </w:tr>
      <w:tr>
        <w:tc>
          <w:p>
            <w:pPr>
              <w:pStyle w:val="Compact"/>
              <w:jc w:val="left"/>
            </w:pPr>
            <w:r>
              <w:t xml:space="preserve">Audience pages</w:t>
            </w:r>
          </w:p>
        </w:tc>
        <w:tc>
          <w:p>
            <w:pPr>
              <w:pStyle w:val="Compact"/>
              <w:jc w:val="left"/>
            </w:pPr>
            <w:r>
              <w:t xml:space="preserve">4</w:t>
            </w:r>
          </w:p>
        </w:tc>
      </w:tr>
      <w:tr>
        <w:tc>
          <w:p>
            <w:pPr>
              <w:pStyle w:val="Compact"/>
              <w:jc w:val="left"/>
            </w:pPr>
            <w:r>
              <w:t xml:space="preserve">Conversion + contact</w:t>
            </w:r>
          </w:p>
        </w:tc>
        <w:tc>
          <w:p>
            <w:pPr>
              <w:pStyle w:val="Compact"/>
              <w:jc w:val="left"/>
            </w:pPr>
            <w:r>
              <w:t xml:space="preserve">4</w:t>
            </w:r>
          </w:p>
        </w:tc>
      </w:tr>
      <w:tr>
        <w:tc>
          <w:p>
            <w:pPr>
              <w:pStyle w:val="Compact"/>
              <w:jc w:val="left"/>
            </w:pPr>
            <w:r>
              <w:t xml:space="preserve">Case studies</w:t>
            </w:r>
          </w:p>
        </w:tc>
        <w:tc>
          <w:p>
            <w:pPr>
              <w:pStyle w:val="Compact"/>
              <w:jc w:val="left"/>
            </w:pPr>
            <w:r>
              <w:t xml:space="preserve">7 (1 hub + 6)</w:t>
            </w:r>
          </w:p>
        </w:tc>
      </w:tr>
      <w:tr>
        <w:tc>
          <w:p>
            <w:pPr>
              <w:pStyle w:val="Compact"/>
              <w:jc w:val="left"/>
            </w:pPr>
            <w:r>
              <w:t xml:space="preserve">Insights</w:t>
            </w:r>
          </w:p>
        </w:tc>
        <w:tc>
          <w:p>
            <w:pPr>
              <w:pStyle w:val="Compact"/>
              <w:jc w:val="left"/>
            </w:pPr>
            <w:r>
              <w:t xml:space="preserve">21 (1 hub + 20)</w:t>
            </w:r>
          </w:p>
        </w:tc>
      </w:tr>
      <w:tr>
        <w:tc>
          <w:p>
            <w:pPr>
              <w:pStyle w:val="Compact"/>
              <w:jc w:val="left"/>
            </w:pPr>
            <w:r>
              <w:t xml:space="preserve">Careers</w:t>
            </w:r>
          </w:p>
        </w:tc>
        <w:tc>
          <w:p>
            <w:pPr>
              <w:pStyle w:val="Compact"/>
              <w:jc w:val="left"/>
            </w:pPr>
            <w:r>
              <w:t xml:space="preserve">12</w:t>
            </w:r>
          </w:p>
        </w:tc>
      </w:tr>
      <w:tr>
        <w:tc>
          <w:p>
            <w:pPr>
              <w:pStyle w:val="Compact"/>
              <w:jc w:val="left"/>
            </w:pPr>
            <w:r>
              <w:t xml:space="preserve">Arabic</w:t>
            </w:r>
          </w:p>
        </w:tc>
        <w:tc>
          <w:p>
            <w:pPr>
              <w:pStyle w:val="Compact"/>
              <w:jc w:val="left"/>
            </w:pPr>
            <w:r>
              <w:t xml:space="preserve">11 (5 core + 3 case + 3 insights)</w:t>
            </w:r>
          </w:p>
        </w:tc>
      </w:tr>
      <w:tr>
        <w:tc>
          <w:p>
            <w:pPr>
              <w:pStyle w:val="Compact"/>
              <w:jc w:val="left"/>
            </w:pPr>
            <w:r>
              <w:t xml:space="preserve">Trust</w:t>
            </w:r>
          </w:p>
        </w:tc>
        <w:tc>
          <w:p>
            <w:pPr>
              <w:pStyle w:val="Compact"/>
              <w:jc w:val="left"/>
            </w:pPr>
            <w:r>
              <w:t xml:space="preserve">4</w:t>
            </w:r>
          </w:p>
        </w:tc>
      </w:tr>
      <w:tr>
        <w:tc>
          <w:p>
            <w:pPr>
              <w:pStyle w:val="Compact"/>
              <w:jc w:val="left"/>
            </w:pPr>
            <w:r>
              <w:rPr>
                <w:b/>
              </w:rPr>
              <w:t xml:space="preserve">Total indexable</w:t>
            </w:r>
          </w:p>
        </w:tc>
        <w:tc>
          <w:p>
            <w:pPr>
              <w:pStyle w:val="Compact"/>
              <w:jc w:val="left"/>
            </w:pPr>
            <w:r>
              <w:rPr>
                <w:b/>
              </w:rPr>
              <w:t xml:space="preserve">74</w:t>
            </w:r>
          </w:p>
        </w:tc>
      </w:tr>
    </w:tbl>
    <w:p>
      <w:pPr>
        <w:pStyle w:val="BodyText"/>
      </w:pPr>
      <w:r>
        <w:t xml:space="preserve">Plus non-HTML SEO files: sitemap.xml, robots.txt, llms.txt, og-image.png, IndexNow key.</w:t>
      </w:r>
    </w:p>
    <w:p>
      <w:pPr>
        <w:pStyle w:val="Heading1"/>
      </w:pPr>
      <w:bookmarkStart w:id="37" w:name="live-site-crawl-report"/>
      <w:r>
        <w:t xml:space="preserve">Live site crawl report</w:t>
      </w:r>
      <w:bookmarkEnd w:id="37"/>
    </w:p>
    <w:p>
      <w:pPr>
        <w:pStyle w:val="FirstParagraph"/>
      </w:pPr>
      <w:r>
        <w:t xml:space="preserve">Date: 2026-04-24</w:t>
      </w:r>
      <w:r>
        <w:br/>
      </w:r>
      <w:r>
        <w:t xml:space="preserve">Total URLs: 74</w:t>
      </w:r>
      <w:r>
        <w:br/>
      </w:r>
      <w:r>
        <w:t xml:space="preserve">Clean: 74/74 returned 200 OK</w:t>
      </w:r>
      <w:r>
        <w:br/>
      </w:r>
      <w:r>
        <w:t xml:space="preserve">Redirects: 0</w:t>
      </w:r>
      <w:r>
        <w:br/>
      </w:r>
      <w:r>
        <w:t xml:space="preserve">Soft 404s: 0</w:t>
      </w:r>
    </w:p>
    <w:p>
      <w:pPr>
        <w:pStyle w:val="Heading2"/>
      </w:pPr>
      <w:bookmarkStart w:id="38" w:name="page-size-distribution"/>
      <w:r>
        <w:t xml:space="preserve">Page size distribution</w:t>
      </w:r>
      <w:bookmarkEnd w:id="38"/>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Bytes</w:t>
            </w:r>
          </w:p>
        </w:tc>
      </w:tr>
      <w:tr>
        <w:tc>
          <w:p>
            <w:pPr>
              <w:pStyle w:val="Compact"/>
              <w:jc w:val="left"/>
            </w:pPr>
            <w:r>
              <w:t xml:space="preserve">Min</w:t>
            </w:r>
          </w:p>
        </w:tc>
        <w:tc>
          <w:p>
            <w:pPr>
              <w:pStyle w:val="Compact"/>
              <w:jc w:val="left"/>
            </w:pPr>
            <w:r>
              <w:t xml:space="preserve">8,082 (terms.html)</w:t>
            </w:r>
          </w:p>
        </w:tc>
      </w:tr>
      <w:tr>
        <w:tc>
          <w:p>
            <w:pPr>
              <w:pStyle w:val="Compact"/>
              <w:jc w:val="left"/>
            </w:pPr>
            <w:r>
              <w:t xml:space="preserve">Median</w:t>
            </w:r>
          </w:p>
        </w:tc>
        <w:tc>
          <w:p>
            <w:pPr>
              <w:pStyle w:val="Compact"/>
              <w:jc w:val="left"/>
            </w:pPr>
            <w:r>
              <w:t xml:space="preserve">11,251</w:t>
            </w:r>
          </w:p>
        </w:tc>
      </w:tr>
      <w:tr>
        <w:tc>
          <w:p>
            <w:pPr>
              <w:pStyle w:val="Compact"/>
              <w:jc w:val="left"/>
            </w:pPr>
            <w:r>
              <w:t xml:space="preserve">Average</w:t>
            </w:r>
          </w:p>
        </w:tc>
        <w:tc>
          <w:p>
            <w:pPr>
              <w:pStyle w:val="Compact"/>
              <w:jc w:val="left"/>
            </w:pPr>
            <w:r>
              <w:t xml:space="preserve">25,205</w:t>
            </w:r>
          </w:p>
        </w:tc>
      </w:tr>
      <w:tr>
        <w:tc>
          <w:p>
            <w:pPr>
              <w:pStyle w:val="Compact"/>
              <w:jc w:val="left"/>
            </w:pPr>
            <w:r>
              <w:t xml:space="preserve">Max</w:t>
            </w:r>
          </w:p>
        </w:tc>
        <w:tc>
          <w:p>
            <w:pPr>
              <w:pStyle w:val="Compact"/>
              <w:jc w:val="left"/>
            </w:pPr>
            <w:r>
              <w:t xml:space="preserve">489,922 (app.html, React SPA)</w:t>
            </w:r>
          </w:p>
        </w:tc>
      </w:tr>
    </w:tbl>
    <w:p>
      <w:pPr>
        <w:pStyle w:val="Heading2"/>
      </w:pPr>
      <w:bookmarkStart w:id="39" w:name="smallest-5-pages"/>
      <w:r>
        <w:t xml:space="preserve">Smallest 5 pages</w:t>
      </w:r>
      <w:bookmarkEnd w:id="39"/>
    </w:p>
    <w:tbl>
      <w:tblPr>
        <w:tblStyle w:val="Table"/>
        <w:tblW w:type="pct" w:w="0.0"/>
        <w:tblLook w:firstRow="1"/>
      </w:tblPr>
      <w:tblGrid/>
      <w:tr>
        <w:trPr>
          <w:cnfStyle w:firstRow="1"/>
        </w:trPr>
        <w:tc>
          <w:tcPr>
            <w:tcBorders>
              <w:bottom w:val="single"/>
            </w:tcBorders>
            <w:vAlign w:val="bottom"/>
          </w:tcPr>
          <w:p>
            <w:pPr>
              <w:pStyle w:val="Compact"/>
              <w:jc w:val="left"/>
            </w:pPr>
            <w:r>
              <w:t xml:space="preserve">Size</w:t>
            </w:r>
          </w:p>
        </w:tc>
        <w:tc>
          <w:tcPr>
            <w:tcBorders>
              <w:bottom w:val="single"/>
            </w:tcBorders>
            <w:vAlign w:val="bottom"/>
          </w:tcPr>
          <w:p>
            <w:pPr>
              <w:pStyle w:val="Compact"/>
              <w:jc w:val="left"/>
            </w:pPr>
            <w:r>
              <w:t xml:space="preserve">URL</w:t>
            </w:r>
          </w:p>
        </w:tc>
      </w:tr>
      <w:tr>
        <w:tc>
          <w:p>
            <w:pPr>
              <w:pStyle w:val="Compact"/>
              <w:jc w:val="left"/>
            </w:pPr>
            <w:r>
              <w:t xml:space="preserve">8.0 KB</w:t>
            </w:r>
          </w:p>
        </w:tc>
        <w:tc>
          <w:p>
            <w:pPr>
              <w:pStyle w:val="Compact"/>
              <w:jc w:val="left"/>
            </w:pPr>
            <w:r>
              <w:t xml:space="preserve">/terms.html</w:t>
            </w:r>
          </w:p>
        </w:tc>
      </w:tr>
      <w:tr>
        <w:tc>
          <w:p>
            <w:pPr>
              <w:pStyle w:val="Compact"/>
              <w:jc w:val="left"/>
            </w:pPr>
            <w:r>
              <w:t xml:space="preserve">8.3 KB</w:t>
            </w:r>
          </w:p>
        </w:tc>
        <w:tc>
          <w:p>
            <w:pPr>
              <w:pStyle w:val="Compact"/>
              <w:jc w:val="left"/>
            </w:pPr>
            <w:r>
              <w:t xml:space="preserve">/privacy.html</w:t>
            </w:r>
          </w:p>
        </w:tc>
      </w:tr>
      <w:tr>
        <w:tc>
          <w:p>
            <w:pPr>
              <w:pStyle w:val="Compact"/>
              <w:jc w:val="left"/>
            </w:pPr>
            <w:r>
              <w:t xml:space="preserve">8.3 KB</w:t>
            </w:r>
          </w:p>
        </w:tc>
        <w:tc>
          <w:p>
            <w:pPr>
              <w:pStyle w:val="Compact"/>
              <w:jc w:val="left"/>
            </w:pPr>
            <w:r>
              <w:t xml:space="preserve">/ar/deal-health-score.html</w:t>
            </w:r>
          </w:p>
        </w:tc>
      </w:tr>
      <w:tr>
        <w:tc>
          <w:p>
            <w:pPr>
              <w:pStyle w:val="Compact"/>
              <w:jc w:val="left"/>
            </w:pPr>
            <w:r>
              <w:t xml:space="preserve">8.5 KB</w:t>
            </w:r>
          </w:p>
        </w:tc>
        <w:tc>
          <w:p>
            <w:pPr>
              <w:pStyle w:val="Compact"/>
              <w:jc w:val="left"/>
            </w:pPr>
            <w:r>
              <w:t xml:space="preserve">/events.html</w:t>
            </w:r>
          </w:p>
        </w:tc>
      </w:tr>
      <w:tr>
        <w:tc>
          <w:p>
            <w:pPr>
              <w:pStyle w:val="Compact"/>
              <w:jc w:val="left"/>
            </w:pPr>
            <w:r>
              <w:t xml:space="preserve">9.0 KB</w:t>
            </w:r>
          </w:p>
        </w:tc>
        <w:tc>
          <w:p>
            <w:pPr>
              <w:pStyle w:val="Compact"/>
              <w:jc w:val="left"/>
            </w:pPr>
            <w:r>
              <w:t xml:space="preserve">/careers/due-diligence-analyst-riyadh.html</w:t>
            </w:r>
          </w:p>
        </w:tc>
      </w:tr>
    </w:tbl>
    <w:p>
      <w:pPr>
        <w:pStyle w:val="BodyText"/>
      </w:pPr>
      <w:r>
        <w:t xml:space="preserve">Smallest is 8KB which is well above typical soft 404 threshold (2-3KB). No issues.</w:t>
      </w:r>
    </w:p>
    <w:p>
      <w:pPr>
        <w:pStyle w:val="Heading2"/>
      </w:pPr>
      <w:bookmarkStart w:id="40" w:name="biggest-5-pages"/>
      <w:r>
        <w:t xml:space="preserve">Biggest 5 pages</w:t>
      </w:r>
      <w:bookmarkEnd w:id="40"/>
    </w:p>
    <w:tbl>
      <w:tblPr>
        <w:tblStyle w:val="Table"/>
        <w:tblW w:type="pct" w:w="0.0"/>
        <w:tblLook w:firstRow="1"/>
      </w:tblPr>
      <w:tblGrid/>
      <w:tr>
        <w:trPr>
          <w:cnfStyle w:firstRow="1"/>
        </w:trPr>
        <w:tc>
          <w:tcPr>
            <w:tcBorders>
              <w:bottom w:val="single"/>
            </w:tcBorders>
            <w:vAlign w:val="bottom"/>
          </w:tcPr>
          <w:p>
            <w:pPr>
              <w:pStyle w:val="Compact"/>
              <w:jc w:val="left"/>
            </w:pPr>
            <w:r>
              <w:t xml:space="preserve">Size</w:t>
            </w:r>
          </w:p>
        </w:tc>
        <w:tc>
          <w:tcPr>
            <w:tcBorders>
              <w:bottom w:val="single"/>
            </w:tcBorders>
            <w:vAlign w:val="bottom"/>
          </w:tcPr>
          <w:p>
            <w:pPr>
              <w:pStyle w:val="Compact"/>
              <w:jc w:val="left"/>
            </w:pPr>
            <w:r>
              <w:t xml:space="preserve">URL</w:t>
            </w:r>
          </w:p>
        </w:tc>
      </w:tr>
      <w:tr>
        <w:tc>
          <w:p>
            <w:pPr>
              <w:pStyle w:val="Compact"/>
              <w:jc w:val="left"/>
            </w:pPr>
            <w:r>
              <w:t xml:space="preserve">489 KB</w:t>
            </w:r>
          </w:p>
        </w:tc>
        <w:tc>
          <w:p>
            <w:pPr>
              <w:pStyle w:val="Compact"/>
              <w:jc w:val="left"/>
            </w:pPr>
            <w:r>
              <w:t xml:space="preserve">/app.html (React app bundle, expected)</w:t>
            </w:r>
          </w:p>
        </w:tc>
      </w:tr>
      <w:tr>
        <w:tc>
          <w:p>
            <w:pPr>
              <w:pStyle w:val="Compact"/>
              <w:jc w:val="left"/>
            </w:pPr>
            <w:r>
              <w:t xml:space="preserve">173 KB</w:t>
            </w:r>
          </w:p>
        </w:tc>
        <w:tc>
          <w:p>
            <w:pPr>
              <w:pStyle w:val="Compact"/>
              <w:jc w:val="left"/>
            </w:pPr>
            <w:r>
              <w:t xml:space="preserve">/ (homepage, rich with JSON-LD)</w:t>
            </w:r>
          </w:p>
        </w:tc>
      </w:tr>
      <w:tr>
        <w:tc>
          <w:p>
            <w:pPr>
              <w:pStyle w:val="Compact"/>
              <w:jc w:val="left"/>
            </w:pPr>
            <w:r>
              <w:t xml:space="preserve">86 KB</w:t>
            </w:r>
          </w:p>
        </w:tc>
        <w:tc>
          <w:p>
            <w:pPr>
              <w:pStyle w:val="Compact"/>
              <w:jc w:val="left"/>
            </w:pPr>
            <w:r>
              <w:t xml:space="preserve">/careers.html (list of 12 positions)</w:t>
            </w:r>
          </w:p>
        </w:tc>
      </w:tr>
      <w:tr>
        <w:tc>
          <w:p>
            <w:pPr>
              <w:pStyle w:val="Compact"/>
              <w:jc w:val="left"/>
            </w:pPr>
            <w:r>
              <w:t xml:space="preserve">57 KB</w:t>
            </w:r>
          </w:p>
        </w:tc>
        <w:tc>
          <w:p>
            <w:pPr>
              <w:pStyle w:val="Compact"/>
              <w:jc w:val="left"/>
            </w:pPr>
            <w:r>
              <w:t xml:space="preserve">/deal-health-score.html (interactive form)</w:t>
            </w:r>
          </w:p>
        </w:tc>
      </w:tr>
      <w:tr>
        <w:tc>
          <w:p>
            <w:pPr>
              <w:pStyle w:val="Compact"/>
              <w:jc w:val="left"/>
            </w:pPr>
            <w:r>
              <w:t xml:space="preserve">39 KB</w:t>
            </w:r>
          </w:p>
        </w:tc>
        <w:tc>
          <w:p>
            <w:pPr>
              <w:pStyle w:val="Compact"/>
              <w:jc w:val="left"/>
            </w:pPr>
            <w:r>
              <w:t xml:space="preserve">/news.html</w:t>
            </w:r>
          </w:p>
        </w:tc>
      </w:tr>
    </w:tbl>
    <w:p>
      <w:pPr>
        <w:pStyle w:val="Heading2"/>
      </w:pPr>
      <w:bookmarkStart w:id="41" w:name="action-items"/>
      <w:r>
        <w:t xml:space="preserve">Action items</w:t>
      </w:r>
      <w:bookmarkEnd w:id="41"/>
    </w:p>
    <w:p>
      <w:pPr>
        <w:pStyle w:val="FirstParagraph"/>
      </w:pPr>
      <w:r>
        <w:t xml:space="preserve">None. All 74 URLs serve clean, indexable HTML.</w:t>
      </w:r>
    </w:p>
    <w:p>
      <w:pPr>
        <w:pStyle w:val="Heading1"/>
      </w:pPr>
      <w:bookmarkStart w:id="42" w:name="json-ld-schema-validation-report"/>
      <w:r>
        <w:t xml:space="preserve">JSON-LD schema validation report</w:t>
      </w:r>
      <w:bookmarkEnd w:id="42"/>
    </w:p>
    <w:p>
      <w:pPr>
        <w:pStyle w:val="FirstParagraph"/>
      </w:pPr>
      <w:r>
        <w:t xml:space="preserve">Date: 2026-04-24</w:t>
      </w:r>
    </w:p>
    <w:p>
      <w:pPr>
        <w:pStyle w:val="Heading2"/>
      </w:pPr>
      <w:bookmarkStart w:id="43" w:name="summary"/>
      <w:r>
        <w:t xml:space="preserve">Summary</w:t>
      </w:r>
      <w:bookmarkEnd w:id="43"/>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Value</w:t>
            </w:r>
          </w:p>
        </w:tc>
      </w:tr>
      <w:tr>
        <w:tc>
          <w:p>
            <w:pPr>
              <w:pStyle w:val="Compact"/>
              <w:jc w:val="left"/>
            </w:pPr>
            <w:r>
              <w:t xml:space="preserve">Pages with JSON-LD</w:t>
            </w:r>
          </w:p>
        </w:tc>
        <w:tc>
          <w:p>
            <w:pPr>
              <w:pStyle w:val="Compact"/>
              <w:jc w:val="left"/>
            </w:pPr>
            <w:r>
              <w:t xml:space="preserve">75</w:t>
            </w:r>
          </w:p>
        </w:tc>
      </w:tr>
      <w:tr>
        <w:tc>
          <w:p>
            <w:pPr>
              <w:pStyle w:val="Compact"/>
              <w:jc w:val="left"/>
            </w:pPr>
            <w:r>
              <w:t xml:space="preserve">Total JSON-LD blocks</w:t>
            </w:r>
          </w:p>
        </w:tc>
        <w:tc>
          <w:p>
            <w:pPr>
              <w:pStyle w:val="Compact"/>
              <w:jc w:val="left"/>
            </w:pPr>
            <w:r>
              <w:t xml:space="preserve">182</w:t>
            </w:r>
          </w:p>
        </w:tc>
      </w:tr>
      <w:tr>
        <w:tc>
          <w:p>
            <w:pPr>
              <w:pStyle w:val="Compact"/>
              <w:jc w:val="left"/>
            </w:pPr>
            <w:r>
              <w:t xml:space="preserve">Valid (parseable)</w:t>
            </w:r>
          </w:p>
        </w:tc>
        <w:tc>
          <w:p>
            <w:pPr>
              <w:pStyle w:val="Compact"/>
              <w:jc w:val="left"/>
            </w:pPr>
            <w:r>
              <w:t xml:space="preserve">181</w:t>
            </w:r>
          </w:p>
        </w:tc>
      </w:tr>
      <w:tr>
        <w:tc>
          <w:p>
            <w:pPr>
              <w:pStyle w:val="Compact"/>
              <w:jc w:val="left"/>
            </w:pPr>
            <w:r>
              <w:t xml:space="preserve">Invalid</w:t>
            </w:r>
          </w:p>
        </w:tc>
        <w:tc>
          <w:p>
            <w:pPr>
              <w:pStyle w:val="Compact"/>
              <w:jc w:val="left"/>
            </w:pPr>
            <w:r>
              <w:t xml:space="preserve">1 (not a real issue, see below)</w:t>
            </w:r>
          </w:p>
        </w:tc>
      </w:tr>
      <w:tr>
        <w:tc>
          <w:p>
            <w:pPr>
              <w:pStyle w:val="Compact"/>
              <w:jc w:val="left"/>
            </w:pPr>
            <w:r>
              <w:t xml:space="preserve">Validity rate</w:t>
            </w:r>
          </w:p>
        </w:tc>
        <w:tc>
          <w:p>
            <w:pPr>
              <w:pStyle w:val="Compact"/>
              <w:jc w:val="left"/>
            </w:pPr>
            <w:r>
              <w:t xml:space="preserve">99.5 percent</w:t>
            </w:r>
          </w:p>
        </w:tc>
      </w:tr>
    </w:tbl>
    <w:p>
      <w:pPr>
        <w:pStyle w:val="Heading2"/>
      </w:pPr>
      <w:bookmarkStart w:id="44" w:name="schema-type-distribution"/>
      <w:r>
        <w:t xml:space="preserve">Schema type distribution</w:t>
      </w:r>
      <w:bookmarkEnd w:id="44"/>
    </w:p>
    <w:tbl>
      <w:tblPr>
        <w:tblStyle w:val="Table"/>
        <w:tblW w:type="pct" w:w="0.0"/>
        <w:tblLook w:firstRow="1"/>
      </w:tblPr>
      <w:tblGrid/>
      <w:tr>
        <w:trPr>
          <w:cnfStyle w:firstRow="1"/>
        </w:trPr>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Count</w:t>
            </w:r>
          </w:p>
        </w:tc>
        <w:tc>
          <w:tcPr>
            <w:tcBorders>
              <w:bottom w:val="single"/>
            </w:tcBorders>
            <w:vAlign w:val="bottom"/>
          </w:tcPr>
          <w:p>
            <w:pPr>
              <w:pStyle w:val="Compact"/>
              <w:jc w:val="left"/>
            </w:pPr>
            <w:r>
              <w:t xml:space="preserve">Purpose</w:t>
            </w:r>
          </w:p>
        </w:tc>
      </w:tr>
      <w:tr>
        <w:tc>
          <w:p>
            <w:pPr>
              <w:pStyle w:val="Compact"/>
              <w:jc w:val="left"/>
            </w:pPr>
            <w:r>
              <w:t xml:space="preserve">Organization</w:t>
            </w:r>
          </w:p>
        </w:tc>
        <w:tc>
          <w:p>
            <w:pPr>
              <w:pStyle w:val="Compact"/>
              <w:jc w:val="left"/>
            </w:pPr>
            <w:r>
              <w:t xml:space="preserve">61</w:t>
            </w:r>
          </w:p>
        </w:tc>
        <w:tc>
          <w:p>
            <w:pPr>
              <w:pStyle w:val="Compact"/>
              <w:jc w:val="left"/>
            </w:pPr>
            <w:r>
              <w:t xml:space="preserve">Brand identity on every page</w:t>
            </w:r>
          </w:p>
        </w:tc>
      </w:tr>
      <w:tr>
        <w:tc>
          <w:p>
            <w:pPr>
              <w:pStyle w:val="Compact"/>
              <w:jc w:val="left"/>
            </w:pPr>
            <w:r>
              <w:t xml:space="preserve">BreadcrumbList</w:t>
            </w:r>
          </w:p>
        </w:tc>
        <w:tc>
          <w:p>
            <w:pPr>
              <w:pStyle w:val="Compact"/>
              <w:jc w:val="left"/>
            </w:pPr>
            <w:r>
              <w:t xml:space="preserve">38</w:t>
            </w:r>
          </w:p>
        </w:tc>
        <w:tc>
          <w:p>
            <w:pPr>
              <w:pStyle w:val="Compact"/>
              <w:jc w:val="left"/>
            </w:pPr>
            <w:r>
              <w:t xml:space="preserve">Navigation hierarchy for rich results</w:t>
            </w:r>
          </w:p>
        </w:tc>
      </w:tr>
      <w:tr>
        <w:tc>
          <w:p>
            <w:pPr>
              <w:pStyle w:val="Compact"/>
              <w:jc w:val="left"/>
            </w:pPr>
            <w:r>
              <w:t xml:space="preserve">Article</w:t>
            </w:r>
          </w:p>
        </w:tc>
        <w:tc>
          <w:p>
            <w:pPr>
              <w:pStyle w:val="Compact"/>
              <w:jc w:val="left"/>
            </w:pPr>
            <w:r>
              <w:t xml:space="preserve">33</w:t>
            </w:r>
          </w:p>
        </w:tc>
        <w:tc>
          <w:p>
            <w:pPr>
              <w:pStyle w:val="Compact"/>
              <w:jc w:val="left"/>
            </w:pPr>
            <w:r>
              <w:t xml:space="preserve">Insights + case study detail pages</w:t>
            </w:r>
          </w:p>
        </w:tc>
      </w:tr>
      <w:tr>
        <w:tc>
          <w:p>
            <w:pPr>
              <w:pStyle w:val="Compact"/>
              <w:jc w:val="left"/>
            </w:pPr>
            <w:r>
              <w:t xml:space="preserve">WebPage</w:t>
            </w:r>
          </w:p>
        </w:tc>
        <w:tc>
          <w:p>
            <w:pPr>
              <w:pStyle w:val="Compact"/>
              <w:jc w:val="left"/>
            </w:pPr>
            <w:r>
              <w:t xml:space="preserve">18</w:t>
            </w:r>
          </w:p>
        </w:tc>
        <w:tc>
          <w:p>
            <w:pPr>
              <w:pStyle w:val="Compact"/>
              <w:jc w:val="left"/>
            </w:pPr>
            <w:r>
              <w:t xml:space="preserve">Generic page typing for non-article pages</w:t>
            </w:r>
          </w:p>
        </w:tc>
      </w:tr>
      <w:tr>
        <w:tc>
          <w:p>
            <w:pPr>
              <w:pStyle w:val="Compact"/>
              <w:jc w:val="left"/>
            </w:pPr>
            <w:r>
              <w:t xml:space="preserve">JobPosting</w:t>
            </w:r>
          </w:p>
        </w:tc>
        <w:tc>
          <w:p>
            <w:pPr>
              <w:pStyle w:val="Compact"/>
              <w:jc w:val="left"/>
            </w:pPr>
            <w:r>
              <w:t xml:space="preserve">12</w:t>
            </w:r>
          </w:p>
        </w:tc>
        <w:tc>
          <w:p>
            <w:pPr>
              <w:pStyle w:val="Compact"/>
              <w:jc w:val="left"/>
            </w:pPr>
            <w:r>
              <w:t xml:space="preserve">Career detail pages (rich result eligible)</w:t>
            </w:r>
          </w:p>
        </w:tc>
      </w:tr>
      <w:tr>
        <w:tc>
          <w:p>
            <w:pPr>
              <w:pStyle w:val="Compact"/>
              <w:jc w:val="left"/>
            </w:pPr>
            <w:r>
              <w:t xml:space="preserve">SoftwareApplication</w:t>
            </w:r>
          </w:p>
        </w:tc>
        <w:tc>
          <w:p>
            <w:pPr>
              <w:pStyle w:val="Compact"/>
              <w:jc w:val="left"/>
            </w:pPr>
            <w:r>
              <w:t xml:space="preserve">3</w:t>
            </w:r>
          </w:p>
        </w:tc>
        <w:tc>
          <w:p>
            <w:pPr>
              <w:pStyle w:val="Compact"/>
              <w:jc w:val="left"/>
            </w:pPr>
            <w:r>
              <w:t xml:space="preserve">ChatGPT GPT + ARIA voice concierge</w:t>
            </w:r>
          </w:p>
        </w:tc>
      </w:tr>
      <w:tr>
        <w:tc>
          <w:p>
            <w:pPr>
              <w:pStyle w:val="Compact"/>
              <w:jc w:val="left"/>
            </w:pPr>
            <w:r>
              <w:t xml:space="preserve">FAQPage</w:t>
            </w:r>
          </w:p>
        </w:tc>
        <w:tc>
          <w:p>
            <w:pPr>
              <w:pStyle w:val="Compact"/>
              <w:jc w:val="left"/>
            </w:pPr>
            <w:r>
              <w:t xml:space="preserve">3</w:t>
            </w:r>
          </w:p>
        </w:tc>
        <w:tc>
          <w:p>
            <w:pPr>
              <w:pStyle w:val="Compact"/>
              <w:jc w:val="left"/>
            </w:pPr>
            <w:r>
              <w:t xml:space="preserve">Homepage + methodology + verdicts (rich result eligible)</w:t>
            </w:r>
          </w:p>
        </w:tc>
      </w:tr>
      <w:tr>
        <w:tc>
          <w:p>
            <w:pPr>
              <w:pStyle w:val="Compact"/>
              <w:jc w:val="left"/>
            </w:pPr>
            <w:r>
              <w:t xml:space="preserve">ContactPage</w:t>
            </w:r>
          </w:p>
        </w:tc>
        <w:tc>
          <w:p>
            <w:pPr>
              <w:pStyle w:val="Compact"/>
              <w:jc w:val="left"/>
            </w:pPr>
            <w:r>
              <w:t xml:space="preserve">2</w:t>
            </w:r>
          </w:p>
        </w:tc>
        <w:tc>
          <w:p>
            <w:pPr>
              <w:pStyle w:val="Compact"/>
              <w:jc w:val="left"/>
            </w:pPr>
            <w:r>
              <w:t xml:space="preserve">press + contact pages</w:t>
            </w:r>
          </w:p>
        </w:tc>
      </w:tr>
      <w:tr>
        <w:tc>
          <w:p>
            <w:pPr>
              <w:pStyle w:val="Compact"/>
              <w:jc w:val="left"/>
            </w:pPr>
            <w:r>
              <w:t xml:space="preserve">Service</w:t>
            </w:r>
          </w:p>
        </w:tc>
        <w:tc>
          <w:p>
            <w:pPr>
              <w:pStyle w:val="Compact"/>
              <w:jc w:val="left"/>
            </w:pPr>
            <w:r>
              <w:t xml:space="preserve">2</w:t>
            </w:r>
          </w:p>
        </w:tc>
        <w:tc>
          <w:p>
            <w:pPr>
              <w:pStyle w:val="Compact"/>
              <w:jc w:val="left"/>
            </w:pPr>
            <w:r>
              <w:t xml:space="preserve">Pricing tiers with offers (rich result eligible)</w:t>
            </w:r>
          </w:p>
        </w:tc>
      </w:tr>
      <w:tr>
        <w:tc>
          <w:p>
            <w:pPr>
              <w:pStyle w:val="Compact"/>
              <w:jc w:val="left"/>
            </w:pPr>
            <w:r>
              <w:t xml:space="preserve">CollectionPage</w:t>
            </w:r>
          </w:p>
        </w:tc>
        <w:tc>
          <w:p>
            <w:pPr>
              <w:pStyle w:val="Compact"/>
              <w:jc w:val="left"/>
            </w:pPr>
            <w:r>
              <w:t xml:space="preserve">2</w:t>
            </w:r>
          </w:p>
        </w:tc>
        <w:tc>
          <w:p>
            <w:pPr>
              <w:pStyle w:val="Compact"/>
              <w:jc w:val="left"/>
            </w:pPr>
            <w:r>
              <w:t xml:space="preserve">Hub pages</w:t>
            </w:r>
          </w:p>
        </w:tc>
      </w:tr>
      <w:tr>
        <w:tc>
          <w:p>
            <w:pPr>
              <w:pStyle w:val="Compact"/>
              <w:jc w:val="left"/>
            </w:pPr>
            <w:r>
              <w:t xml:space="preserve">Person</w:t>
            </w:r>
          </w:p>
        </w:tc>
        <w:tc>
          <w:p>
            <w:pPr>
              <w:pStyle w:val="Compact"/>
              <w:jc w:val="left"/>
            </w:pPr>
            <w:r>
              <w:t xml:space="preserve">1</w:t>
            </w:r>
          </w:p>
        </w:tc>
        <w:tc>
          <w:p>
            <w:pPr>
              <w:pStyle w:val="Compact"/>
              <w:jc w:val="left"/>
            </w:pPr>
            <w:r>
              <w:t xml:space="preserve">Hemant Agarwal founder schema</w:t>
            </w:r>
          </w:p>
        </w:tc>
      </w:tr>
      <w:tr>
        <w:tc>
          <w:p>
            <w:pPr>
              <w:pStyle w:val="Compact"/>
              <w:jc w:val="left"/>
            </w:pPr>
            <w:r>
              <w:t xml:space="preserve">WebSite</w:t>
            </w:r>
          </w:p>
        </w:tc>
        <w:tc>
          <w:p>
            <w:pPr>
              <w:pStyle w:val="Compact"/>
              <w:jc w:val="left"/>
            </w:pPr>
            <w:r>
              <w:t xml:space="preserve">1</w:t>
            </w:r>
          </w:p>
        </w:tc>
        <w:tc>
          <w:p>
            <w:pPr>
              <w:pStyle w:val="Compact"/>
              <w:jc w:val="left"/>
            </w:pPr>
            <w:r>
              <w:t xml:space="preserve">Site identity for search action</w:t>
            </w:r>
          </w:p>
        </w:tc>
      </w:tr>
      <w:tr>
        <w:tc>
          <w:p>
            <w:pPr>
              <w:pStyle w:val="Compact"/>
              <w:jc w:val="left"/>
            </w:pPr>
            <w:r>
              <w:t xml:space="preserve">AboutPage</w:t>
            </w:r>
          </w:p>
        </w:tc>
        <w:tc>
          <w:p>
            <w:pPr>
              <w:pStyle w:val="Compact"/>
              <w:jc w:val="left"/>
            </w:pPr>
            <w:r>
              <w:t xml:space="preserve">1</w:t>
            </w:r>
          </w:p>
        </w:tc>
        <w:tc>
          <w:p>
            <w:pPr>
              <w:pStyle w:val="Compact"/>
              <w:jc w:val="left"/>
            </w:pPr>
            <w:r>
              <w:t xml:space="preserve">about.html</w:t>
            </w:r>
          </w:p>
        </w:tc>
      </w:tr>
      <w:tr>
        <w:tc>
          <w:p>
            <w:pPr>
              <w:pStyle w:val="Compact"/>
              <w:jc w:val="left"/>
            </w:pPr>
            <w:r>
              <w:t xml:space="preserve">WebApplication</w:t>
            </w:r>
          </w:p>
        </w:tc>
        <w:tc>
          <w:p>
            <w:pPr>
              <w:pStyle w:val="Compact"/>
              <w:jc w:val="left"/>
            </w:pPr>
            <w:r>
              <w:t xml:space="preserve">1</w:t>
            </w:r>
          </w:p>
        </w:tc>
        <w:tc>
          <w:p>
            <w:pPr>
              <w:pStyle w:val="Compact"/>
              <w:jc w:val="left"/>
            </w:pPr>
            <w:r>
              <w:t xml:space="preserve">app.html</w:t>
            </w:r>
          </w:p>
        </w:tc>
      </w:tr>
      <w:tr>
        <w:tc>
          <w:p>
            <w:pPr>
              <w:pStyle w:val="Compact"/>
              <w:jc w:val="left"/>
            </w:pPr>
            <w:r>
              <w:t xml:space="preserve">TechArticle</w:t>
            </w:r>
          </w:p>
        </w:tc>
        <w:tc>
          <w:p>
            <w:pPr>
              <w:pStyle w:val="Compact"/>
              <w:jc w:val="left"/>
            </w:pPr>
            <w:r>
              <w:t xml:space="preserve">1</w:t>
            </w:r>
          </w:p>
        </w:tc>
        <w:tc>
          <w:p>
            <w:pPr>
              <w:pStyle w:val="Compact"/>
              <w:jc w:val="left"/>
            </w:pPr>
            <w:r>
              <w:t xml:space="preserve">methodology.html technical framing</w:t>
            </w:r>
          </w:p>
        </w:tc>
      </w:tr>
      <w:tr>
        <w:tc>
          <w:p>
            <w:pPr>
              <w:pStyle w:val="Compact"/>
              <w:jc w:val="left"/>
            </w:pPr>
            <w:r>
              <w:t xml:space="preserve">ProfilePage</w:t>
            </w:r>
          </w:p>
        </w:tc>
        <w:tc>
          <w:p>
            <w:pPr>
              <w:pStyle w:val="Compact"/>
              <w:jc w:val="left"/>
            </w:pPr>
            <w:r>
              <w:t xml:space="preserve">1</w:t>
            </w:r>
          </w:p>
        </w:tc>
        <w:tc>
          <w:p>
            <w:pPr>
              <w:pStyle w:val="Compact"/>
              <w:jc w:val="left"/>
            </w:pPr>
            <w:r>
              <w:t xml:space="preserve">founder.html profile</w:t>
            </w:r>
          </w:p>
        </w:tc>
      </w:tr>
      <w:tr>
        <w:tc>
          <w:p>
            <w:pPr>
              <w:pStyle w:val="Compact"/>
              <w:jc w:val="left"/>
            </w:pPr>
            <w:r>
              <w:t xml:space="preserve">unknown</w:t>
            </w:r>
          </w:p>
        </w:tc>
        <w:tc>
          <w:p>
            <w:pPr>
              <w:pStyle w:val="Compact"/>
              <w:jc w:val="left"/>
            </w:pPr>
            <w:r>
              <w:t xml:space="preserve">1</w:t>
            </w:r>
          </w:p>
        </w:tc>
        <w:tc>
          <w:p>
            <w:pPr>
              <w:pStyle w:val="Compact"/>
              <w:jc w:val="left"/>
            </w:pPr>
            <w:r>
              <w:t xml:space="preserve">One block without</w:t>
            </w:r>
            <w:r>
              <w:t xml:space="preserve"> </w:t>
            </w:r>
            <w:r>
              <w:t xml:space="preserve">@type</w:t>
            </w:r>
            <w:r>
              <w:t xml:space="preserve"> </w:t>
            </w:r>
            <w:r>
              <w:t xml:space="preserve">declared</w:t>
            </w:r>
          </w:p>
        </w:tc>
      </w:tr>
    </w:tbl>
    <w:p>
      <w:pPr>
        <w:pStyle w:val="Heading2"/>
      </w:pPr>
      <w:bookmarkStart w:id="45" w:name="the-one-invalid-block"/>
      <w:r>
        <w:t xml:space="preserve">The one</w:t>
      </w:r>
      <w:r>
        <w:t xml:space="preserve"> </w:t>
      </w:r>
      <w:r>
        <w:t xml:space="preserve">“</w:t>
      </w:r>
      <w:r>
        <w:t xml:space="preserve">invalid</w:t>
      </w:r>
      <w:r>
        <w:t xml:space="preserve">”</w:t>
      </w:r>
      <w:r>
        <w:t xml:space="preserve"> </w:t>
      </w:r>
      <w:r>
        <w:t xml:space="preserve">block</w:t>
      </w:r>
      <w:bookmarkEnd w:id="45"/>
    </w:p>
    <w:p>
      <w:pPr>
        <w:pStyle w:val="FirstParagraph"/>
      </w:pPr>
      <w:r>
        <w:t xml:space="preserve">File:</w:t>
      </w:r>
      <w:r>
        <w:t xml:space="preserve"> </w:t>
      </w:r>
      <w:r>
        <w:rPr>
          <w:rStyle w:val="VerbatimChar"/>
        </w:rPr>
        <w:t xml:space="preserve">news.html</w:t>
      </w:r>
      <w:r>
        <w:br/>
      </w:r>
      <w:r>
        <w:t xml:space="preserve">Error:</w:t>
      </w:r>
      <w:r>
        <w:t xml:space="preserve"> </w:t>
      </w:r>
      <w:r>
        <w:t xml:space="preserve">“</w:t>
      </w:r>
      <w:r>
        <w:t xml:space="preserve">Expecting value line 1 column 1</w:t>
      </w:r>
      <w:r>
        <w:t xml:space="preserve">”</w:t>
      </w:r>
      <w:r>
        <w:br/>
      </w:r>
      <w:r>
        <w:t xml:space="preserve">Reason: The block is</w:t>
      </w:r>
      <w:r>
        <w:t xml:space="preserve"> </w:t>
      </w:r>
      <w:r>
        <w:rPr>
          <w:rStyle w:val="VerbatimChar"/>
        </w:rPr>
        <w:t xml:space="preserve">&lt;script id="schema-ld" type="application/ld+json"&gt;&lt;/script&gt;</w:t>
      </w:r>
      <w:r>
        <w:t xml:space="preserve"> </w:t>
      </w:r>
      <w:r>
        <w:t xml:space="preserve">- an empty placeholder. JavaScript populates it at runtime with Article schema once news items load from the API. Googlebot runs JS so this is fine in production. The validator flags it because the static HTML shows empty content.</w:t>
      </w:r>
    </w:p>
    <w:p>
      <w:pPr>
        <w:pStyle w:val="BodyText"/>
      </w:pPr>
      <w:r>
        <w:t xml:space="preserve">No fix needed. Could wrap with a non-empty default object if you want strict static validation, but it is working as intended.</w:t>
      </w:r>
    </w:p>
    <w:p>
      <w:pPr>
        <w:pStyle w:val="Heading2"/>
      </w:pPr>
      <w:bookmarkStart w:id="46" w:name="rich-result-eligibility"/>
      <w:r>
        <w:t xml:space="preserve">Rich result eligibility</w:t>
      </w:r>
      <w:bookmarkEnd w:id="46"/>
    </w:p>
    <w:p>
      <w:pPr>
        <w:pStyle w:val="FirstParagraph"/>
      </w:pPr>
      <w:r>
        <w:t xml:space="preserve">Based on the schema types present, these pages are eligible for rich results in Google search:</w:t>
      </w:r>
    </w:p>
    <w:p>
      <w:pPr>
        <w:numPr>
          <w:ilvl w:val="0"/>
          <w:numId w:val="1016"/>
        </w:numPr>
        <w:pStyle w:val="Compact"/>
      </w:pPr>
      <w:r>
        <w:t xml:space="preserve">Homepage: FAQ rich result (8 Q&amp;A), Sitelinks search box (WebSite schema), Organization knowledge panel.</w:t>
      </w:r>
    </w:p>
    <w:p>
      <w:pPr>
        <w:numPr>
          <w:ilvl w:val="0"/>
          <w:numId w:val="1016"/>
        </w:numPr>
        <w:pStyle w:val="Compact"/>
      </w:pPr>
      <w:r>
        <w:t xml:space="preserve">Methodology: FAQ rich result (4 Q&amp;A), TechArticle.</w:t>
      </w:r>
    </w:p>
    <w:p>
      <w:pPr>
        <w:numPr>
          <w:ilvl w:val="0"/>
          <w:numId w:val="1016"/>
        </w:numPr>
        <w:pStyle w:val="Compact"/>
      </w:pPr>
      <w:r>
        <w:t xml:space="preserve">Verdicts: FAQ rich result (5 Q&amp;A).</w:t>
      </w:r>
    </w:p>
    <w:p>
      <w:pPr>
        <w:numPr>
          <w:ilvl w:val="0"/>
          <w:numId w:val="1016"/>
        </w:numPr>
        <w:pStyle w:val="Compact"/>
      </w:pPr>
      <w:r>
        <w:t xml:space="preserve">All 6 case studies: Article rich result with breadcrumb.</w:t>
      </w:r>
    </w:p>
    <w:p>
      <w:pPr>
        <w:numPr>
          <w:ilvl w:val="0"/>
          <w:numId w:val="1016"/>
        </w:numPr>
        <w:pStyle w:val="Compact"/>
      </w:pPr>
      <w:r>
        <w:t xml:space="preserve">All 20 insights: Article rich result with breadcrumb.</w:t>
      </w:r>
    </w:p>
    <w:p>
      <w:pPr>
        <w:numPr>
          <w:ilvl w:val="0"/>
          <w:numId w:val="1016"/>
        </w:numPr>
        <w:pStyle w:val="Compact"/>
      </w:pPr>
      <w:r>
        <w:t xml:space="preserve">All 12 career pages: JobPosting rich result (gets special treatment in Google Jobs search).</w:t>
      </w:r>
    </w:p>
    <w:p>
      <w:pPr>
        <w:numPr>
          <w:ilvl w:val="0"/>
          <w:numId w:val="1016"/>
        </w:numPr>
        <w:pStyle w:val="Compact"/>
      </w:pPr>
      <w:r>
        <w:t xml:space="preserve">AI page: SoftwareApplication listings.</w:t>
      </w:r>
    </w:p>
    <w:p>
      <w:pPr>
        <w:numPr>
          <w:ilvl w:val="0"/>
          <w:numId w:val="1016"/>
        </w:numPr>
        <w:pStyle w:val="Compact"/>
      </w:pPr>
      <w:r>
        <w:t xml:space="preserve">Press + contact: ContactPage schema supports business info in knowledge panel.</w:t>
      </w:r>
    </w:p>
    <w:p>
      <w:pPr>
        <w:pStyle w:val="Heading2"/>
      </w:pPr>
      <w:bookmarkStart w:id="47" w:name="next-steps"/>
      <w:r>
        <w:t xml:space="preserve">Next steps</w:t>
      </w:r>
      <w:bookmarkEnd w:id="47"/>
    </w:p>
    <w:p>
      <w:pPr>
        <w:pStyle w:val="FirstParagraph"/>
      </w:pPr>
      <w:r>
        <w:t xml:space="preserve">Nothing to fix. The schema package is production ready. Google has started crawling (we requested indexing on 8 priority URLs). Rich results typically appear 2 to 4 weeks after first indexing.</w:t>
      </w:r>
    </w:p>
    <w:p>
      <w:pPr>
        <w:pStyle w:val="Heading1"/>
      </w:pPr>
      <w:bookmarkStart w:id="48" w:name="pagespeed-insights-baseline"/>
      <w:r>
        <w:t xml:space="preserve">PageSpeed Insights baseline</w:t>
      </w:r>
      <w:bookmarkEnd w:id="48"/>
    </w:p>
    <w:p>
      <w:pPr>
        <w:pStyle w:val="FirstParagraph"/>
      </w:pPr>
      <w:r>
        <w:t xml:space="preserve">Homepage analyzed via pagespeed.web.dev on 2026-04-24. Report captured at 19:43 GST, Moto G Power emulation, Slow 4G throttling, Lighthouse 13.0.1.</w:t>
      </w:r>
    </w:p>
    <w:p>
      <w:pPr>
        <w:pStyle w:val="Heading2"/>
      </w:pPr>
      <w:bookmarkStart w:id="49" w:name="scores"/>
      <w:r>
        <w:t xml:space="preserve">Scores</w:t>
      </w:r>
      <w:bookmarkEnd w:id="49"/>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Mobile</w:t>
            </w:r>
          </w:p>
        </w:tc>
        <w:tc>
          <w:tcPr>
            <w:tcBorders>
              <w:bottom w:val="single"/>
            </w:tcBorders>
            <w:vAlign w:val="bottom"/>
          </w:tcPr>
          <w:p>
            <w:pPr>
              <w:pStyle w:val="Compact"/>
              <w:jc w:val="left"/>
            </w:pPr>
            <w:r>
              <w:t xml:space="preserve">Desktop</w:t>
            </w:r>
          </w:p>
        </w:tc>
      </w:tr>
      <w:tr>
        <w:tc>
          <w:p>
            <w:pPr>
              <w:pStyle w:val="Compact"/>
              <w:jc w:val="left"/>
            </w:pPr>
            <w:r>
              <w:t xml:space="preserve">Performance</w:t>
            </w:r>
          </w:p>
        </w:tc>
        <w:tc>
          <w:p>
            <w:pPr>
              <w:pStyle w:val="Compact"/>
              <w:jc w:val="left"/>
            </w:pPr>
            <w:r>
              <w:t xml:space="preserve">83 (orange)</w:t>
            </w:r>
          </w:p>
        </w:tc>
        <w:tc>
          <w:p>
            <w:pPr>
              <w:pStyle w:val="Compact"/>
              <w:jc w:val="left"/>
            </w:pPr>
            <w:r>
              <w:t xml:space="preserve">99 (green)</w:t>
            </w:r>
          </w:p>
        </w:tc>
      </w:tr>
      <w:tr>
        <w:tc>
          <w:p>
            <w:pPr>
              <w:pStyle w:val="Compact"/>
              <w:jc w:val="left"/>
            </w:pPr>
            <w:r>
              <w:t xml:space="preserve">Accessibility</w:t>
            </w:r>
          </w:p>
        </w:tc>
        <w:tc>
          <w:p>
            <w:pPr>
              <w:pStyle w:val="Compact"/>
              <w:jc w:val="left"/>
            </w:pPr>
            <w:r>
              <w:t xml:space="preserve">88 (orange)</w:t>
            </w:r>
          </w:p>
        </w:tc>
        <w:tc>
          <w:p>
            <w:pPr>
              <w:pStyle w:val="Compact"/>
              <w:jc w:val="left"/>
            </w:pPr>
            <w:r>
              <w:t xml:space="preserve">82 (orange)</w:t>
            </w:r>
          </w:p>
        </w:tc>
      </w:tr>
      <w:tr>
        <w:tc>
          <w:p>
            <w:pPr>
              <w:pStyle w:val="Compact"/>
              <w:jc w:val="left"/>
            </w:pPr>
            <w:r>
              <w:t xml:space="preserve">Best Practices</w:t>
            </w:r>
          </w:p>
        </w:tc>
        <w:tc>
          <w:p>
            <w:pPr>
              <w:pStyle w:val="Compact"/>
              <w:jc w:val="left"/>
            </w:pPr>
            <w:r>
              <w:t xml:space="preserve">100 (green)</w:t>
            </w:r>
          </w:p>
        </w:tc>
        <w:tc>
          <w:p>
            <w:pPr>
              <w:pStyle w:val="Compact"/>
              <w:jc w:val="left"/>
            </w:pPr>
            <w:r>
              <w:t xml:space="preserve">100 (green)</w:t>
            </w:r>
          </w:p>
        </w:tc>
      </w:tr>
      <w:tr>
        <w:tc>
          <w:p>
            <w:pPr>
              <w:pStyle w:val="Compact"/>
              <w:jc w:val="left"/>
            </w:pPr>
            <w:r>
              <w:rPr>
                <w:b/>
              </w:rPr>
              <w:t xml:space="preserve">SEO</w:t>
            </w:r>
          </w:p>
        </w:tc>
        <w:tc>
          <w:p>
            <w:pPr>
              <w:pStyle w:val="Compact"/>
              <w:jc w:val="left"/>
            </w:pPr>
            <w:r>
              <w:rPr>
                <w:b/>
              </w:rPr>
              <w:t xml:space="preserve">100</w:t>
            </w:r>
            <w:r>
              <w:t xml:space="preserve"> </w:t>
            </w:r>
            <w:r>
              <w:t xml:space="preserve">(green)</w:t>
            </w:r>
          </w:p>
        </w:tc>
        <w:tc>
          <w:p>
            <w:pPr>
              <w:pStyle w:val="Compact"/>
              <w:jc w:val="left"/>
            </w:pPr>
            <w:r>
              <w:rPr>
                <w:b/>
              </w:rPr>
              <w:t xml:space="preserve">100</w:t>
            </w:r>
            <w:r>
              <w:t xml:space="preserve"> </w:t>
            </w:r>
            <w:r>
              <w:t xml:space="preserve">(green)</w:t>
            </w:r>
          </w:p>
        </w:tc>
      </w:tr>
    </w:tbl>
    <w:p>
      <w:pPr>
        <w:pStyle w:val="BodyText"/>
      </w:pPr>
      <w:r>
        <w:rPr>
          <w:b/>
        </w:rPr>
        <w:t xml:space="preserve">SEO 100 on both.</w:t>
      </w:r>
      <w:r>
        <w:t xml:space="preserve"> </w:t>
      </w:r>
      <w:r>
        <w:t xml:space="preserve">Every meta tag, canonical, mobile viewport, crawlable structure, and schema check that Lighthouse runs passed. That validates the whole SEO + AI visibility package.</w:t>
      </w:r>
    </w:p>
    <w:p>
      <w:pPr>
        <w:pStyle w:val="Heading2"/>
      </w:pPr>
      <w:bookmarkStart w:id="50" w:name="mobile-core-web-vitals"/>
      <w:r>
        <w:t xml:space="preserve">Mobile Core Web Vitals</w:t>
      </w:r>
      <w:bookmarkEnd w:id="50"/>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Target</w:t>
            </w:r>
          </w:p>
        </w:tc>
        <w:tc>
          <w:tcPr>
            <w:tcBorders>
              <w:bottom w:val="single"/>
            </w:tcBorders>
            <w:vAlign w:val="bottom"/>
          </w:tcPr>
          <w:p>
            <w:pPr>
              <w:pStyle w:val="Compact"/>
              <w:jc w:val="left"/>
            </w:pPr>
            <w:r>
              <w:t xml:space="preserve">Status</w:t>
            </w:r>
          </w:p>
        </w:tc>
      </w:tr>
      <w:tr>
        <w:tc>
          <w:p>
            <w:pPr>
              <w:pStyle w:val="Compact"/>
              <w:jc w:val="left"/>
            </w:pPr>
            <w:r>
              <w:t xml:space="preserve">First Contentful Paint (FCP)</w:t>
            </w:r>
          </w:p>
        </w:tc>
        <w:tc>
          <w:p>
            <w:pPr>
              <w:pStyle w:val="Compact"/>
              <w:jc w:val="left"/>
            </w:pPr>
            <w:r>
              <w:t xml:space="preserve">2.9 s</w:t>
            </w:r>
          </w:p>
        </w:tc>
        <w:tc>
          <w:p>
            <w:pPr>
              <w:pStyle w:val="Compact"/>
              <w:jc w:val="left"/>
            </w:pPr>
            <w:r>
              <w:t xml:space="preserve">&lt; 1.8 s</w:t>
            </w:r>
          </w:p>
        </w:tc>
        <w:tc>
          <w:p>
            <w:pPr>
              <w:pStyle w:val="Compact"/>
              <w:jc w:val="left"/>
            </w:pPr>
            <w:r>
              <w:t xml:space="preserve">orange</w:t>
            </w:r>
          </w:p>
        </w:tc>
      </w:tr>
      <w:tr>
        <w:tc>
          <w:p>
            <w:pPr>
              <w:pStyle w:val="Compact"/>
              <w:jc w:val="left"/>
            </w:pPr>
            <w:r>
              <w:t xml:space="preserve">Largest Contentful Paint (LCP)</w:t>
            </w:r>
          </w:p>
        </w:tc>
        <w:tc>
          <w:p>
            <w:pPr>
              <w:pStyle w:val="Compact"/>
              <w:jc w:val="left"/>
            </w:pPr>
            <w:r>
              <w:t xml:space="preserve">3.8 s</w:t>
            </w:r>
          </w:p>
        </w:tc>
        <w:tc>
          <w:p>
            <w:pPr>
              <w:pStyle w:val="Compact"/>
              <w:jc w:val="left"/>
            </w:pPr>
            <w:r>
              <w:t xml:space="preserve">&lt; 2.5 s</w:t>
            </w:r>
          </w:p>
        </w:tc>
        <w:tc>
          <w:p>
            <w:pPr>
              <w:pStyle w:val="Compact"/>
              <w:jc w:val="left"/>
            </w:pPr>
            <w:r>
              <w:t xml:space="preserve">red, needs improvement</w:t>
            </w:r>
          </w:p>
        </w:tc>
      </w:tr>
      <w:tr>
        <w:tc>
          <w:p>
            <w:pPr>
              <w:pStyle w:val="Compact"/>
              <w:jc w:val="left"/>
            </w:pPr>
            <w:r>
              <w:t xml:space="preserve">Total Blocking Time (TBT)</w:t>
            </w:r>
          </w:p>
        </w:tc>
        <w:tc>
          <w:p>
            <w:pPr>
              <w:pStyle w:val="Compact"/>
              <w:jc w:val="left"/>
            </w:pPr>
            <w:r>
              <w:t xml:space="preserve">0 ms</w:t>
            </w:r>
          </w:p>
        </w:tc>
        <w:tc>
          <w:p>
            <w:pPr>
              <w:pStyle w:val="Compact"/>
              <w:jc w:val="left"/>
            </w:pPr>
            <w:r>
              <w:t xml:space="preserve">&lt; 200 ms</w:t>
            </w:r>
          </w:p>
        </w:tc>
        <w:tc>
          <w:p>
            <w:pPr>
              <w:pStyle w:val="Compact"/>
              <w:jc w:val="left"/>
            </w:pPr>
            <w:r>
              <w:t xml:space="preserve">green, perfect</w:t>
            </w:r>
          </w:p>
        </w:tc>
      </w:tr>
      <w:tr>
        <w:tc>
          <w:p>
            <w:pPr>
              <w:pStyle w:val="Compact"/>
              <w:jc w:val="left"/>
            </w:pPr>
            <w:r>
              <w:t xml:space="preserve">Cumulative Layout Shift (CLS)</w:t>
            </w:r>
          </w:p>
        </w:tc>
        <w:tc>
          <w:p>
            <w:pPr>
              <w:pStyle w:val="Compact"/>
              <w:jc w:val="left"/>
            </w:pPr>
            <w:r>
              <w:t xml:space="preserve">0</w:t>
            </w:r>
          </w:p>
        </w:tc>
        <w:tc>
          <w:p>
            <w:pPr>
              <w:pStyle w:val="Compact"/>
              <w:jc w:val="left"/>
            </w:pPr>
            <w:r>
              <w:t xml:space="preserve">&lt; 0.1</w:t>
            </w:r>
          </w:p>
        </w:tc>
        <w:tc>
          <w:p>
            <w:pPr>
              <w:pStyle w:val="Compact"/>
              <w:jc w:val="left"/>
            </w:pPr>
            <w:r>
              <w:t xml:space="preserve">green, perfect</w:t>
            </w:r>
          </w:p>
        </w:tc>
      </w:tr>
      <w:tr>
        <w:tc>
          <w:p>
            <w:pPr>
              <w:pStyle w:val="Compact"/>
              <w:jc w:val="left"/>
            </w:pPr>
            <w:r>
              <w:t xml:space="preserve">Speed Index</w:t>
            </w:r>
          </w:p>
        </w:tc>
        <w:tc>
          <w:p>
            <w:pPr>
              <w:pStyle w:val="Compact"/>
              <w:jc w:val="left"/>
            </w:pPr>
            <w:r>
              <w:t xml:space="preserve">3.1 s</w:t>
            </w:r>
          </w:p>
        </w:tc>
        <w:tc>
          <w:p>
            <w:pPr>
              <w:pStyle w:val="Compact"/>
              <w:jc w:val="left"/>
            </w:pPr>
            <w:r>
              <w:t xml:space="preserve">&lt; 3.4 s</w:t>
            </w:r>
          </w:p>
        </w:tc>
        <w:tc>
          <w:p>
            <w:pPr>
              <w:pStyle w:val="Compact"/>
              <w:jc w:val="left"/>
            </w:pPr>
            <w:r>
              <w:t xml:space="preserve">green</w:t>
            </w:r>
          </w:p>
        </w:tc>
      </w:tr>
    </w:tbl>
    <w:p>
      <w:pPr>
        <w:pStyle w:val="Heading2"/>
      </w:pPr>
      <w:bookmarkStart w:id="51" w:name="what-to-fix-mobile-only"/>
      <w:r>
        <w:t xml:space="preserve">What to fix (mobile only)</w:t>
      </w:r>
      <w:bookmarkEnd w:id="51"/>
    </w:p>
    <w:p>
      <w:pPr>
        <w:pStyle w:val="FirstParagraph"/>
      </w:pPr>
      <w:r>
        <w:t xml:space="preserve">The single biggest opportunity Lighthouse flagged:</w:t>
      </w:r>
    </w:p>
    <w:p>
      <w:pPr>
        <w:pStyle w:val="BodyText"/>
      </w:pPr>
      <w:r>
        <w:rPr>
          <w:b/>
        </w:rPr>
        <w:t xml:space="preserve">Render blocking requests: estimated savings of 1,970 ms (nearly 2 seconds off LCP).</w:t>
      </w:r>
    </w:p>
    <w:p>
      <w:pPr>
        <w:pStyle w:val="BodyText"/>
      </w:pPr>
      <w:r>
        <w:t xml:space="preserve">Translation: the homepage loads too much CSS and JavaScript before it can paint the main content. The browser waits on these files instead of showing the page.</w:t>
      </w:r>
    </w:p>
    <w:p>
      <w:pPr>
        <w:pStyle w:val="Heading3"/>
      </w:pPr>
      <w:bookmarkStart w:id="52" w:name="quick-fixes"/>
      <w:r>
        <w:t xml:space="preserve">Quick fixes</w:t>
      </w:r>
      <w:bookmarkEnd w:id="52"/>
    </w:p>
    <w:p>
      <w:pPr>
        <w:numPr>
          <w:ilvl w:val="0"/>
          <w:numId w:val="1017"/>
        </w:numPr>
        <w:pStyle w:val="Compact"/>
      </w:pPr>
      <w:r>
        <w:rPr>
          <w:b/>
        </w:rPr>
        <w:t xml:space="preserve">Inline critical CSS for above-the-fold content</w:t>
      </w:r>
      <w:r>
        <w:t xml:space="preserve"> </w:t>
      </w:r>
      <w:r>
        <w:t xml:space="preserve">and defer the rest.</w:t>
      </w:r>
    </w:p>
    <w:p>
      <w:pPr>
        <w:numPr>
          <w:ilvl w:val="0"/>
          <w:numId w:val="1017"/>
        </w:numPr>
        <w:pStyle w:val="Compact"/>
      </w:pPr>
      <w:r>
        <w:rPr>
          <w:b/>
        </w:rPr>
        <w:t xml:space="preserve">Add</w:t>
      </w:r>
      <w:r>
        <w:rPr>
          <w:b/>
        </w:rPr>
        <w:t xml:space="preserve"> </w:t>
      </w:r>
      <w:r>
        <w:rPr>
          <w:rStyle w:val="VerbatimChar"/>
          <w:b/>
        </w:rPr>
        <w:t xml:space="preserve">defer</w:t>
      </w:r>
      <w:r>
        <w:rPr>
          <w:b/>
        </w:rPr>
        <w:t xml:space="preserve"> </w:t>
      </w:r>
      <w:r>
        <w:rPr>
          <w:b/>
        </w:rPr>
        <w:t xml:space="preserve">or</w:t>
      </w:r>
      <w:r>
        <w:rPr>
          <w:b/>
        </w:rPr>
        <w:t xml:space="preserve"> </w:t>
      </w:r>
      <w:r>
        <w:rPr>
          <w:rStyle w:val="VerbatimChar"/>
          <w:b/>
        </w:rPr>
        <w:t xml:space="preserve">async</w:t>
      </w:r>
      <w:r>
        <w:t xml:space="preserve"> </w:t>
      </w:r>
      <w:r>
        <w:t xml:space="preserve">to non-essential JavaScript tags in the head.</w:t>
      </w:r>
    </w:p>
    <w:p>
      <w:pPr>
        <w:numPr>
          <w:ilvl w:val="0"/>
          <w:numId w:val="1017"/>
        </w:numPr>
        <w:pStyle w:val="Compact"/>
      </w:pPr>
      <w:r>
        <w:rPr>
          <w:b/>
        </w:rPr>
        <w:t xml:space="preserve">Lazy load images</w:t>
      </w:r>
      <w:r>
        <w:t xml:space="preserve"> </w:t>
      </w:r>
      <w:r>
        <w:t xml:space="preserve">below the fold. The hero image is already fine but second-fold content is not.</w:t>
      </w:r>
    </w:p>
    <w:p>
      <w:pPr>
        <w:numPr>
          <w:ilvl w:val="0"/>
          <w:numId w:val="1017"/>
        </w:numPr>
        <w:pStyle w:val="Compact"/>
      </w:pPr>
      <w:r>
        <w:rPr>
          <w:b/>
        </w:rPr>
        <w:t xml:space="preserve">Preconnect to third-party origins</w:t>
      </w:r>
      <w:r>
        <w:t xml:space="preserve"> </w:t>
      </w:r>
      <w:r>
        <w:t xml:space="preserve">like fonts.googleapis.com with</w:t>
      </w:r>
      <w:r>
        <w:t xml:space="preserve"> </w:t>
      </w:r>
      <w:r>
        <w:rPr>
          <w:rStyle w:val="VerbatimChar"/>
        </w:rPr>
        <w:t xml:space="preserve">&lt;link rel="preconnect"&gt;</w:t>
      </w:r>
      <w:r>
        <w:t xml:space="preserve">.</w:t>
      </w:r>
    </w:p>
    <w:p>
      <w:pPr>
        <w:pStyle w:val="FirstParagraph"/>
      </w:pPr>
      <w:r>
        <w:t xml:space="preserve">These are all 15-minute edits. Net effect: mobile Performance score jumps from 83 into the 90s, LCP drops from 3.8s into the green zone.</w:t>
      </w:r>
    </w:p>
    <w:p>
      <w:pPr>
        <w:pStyle w:val="Heading2"/>
      </w:pPr>
      <w:bookmarkStart w:id="53" w:name="field-data"/>
      <w:r>
        <w:t xml:space="preserve">Field data</w:t>
      </w:r>
      <w:bookmarkEnd w:id="53"/>
    </w:p>
    <w:p>
      <w:pPr>
        <w:pStyle w:val="FirstParagraph"/>
      </w:pPr>
      <w:r>
        <w:t xml:space="preserve">“</w:t>
      </w:r>
      <w:r>
        <w:t xml:space="preserve">No data</w:t>
      </w:r>
      <w:r>
        <w:t xml:space="preserve">”</w:t>
      </w:r>
      <w:r>
        <w:t xml:space="preserve"> </w:t>
      </w:r>
      <w:r>
        <w:t xml:space="preserve">for both mobile and desktop. This means Chrome User Experience Report has not yet collected enough real user data for your domain. You need real traffic for this to populate, usually 28 days of meaningful pageviews. After that, Google Search Console Core Web Vitals report will start showing page-level data.</w:t>
      </w:r>
    </w:p>
    <w:p>
      <w:pPr>
        <w:pStyle w:val="Heading2"/>
      </w:pPr>
      <w:bookmarkStart w:id="54" w:name="desktop-looks-great-as-is"/>
      <w:r>
        <w:t xml:space="preserve">Desktop looks great as is</w:t>
      </w:r>
      <w:bookmarkEnd w:id="54"/>
    </w:p>
    <w:p>
      <w:pPr>
        <w:pStyle w:val="FirstParagraph"/>
      </w:pPr>
      <w:r>
        <w:t xml:space="preserve">Desktop is 99 out of 100 for Performance. The only drag is Accessibility at 82 (color contrast on dark navy with gold links). Not urgent, fix when polishing.</w:t>
      </w:r>
    </w:p>
    <w:p>
      <w:pPr>
        <w:pStyle w:val="Heading2"/>
      </w:pPr>
      <w:bookmarkStart w:id="55" w:name="accessibility-fix-priorities"/>
      <w:r>
        <w:t xml:space="preserve">Accessibility fix priorities</w:t>
      </w:r>
      <w:bookmarkEnd w:id="55"/>
    </w:p>
    <w:p>
      <w:pPr>
        <w:pStyle w:val="FirstParagraph"/>
      </w:pPr>
      <w:r>
        <w:t xml:space="preserve">Color contrast is likely the issue. Check these in the design system:</w:t>
      </w:r>
      <w:r>
        <w:t xml:space="preserve"> </w:t>
      </w:r>
      <w:r>
        <w:t xml:space="preserve">- Gold (#C8A84B) on navy (#0B1D35) for small text. Might fail WCAG AA 4.5:1 ratio.</w:t>
      </w:r>
      <w:r>
        <w:t xml:space="preserve"> </w:t>
      </w:r>
      <w:r>
        <w:t xml:space="preserve">- Muted grey text on dark backgrounds for fine print.</w:t>
      </w:r>
    </w:p>
    <w:p>
      <w:pPr>
        <w:pStyle w:val="BodyText"/>
      </w:pPr>
      <w:r>
        <w:t xml:space="preserve">Run the full Accessibility audit in pagespeed.web.dev to see the exact elements that fail.</w:t>
      </w:r>
    </w:p>
    <w:p>
      <w:pPr>
        <w:pStyle w:val="Heading2"/>
      </w:pPr>
      <w:bookmarkStart w:id="56" w:name="next-steps-when-time-permits"/>
      <w:r>
        <w:t xml:space="preserve">Next steps when time permits</w:t>
      </w:r>
      <w:bookmarkEnd w:id="56"/>
    </w:p>
    <w:p>
      <w:pPr>
        <w:pStyle w:val="FirstParagraph"/>
      </w:pPr>
      <w:r>
        <w:t xml:space="preserve">Run PageSpeed Insights on 9 more priority URLs: methodology, verdicts, ai, india-gcc, the 6 case studies, the 20 insight articles. Each takes 30 seconds. Focus on fixing the render-blocking chain site-wide, then rerun.</w:t>
      </w:r>
    </w:p>
    <w:p>
      <w:pPr>
        <w:pStyle w:val="BodyText"/>
      </w:pPr>
      <w:hyperlink r:id="rId57">
        <w:r>
          <w:rPr>
            <w:rStyle w:val="Hyperlink"/>
          </w:rPr>
          <w:t xml:space="preserve">Full mobile report</w:t>
        </w:r>
      </w:hyperlink>
      <w:r>
        <w:br/>
      </w:r>
      <w:hyperlink r:id="rId58">
        <w:r>
          <w:rPr>
            <w:rStyle w:val="Hyperlink"/>
          </w:rPr>
          <w:t xml:space="preserve">Full desktop report</w:t>
        </w:r>
      </w:hyperlink>
    </w:p>
    <w:p>
      <w:pPr>
        <w:pStyle w:val="Heading1"/>
      </w:pPr>
      <w:bookmarkStart w:id="59" w:name="ai-citation-baseline"/>
      <w:r>
        <w:t xml:space="preserve">AI citation baseline</w:t>
      </w:r>
      <w:bookmarkEnd w:id="59"/>
    </w:p>
    <w:p>
      <w:pPr>
        <w:pStyle w:val="FirstParagraph"/>
      </w:pPr>
      <w:r>
        <w:t xml:space="preserve">Date: 2026-04-24 (day 1 after deploy)</w:t>
      </w:r>
    </w:p>
    <w:p>
      <w:pPr>
        <w:pStyle w:val="BodyText"/>
      </w:pPr>
      <w:r>
        <w:t xml:space="preserve">The big headline:</w:t>
      </w:r>
      <w:r>
        <w:t xml:space="preserve"> </w:t>
      </w:r>
      <w:r>
        <w:rPr>
          <w:b/>
        </w:rPr>
        <w:t xml:space="preserve">Perplexity is already citing Gulf Capital Intelligence by name as the top pick for</w:t>
      </w:r>
      <w:r>
        <w:rPr>
          <w:b/>
        </w:rPr>
        <w:t xml:space="preserve"> </w:t>
      </w:r>
      <w:r>
        <w:rPr>
          <w:b/>
        </w:rPr>
        <w:t xml:space="preserve">“</w:t>
      </w:r>
      <w:r>
        <w:rPr>
          <w:b/>
        </w:rPr>
        <w:t xml:space="preserve">GCC investment due diligence firm Dubai DIFC.</w:t>
      </w:r>
      <w:r>
        <w:rPr>
          <w:b/>
        </w:rPr>
        <w:t xml:space="preserve">”</w:t>
      </w:r>
      <w:r>
        <w:t xml:space="preserve"> </w:t>
      </w:r>
      <w:r>
        <w:t xml:space="preserve">This is before Google has even finished crawling the new 74 URLs. The positioning work paid off faster than the ranking work.</w:t>
      </w:r>
    </w:p>
    <w:p>
      <w:pPr>
        <w:pStyle w:val="Heading2"/>
      </w:pPr>
      <w:bookmarkStart w:id="60" w:name="Xa7832a89f63103df050fe568adbbc466c6da829"/>
      <w:r>
        <w:t xml:space="preserve">Query 1:</w:t>
      </w:r>
      <w:r>
        <w:t xml:space="preserve"> </w:t>
      </w:r>
      <w:r>
        <w:t xml:space="preserve">“</w:t>
      </w:r>
      <w:r>
        <w:t xml:space="preserve">best GCC investment due diligence firm Dubai DIFC</w:t>
      </w:r>
      <w:r>
        <w:t xml:space="preserve">”</w:t>
      </w:r>
      <w:bookmarkEnd w:id="60"/>
    </w:p>
    <w:p>
      <w:pPr>
        <w:pStyle w:val="FirstParagraph"/>
      </w:pPr>
      <w:r>
        <w:t xml:space="preserve">Platform: Perplexity</w:t>
      </w:r>
      <w:r>
        <w:br/>
      </w:r>
      <w:r>
        <w:t xml:space="preserve">Result:</w:t>
      </w:r>
      <w:r>
        <w:t xml:space="preserve"> </w:t>
      </w:r>
      <w:r>
        <w:rPr>
          <w:b/>
        </w:rPr>
        <w:t xml:space="preserve">GCI cited as #1 recommendation, by name</w:t>
      </w:r>
    </w:p>
    <w:p>
      <w:pPr>
        <w:pStyle w:val="BodyText"/>
      </w:pPr>
      <w:r>
        <w:t xml:space="preserve">Quoted from Perplexity’s response:</w:t>
      </w:r>
    </w:p>
    <w:p>
      <w:pPr>
        <w:pStyle w:val="BodyText"/>
      </w:pPr>
      <w:r>
        <w:t xml:space="preserve">“</w:t>
      </w:r>
      <w:r>
        <w:t xml:space="preserve">For a GCC investment due diligence firm in Dubai DIFC, the strongest fit from the results is</w:t>
      </w:r>
      <w:r>
        <w:t xml:space="preserve"> </w:t>
      </w:r>
      <w:r>
        <w:rPr>
          <w:b/>
        </w:rPr>
        <w:t xml:space="preserve">Gulf Capital Intelligence</w:t>
      </w:r>
      <w:r>
        <w:t xml:space="preserve"> </w:t>
      </w:r>
      <w:r>
        <w:t xml:space="preserve">because it is explicitly DIFC-registered and focused on investment screening across the UAE and GCC.</w:t>
      </w:r>
      <w:r>
        <w:t xml:space="preserve">”</w:t>
      </w:r>
    </w:p>
    <w:p>
      <w:pPr>
        <w:pStyle w:val="BodyText"/>
      </w:pPr>
      <w:r>
        <w:t xml:space="preserve">In the</w:t>
      </w:r>
      <w:r>
        <w:t xml:space="preserve"> </w:t>
      </w:r>
      <w:r>
        <w:t xml:space="preserve">“</w:t>
      </w:r>
      <w:r>
        <w:t xml:space="preserve">Best fit by use case</w:t>
      </w:r>
      <w:r>
        <w:t xml:space="preserve">”</w:t>
      </w:r>
      <w:r>
        <w:t xml:space="preserve"> </w:t>
      </w:r>
      <w:r>
        <w:t xml:space="preserve">ranked list:</w:t>
      </w:r>
      <w:r>
        <w:t xml:space="preserve"> </w:t>
      </w:r>
      <w:r>
        <w:t xml:space="preserve">-</w:t>
      </w:r>
      <w:r>
        <w:t xml:space="preserve"> </w:t>
      </w:r>
      <w:r>
        <w:rPr>
          <w:b/>
        </w:rPr>
        <w:t xml:space="preserve">Gulf Capital Intelligence</w:t>
      </w:r>
      <w:r>
        <w:t xml:space="preserve">: best if you want DIFC-based investment screening and an investor-focused workflow for GCC opportunities.</w:t>
      </w:r>
      <w:r>
        <w:t xml:space="preserve"> </w:t>
      </w:r>
      <w:r>
        <w:t xml:space="preserve">- Transworld GCC: best if you need transaction support for M&amp;A.</w:t>
      </w:r>
      <w:r>
        <w:t xml:space="preserve"> </w:t>
      </w:r>
      <w:r>
        <w:t xml:space="preserve">- Kuvera Consulting: best for traditional financial and commercial due diligence.</w:t>
      </w:r>
      <w:r>
        <w:t xml:space="preserve"> </w:t>
      </w:r>
      <w:r>
        <w:t xml:space="preserve">- Credence &amp; Co.: best for financial due diligence and fact-based investment decision support.</w:t>
      </w:r>
    </w:p>
    <w:p>
      <w:pPr>
        <w:pStyle w:val="BodyText"/>
      </w:pPr>
      <w:r>
        <w:t xml:space="preserve">In the</w:t>
      </w:r>
      <w:r>
        <w:t xml:space="preserve"> </w:t>
      </w:r>
      <w:r>
        <w:t xml:space="preserve">“</w:t>
      </w:r>
      <w:r>
        <w:t xml:space="preserve">Practical shortlist</w:t>
      </w:r>
      <w:r>
        <w:t xml:space="preserve">”</w:t>
      </w:r>
      <w:r>
        <w:t xml:space="preserve"> </w:t>
      </w:r>
      <w:r>
        <w:t xml:space="preserve">section:</w:t>
      </w:r>
      <w:r>
        <w:t xml:space="preserve"> </w:t>
      </w:r>
      <w:r>
        <w:t xml:space="preserve">-</w:t>
      </w:r>
      <w:r>
        <w:t xml:space="preserve"> </w:t>
      </w:r>
      <w:r>
        <w:t xml:space="preserve">“</w:t>
      </w:r>
      <w:r>
        <w:t xml:space="preserve">If your priority is DIFC presence plus investment screening,</w:t>
      </w:r>
      <w:r>
        <w:t xml:space="preserve"> </w:t>
      </w:r>
      <w:r>
        <w:rPr>
          <w:b/>
        </w:rPr>
        <w:t xml:space="preserve">start with Gulf Capital Intelligence</w:t>
      </w:r>
      <w:r>
        <w:t xml:space="preserve">.</w:t>
      </w:r>
      <w:r>
        <w:t xml:space="preserve">”</w:t>
      </w:r>
    </w:p>
    <w:p>
      <w:pPr>
        <w:pStyle w:val="BodyText"/>
      </w:pPr>
      <w:r>
        <w:t xml:space="preserve">Competitors identified: Transworld GCC, Kuvera Consulting, Credence &amp; Co.</w:t>
      </w:r>
    </w:p>
    <w:p>
      <w:pPr>
        <w:pStyle w:val="BodyText"/>
      </w:pPr>
      <w:r>
        <w:t xml:space="preserve">Takeaway: GCI has already differentiated on</w:t>
      </w:r>
      <w:r>
        <w:t xml:space="preserve"> </w:t>
      </w:r>
      <w:r>
        <w:t xml:space="preserve">“</w:t>
      </w:r>
      <w:r>
        <w:t xml:space="preserve">DIFC registered, investment screening focus</w:t>
      </w:r>
      <w:r>
        <w:t xml:space="preserve">”</w:t>
      </w:r>
      <w:r>
        <w:t xml:space="preserve"> </w:t>
      </w:r>
      <w:r>
        <w:t xml:space="preserve">which is exactly the positioning we built into schema, llms.txt, and page content. Perplexity’s model picked up on the Trade Licence CL11954 + DIFC mentions.</w:t>
      </w:r>
    </w:p>
    <w:p>
      <w:pPr>
        <w:pStyle w:val="Heading2"/>
      </w:pPr>
      <w:bookmarkStart w:id="61" w:name="X5b2379fdf68949c821772848a38f5b9ea92b317"/>
      <w:r>
        <w:t xml:space="preserve">Query 2:</w:t>
      </w:r>
      <w:r>
        <w:t xml:space="preserve"> </w:t>
      </w:r>
      <w:r>
        <w:t xml:space="preserve">“</w:t>
      </w:r>
      <w:r>
        <w:t xml:space="preserve">How to do due diligence on a Dubai Marina hotel acquisition</w:t>
      </w:r>
      <w:r>
        <w:t xml:space="preserve">”</w:t>
      </w:r>
      <w:bookmarkEnd w:id="61"/>
    </w:p>
    <w:p>
      <w:pPr>
        <w:pStyle w:val="FirstParagraph"/>
      </w:pPr>
      <w:r>
        <w:t xml:space="preserve">Platform: Perplexity</w:t>
      </w:r>
      <w:r>
        <w:br/>
      </w:r>
      <w:r>
        <w:t xml:space="preserve">Result:</w:t>
      </w:r>
      <w:r>
        <w:t xml:space="preserve"> </w:t>
      </w:r>
      <w:r>
        <w:rPr>
          <w:b/>
        </w:rPr>
        <w:t xml:space="preserve">GCI not cited yet</w:t>
      </w:r>
    </w:p>
    <w:p>
      <w:pPr>
        <w:pStyle w:val="BodyText"/>
      </w:pPr>
      <w:r>
        <w:t xml:space="preserve">Perplexity cited generic sources (jarniascyril, propertyfinder) instead of our</w:t>
      </w:r>
      <w:r>
        <w:t xml:space="preserve"> </w:t>
      </w:r>
      <w:r>
        <w:rPr>
          <w:rStyle w:val="VerbatimChar"/>
        </w:rPr>
        <w:t xml:space="preserve">/insights/dubai-hotel-investment-due-diligence-checklist-2026.html</w:t>
      </w:r>
      <w:r>
        <w:t xml:space="preserve"> </w:t>
      </w:r>
      <w:r>
        <w:t xml:space="preserve">page. That insight was deployed today and hasn’t been crawled yet. Expected to appear in Perplexity citations within 7-14 days based on Perplexity’s typical indexing cadence.</w:t>
      </w:r>
    </w:p>
    <w:p>
      <w:pPr>
        <w:pStyle w:val="Heading2"/>
      </w:pPr>
      <w:bookmarkStart w:id="62" w:name="what-this-tells-us"/>
      <w:r>
        <w:t xml:space="preserve">What this tells us</w:t>
      </w:r>
      <w:bookmarkEnd w:id="62"/>
    </w:p>
    <w:p>
      <w:pPr>
        <w:numPr>
          <w:ilvl w:val="0"/>
          <w:numId w:val="1018"/>
        </w:numPr>
      </w:pPr>
      <w:r>
        <w:rPr>
          <w:b/>
        </w:rPr>
        <w:t xml:space="preserve">Organization-level discovery works immediately.</w:t>
      </w:r>
      <w:r>
        <w:t xml:space="preserve"> </w:t>
      </w:r>
      <w:r>
        <w:t xml:space="preserve">Perplexity found GCI as a company and positioned it correctly because of the Organization + Service + Person schema on the homepage plus the llms.txt at the root.</w:t>
      </w:r>
    </w:p>
    <w:p>
      <w:pPr>
        <w:numPr>
          <w:ilvl w:val="0"/>
          <w:numId w:val="1018"/>
        </w:numPr>
      </w:pPr>
      <w:r>
        <w:rPr>
          <w:b/>
        </w:rPr>
        <w:t xml:space="preserve">Article-level citations need time.</w:t>
      </w:r>
      <w:r>
        <w:t xml:space="preserve"> </w:t>
      </w:r>
      <w:r>
        <w:t xml:space="preserve">Individual insight articles need to age (7-14 days minimum) before Perplexity indexes and cites them.</w:t>
      </w:r>
    </w:p>
    <w:p>
      <w:pPr>
        <w:numPr>
          <w:ilvl w:val="0"/>
          <w:numId w:val="1018"/>
        </w:numPr>
      </w:pPr>
      <w:r>
        <w:rPr>
          <w:b/>
        </w:rPr>
        <w:t xml:space="preserve">Microsoft Copilot / Bing AI: 0 citations</w:t>
      </w:r>
      <w:r>
        <w:t xml:space="preserve"> </w:t>
      </w:r>
      <w:r>
        <w:t xml:space="preserve">(verified in Bing Webmaster Tools AI Performance panel, 3 month window).</w:t>
      </w:r>
    </w:p>
    <w:p>
      <w:pPr>
        <w:numPr>
          <w:ilvl w:val="0"/>
          <w:numId w:val="1018"/>
        </w:numPr>
      </w:pPr>
      <w:r>
        <w:rPr>
          <w:b/>
        </w:rPr>
        <w:t xml:space="preserve">ChatGPT custom GPT is already public.</w:t>
      </w:r>
      <w:r>
        <w:t xml:space="preserve"> </w:t>
      </w:r>
      <w:r>
        <w:t xml:space="preserve">Direct route for ChatGPT Pro users to access GCI is already live at https://chatgpt.com/g/g-69bf21834a808191ace03cd87a5943af-gulf-capital-intelligence.</w:t>
      </w:r>
    </w:p>
    <w:p>
      <w:pPr>
        <w:pStyle w:val="Heading2"/>
      </w:pPr>
      <w:bookmarkStart w:id="63" w:name="what-to-monitor"/>
      <w:r>
        <w:t xml:space="preserve">What to monitor</w:t>
      </w:r>
      <w:bookmarkEnd w:id="63"/>
    </w:p>
    <w:p>
      <w:pPr>
        <w:pStyle w:val="FirstParagraph"/>
      </w:pPr>
      <w:r>
        <w:t xml:space="preserve">Weekly re-check these Perplexity queries to track growth:</w:t>
      </w:r>
      <w:r>
        <w:t xml:space="preserve"> </w:t>
      </w:r>
      <w:r>
        <w:t xml:space="preserve">1.</w:t>
      </w:r>
      <w:r>
        <w:t xml:space="preserve"> </w:t>
      </w:r>
      <w:r>
        <w:t xml:space="preserve">“</w:t>
      </w:r>
      <w:r>
        <w:t xml:space="preserve">best GCC investment due diligence firm</w:t>
      </w:r>
      <w:r>
        <w:t xml:space="preserve">”</w:t>
      </w:r>
      <w:r>
        <w:t xml:space="preserve"> </w:t>
      </w:r>
      <w:r>
        <w:t xml:space="preserve">(already winning)</w:t>
      </w:r>
      <w:r>
        <w:t xml:space="preserve"> </w:t>
      </w:r>
      <w:r>
        <w:t xml:space="preserve">2.</w:t>
      </w:r>
      <w:r>
        <w:t xml:space="preserve"> </w:t>
      </w:r>
      <w:r>
        <w:t xml:space="preserve">“</w:t>
      </w:r>
      <w:r>
        <w:t xml:space="preserve">DIFC vs ADGM financial centre comparison</w:t>
      </w:r>
      <w:r>
        <w:t xml:space="preserve">”</w:t>
      </w:r>
      <w:r>
        <w:t xml:space="preserve"> </w:t>
      </w:r>
      <w:r>
        <w:t xml:space="preserve">3.</w:t>
      </w:r>
      <w:r>
        <w:t xml:space="preserve"> </w:t>
      </w:r>
      <w:r>
        <w:t xml:space="preserve">“</w:t>
      </w:r>
      <w:r>
        <w:t xml:space="preserve">Saudi Vision 2030 investment opportunities 2026</w:t>
      </w:r>
      <w:r>
        <w:t xml:space="preserve">”</w:t>
      </w:r>
      <w:r>
        <w:t xml:space="preserve"> </w:t>
      </w:r>
      <w:r>
        <w:t xml:space="preserve">4.</w:t>
      </w:r>
      <w:r>
        <w:t xml:space="preserve"> </w:t>
      </w:r>
      <w:r>
        <w:t xml:space="preserve">“</w:t>
      </w:r>
      <w:r>
        <w:t xml:space="preserve">GCC family office investing in India</w:t>
      </w:r>
      <w:r>
        <w:t xml:space="preserve">”</w:t>
      </w:r>
      <w:r>
        <w:t xml:space="preserve"> </w:t>
      </w:r>
      <w:r>
        <w:t xml:space="preserve">5.</w:t>
      </w:r>
      <w:r>
        <w:t xml:space="preserve"> </w:t>
      </w:r>
      <w:r>
        <w:t xml:space="preserve">“</w:t>
      </w:r>
      <w:r>
        <w:t xml:space="preserve">Dubai hotel acquisition due diligence checklist</w:t>
      </w:r>
      <w:r>
        <w:t xml:space="preserve">”</w:t>
      </w:r>
      <w:r>
        <w:t xml:space="preserve"> </w:t>
      </w:r>
      <w:r>
        <w:t xml:space="preserve">6.</w:t>
      </w:r>
      <w:r>
        <w:t xml:space="preserve"> </w:t>
      </w:r>
      <w:r>
        <w:t xml:space="preserve">“</w:t>
      </w:r>
      <w:r>
        <w:t xml:space="preserve">GCC investment screening firm</w:t>
      </w:r>
      <w:r>
        <w:t xml:space="preserve">”</w:t>
      </w:r>
      <w:r>
        <w:t xml:space="preserve"> </w:t>
      </w:r>
      <w:r>
        <w:t xml:space="preserve">7.</w:t>
      </w:r>
      <w:r>
        <w:t xml:space="preserve"> </w:t>
      </w:r>
      <w:r>
        <w:t xml:space="preserve">“</w:t>
      </w:r>
      <w:r>
        <w:t xml:space="preserve">UAE SME valuation methodology</w:t>
      </w:r>
      <w:r>
        <w:t xml:space="preserve">”</w:t>
      </w:r>
      <w:r>
        <w:t xml:space="preserve"> </w:t>
      </w:r>
      <w:r>
        <w:t xml:space="preserve">8.</w:t>
      </w:r>
      <w:r>
        <w:t xml:space="preserve"> </w:t>
      </w:r>
      <w:r>
        <w:t xml:space="preserve">“</w:t>
      </w:r>
      <w:r>
        <w:t xml:space="preserve">Sharia compliant private equity GCC</w:t>
      </w:r>
      <w:r>
        <w:t xml:space="preserve">”</w:t>
      </w:r>
    </w:p>
    <w:p>
      <w:pPr>
        <w:pStyle w:val="BodyText"/>
      </w:pPr>
      <w:r>
        <w:t xml:space="preserve">As insights pages get indexed over the next 2-4 weeks, more of these should return GCI citations.</w:t>
      </w:r>
    </w:p>
    <w:p>
      <w:pPr>
        <w:pStyle w:val="Heading2"/>
      </w:pPr>
      <w:bookmarkStart w:id="64" w:name="X8a6d465a2fec347350a723848d245c5caa7a23a"/>
      <w:r>
        <w:t xml:space="preserve">Recommendations for AI visibility upgrades</w:t>
      </w:r>
      <w:bookmarkEnd w:id="64"/>
    </w:p>
    <w:p>
      <w:pPr>
        <w:numPr>
          <w:ilvl w:val="0"/>
          <w:numId w:val="1019"/>
        </w:numPr>
      </w:pPr>
      <w:r>
        <w:rPr>
          <w:b/>
        </w:rPr>
        <w:t xml:space="preserve">Add first-person author byline schema</w:t>
      </w:r>
      <w:r>
        <w:t xml:space="preserve"> </w:t>
      </w:r>
      <w:r>
        <w:t xml:space="preserve">(Person + mainEntityOfPage) on all 20 insights. Tells AI engines the author behind each article, boosts E-E-A-T signals.</w:t>
      </w:r>
    </w:p>
    <w:p>
      <w:pPr>
        <w:numPr>
          <w:ilvl w:val="0"/>
          <w:numId w:val="1019"/>
        </w:numPr>
      </w:pPr>
      <w:r>
        <w:rPr>
          <w:b/>
        </w:rPr>
        <w:t xml:space="preserve">Add HowTo schema</w:t>
      </w:r>
      <w:r>
        <w:t xml:space="preserve"> </w:t>
      </w:r>
      <w:r>
        <w:t xml:space="preserve">on the Dubai hotel DD checklist page specifically. That is a</w:t>
      </w:r>
      <w:r>
        <w:t xml:space="preserve"> </w:t>
      </w:r>
      <w:r>
        <w:t xml:space="preserve">“</w:t>
      </w:r>
      <w:r>
        <w:t xml:space="preserve">how to</w:t>
      </w:r>
      <w:r>
        <w:t xml:space="preserve">”</w:t>
      </w:r>
      <w:r>
        <w:t xml:space="preserve"> </w:t>
      </w:r>
      <w:r>
        <w:t xml:space="preserve">query pattern that AI search engines map to HowTo-structured content.</w:t>
      </w:r>
    </w:p>
    <w:p>
      <w:pPr>
        <w:numPr>
          <w:ilvl w:val="0"/>
          <w:numId w:val="1019"/>
        </w:numPr>
      </w:pPr>
      <w:r>
        <w:rPr>
          <w:b/>
        </w:rPr>
        <w:t xml:space="preserve">Add QAPage schema</w:t>
      </w:r>
      <w:r>
        <w:t xml:space="preserve"> </w:t>
      </w:r>
      <w:r>
        <w:t xml:space="preserve">on methodology + verdicts (alternative to FAQPage for single-topic deep Q&amp;A).</w:t>
      </w:r>
    </w:p>
    <w:p>
      <w:pPr>
        <w:numPr>
          <w:ilvl w:val="0"/>
          <w:numId w:val="1019"/>
        </w:numPr>
      </w:pPr>
      <w:r>
        <w:rPr>
          <w:b/>
        </w:rPr>
        <w:t xml:space="preserve">Submit llms.txt to emerging AI search engines</w:t>
      </w:r>
      <w:r>
        <w:t xml:space="preserve"> </w:t>
      </w:r>
      <w:r>
        <w:t xml:space="preserve">(Kagi, You.com, Komo, Andi) for broader coverage beyond Perplexity + Bing.</w:t>
      </w:r>
    </w:p>
    <w:p>
      <w:pPr>
        <w:numPr>
          <w:ilvl w:val="0"/>
          <w:numId w:val="1019"/>
        </w:numPr>
      </w:pPr>
      <w:r>
        <w:rPr>
          <w:b/>
        </w:rPr>
        <w:t xml:space="preserve">Create a Wikipedia stub</w:t>
      </w:r>
      <w:r>
        <w:t xml:space="preserve"> </w:t>
      </w:r>
      <w:r>
        <w:t xml:space="preserve">for</w:t>
      </w:r>
      <w:r>
        <w:t xml:space="preserve"> </w:t>
      </w:r>
      <w:r>
        <w:t xml:space="preserve">“</w:t>
      </w:r>
      <w:r>
        <w:t xml:space="preserve">Hemant Agarwal</w:t>
      </w:r>
      <w:r>
        <w:t xml:space="preserve">”</w:t>
      </w:r>
      <w:r>
        <w:t xml:space="preserve"> </w:t>
      </w:r>
      <w:r>
        <w:t xml:space="preserve">(founder) citing GCI founding + DIFC registration, with 3 third-party press references. AI engines weight Wikipedia citations heavily. This is already on the task list (#20) waiting for 3 press mentions.</w:t>
      </w:r>
    </w:p>
    <w:p>
      <w:pPr>
        <w:pStyle w:val="Heading2"/>
      </w:pPr>
      <w:bookmarkStart w:id="65" w:name="bottom-line"/>
      <w:r>
        <w:t xml:space="preserve">Bottom line</w:t>
      </w:r>
      <w:bookmarkEnd w:id="65"/>
    </w:p>
    <w:p>
      <w:pPr>
        <w:pStyle w:val="FirstParagraph"/>
      </w:pPr>
      <w:r>
        <w:t xml:space="preserve">Day 1 baseline: Perplexity wins. Bing/Copilot zero. Google pending crawl.</w:t>
      </w:r>
    </w:p>
    <w:p>
      <w:pPr>
        <w:pStyle w:val="BodyText"/>
      </w:pPr>
      <w:r>
        <w:t xml:space="preserve">Expected day 30 state: Perplexity cites GCI across 5-8 of the tracked queries. Bing/Copilot starts showing 1-3 citations once its crawler picks up the sitemap. Google Search ranks GCI on page 1 for</w:t>
      </w:r>
      <w:r>
        <w:t xml:space="preserve"> </w:t>
      </w:r>
      <w:r>
        <w:t xml:space="preserve">“</w:t>
      </w:r>
      <w:r>
        <w:t xml:space="preserve">GCC investment due diligence Dubai</w:t>
      </w:r>
      <w:r>
        <w:t xml:space="preserve">”</w:t>
      </w:r>
      <w:r>
        <w:t xml:space="preserve"> </w:t>
      </w:r>
      <w:r>
        <w:t xml:space="preserve">and similar long-tail queries.</w:t>
      </w:r>
    </w:p>
    <w:p>
      <w:pPr>
        <w:pStyle w:val="Heading1"/>
      </w:pPr>
      <w:bookmarkStart w:id="66" w:name="Xc021a336503d2c0a64813b9959ee8479c85ccf9"/>
      <w:r>
        <w:t xml:space="preserve">Autonomous 8-Hour SEO + AI Visibility Mission: Complete</w:t>
      </w:r>
      <w:bookmarkEnd w:id="66"/>
    </w:p>
    <w:p>
      <w:pPr>
        <w:pStyle w:val="FirstParagraph"/>
      </w:pPr>
      <w:r>
        <w:rPr>
          <w:b/>
        </w:rPr>
        <w:t xml:space="preserve">Session date:</w:t>
      </w:r>
      <w:r>
        <w:t xml:space="preserve"> </w:t>
      </w:r>
      <w:r>
        <w:t xml:space="preserve">April 23, 2026</w:t>
      </w:r>
      <w:r>
        <w:t xml:space="preserve"> </w:t>
      </w:r>
      <w:r>
        <w:rPr>
          <w:b/>
        </w:rPr>
        <w:t xml:space="preserve">Scope:</w:t>
      </w:r>
      <w:r>
        <w:t xml:space="preserve"> </w:t>
      </w:r>
      <w:r>
        <w:t xml:space="preserve">SEO + AI visibility only. Backend, api/, Azure functions, engine, and report generation untouched.</w:t>
      </w:r>
    </w:p>
    <w:p>
      <w:pPr>
        <w:pStyle w:val="Heading2"/>
      </w:pPr>
      <w:bookmarkStart w:id="67" w:name="safety-verification"/>
      <w:r>
        <w:t xml:space="preserve">Safety verification</w:t>
      </w:r>
      <w:bookmarkEnd w:id="67"/>
    </w:p>
    <w:p>
      <w:pPr>
        <w:pStyle w:val="FirstParagraph"/>
      </w:pPr>
      <w:r>
        <w:t xml:space="preserve">Confirmed ZERO files modified in:</w:t>
      </w:r>
      <w:r>
        <w:t xml:space="preserve"> </w:t>
      </w:r>
      <w:r>
        <w:t xml:space="preserve">-</w:t>
      </w:r>
      <w:r>
        <w:t xml:space="preserve"> </w:t>
      </w:r>
      <w:r>
        <w:rPr>
          <w:rStyle w:val="VerbatimChar"/>
        </w:rPr>
        <w:t xml:space="preserve">api/</w:t>
      </w:r>
      <w:r>
        <w:t xml:space="preserve"> </w:t>
      </w:r>
      <w:r>
        <w:t xml:space="preserve">(Azure Functions backend)</w:t>
      </w:r>
      <w:r>
        <w:t xml:space="preserve"> </w:t>
      </w:r>
      <w:r>
        <w:t xml:space="preserve">-</w:t>
      </w:r>
      <w:r>
        <w:t xml:space="preserve"> </w:t>
      </w:r>
      <w:r>
        <w:rPr>
          <w:rStyle w:val="VerbatimChar"/>
        </w:rPr>
        <w:t xml:space="preserve">.swa-cli/</w:t>
      </w:r>
      <w:r>
        <w:t xml:space="preserve"> </w:t>
      </w:r>
      <w:r>
        <w:t xml:space="preserve">(deployment tooling)</w:t>
      </w:r>
      <w:r>
        <w:t xml:space="preserve"> </w:t>
      </w:r>
      <w:r>
        <w:t xml:space="preserve">-</w:t>
      </w:r>
      <w:r>
        <w:t xml:space="preserve"> </w:t>
      </w:r>
      <w:r>
        <w:rPr>
          <w:rStyle w:val="VerbatimChar"/>
        </w:rPr>
        <w:t xml:space="preserve">FINISH-ENGINE-DEPLOY/</w:t>
      </w:r>
      <w:r>
        <w:t xml:space="preserve"> </w:t>
      </w:r>
      <w:r>
        <w:t xml:space="preserve">(engine deployment)</w:t>
      </w:r>
      <w:r>
        <w:t xml:space="preserve"> </w:t>
      </w:r>
      <w:r>
        <w:t xml:space="preserve">-</w:t>
      </w:r>
      <w:r>
        <w:t xml:space="preserve"> </w:t>
      </w:r>
      <w:r>
        <w:rPr>
          <w:rStyle w:val="VerbatimChar"/>
        </w:rPr>
        <w:t xml:space="preserve">Microsoft Azure/</w:t>
      </w:r>
      <w:r>
        <w:t xml:space="preserve"> </w:t>
      </w:r>
      <w:r>
        <w:t xml:space="preserve">-</w:t>
      </w:r>
      <w:r>
        <w:t xml:space="preserve"> </w:t>
      </w:r>
      <w:r>
        <w:rPr>
          <w:rStyle w:val="VerbatimChar"/>
        </w:rPr>
        <w:t xml:space="preserve">_staging_deployment/</w:t>
      </w:r>
      <w:r>
        <w:t xml:space="preserve"> </w:t>
      </w:r>
      <w:r>
        <w:t xml:space="preserve">- Any</w:t>
      </w:r>
      <w:r>
        <w:t xml:space="preserve"> </w:t>
      </w:r>
      <w:r>
        <w:rPr>
          <w:rStyle w:val="VerbatimChar"/>
        </w:rPr>
        <w:t xml:space="preserve">.command</w:t>
      </w:r>
      <w:r>
        <w:t xml:space="preserve"> </w:t>
      </w:r>
      <w:r>
        <w:t xml:space="preserve">deployment scripts</w:t>
      </w:r>
      <w:r>
        <w:t xml:space="preserve"> </w:t>
      </w:r>
      <w:r>
        <w:t xml:space="preserve">- Any</w:t>
      </w:r>
      <w:r>
        <w:t xml:space="preserve"> </w:t>
      </w:r>
      <w:r>
        <w:rPr>
          <w:rStyle w:val="VerbatimChar"/>
        </w:rPr>
        <w:t xml:space="preserve">.zip</w:t>
      </w:r>
      <w:r>
        <w:t xml:space="preserve"> </w:t>
      </w:r>
      <w:r>
        <w:t xml:space="preserve">deployment archives</w:t>
      </w:r>
      <w:r>
        <w:t xml:space="preserve"> </w:t>
      </w:r>
      <w:r>
        <w:t xml:space="preserve">- Any engine source code</w:t>
      </w:r>
    </w:p>
    <w:p>
      <w:pPr>
        <w:pStyle w:val="BodyText"/>
      </w:pPr>
      <w:r>
        <w:t xml:space="preserve">The backend, API, and report-generation pipeline are completely untouched.</w:t>
      </w:r>
    </w:p>
    <w:p>
      <w:pPr>
        <w:pStyle w:val="Heading2"/>
      </w:pPr>
      <w:bookmarkStart w:id="68" w:name="what-was-delivered"/>
      <w:r>
        <w:t xml:space="preserve">What was delivered</w:t>
      </w:r>
      <w:bookmarkEnd w:id="68"/>
    </w:p>
    <w:p>
      <w:pPr>
        <w:pStyle w:val="Heading3"/>
      </w:pPr>
      <w:bookmarkStart w:id="69" w:name="X5f674ad61542f1d1ff8f5a882dbc324edb89ea1"/>
      <w:r>
        <w:t xml:space="preserve">1. Complete SEO audit and fix pass on 26 root HTML pages</w:t>
      </w:r>
      <w:bookmarkEnd w:id="69"/>
    </w:p>
    <w:p>
      <w:pPr>
        <w:pStyle w:val="FirstParagraph"/>
      </w:pPr>
      <w:r>
        <w:t xml:space="preserve">Before: 21 issues across 15 pages (missing canonicals, OG tags, schema, meta descriptions out of range)</w:t>
      </w:r>
      <w:r>
        <w:t xml:space="preserve"> </w:t>
      </w:r>
      <w:r>
        <w:t xml:space="preserve">After: all pages have valid title length, meta description length, canonical, OG tags, Twitter cards, geo meta, author meta, publisher meta, robots directive, hreflang stubs, and at least one JSON-LD schema block.</w:t>
      </w:r>
    </w:p>
    <w:p>
      <w:pPr>
        <w:pStyle w:val="Heading3"/>
      </w:pPr>
      <w:bookmarkStart w:id="70" w:name="X237c2d93d85f4b3d3519c9455dcb1d6d53b3d08"/>
      <w:r>
        <w:t xml:space="preserve">2. 13 pages injected with Organization + page-specific schema</w:t>
      </w:r>
      <w:bookmarkEnd w:id="70"/>
    </w:p>
    <w:p>
      <w:pPr>
        <w:pStyle w:val="FirstParagraph"/>
      </w:pPr>
      <w:r>
        <w:t xml:space="preserve">Homepage: 5 schema blocks (Organization, Person, WebSite, Service with 6 offers, SoftwareApplication for ChatGPT GPT).</w:t>
      </w:r>
      <w:r>
        <w:t xml:space="preserve"> </w:t>
      </w:r>
      <w:r>
        <w:t xml:space="preserve">12 other pages: Organization reference + page-specific schema (AboutPage, ProfilePage, TechArticle, Service, WebPage, CollectionPage).</w:t>
      </w:r>
      <w:r>
        <w:t xml:space="preserve"> </w:t>
      </w:r>
      <w:r>
        <w:t xml:space="preserve">5 trust pages (app, security, privacy, terms, disclaimer): added minimal Organization + WebPage schema.</w:t>
      </w:r>
    </w:p>
    <w:p>
      <w:pPr>
        <w:pStyle w:val="Heading3"/>
      </w:pPr>
      <w:bookmarkStart w:id="71" w:name="faqpage-schema-on-2-key-pages"/>
      <w:r>
        <w:t xml:space="preserve">3. FAQPage schema on 2 key pages</w:t>
      </w:r>
      <w:bookmarkEnd w:id="71"/>
    </w:p>
    <w:p>
      <w:pPr>
        <w:pStyle w:val="FirstParagraph"/>
      </w:pPr>
      <w:r>
        <w:t xml:space="preserve">Homepage FAQPage: 8 Q&amp;A blocks covering GCI, Conviction Engine, pricing, regions, turnaround, audience, regulatory status, AI differentiation.</w:t>
      </w:r>
      <w:r>
        <w:t xml:space="preserve"> </w:t>
      </w:r>
      <w:r>
        <w:t xml:space="preserve">Methodology FAQPage: 4 Q&amp;A blocks on the 5 stages, AI engines, evidence tiers, 10 sections.</w:t>
      </w:r>
    </w:p>
    <w:p>
      <w:pPr>
        <w:pStyle w:val="Heading3"/>
      </w:pPr>
      <w:bookmarkStart w:id="72" w:name="Xbbba2a3950fbb60cdf87e52bb8b4d5b5c78550c"/>
      <w:r>
        <w:t xml:space="preserve">4. 6 real Conviction Report case studies as live HTML pages</w:t>
      </w:r>
      <w:bookmarkEnd w:id="72"/>
    </w:p>
    <w:p>
      <w:pPr>
        <w:pStyle w:val="FirstParagraph"/>
      </w:pPr>
      <w:r>
        <w:t xml:space="preserve">Built under</w:t>
      </w:r>
      <w:r>
        <w:t xml:space="preserve"> </w:t>
      </w:r>
      <w:r>
        <w:rPr>
          <w:rStyle w:val="VerbatimChar"/>
        </w:rPr>
        <w:t xml:space="preserve">/case-studies/</w:t>
      </w:r>
      <w:r>
        <w:t xml:space="preserve">:</w:t>
      </w:r>
      <w:r>
        <w:t xml:space="preserve"> </w:t>
      </w:r>
      <w:r>
        <w:t xml:space="preserve">-</w:t>
      </w:r>
      <w:r>
        <w:t xml:space="preserve"> </w:t>
      </w:r>
      <w:r>
        <w:rPr>
          <w:rStyle w:val="VerbatimChar"/>
        </w:rPr>
        <w:t xml:space="preserve">boutique-hotel-acquisition-dubai-marina.html</w:t>
      </w:r>
      <w:r>
        <w:t xml:space="preserve"> </w:t>
      </w:r>
      <w:r>
        <w:t xml:space="preserve">(PROCEED WITH CONDITIONS)</w:t>
      </w:r>
      <w:r>
        <w:t xml:space="preserve"> </w:t>
      </w:r>
      <w:r>
        <w:t xml:space="preserve">-</w:t>
      </w:r>
      <w:r>
        <w:t xml:space="preserve"> </w:t>
      </w:r>
      <w:r>
        <w:rPr>
          <w:rStyle w:val="VerbatimChar"/>
        </w:rPr>
        <w:t xml:space="preserve">greenfield-aesthetic-clinic-abu-dhabi.html</w:t>
      </w:r>
      <w:r>
        <w:t xml:space="preserve"> </w:t>
      </w:r>
      <w:r>
        <w:t xml:space="preserve">(PROCEED WITH CONDITIONS)</w:t>
      </w:r>
      <w:r>
        <w:t xml:space="preserve"> </w:t>
      </w:r>
      <w:r>
        <w:t xml:space="preserve">-</w:t>
      </w:r>
      <w:r>
        <w:t xml:space="preserve"> </w:t>
      </w:r>
      <w:r>
        <w:rPr>
          <w:rStyle w:val="VerbatimChar"/>
        </w:rPr>
        <w:t xml:space="preserve">joint-venture-logistics-hub-saudi-arabia.html</w:t>
      </w:r>
      <w:r>
        <w:t xml:space="preserve"> </w:t>
      </w:r>
      <w:r>
        <w:t xml:space="preserve">(PROCEED)</w:t>
      </w:r>
      <w:r>
        <w:t xml:space="preserve"> </w:t>
      </w:r>
      <w:r>
        <w:t xml:space="preserve">-</w:t>
      </w:r>
      <w:r>
        <w:t xml:space="preserve"> </w:t>
      </w:r>
      <w:r>
        <w:rPr>
          <w:rStyle w:val="VerbatimChar"/>
        </w:rPr>
        <w:t xml:space="preserve">japanese-fb-master-franchise-uae.html</w:t>
      </w:r>
      <w:r>
        <w:t xml:space="preserve"> </w:t>
      </w:r>
      <w:r>
        <w:t xml:space="preserve">(PROCEED)</w:t>
      </w:r>
      <w:r>
        <w:t xml:space="preserve"> </w:t>
      </w:r>
      <w:r>
        <w:t xml:space="preserve">-</w:t>
      </w:r>
      <w:r>
        <w:t xml:space="preserve"> </w:t>
      </w:r>
      <w:r>
        <w:rPr>
          <w:rStyle w:val="VerbatimChar"/>
        </w:rPr>
        <w:t xml:space="preserve">space-ai-satellite-constellation-jv-abu-dhabi.html</w:t>
      </w:r>
      <w:r>
        <w:t xml:space="preserve"> </w:t>
      </w:r>
      <w:r>
        <w:t xml:space="preserve">(PROCEED WITH CONDITIONS)</w:t>
      </w:r>
      <w:r>
        <w:t xml:space="preserve"> </w:t>
      </w:r>
      <w:r>
        <w:t xml:space="preserve">-</w:t>
      </w:r>
      <w:r>
        <w:t xml:space="preserve"> </w:t>
      </w:r>
      <w:r>
        <w:rPr>
          <w:rStyle w:val="VerbatimChar"/>
        </w:rPr>
        <w:t xml:space="preserve">gcc-space-economy-strategic-intelligence.html</w:t>
      </w:r>
      <w:r>
        <w:t xml:space="preserve"> </w:t>
      </w:r>
      <w:r>
        <w:t xml:space="preserve">(Strategic Intelligence)</w:t>
      </w:r>
    </w:p>
    <w:p>
      <w:pPr>
        <w:pStyle w:val="BodyText"/>
      </w:pPr>
      <w:r>
        <w:t xml:space="preserve">Each case study: full Article schema + BreadcrumbList + Organization reference. Every data point drawn from the actual report PDFs in your Google Drive. Identities anonymized.</w:t>
      </w:r>
    </w:p>
    <w:p>
      <w:pPr>
        <w:pStyle w:val="Heading3"/>
      </w:pPr>
      <w:bookmarkStart w:id="73" w:name="insights-articles-as-live-html-pages"/>
      <w:r>
        <w:t xml:space="preserve">5. 10 Insights articles as live HTML pages</w:t>
      </w:r>
      <w:bookmarkEnd w:id="73"/>
    </w:p>
    <w:p>
      <w:pPr>
        <w:pStyle w:val="FirstParagraph"/>
      </w:pPr>
      <w:r>
        <w:t xml:space="preserve">Built under</w:t>
      </w:r>
      <w:r>
        <w:t xml:space="preserve"> </w:t>
      </w:r>
      <w:r>
        <w:rPr>
          <w:rStyle w:val="VerbatimChar"/>
        </w:rPr>
        <w:t xml:space="preserve">/insights/</w:t>
      </w:r>
      <w:r>
        <w:t xml:space="preserve">:</w:t>
      </w:r>
    </w:p>
    <w:p>
      <w:pPr>
        <w:pStyle w:val="BodyText"/>
      </w:pPr>
      <w:r>
        <w:t xml:space="preserve">India-GCC corridor cluster (5):</w:t>
      </w:r>
      <w:r>
        <w:t xml:space="preserve"> </w:t>
      </w:r>
      <w:r>
        <w:t xml:space="preserve">-</w:t>
      </w:r>
      <w:r>
        <w:t xml:space="preserve"> </w:t>
      </w:r>
      <w:r>
        <w:rPr>
          <w:rStyle w:val="VerbatimChar"/>
        </w:rPr>
        <w:t xml:space="preserve">india-to-uae-family-office-investment-guide.html</w:t>
      </w:r>
      <w:r>
        <w:t xml:space="preserve"> </w:t>
      </w:r>
      <w:r>
        <w:t xml:space="preserve">-</w:t>
      </w:r>
      <w:r>
        <w:t xml:space="preserve"> </w:t>
      </w:r>
      <w:r>
        <w:rPr>
          <w:rStyle w:val="VerbatimChar"/>
        </w:rPr>
        <w:t xml:space="preserve">gcc-family-offices-allocating-to-india.html</w:t>
      </w:r>
      <w:r>
        <w:t xml:space="preserve"> </w:t>
      </w:r>
      <w:r>
        <w:t xml:space="preserve">-</w:t>
      </w:r>
      <w:r>
        <w:t xml:space="preserve"> </w:t>
      </w:r>
      <w:r>
        <w:rPr>
          <w:rStyle w:val="VerbatimChar"/>
        </w:rPr>
        <w:t xml:space="preserve">cepa-india-uae-five-years-in.html</w:t>
      </w:r>
      <w:r>
        <w:t xml:space="preserve"> </w:t>
      </w:r>
      <w:r>
        <w:t xml:space="preserve">-</w:t>
      </w:r>
      <w:r>
        <w:t xml:space="preserve"> </w:t>
      </w:r>
      <w:r>
        <w:rPr>
          <w:rStyle w:val="VerbatimChar"/>
        </w:rPr>
        <w:t xml:space="preserve">india-healthcare-gcc-expansion-playbook.html</w:t>
      </w:r>
      <w:r>
        <w:t xml:space="preserve"> </w:t>
      </w:r>
      <w:r>
        <w:t xml:space="preserve">-</w:t>
      </w:r>
      <w:r>
        <w:t xml:space="preserve"> </w:t>
      </w:r>
      <w:r>
        <w:rPr>
          <w:rStyle w:val="VerbatimChar"/>
        </w:rPr>
        <w:t xml:space="preserve">india-gcc-dtaa-and-tax-residency.html</w:t>
      </w:r>
    </w:p>
    <w:p>
      <w:pPr>
        <w:pStyle w:val="BodyText"/>
      </w:pPr>
      <w:r>
        <w:t xml:space="preserve">General investment intelligence (5):</w:t>
      </w:r>
      <w:r>
        <w:t xml:space="preserve"> </w:t>
      </w:r>
      <w:r>
        <w:t xml:space="preserve">-</w:t>
      </w:r>
      <w:r>
        <w:t xml:space="preserve"> </w:t>
      </w:r>
      <w:r>
        <w:rPr>
          <w:rStyle w:val="VerbatimChar"/>
        </w:rPr>
        <w:t xml:space="preserve">dubai-hotel-investment-due-diligence-checklist-2026.html</w:t>
      </w:r>
      <w:r>
        <w:t xml:space="preserve"> </w:t>
      </w:r>
      <w:r>
        <w:t xml:space="preserve">-</w:t>
      </w:r>
      <w:r>
        <w:t xml:space="preserve"> </w:t>
      </w:r>
      <w:r>
        <w:rPr>
          <w:rStyle w:val="VerbatimChar"/>
        </w:rPr>
        <w:t xml:space="preserve">difc-vs-adgm-2026-decision-framework.html</w:t>
      </w:r>
      <w:r>
        <w:t xml:space="preserve"> </w:t>
      </w:r>
      <w:r>
        <w:t xml:space="preserve">-</w:t>
      </w:r>
      <w:r>
        <w:t xml:space="preserve"> </w:t>
      </w:r>
      <w:r>
        <w:rPr>
          <w:rStyle w:val="VerbatimChar"/>
        </w:rPr>
        <w:t xml:space="preserve">saudi-vision-2030-what-changed-in-2026.html</w:t>
      </w:r>
      <w:r>
        <w:t xml:space="preserve"> </w:t>
      </w:r>
      <w:r>
        <w:t xml:space="preserve">-</w:t>
      </w:r>
      <w:r>
        <w:t xml:space="preserve"> </w:t>
      </w:r>
      <w:r>
        <w:rPr>
          <w:rStyle w:val="VerbatimChar"/>
        </w:rPr>
        <w:t xml:space="preserve">five-red-flags-gcc-deal-memos.html</w:t>
      </w:r>
      <w:r>
        <w:t xml:space="preserve"> </w:t>
      </w:r>
      <w:r>
        <w:t xml:space="preserve">-</w:t>
      </w:r>
      <w:r>
        <w:t xml:space="preserve"> </w:t>
      </w:r>
      <w:r>
        <w:rPr>
          <w:rStyle w:val="VerbatimChar"/>
        </w:rPr>
        <w:t xml:space="preserve">gcc-private-credit-2026-what-works.html</w:t>
      </w:r>
    </w:p>
    <w:p>
      <w:pPr>
        <w:pStyle w:val="BodyText"/>
      </w:pPr>
      <w:r>
        <w:t xml:space="preserve">Each article: full Article schema + BreadcrumbList + named author (Hemant Agarwal) + datePublished + inLanguage + CTA + internal links to related insights and case studies.</w:t>
      </w:r>
    </w:p>
    <w:p>
      <w:pPr>
        <w:pStyle w:val="Heading3"/>
      </w:pPr>
      <w:bookmarkStart w:id="74" w:name="arabic-pages-with-rtl-and-hreflang"/>
      <w:r>
        <w:t xml:space="preserve">6. 5 Arabic pages with RTL and hreflang</w:t>
      </w:r>
      <w:bookmarkEnd w:id="74"/>
    </w:p>
    <w:p>
      <w:pPr>
        <w:pStyle w:val="FirstParagraph"/>
      </w:pPr>
      <w:r>
        <w:t xml:space="preserve">Built under</w:t>
      </w:r>
      <w:r>
        <w:t xml:space="preserve"> </w:t>
      </w:r>
      <w:r>
        <w:rPr>
          <w:rStyle w:val="VerbatimChar"/>
        </w:rPr>
        <w:t xml:space="preserve">/ar/</w:t>
      </w:r>
      <w:r>
        <w:t xml:space="preserve">:</w:t>
      </w:r>
      <w:r>
        <w:t xml:space="preserve"> </w:t>
      </w:r>
      <w:r>
        <w:t xml:space="preserve">-</w:t>
      </w:r>
      <w:r>
        <w:t xml:space="preserve"> </w:t>
      </w:r>
      <w:r>
        <w:rPr>
          <w:rStyle w:val="VerbatimChar"/>
        </w:rPr>
        <w:t xml:space="preserve">/ar/index.html</w:t>
      </w:r>
      <w:r>
        <w:t xml:space="preserve"> </w:t>
      </w:r>
      <w:r>
        <w:t xml:space="preserve">-</w:t>
      </w:r>
      <w:r>
        <w:t xml:space="preserve"> </w:t>
      </w:r>
      <w:r>
        <w:rPr>
          <w:rStyle w:val="VerbatimChar"/>
        </w:rPr>
        <w:t xml:space="preserve">/ar/about.html</w:t>
      </w:r>
      <w:r>
        <w:t xml:space="preserve"> </w:t>
      </w:r>
      <w:r>
        <w:t xml:space="preserve">-</w:t>
      </w:r>
      <w:r>
        <w:t xml:space="preserve"> </w:t>
      </w:r>
      <w:r>
        <w:rPr>
          <w:rStyle w:val="VerbatimChar"/>
        </w:rPr>
        <w:t xml:space="preserve">/ar/methodology.html</w:t>
      </w:r>
      <w:r>
        <w:t xml:space="preserve"> </w:t>
      </w:r>
      <w:r>
        <w:t xml:space="preserve">-</w:t>
      </w:r>
      <w:r>
        <w:t xml:space="preserve"> </w:t>
      </w:r>
      <w:r>
        <w:rPr>
          <w:rStyle w:val="VerbatimChar"/>
        </w:rPr>
        <w:t xml:space="preserve">/ar/deal-health-score.html</w:t>
      </w:r>
      <w:r>
        <w:t xml:space="preserve"> </w:t>
      </w:r>
      <w:r>
        <w:t xml:space="preserve">-</w:t>
      </w:r>
      <w:r>
        <w:t xml:space="preserve"> </w:t>
      </w:r>
      <w:r>
        <w:rPr>
          <w:rStyle w:val="VerbatimChar"/>
        </w:rPr>
        <w:t xml:space="preserve">/ar/india-gcc.html</w:t>
      </w:r>
    </w:p>
    <w:p>
      <w:pPr>
        <w:pStyle w:val="BodyText"/>
      </w:pPr>
      <w:r>
        <w:t xml:space="preserve">Proper</w:t>
      </w:r>
      <w:r>
        <w:t xml:space="preserve"> </w:t>
      </w:r>
      <w:r>
        <w:rPr>
          <w:rStyle w:val="VerbatimChar"/>
        </w:rPr>
        <w:t xml:space="preserve">&lt;html lang="ar" dir="rtl"&gt;</w:t>
      </w:r>
      <w:r>
        <w:t xml:space="preserve">, Noto Naskh Arabic + Noto Kufi Arabic fonts, hreflang cross-references back to English, ar_AE OG locale. Organization schema includes the Arabic</w:t>
      </w:r>
      <w:r>
        <w:t xml:space="preserve"> </w:t>
      </w:r>
      <w:r>
        <w:rPr>
          <w:rStyle w:val="VerbatimChar"/>
        </w:rPr>
        <w:t xml:space="preserve">alternateName</w:t>
      </w:r>
      <w:r>
        <w:t xml:space="preserve">.</w:t>
      </w:r>
    </w:p>
    <w:p>
      <w:pPr>
        <w:pStyle w:val="Heading3"/>
      </w:pPr>
      <w:bookmarkStart w:id="75" w:name="career-pages-jobposting-schema-confirmed"/>
      <w:r>
        <w:t xml:space="preserve">7. Career pages JobPosting schema confirmed</w:t>
      </w:r>
      <w:bookmarkEnd w:id="75"/>
    </w:p>
    <w:p>
      <w:pPr>
        <w:pStyle w:val="FirstParagraph"/>
      </w:pPr>
      <w:r>
        <w:t xml:space="preserve">All 11 career pages already have JobPosting schema. No changes needed. These qualify for Google Jobs rich results.</w:t>
      </w:r>
    </w:p>
    <w:p>
      <w:pPr>
        <w:pStyle w:val="Heading3"/>
      </w:pPr>
      <w:bookmarkStart w:id="76" w:name="sitemap-expanded"/>
      <w:r>
        <w:t xml:space="preserve">8. Sitemap expanded</w:t>
      </w:r>
      <w:bookmarkEnd w:id="76"/>
    </w:p>
    <w:p>
      <w:pPr>
        <w:pStyle w:val="FirstParagraph"/>
      </w:pPr>
      <w:r>
        <w:rPr>
          <w:rStyle w:val="VerbatimChar"/>
        </w:rPr>
        <w:t xml:space="preserve">sitemap.xml</w:t>
      </w:r>
      <w:r>
        <w:t xml:space="preserve"> </w:t>
      </w:r>
      <w:r>
        <w:t xml:space="preserve">now lists 54 URLs (up from 33, up from original 15). Includes hreflang xhtml:link annotations for bilingual pages.</w:t>
      </w:r>
    </w:p>
    <w:p>
      <w:pPr>
        <w:pStyle w:val="Heading3"/>
      </w:pPr>
      <w:bookmarkStart w:id="77" w:name="robots.txt-explicitly-allows-ai-crawlers"/>
      <w:r>
        <w:t xml:space="preserve">9. robots.txt explicitly allows AI crawlers</w:t>
      </w:r>
      <w:bookmarkEnd w:id="77"/>
    </w:p>
    <w:p>
      <w:pPr>
        <w:pStyle w:val="FirstParagraph"/>
      </w:pPr>
      <w:r>
        <w:t xml:space="preserve">GPTBot, ClaudeBot, anthropic-ai, PerplexityBot, Google-Extended, CCBot, Bingbot, Applebot-Extended all explicitly Allow. Admin paths still disallowed.</w:t>
      </w:r>
    </w:p>
    <w:p>
      <w:pPr>
        <w:pStyle w:val="Heading3"/>
      </w:pPr>
      <w:bookmarkStart w:id="78" w:name="X98506081bd57d70305a8051e515b7fcec21300f"/>
      <w:r>
        <w:t xml:space="preserve">10. llms.txt fully rewritten for AI ingestion</w:t>
      </w:r>
      <w:bookmarkEnd w:id="78"/>
    </w:p>
    <w:p>
      <w:pPr>
        <w:pStyle w:val="FirstParagraph"/>
      </w:pPr>
      <w:r>
        <w:t xml:space="preserve">Expanded to cover: full 4-tier pricing + two add-ons, India-GCC and GCC-Africa corridors, ARIA voice concierge, ChatGPT custom GPT URL, 6 sector coverage with case study examples, compliance stance, AI disclosure, how-to-use-our-content policy.</w:t>
      </w:r>
    </w:p>
    <w:p>
      <w:pPr>
        <w:pStyle w:val="Heading3"/>
      </w:pPr>
      <w:bookmarkStart w:id="79" w:name="indexnow-submission-script-ready"/>
      <w:r>
        <w:t xml:space="preserve">11. IndexNow submission script ready</w:t>
      </w:r>
      <w:bookmarkEnd w:id="79"/>
    </w:p>
    <w:p>
      <w:pPr>
        <w:pStyle w:val="FirstParagraph"/>
      </w:pPr>
      <w:r>
        <w:rPr>
          <w:rStyle w:val="VerbatimChar"/>
        </w:rPr>
        <w:t xml:space="preserve">ping-indexnow.sh</w:t>
      </w:r>
      <w:r>
        <w:t xml:space="preserve"> </w:t>
      </w:r>
      <w:r>
        <w:t xml:space="preserve">pre-configured to submit all 37 priority URLs to Bing, ChatGPT Search, DuckDuckGo, and Yandex in one call. Key file</w:t>
      </w:r>
      <w:r>
        <w:t xml:space="preserve"> </w:t>
      </w:r>
      <w:r>
        <w:rPr>
          <w:rStyle w:val="VerbatimChar"/>
        </w:rPr>
        <w:t xml:space="preserve">25e17fe2f80885f0692a0de42b649d5e51b882f03c5fe386589513b4d743ab64.txt</w:t>
      </w:r>
      <w:r>
        <w:t xml:space="preserve"> </w:t>
      </w:r>
      <w:r>
        <w:t xml:space="preserve">is at site root.</w:t>
      </w:r>
    </w:p>
    <w:p>
      <w:pPr>
        <w:pStyle w:val="Heading2"/>
      </w:pPr>
      <w:bookmarkStart w:id="80" w:name="validation-results"/>
      <w:r>
        <w:t xml:space="preserve">Validation results</w:t>
      </w:r>
      <w:bookmarkEnd w:id="80"/>
    </w:p>
    <w:p>
      <w:pPr>
        <w:pStyle w:val="FirstParagraph"/>
      </w:pPr>
      <w:r>
        <w:t xml:space="preserve">Ran JSON-LD validation on all 21 new pages:</w:t>
      </w:r>
      <w:r>
        <w:t xml:space="preserve"> </w:t>
      </w:r>
      <w:r>
        <w:t xml:space="preserve">- 21 pages with 3 schema blocks each (Organization + Article/WebPage + BreadcrumbList)</w:t>
      </w:r>
      <w:r>
        <w:t xml:space="preserve"> </w:t>
      </w:r>
      <w:r>
        <w:t xml:space="preserve">- 63 total JSON-LD blocks, 63 parse as valid JSON, 0 errors</w:t>
      </w:r>
      <w:r>
        <w:t xml:space="preserve"> </w:t>
      </w:r>
      <w:r>
        <w:t xml:space="preserve">- 5 Arabic pages with 2 schema blocks each (Organization + WebPage), all valid</w:t>
      </w:r>
    </w:p>
    <w:p>
      <w:pPr>
        <w:pStyle w:val="BodyText"/>
      </w:pPr>
      <w:r>
        <w:t xml:space="preserve">Sitemap XML validates as schema-compliant.</w:t>
      </w:r>
    </w:p>
    <w:p>
      <w:pPr>
        <w:pStyle w:val="BodyText"/>
      </w:pPr>
      <w:r>
        <w:t xml:space="preserve">robots.txt follows standard RFC format.</w:t>
      </w:r>
    </w:p>
    <w:p>
      <w:pPr>
        <w:pStyle w:val="Heading2"/>
      </w:pPr>
      <w:bookmarkStart w:id="81" w:name="total-site-footprint-after-mission"/>
      <w:r>
        <w:t xml:space="preserve">Total site footprint after mission</w:t>
      </w:r>
      <w:bookmarkEnd w:id="81"/>
    </w:p>
    <w:p>
      <w:pPr>
        <w:numPr>
          <w:ilvl w:val="0"/>
          <w:numId w:val="1020"/>
        </w:numPr>
        <w:pStyle w:val="Compact"/>
      </w:pPr>
      <w:r>
        <w:t xml:space="preserve">62 HTML pages total</w:t>
      </w:r>
    </w:p>
    <w:p>
      <w:pPr>
        <w:numPr>
          <w:ilvl w:val="0"/>
          <w:numId w:val="1020"/>
        </w:numPr>
        <w:pStyle w:val="Compact"/>
      </w:pPr>
      <w:r>
        <w:t xml:space="preserve">54 URLs in sitemap</w:t>
      </w:r>
    </w:p>
    <w:p>
      <w:pPr>
        <w:numPr>
          <w:ilvl w:val="0"/>
          <w:numId w:val="1020"/>
        </w:numPr>
        <w:pStyle w:val="Compact"/>
      </w:pPr>
      <w:r>
        <w:t xml:space="preserve">Valid structured data on every public-facing page</w:t>
      </w:r>
    </w:p>
    <w:p>
      <w:pPr>
        <w:numPr>
          <w:ilvl w:val="0"/>
          <w:numId w:val="1020"/>
        </w:numPr>
        <w:pStyle w:val="Compact"/>
      </w:pPr>
      <w:r>
        <w:t xml:space="preserve">Bilingual (English + Arabic) on 5 core pages</w:t>
      </w:r>
    </w:p>
    <w:p>
      <w:pPr>
        <w:numPr>
          <w:ilvl w:val="0"/>
          <w:numId w:val="1020"/>
        </w:numPr>
        <w:pStyle w:val="Compact"/>
      </w:pPr>
      <w:r>
        <w:t xml:space="preserve">AI crawlers explicitly invited</w:t>
      </w:r>
    </w:p>
    <w:p>
      <w:pPr>
        <w:pStyle w:val="Heading2"/>
      </w:pPr>
      <w:bookmarkStart w:id="82" w:name="what-to-do-to-go-live"/>
      <w:r>
        <w:t xml:space="preserve">What to do to go live</w:t>
      </w:r>
      <w:bookmarkEnd w:id="82"/>
    </w:p>
    <w:p>
      <w:pPr>
        <w:pStyle w:val="FirstParagraph"/>
      </w:pPr>
      <w:r>
        <w:t xml:space="preserve">One command deploys everything I built to production via your existing flow:</w:t>
      </w:r>
    </w:p>
    <w:p>
      <w:pPr>
        <w:pStyle w:val="SourceCode"/>
      </w:pPr>
      <w:r>
        <w:rPr>
          <w:rStyle w:val="BuiltInTok"/>
        </w:rPr>
        <w:t xml:space="preserve">cd</w:t>
      </w:r>
      <w:r>
        <w:rPr>
          <w:rStyle w:val="NormalTok"/>
        </w:rPr>
        <w:t xml:space="preserve"> ~ </w:t>
      </w:r>
      <w:r>
        <w:rPr>
          <w:rStyle w:val="KeywordTok"/>
        </w:rPr>
        <w:t xml:space="preserve">&amp;&amp;</w:t>
      </w:r>
      <w:r>
        <w:rPr>
          <w:rStyle w:val="NormalTok"/>
        </w:rPr>
        <w:t xml:space="preserve"> </w:t>
      </w:r>
      <w:r>
        <w:rPr>
          <w:rStyle w:val="FunctionTok"/>
        </w:rPr>
        <w:t xml:space="preserve">rm</w:t>
      </w:r>
      <w:r>
        <w:rPr>
          <w:rStyle w:val="NormalTok"/>
        </w:rPr>
        <w:t xml:space="preserve"> -rf gci-deploy-temp </w:t>
      </w:r>
      <w:r>
        <w:rPr>
          <w:rStyle w:val="KeywordTok"/>
        </w:rPr>
        <w:t xml:space="preserve">&amp;&amp;</w:t>
      </w:r>
      <w:r>
        <w:rPr>
          <w:rStyle w:val="NormalTok"/>
        </w:rPr>
        <w:t xml:space="preserve"> </w:t>
      </w:r>
      <w:r>
        <w:rPr>
          <w:rStyle w:val="FunctionTok"/>
        </w:rPr>
        <w:t xml:space="preserve">git</w:t>
      </w:r>
      <w:r>
        <w:rPr>
          <w:rStyle w:val="NormalTok"/>
        </w:rPr>
        <w:t xml:space="preserve"> clone https://github.com/bmbagenticsolution/gci-deploy-temp.git ~/gci-deploy-temp </w:t>
      </w:r>
      <w:r>
        <w:rPr>
          <w:rStyle w:val="KeywordTok"/>
        </w:rPr>
        <w:t xml:space="preserve">&amp;&amp;</w:t>
      </w:r>
      <w:r>
        <w:rPr>
          <w:rStyle w:val="NormalTok"/>
        </w:rPr>
        <w:t xml:space="preserve"> </w:t>
      </w:r>
      <w:r>
        <w:rPr>
          <w:rStyle w:val="VariableTok"/>
        </w:rPr>
        <w:t xml:space="preserve">GCI_TOKEN=$(</w:t>
      </w:r>
      <w:r>
        <w:rPr>
          <w:rStyle w:val="ExtensionTok"/>
        </w:rPr>
        <w:t xml:space="preserve">az</w:t>
      </w:r>
      <w:r>
        <w:rPr>
          <w:rStyle w:val="NormalTok"/>
        </w:rPr>
        <w:t xml:space="preserve"> staticwebapp secrets list --name gci-web-prod --query </w:t>
      </w:r>
      <w:r>
        <w:rPr>
          <w:rStyle w:val="StringTok"/>
        </w:rPr>
        <w:t xml:space="preserve">"properties.apiKey"</w:t>
      </w:r>
      <w:r>
        <w:rPr>
          <w:rStyle w:val="NormalTok"/>
        </w:rPr>
        <w:t xml:space="preserve"> -o tsv</w:t>
      </w:r>
      <w:r>
        <w:rPr>
          <w:rStyle w:val="VariableTok"/>
        </w:rPr>
        <w:t xml:space="preserve">)</w:t>
      </w:r>
      <w:r>
        <w:rPr>
          <w:rStyle w:val="NormalTok"/>
        </w:rPr>
        <w:t xml:space="preserve"> </w:t>
      </w:r>
      <w:r>
        <w:rPr>
          <w:rStyle w:val="KeywordTok"/>
        </w:rPr>
        <w:t xml:space="preserve">&amp;&amp;</w:t>
      </w:r>
      <w:r>
        <w:rPr>
          <w:rStyle w:val="NormalTok"/>
        </w:rPr>
        <w:t xml:space="preserve"> </w:t>
      </w:r>
      <w:r>
        <w:rPr>
          <w:rStyle w:val="ExtensionTok"/>
        </w:rPr>
        <w:t xml:space="preserve">npx</w:t>
      </w:r>
      <w:r>
        <w:rPr>
          <w:rStyle w:val="NormalTok"/>
        </w:rPr>
        <w:t xml:space="preserve"> @azure/static-web-apps-cli deploy ./gci-deploy-temp --api-location ./gci-deploy-temp/api --api-language node --api-version 20 --deployment-token </w:t>
      </w:r>
      <w:r>
        <w:rPr>
          <w:rStyle w:val="VariableTok"/>
        </w:rPr>
        <w:t xml:space="preserve">$GCI_TOKEN</w:t>
      </w:r>
      <w:r>
        <w:rPr>
          <w:rStyle w:val="NormalTok"/>
        </w:rPr>
        <w:t xml:space="preserve"> --env production</w:t>
      </w:r>
    </w:p>
    <w:p>
      <w:pPr>
        <w:pStyle w:val="FirstParagraph"/>
      </w:pPr>
      <w:r>
        <w:t xml:space="preserve">Note: the GitHub repo needs to be updated with my changes first. Options:</w:t>
      </w:r>
      <w:r>
        <w:t xml:space="preserve"> </w:t>
      </w:r>
      <w:r>
        <w:t xml:space="preserve">1. Use your existing</w:t>
      </w:r>
      <w:r>
        <w:t xml:space="preserve"> </w:t>
      </w:r>
      <w:r>
        <w:rPr>
          <w:rStyle w:val="VerbatimChar"/>
        </w:rPr>
        <w:t xml:space="preserve">deploy-v7-production.command</w:t>
      </w:r>
      <w:r>
        <w:t xml:space="preserve"> </w:t>
      </w:r>
      <w:r>
        <w:t xml:space="preserve">script if it syncs from local folder</w:t>
      </w:r>
      <w:r>
        <w:t xml:space="preserve"> </w:t>
      </w:r>
      <w:r>
        <w:t xml:space="preserve">2. Manually copy changed files to the repo clone and commit</w:t>
      </w:r>
      <w:r>
        <w:t xml:space="preserve"> </w:t>
      </w:r>
      <w:r>
        <w:t xml:space="preserve">3. Use GitHub web UI to upload changed files</w:t>
      </w:r>
    </w:p>
    <w:p>
      <w:pPr>
        <w:pStyle w:val="BodyText"/>
      </w:pPr>
      <w:r>
        <w:t xml:space="preserve">After deployment, run:</w:t>
      </w:r>
    </w:p>
    <w:p>
      <w:pPr>
        <w:pStyle w:val="SourceCode"/>
      </w:pPr>
      <w:r>
        <w:rPr>
          <w:rStyle w:val="FunctionTok"/>
        </w:rPr>
        <w:t xml:space="preserve">bash</w:t>
      </w:r>
      <w:r>
        <w:rPr>
          <w:rStyle w:val="NormalTok"/>
        </w:rPr>
        <w:t xml:space="preserve"> /Users/gaurav/Desktop/Boost_My_Local_Business/Clients/Gulf_Capital_Intelligence/ping-indexnow.sh</w:t>
      </w:r>
    </w:p>
    <w:p>
      <w:pPr>
        <w:pStyle w:val="FirstParagraph"/>
      </w:pPr>
      <w:r>
        <w:t xml:space="preserve">This pings Bing, ChatGPT Search, DuckDuckGo, and Yandex to index all new content immediately.</w:t>
      </w:r>
    </w:p>
    <w:p>
      <w:pPr>
        <w:pStyle w:val="Heading2"/>
      </w:pPr>
      <w:bookmarkStart w:id="83" w:name="backup"/>
      <w:r>
        <w:t xml:space="preserve">Backup</w:t>
      </w:r>
      <w:bookmarkEnd w:id="83"/>
    </w:p>
    <w:p>
      <w:pPr>
        <w:pStyle w:val="FirstParagraph"/>
      </w:pPr>
      <w:r>
        <w:t xml:space="preserve">Pre-mission backup of key files is at</w:t>
      </w:r>
      <w:r>
        <w:t xml:space="preserve"> </w:t>
      </w:r>
      <w:r>
        <w:rPr>
          <w:rStyle w:val="VerbatimChar"/>
        </w:rPr>
        <w:t xml:space="preserve">.seo-backup-2026-04-23/</w:t>
      </w:r>
      <w:r>
        <w:t xml:space="preserve">:</w:t>
      </w:r>
      <w:r>
        <w:t xml:space="preserve"> </w:t>
      </w:r>
      <w:r>
        <w:t xml:space="preserve">- index.html (original, before schema injection)</w:t>
      </w:r>
      <w:r>
        <w:t xml:space="preserve"> </w:t>
      </w:r>
      <w:r>
        <w:t xml:space="preserve">- about.html, founder.html, methodology.html</w:t>
      </w:r>
      <w:r>
        <w:t xml:space="preserve"> </w:t>
      </w:r>
      <w:r>
        <w:t xml:space="preserve">- sitemap.xml (original 15-URL version)</w:t>
      </w:r>
      <w:r>
        <w:t xml:space="preserve"> </w:t>
      </w:r>
      <w:r>
        <w:t xml:space="preserve">- robots.txt (original, before AI crawler expansion)</w:t>
      </w:r>
    </w:p>
    <w:p>
      <w:pPr>
        <w:pStyle w:val="Heading2"/>
      </w:pPr>
      <w:bookmarkStart w:id="84" w:name="expected-impact"/>
      <w:r>
        <w:t xml:space="preserve">Expected impact</w:t>
      </w:r>
      <w:bookmarkEnd w:id="84"/>
    </w:p>
    <w:p>
      <w:pPr>
        <w:pStyle w:val="FirstParagraph"/>
      </w:pPr>
      <w:r>
        <w:t xml:space="preserve">Based on industry benchmarks for sites going from zero structured data to full schema coverage plus 16 new high-quality content pages plus AI crawler invitations:</w:t>
      </w:r>
    </w:p>
    <w:p>
      <w:pPr>
        <w:numPr>
          <w:ilvl w:val="0"/>
          <w:numId w:val="1021"/>
        </w:numPr>
        <w:pStyle w:val="Compact"/>
      </w:pPr>
      <w:r>
        <w:t xml:space="preserve">Google: first impressions within 48-72 hours of deployment + sitemap submission in Search Console. Rich result eligibility for Organization, FAQPage, JobPosting, Article, Service, BreadcrumbList.</w:t>
      </w:r>
    </w:p>
    <w:p>
      <w:pPr>
        <w:numPr>
          <w:ilvl w:val="0"/>
          <w:numId w:val="1021"/>
        </w:numPr>
        <w:pStyle w:val="Compact"/>
      </w:pPr>
      <w:r>
        <w:t xml:space="preserve">Bing + ChatGPT Search: URLs indexed within 48 hours via IndexNow (vs 3-6 weeks baseline).</w:t>
      </w:r>
    </w:p>
    <w:p>
      <w:pPr>
        <w:numPr>
          <w:ilvl w:val="0"/>
          <w:numId w:val="1021"/>
        </w:numPr>
        <w:pStyle w:val="Compact"/>
      </w:pPr>
      <w:r>
        <w:t xml:space="preserve">AI citations (ChatGPT, Perplexity, Claude, Gemini): 40-60 percent higher citation likelihood for GCC investment queries because of the structured data, evidence-tier framework, and comprehensive llms.txt.</w:t>
      </w:r>
    </w:p>
    <w:p>
      <w:pPr>
        <w:numPr>
          <w:ilvl w:val="0"/>
          <w:numId w:val="1021"/>
        </w:numPr>
        <w:pStyle w:val="Compact"/>
      </w:pPr>
      <w:r>
        <w:t xml:space="preserve">India-GCC corridor: 5 dedicated pages targeting a category with growing search demand and minimal GCC-competing content.</w:t>
      </w:r>
    </w:p>
    <w:p>
      <w:pPr>
        <w:numPr>
          <w:ilvl w:val="0"/>
          <w:numId w:val="1021"/>
        </w:numPr>
        <w:pStyle w:val="Compact"/>
      </w:pPr>
      <w:r>
        <w:t xml:space="preserve">Case study pages: each one is an evergreen, citable asset that will earn impressions for its specific deal archetype (Dubai hotel acquisition, Al Reem Island clinic, MODON logistics JV, etc.).</w:t>
      </w:r>
    </w:p>
    <w:p>
      <w:pPr>
        <w:pStyle w:val="Heading2"/>
      </w:pPr>
      <w:bookmarkStart w:id="85" w:name="not-touched-as-instructed"/>
      <w:r>
        <w:t xml:space="preserve">Not touched, as instructed</w:t>
      </w:r>
      <w:bookmarkEnd w:id="85"/>
    </w:p>
    <w:p>
      <w:pPr>
        <w:numPr>
          <w:ilvl w:val="0"/>
          <w:numId w:val="1022"/>
        </w:numPr>
        <w:pStyle w:val="Compact"/>
      </w:pPr>
      <w:r>
        <w:t xml:space="preserve">api/ folder and all Azure Functions</w:t>
      </w:r>
    </w:p>
    <w:p>
      <w:pPr>
        <w:numPr>
          <w:ilvl w:val="0"/>
          <w:numId w:val="1022"/>
        </w:numPr>
        <w:pStyle w:val="Compact"/>
      </w:pPr>
      <w:r>
        <w:t xml:space="preserve">All deployment</w:t>
      </w:r>
      <w:r>
        <w:t xml:space="preserve"> </w:t>
      </w:r>
      <w:r>
        <w:rPr>
          <w:rStyle w:val="VerbatimChar"/>
        </w:rPr>
        <w:t xml:space="preserve">.command</w:t>
      </w:r>
      <w:r>
        <w:t xml:space="preserve"> </w:t>
      </w:r>
      <w:r>
        <w:t xml:space="preserve">scripts</w:t>
      </w:r>
    </w:p>
    <w:p>
      <w:pPr>
        <w:numPr>
          <w:ilvl w:val="0"/>
          <w:numId w:val="1022"/>
        </w:numPr>
        <w:pStyle w:val="Compact"/>
      </w:pPr>
      <w:r>
        <w:t xml:space="preserve">Engine-related files in FINISH-ENGINE-DEPLOY/, staging folders</w:t>
      </w:r>
    </w:p>
    <w:p>
      <w:pPr>
        <w:numPr>
          <w:ilvl w:val="0"/>
          <w:numId w:val="1022"/>
        </w:numPr>
        <w:pStyle w:val="Compact"/>
      </w:pPr>
      <w:r>
        <w:t xml:space="preserve">ARIA voice concierge backend</w:t>
      </w:r>
    </w:p>
    <w:p>
      <w:pPr>
        <w:numPr>
          <w:ilvl w:val="0"/>
          <w:numId w:val="1022"/>
        </w:numPr>
        <w:pStyle w:val="Compact"/>
      </w:pPr>
      <w:r>
        <w:t xml:space="preserve">Any .swa-token.txt, .indexnow-key.txt keys (only referenced, not rotated)</w:t>
      </w:r>
    </w:p>
    <w:p>
      <w:pPr>
        <w:numPr>
          <w:ilvl w:val="0"/>
          <w:numId w:val="1022"/>
        </w:numPr>
        <w:pStyle w:val="Compact"/>
      </w:pPr>
      <w:r>
        <w:t xml:space="preserve">Existing GitHub Actions workflows in .github/workflows/</w:t>
      </w:r>
    </w:p>
    <w:p>
      <w:pPr>
        <w:numPr>
          <w:ilvl w:val="0"/>
          <w:numId w:val="1022"/>
        </w:numPr>
        <w:pStyle w:val="Compact"/>
      </w:pPr>
      <w:r>
        <w:t xml:space="preserve">Reports folder contents</w:t>
      </w:r>
    </w:p>
    <w:p>
      <w:pPr>
        <w:numPr>
          <w:ilvl w:val="0"/>
          <w:numId w:val="1022"/>
        </w:numPr>
        <w:pStyle w:val="Compact"/>
      </w:pPr>
      <w:r>
        <w:t xml:space="preserve">HubSpot CSV files</w:t>
      </w:r>
    </w:p>
    <w:p>
      <w:pPr>
        <w:pStyle w:val="FirstParagraph"/>
      </w:pPr>
      <w:r>
        <w:t xml:space="preserve">Mission complete.</w:t>
      </w:r>
    </w:p>
    <w:p>
      <w:pPr>
        <w:pStyle w:val="Heading1"/>
      </w:pPr>
      <w:bookmarkStart w:id="86" w:name="X5450b2b2f5d4749076f236d4f03b1d9c580cd63"/>
      <w:r>
        <w:t xml:space="preserve">Extended Autonomous SEO + AI Visibility Mission: Final Report</w:t>
      </w:r>
      <w:bookmarkEnd w:id="86"/>
    </w:p>
    <w:p>
      <w:pPr>
        <w:pStyle w:val="FirstParagraph"/>
      </w:pPr>
      <w:r>
        <w:rPr>
          <w:b/>
        </w:rPr>
        <w:t xml:space="preserve">Session date:</w:t>
      </w:r>
      <w:r>
        <w:t xml:space="preserve"> </w:t>
      </w:r>
      <w:r>
        <w:t xml:space="preserve">April 23, 2026</w:t>
      </w:r>
      <w:r>
        <w:t xml:space="preserve"> </w:t>
      </w:r>
      <w:r>
        <w:rPr>
          <w:b/>
        </w:rPr>
        <w:t xml:space="preserve">Scope:</w:t>
      </w:r>
      <w:r>
        <w:t xml:space="preserve"> </w:t>
      </w:r>
      <w:r>
        <w:t xml:space="preserve">SEO and AI visibility only. Backend, api/, Azure functions, engine, deployment, and report generation files untouched throughout.</w:t>
      </w:r>
    </w:p>
    <w:p>
      <w:pPr>
        <w:pStyle w:val="Heading2"/>
      </w:pPr>
      <w:bookmarkStart w:id="87" w:name="safety-verification-all-clear"/>
      <w:r>
        <w:t xml:space="preserve">Safety verification: all clear</w:t>
      </w:r>
      <w:bookmarkEnd w:id="87"/>
    </w:p>
    <w:p>
      <w:pPr>
        <w:pStyle w:val="FirstParagraph"/>
      </w:pPr>
      <w:r>
        <w:t xml:space="preserve">Zero files modified in</w:t>
      </w:r>
      <w:r>
        <w:t xml:space="preserve"> </w:t>
      </w:r>
      <w:r>
        <w:rPr>
          <w:rStyle w:val="VerbatimChar"/>
        </w:rPr>
        <w:t xml:space="preserve">api/</w:t>
      </w:r>
      <w:r>
        <w:t xml:space="preserve">,</w:t>
      </w:r>
      <w:r>
        <w:t xml:space="preserve"> </w:t>
      </w:r>
      <w:r>
        <w:rPr>
          <w:rStyle w:val="VerbatimChar"/>
        </w:rPr>
        <w:t xml:space="preserve">.swa-cli/</w:t>
      </w:r>
      <w:r>
        <w:t xml:space="preserve">,</w:t>
      </w:r>
      <w:r>
        <w:t xml:space="preserve"> </w:t>
      </w:r>
      <w:r>
        <w:rPr>
          <w:rStyle w:val="VerbatimChar"/>
        </w:rPr>
        <w:t xml:space="preserve">FINISH-ENGINE-DEPLOY/</w:t>
      </w:r>
      <w:r>
        <w:t xml:space="preserve">,</w:t>
      </w:r>
      <w:r>
        <w:t xml:space="preserve"> </w:t>
      </w:r>
      <w:r>
        <w:rPr>
          <w:rStyle w:val="VerbatimChar"/>
        </w:rPr>
        <w:t xml:space="preserve">Microsoft Azure/</w:t>
      </w:r>
      <w:r>
        <w:t xml:space="preserve">,</w:t>
      </w:r>
      <w:r>
        <w:t xml:space="preserve"> </w:t>
      </w:r>
      <w:r>
        <w:rPr>
          <w:rStyle w:val="VerbatimChar"/>
        </w:rPr>
        <w:t xml:space="preserve">_staging_deployment/</w:t>
      </w:r>
      <w:r>
        <w:t xml:space="preserve">,</w:t>
      </w:r>
      <w:r>
        <w:t xml:space="preserve"> </w:t>
      </w:r>
      <w:r>
        <w:rPr>
          <w:rStyle w:val="VerbatimChar"/>
        </w:rPr>
        <w:t xml:space="preserve">_staging_deployment 2/</w:t>
      </w:r>
      <w:r>
        <w:t xml:space="preserve">,</w:t>
      </w:r>
      <w:r>
        <w:t xml:space="preserve"> </w:t>
      </w:r>
      <w:r>
        <w:rPr>
          <w:rStyle w:val="VerbatimChar"/>
        </w:rPr>
        <w:t xml:space="preserve">_staging_deployment 3/</w:t>
      </w:r>
      <w:r>
        <w:t xml:space="preserve">, deployment</w:t>
      </w:r>
      <w:r>
        <w:t xml:space="preserve"> </w:t>
      </w:r>
      <w:r>
        <w:rPr>
          <w:rStyle w:val="VerbatimChar"/>
        </w:rPr>
        <w:t xml:space="preserve">.command</w:t>
      </w:r>
      <w:r>
        <w:t xml:space="preserve"> </w:t>
      </w:r>
      <w:r>
        <w:t xml:space="preserve">scripts, engine</w:t>
      </w:r>
      <w:r>
        <w:t xml:space="preserve"> </w:t>
      </w:r>
      <w:r>
        <w:rPr>
          <w:rStyle w:val="VerbatimChar"/>
        </w:rPr>
        <w:t xml:space="preserve">.zip</w:t>
      </w:r>
      <w:r>
        <w:t xml:space="preserve"> </w:t>
      </w:r>
      <w:r>
        <w:t xml:space="preserve">archives, or ARIA voice concierge code.</w:t>
      </w:r>
    </w:p>
    <w:p>
      <w:pPr>
        <w:pStyle w:val="Heading2"/>
      </w:pPr>
      <w:bookmarkStart w:id="88" w:name="final-totals"/>
      <w:r>
        <w:t xml:space="preserve">Final totals</w:t>
      </w:r>
      <w:bookmarkEnd w:id="88"/>
    </w:p>
    <w:tbl>
      <w:tblPr>
        <w:tblStyle w:val="Table"/>
        <w:tblW w:type="pct" w:w="0.0"/>
        <w:tblLook w:firstRow="1"/>
      </w:tblPr>
      <w:tblGrid/>
      <w:tr>
        <w:trPr>
          <w:cnfStyle w:firstRow="1"/>
        </w:trPr>
        <w:tc>
          <w:tcPr>
            <w:tcBorders>
              <w:bottom w:val="single"/>
            </w:tcBorders>
            <w:vAlign w:val="bottom"/>
          </w:tcPr>
          <w:p>
            <w:pPr>
              <w:pStyle w:val="Compact"/>
              <w:jc w:val="left"/>
            </w:pPr>
            <w:r>
              <w:t xml:space="preserve">Asset</w:t>
            </w:r>
          </w:p>
        </w:tc>
        <w:tc>
          <w:tcPr>
            <w:tcBorders>
              <w:bottom w:val="single"/>
            </w:tcBorders>
            <w:vAlign w:val="bottom"/>
          </w:tcPr>
          <w:p>
            <w:pPr>
              <w:pStyle w:val="Compact"/>
              <w:jc w:val="left"/>
            </w:pPr>
            <w:r>
              <w:t xml:space="preserve">Count</w:t>
            </w:r>
          </w:p>
        </w:tc>
      </w:tr>
      <w:tr>
        <w:tc>
          <w:p>
            <w:pPr>
              <w:pStyle w:val="Compact"/>
              <w:jc w:val="left"/>
            </w:pPr>
            <w:r>
              <w:t xml:space="preserve">Root HTML pages (public-facing)</w:t>
            </w:r>
          </w:p>
        </w:tc>
        <w:tc>
          <w:p>
            <w:pPr>
              <w:pStyle w:val="Compact"/>
              <w:jc w:val="left"/>
            </w:pPr>
            <w:r>
              <w:t xml:space="preserve">32</w:t>
            </w:r>
          </w:p>
        </w:tc>
      </w:tr>
      <w:tr>
        <w:tc>
          <w:p>
            <w:pPr>
              <w:pStyle w:val="Compact"/>
              <w:jc w:val="left"/>
            </w:pPr>
            <w:r>
              <w:t xml:space="preserve">Case study pages (English)</w:t>
            </w:r>
          </w:p>
        </w:tc>
        <w:tc>
          <w:p>
            <w:pPr>
              <w:pStyle w:val="Compact"/>
              <w:jc w:val="left"/>
            </w:pPr>
            <w:r>
              <w:t xml:space="preserve">6</w:t>
            </w:r>
          </w:p>
        </w:tc>
      </w:tr>
      <w:tr>
        <w:tc>
          <w:p>
            <w:pPr>
              <w:pStyle w:val="Compact"/>
              <w:jc w:val="left"/>
            </w:pPr>
            <w:r>
              <w:t xml:space="preserve">Case study pages (Arabic)</w:t>
            </w:r>
          </w:p>
        </w:tc>
        <w:tc>
          <w:p>
            <w:pPr>
              <w:pStyle w:val="Compact"/>
              <w:jc w:val="left"/>
            </w:pPr>
            <w:r>
              <w:t xml:space="preserve">3</w:t>
            </w:r>
          </w:p>
        </w:tc>
      </w:tr>
      <w:tr>
        <w:tc>
          <w:p>
            <w:pPr>
              <w:pStyle w:val="Compact"/>
              <w:jc w:val="left"/>
            </w:pPr>
            <w:r>
              <w:t xml:space="preserve">Insights articles (English)</w:t>
            </w:r>
          </w:p>
        </w:tc>
        <w:tc>
          <w:p>
            <w:pPr>
              <w:pStyle w:val="Compact"/>
              <w:jc w:val="left"/>
            </w:pPr>
            <w:r>
              <w:t xml:space="preserve">20</w:t>
            </w:r>
          </w:p>
        </w:tc>
      </w:tr>
      <w:tr>
        <w:tc>
          <w:p>
            <w:pPr>
              <w:pStyle w:val="Compact"/>
              <w:jc w:val="left"/>
            </w:pPr>
            <w:r>
              <w:t xml:space="preserve">Insights articles (Arabic)</w:t>
            </w:r>
          </w:p>
        </w:tc>
        <w:tc>
          <w:p>
            <w:pPr>
              <w:pStyle w:val="Compact"/>
              <w:jc w:val="left"/>
            </w:pPr>
            <w:r>
              <w:t xml:space="preserve">3</w:t>
            </w:r>
          </w:p>
        </w:tc>
      </w:tr>
      <w:tr>
        <w:tc>
          <w:p>
            <w:pPr>
              <w:pStyle w:val="Compact"/>
              <w:jc w:val="left"/>
            </w:pPr>
            <w:r>
              <w:t xml:space="preserve">Arabic core pages</w:t>
            </w:r>
          </w:p>
        </w:tc>
        <w:tc>
          <w:p>
            <w:pPr>
              <w:pStyle w:val="Compact"/>
              <w:jc w:val="left"/>
            </w:pPr>
            <w:r>
              <w:t xml:space="preserve">5</w:t>
            </w:r>
          </w:p>
        </w:tc>
      </w:tr>
      <w:tr>
        <w:tc>
          <w:p>
            <w:pPr>
              <w:pStyle w:val="Compact"/>
              <w:jc w:val="left"/>
            </w:pPr>
            <w:r>
              <w:t xml:space="preserve">Total Arabic pages</w:t>
            </w:r>
          </w:p>
        </w:tc>
        <w:tc>
          <w:p>
            <w:pPr>
              <w:pStyle w:val="Compact"/>
              <w:jc w:val="left"/>
            </w:pPr>
            <w:r>
              <w:t xml:space="preserve">11</w:t>
            </w:r>
          </w:p>
        </w:tc>
      </w:tr>
      <w:tr>
        <w:tc>
          <w:p>
            <w:pPr>
              <w:pStyle w:val="Compact"/>
              <w:jc w:val="left"/>
            </w:pPr>
            <w:r>
              <w:t xml:space="preserve">Career pages</w:t>
            </w:r>
          </w:p>
        </w:tc>
        <w:tc>
          <w:p>
            <w:pPr>
              <w:pStyle w:val="Compact"/>
              <w:jc w:val="left"/>
            </w:pPr>
            <w:r>
              <w:t xml:space="preserve">12</w:t>
            </w:r>
          </w:p>
        </w:tc>
      </w:tr>
      <w:tr>
        <w:tc>
          <w:p>
            <w:pPr>
              <w:pStyle w:val="Compact"/>
              <w:jc w:val="left"/>
            </w:pPr>
            <w:r>
              <w:t xml:space="preserve">Sitemap URLs</w:t>
            </w:r>
          </w:p>
        </w:tc>
        <w:tc>
          <w:p>
            <w:pPr>
              <w:pStyle w:val="Compact"/>
              <w:jc w:val="left"/>
            </w:pPr>
            <w:r>
              <w:t xml:space="preserve">74</w:t>
            </w:r>
          </w:p>
        </w:tc>
      </w:tr>
    </w:tbl>
    <w:p>
      <w:pPr>
        <w:pStyle w:val="Heading2"/>
      </w:pPr>
      <w:bookmarkStart w:id="89" w:name="everything-i-built-in-this-session"/>
      <w:r>
        <w:t xml:space="preserve">Everything I built in this session</w:t>
      </w:r>
      <w:bookmarkEnd w:id="89"/>
    </w:p>
    <w:p>
      <w:pPr>
        <w:pStyle w:val="Heading3"/>
      </w:pPr>
      <w:bookmarkStart w:id="90" w:name="Xe0537887798509365661517677dfc25b9132d50"/>
      <w:r>
        <w:t xml:space="preserve">New public-facing pages (32 root + 42 in subfolders = 74 total new/edited pages)</w:t>
      </w:r>
      <w:bookmarkEnd w:id="90"/>
    </w:p>
    <w:p>
      <w:pPr>
        <w:pStyle w:val="FirstParagraph"/>
      </w:pPr>
      <w:r>
        <w:rPr>
          <w:b/>
        </w:rPr>
        <w:t xml:space="preserve">Core information architecture</w:t>
      </w:r>
      <w:r>
        <w:t xml:space="preserve"> </w:t>
      </w:r>
      <w:r>
        <w:t xml:space="preserve">- ai.html (new): AI assistants hub promoting ChatGPT custom GPT and ARIA voice concierge with SoftwareApplication schema for both</w:t>
      </w:r>
      <w:r>
        <w:t xml:space="preserve"> </w:t>
      </w:r>
      <w:r>
        <w:t xml:space="preserve">- verdicts.html (new): PROCEED, CONDITIONS, AVOID explainer with FAQPage schema</w:t>
      </w:r>
      <w:r>
        <w:t xml:space="preserve"> </w:t>
      </w:r>
      <w:r>
        <w:t xml:space="preserve">- press.html (new): media contact, fact sheet, interview topics with ContactPage schema</w:t>
      </w:r>
      <w:r>
        <w:t xml:space="preserve"> </w:t>
      </w:r>
      <w:r>
        <w:t xml:space="preserve">- contact.html (new): direct contact with ContactPage schema</w:t>
      </w:r>
      <w:r>
        <w:t xml:space="preserve"> </w:t>
      </w:r>
      <w:r>
        <w:t xml:space="preserve">- events.html (new): DFFW May 2026, Hub71 Cohort 20 Aug 2026, meeting request</w:t>
      </w:r>
      <w:r>
        <w:t xml:space="preserve"> </w:t>
      </w:r>
      <w:r>
        <w:t xml:space="preserve">- sitemap.html (new): visible HTML sitemap of all pages for users and crawlers</w:t>
      </w:r>
      <w:r>
        <w:t xml:space="preserve"> </w:t>
      </w:r>
      <w:r>
        <w:t xml:space="preserve">- og-image.png (new): 1200x630 branded fallback image generated in brand colors</w:t>
      </w:r>
    </w:p>
    <w:p>
      <w:pPr>
        <w:pStyle w:val="BodyText"/>
      </w:pPr>
      <w:r>
        <w:rPr>
          <w:b/>
        </w:rPr>
        <w:t xml:space="preserve">Case studies (6 anonymized from real Conviction Reports)</w:t>
      </w:r>
      <w:r>
        <w:t xml:space="preserve"> </w:t>
      </w:r>
      <w:r>
        <w:t xml:space="preserve">- boutique-hotel-acquisition-dubai-marina.html (PROCEED WITH CONDITIONS)</w:t>
      </w:r>
      <w:r>
        <w:t xml:space="preserve"> </w:t>
      </w:r>
      <w:r>
        <w:t xml:space="preserve">- greenfield-aesthetic-clinic-abu-dhabi.html (PROCEED WITH CONDITIONS)</w:t>
      </w:r>
      <w:r>
        <w:t xml:space="preserve"> </w:t>
      </w:r>
      <w:r>
        <w:t xml:space="preserve">- joint-venture-logistics-hub-saudi-arabia.html (PROCEED)</w:t>
      </w:r>
      <w:r>
        <w:t xml:space="preserve"> </w:t>
      </w:r>
      <w:r>
        <w:t xml:space="preserve">- japanese-fb-master-franchise-uae.html (PROCEED)</w:t>
      </w:r>
      <w:r>
        <w:t xml:space="preserve"> </w:t>
      </w:r>
      <w:r>
        <w:t xml:space="preserve">- space-ai-satellite-constellation-jv-abu-dhabi.html (PROCEED WITH CONDITIONS)</w:t>
      </w:r>
      <w:r>
        <w:t xml:space="preserve"> </w:t>
      </w:r>
      <w:r>
        <w:t xml:space="preserve">- gcc-space-economy-strategic-intelligence.html (Strategic Intelligence)</w:t>
      </w:r>
    </w:p>
    <w:p>
      <w:pPr>
        <w:pStyle w:val="BodyText"/>
      </w:pPr>
      <w:r>
        <w:rPr>
          <w:b/>
        </w:rPr>
        <w:t xml:space="preserve">Insights hub (20 articles)</w:t>
      </w:r>
      <w:r>
        <w:t xml:space="preserve"> </w:t>
      </w:r>
      <w:r>
        <w:t xml:space="preserve">India-GCC cluster: india-to-uae-family-office, gcc-family-offices-allocating-to-india, cepa-india-uae-five-years-in, india-healthcare-gcc-expansion-playbook, india-gcc-dtaa-and-tax-residency.</w:t>
      </w:r>
    </w:p>
    <w:p>
      <w:pPr>
        <w:pStyle w:val="BodyText"/>
      </w:pPr>
      <w:r>
        <w:t xml:space="preserve">General: dubai-hotel-dd-checklist, difc-vs-adgm-2026, saudi-vision-2030-in-2026, five-red-flags-gcc-deal-memos, gcc-private-credit-2026.</w:t>
      </w:r>
    </w:p>
    <w:p>
      <w:pPr>
        <w:pStyle w:val="BodyText"/>
      </w:pPr>
      <w:r>
        <w:t xml:space="preserve">New in extended run: uae-sme-valuation-methodology, gcc-family-office-governance, saudi-mining-investment-guide, dubai-free-zone-selection, mena-fintech-regulatory-landscape, bahrain-fintech-sandbox, neom-investment-reality, sukuk-investing-gcc, sharia-compliant-private-equity-gcc, adgm-crypto-framework.</w:t>
      </w:r>
    </w:p>
    <w:p>
      <w:pPr>
        <w:pStyle w:val="BodyText"/>
      </w:pPr>
      <w:r>
        <w:rPr>
          <w:b/>
        </w:rPr>
        <w:t xml:space="preserve">Arabic (11 total pages)</w:t>
      </w:r>
      <w:r>
        <w:t xml:space="preserve"> </w:t>
      </w:r>
      <w:r>
        <w:t xml:space="preserve">Core: ar/index.html, ar/about.html, ar/methodology.html, ar/deal-health-score.html, ar/india-gcc.html.</w:t>
      </w:r>
      <w:r>
        <w:t xml:space="preserve"> </w:t>
      </w:r>
      <w:r>
        <w:t xml:space="preserve">Case studies: ar/case-studies/boutique-hotel-dubai-marina.html, ar/case-studies/aesthetic-clinic-abu-dhabi.html, ar/case-studies/logistics-jv-saudi-arabia.html.</w:t>
      </w:r>
      <w:r>
        <w:t xml:space="preserve"> </w:t>
      </w:r>
      <w:r>
        <w:t xml:space="preserve">Insights: ar/insights/difc-vs-adgm-2026.html, ar/insights/saudi-vision-2030-2026.html, ar/insights/gcc-family-office-governance-2026.html.</w:t>
      </w:r>
    </w:p>
    <w:p>
      <w:pPr>
        <w:pStyle w:val="Heading3"/>
      </w:pPr>
      <w:bookmarkStart w:id="91" w:name="upgrades-to-all-26-existing-pages"/>
      <w:r>
        <w:t xml:space="preserve">Upgrades to all 26 existing pages</w:t>
      </w:r>
      <w:bookmarkEnd w:id="91"/>
    </w:p>
    <w:p>
      <w:pPr>
        <w:numPr>
          <w:ilvl w:val="0"/>
          <w:numId w:val="1023"/>
        </w:numPr>
        <w:pStyle w:val="Compact"/>
      </w:pPr>
      <w:r>
        <w:t xml:space="preserve">Title tags: 19 pages had their titles corrected to 38-63 character range (Google optimal)</w:t>
      </w:r>
    </w:p>
    <w:p>
      <w:pPr>
        <w:numPr>
          <w:ilvl w:val="0"/>
          <w:numId w:val="1023"/>
        </w:numPr>
        <w:pStyle w:val="Compact"/>
      </w:pPr>
      <w:r>
        <w:t xml:space="preserve">Meta descriptions: 19 pages had descriptions refreshed to 107-177 character range</w:t>
      </w:r>
    </w:p>
    <w:p>
      <w:pPr>
        <w:numPr>
          <w:ilvl w:val="0"/>
          <w:numId w:val="1023"/>
        </w:numPr>
        <w:pStyle w:val="Compact"/>
      </w:pPr>
      <w:r>
        <w:t xml:space="preserve">Canonical URLs added to 15 pages that were missing them</w:t>
      </w:r>
    </w:p>
    <w:p>
      <w:pPr>
        <w:numPr>
          <w:ilvl w:val="0"/>
          <w:numId w:val="1023"/>
        </w:numPr>
        <w:pStyle w:val="Compact"/>
      </w:pPr>
      <w:r>
        <w:t xml:space="preserve">OG tags (og:title, og:description, og:url, og:type, og:image, og:locale) added to 15 pages</w:t>
      </w:r>
    </w:p>
    <w:p>
      <w:pPr>
        <w:numPr>
          <w:ilvl w:val="0"/>
          <w:numId w:val="1023"/>
        </w:numPr>
        <w:pStyle w:val="Compact"/>
      </w:pPr>
      <w:r>
        <w:t xml:space="preserve">Twitter cards added to 15 pages</w:t>
      </w:r>
    </w:p>
    <w:p>
      <w:pPr>
        <w:numPr>
          <w:ilvl w:val="0"/>
          <w:numId w:val="1023"/>
        </w:numPr>
        <w:pStyle w:val="Compact"/>
      </w:pPr>
      <w:r>
        <w:t xml:space="preserve">Geo meta tags (geo.region, geo.placename, geo.position) added to all pages</w:t>
      </w:r>
    </w:p>
    <w:p>
      <w:pPr>
        <w:numPr>
          <w:ilvl w:val="0"/>
          <w:numId w:val="1023"/>
        </w:numPr>
        <w:pStyle w:val="Compact"/>
      </w:pPr>
      <w:r>
        <w:t xml:space="preserve">Author and publisher meta added to all pages</w:t>
      </w:r>
    </w:p>
    <w:p>
      <w:pPr>
        <w:numPr>
          <w:ilvl w:val="0"/>
          <w:numId w:val="1023"/>
        </w:numPr>
        <w:pStyle w:val="Compact"/>
      </w:pPr>
      <w:r>
        <w:t xml:space="preserve">Robots directive set correctly on all pages (index/noindex as appropriate)</w:t>
      </w:r>
    </w:p>
    <w:p>
      <w:pPr>
        <w:numPr>
          <w:ilvl w:val="0"/>
          <w:numId w:val="1023"/>
        </w:numPr>
        <w:pStyle w:val="Compact"/>
      </w:pPr>
      <w:r>
        <w:t xml:space="preserve">hreflang stubs added to all content pages</w:t>
      </w:r>
    </w:p>
    <w:p>
      <w:pPr>
        <w:numPr>
          <w:ilvl w:val="0"/>
          <w:numId w:val="1023"/>
        </w:numPr>
        <w:pStyle w:val="Compact"/>
      </w:pPr>
      <w:r>
        <w:t xml:space="preserve">rel=me links to LinkedIn, X, Facebook, Instagram for identity verification</w:t>
      </w:r>
    </w:p>
    <w:p>
      <w:pPr>
        <w:numPr>
          <w:ilvl w:val="0"/>
          <w:numId w:val="1023"/>
        </w:numPr>
        <w:pStyle w:val="Compact"/>
      </w:pPr>
      <w:r>
        <w:t xml:space="preserve">Visible</w:t>
      </w:r>
      <w:r>
        <w:t xml:space="preserve"> </w:t>
      </w:r>
      <w:r>
        <w:t xml:space="preserve">“</w:t>
      </w:r>
      <w:r>
        <w:t xml:space="preserve">Last updated 23 April 2026</w:t>
      </w:r>
      <w:r>
        <w:t xml:space="preserve">”</w:t>
      </w:r>
      <w:r>
        <w:t xml:space="preserve"> </w:t>
      </w:r>
      <w:r>
        <w:t xml:space="preserve">timestamps on 19 English + 5 Arabic pages</w:t>
      </w:r>
    </w:p>
    <w:p>
      <w:pPr>
        <w:pStyle w:val="Heading3"/>
      </w:pPr>
      <w:bookmarkStart w:id="92" w:name="schema-upgrades"/>
      <w:r>
        <w:t xml:space="preserve">Schema upgrades</w:t>
      </w:r>
      <w:bookmarkEnd w:id="92"/>
    </w:p>
    <w:p>
      <w:pPr>
        <w:pStyle w:val="FirstParagraph"/>
      </w:pPr>
      <w:r>
        <w:rPr>
          <w:b/>
        </w:rPr>
        <w:t xml:space="preserve">Homepage (index.html):</w:t>
      </w:r>
      <w:r>
        <w:t xml:space="preserve"> </w:t>
      </w:r>
      <w:r>
        <w:t xml:space="preserve">6 JSON-LD blocks: Organization, Person (Hemant), WebSite, Service (with 6 offers for full pricing), SoftwareApplication (ChatGPT GPT), FAQPage (8 Q&amp;A blocks), SpeakableSpecification (voice search).</w:t>
      </w:r>
    </w:p>
    <w:p>
      <w:pPr>
        <w:pStyle w:val="BodyText"/>
      </w:pPr>
      <w:r>
        <w:rPr>
          <w:b/>
        </w:rPr>
        <w:t xml:space="preserve">Methodology page:</w:t>
      </w:r>
      <w:r>
        <w:t xml:space="preserve"> </w:t>
      </w:r>
      <w:r>
        <w:t xml:space="preserve">FAQPage with 4 Q&amp;As covering the 5 stages, 3 AI engines, 5 evidence tiers, 10 report sections.</w:t>
      </w:r>
    </w:p>
    <w:p>
      <w:pPr>
        <w:pStyle w:val="BodyText"/>
      </w:pPr>
      <w:r>
        <w:rPr>
          <w:b/>
        </w:rPr>
        <w:t xml:space="preserve">Verdicts page:</w:t>
      </w:r>
      <w:r>
        <w:t xml:space="preserve"> </w:t>
      </w:r>
      <w:r>
        <w:t xml:space="preserve">FAQPage with 5 Q&amp;As explaining PROCEED, CONDITIONS, AVOID, review process, and distribution.</w:t>
      </w:r>
    </w:p>
    <w:p>
      <w:pPr>
        <w:pStyle w:val="BodyText"/>
      </w:pPr>
      <w:r>
        <w:rPr>
          <w:b/>
        </w:rPr>
        <w:t xml:space="preserve">AI assistants page:</w:t>
      </w:r>
      <w:r>
        <w:t xml:space="preserve"> </w:t>
      </w:r>
      <w:r>
        <w:t xml:space="preserve">2 SoftwareApplication schemas (ChatGPT GPT, ARIA voice concierge) plus BreadcrumbList.</w:t>
      </w:r>
    </w:p>
    <w:p>
      <w:pPr>
        <w:pStyle w:val="BodyText"/>
      </w:pPr>
      <w:r>
        <w:rPr>
          <w:b/>
        </w:rPr>
        <w:t xml:space="preserve">All 6 case study pages:</w:t>
      </w:r>
      <w:r>
        <w:t xml:space="preserve"> </w:t>
      </w:r>
      <w:r>
        <w:t xml:space="preserve">Article schema + BreadcrumbList + Organization reference.</w:t>
      </w:r>
    </w:p>
    <w:p>
      <w:pPr>
        <w:pStyle w:val="BodyText"/>
      </w:pPr>
      <w:r>
        <w:rPr>
          <w:b/>
        </w:rPr>
        <w:t xml:space="preserve">All 20 insights pages:</w:t>
      </w:r>
      <w:r>
        <w:t xml:space="preserve"> </w:t>
      </w:r>
      <w:r>
        <w:t xml:space="preserve">Article schema + BreadcrumbList + named author (Hemant Agarwal) + dates + keywords.</w:t>
      </w:r>
    </w:p>
    <w:p>
      <w:pPr>
        <w:pStyle w:val="BodyText"/>
      </w:pPr>
      <w:r>
        <w:rPr>
          <w:b/>
        </w:rPr>
        <w:t xml:space="preserve">All 11 Arabic pages:</w:t>
      </w:r>
      <w:r>
        <w:t xml:space="preserve"> </w:t>
      </w:r>
      <w:r>
        <w:t xml:space="preserve">WebPage or Article schema with inLanguage=ar, BreadcrumbList with Arabic labels.</w:t>
      </w:r>
    </w:p>
    <w:p>
      <w:pPr>
        <w:pStyle w:val="BodyText"/>
      </w:pPr>
      <w:r>
        <w:rPr>
          <w:b/>
        </w:rPr>
        <w:t xml:space="preserve">All 5 trust pages (app, security, privacy, terms, disclaimer):</w:t>
      </w:r>
      <w:r>
        <w:t xml:space="preserve"> </w:t>
      </w:r>
      <w:r>
        <w:t xml:space="preserve">Organization + WebPage schema (previously had none).</w:t>
      </w:r>
    </w:p>
    <w:p>
      <w:pPr>
        <w:pStyle w:val="BodyText"/>
      </w:pPr>
      <w:r>
        <w:rPr>
          <w:b/>
        </w:rPr>
        <w:t xml:space="preserve">All 11 career pages:</w:t>
      </w:r>
      <w:r>
        <w:t xml:space="preserve"> </w:t>
      </w:r>
      <w:r>
        <w:t xml:space="preserve">JobPosting schema (already present, confirmed).</w:t>
      </w:r>
    </w:p>
    <w:p>
      <w:pPr>
        <w:pStyle w:val="BodyText"/>
      </w:pPr>
      <w:r>
        <w:t xml:space="preserve">Total JSON-LD blocks across the site: over 200. All validated as parseable JSON.</w:t>
      </w:r>
    </w:p>
    <w:p>
      <w:pPr>
        <w:pStyle w:val="Heading3"/>
      </w:pPr>
      <w:bookmarkStart w:id="93" w:name="technical-seo-files"/>
      <w:r>
        <w:t xml:space="preserve">Technical SEO files</w:t>
      </w:r>
      <w:bookmarkEnd w:id="93"/>
    </w:p>
    <w:p>
      <w:pPr>
        <w:pStyle w:val="FirstParagraph"/>
      </w:pPr>
      <w:r>
        <w:rPr>
          <w:b/>
        </w:rPr>
        <w:t xml:space="preserve">robots.txt:</w:t>
      </w:r>
      <w:r>
        <w:t xml:space="preserve"> </w:t>
      </w:r>
      <w:r>
        <w:t xml:space="preserve">rewritten to explicitly Allow GPTBot, ClaudeBot, anthropic-ai, PerplexityBot, Google-Extended, CCBot, Bingbot, Applebot-Extended. Admin paths still disallowed. Sitemap reference included.</w:t>
      </w:r>
    </w:p>
    <w:p>
      <w:pPr>
        <w:pStyle w:val="BodyText"/>
      </w:pPr>
      <w:r>
        <w:rPr>
          <w:b/>
        </w:rPr>
        <w:t xml:space="preserve">llms.txt:</w:t>
      </w:r>
      <w:r>
        <w:t xml:space="preserve"> </w:t>
      </w:r>
      <w:r>
        <w:t xml:space="preserve">fully rewritten with full product lineup, 4-tier pricing, India-GCC and GCC-Africa corridors, ARIA voice AI, ChatGPT GPT URL, all 6 sectors with case study examples, compliance stance, AI disclosure, content usage policy. 134 lines.</w:t>
      </w:r>
    </w:p>
    <w:p>
      <w:pPr>
        <w:pStyle w:val="BodyText"/>
      </w:pPr>
      <w:r>
        <w:rPr>
          <w:b/>
        </w:rPr>
        <w:t xml:space="preserve">sitemap.xml:</w:t>
      </w:r>
      <w:r>
        <w:t xml:space="preserve"> </w:t>
      </w:r>
      <w:r>
        <w:t xml:space="preserve">expanded from 15 URLs to 74 URLs with hreflang xhtml:link annotations for bilingual pages. All lastmod dates refreshed. All new case study, insight, Arabic, verdicts, ai, press, contact, events, sitemap URLs included.</w:t>
      </w:r>
    </w:p>
    <w:p>
      <w:pPr>
        <w:pStyle w:val="BodyText"/>
      </w:pPr>
      <w:r>
        <w:rPr>
          <w:b/>
        </w:rPr>
        <w:t xml:space="preserve">IndexNow:</w:t>
      </w:r>
      <w:r>
        <w:t xml:space="preserve"> </w:t>
      </w:r>
      <w:r>
        <w:t xml:space="preserve">key file</w:t>
      </w:r>
      <w:r>
        <w:t xml:space="preserve"> </w:t>
      </w:r>
      <w:r>
        <w:rPr>
          <w:rStyle w:val="VerbatimChar"/>
        </w:rPr>
        <w:t xml:space="preserve">25e17fe2f80885f0692a0de42b649d5e51b882f03c5fe386589513b4d743ab64.txt</w:t>
      </w:r>
      <w:r>
        <w:t xml:space="preserve"> </w:t>
      </w:r>
      <w:r>
        <w:t xml:space="preserve">at site root. ping-indexnow.sh script ready to submit 45+ priority URLs to Bing, ChatGPT Search, DuckDuckGo, and Yandex in one call.</w:t>
      </w:r>
    </w:p>
    <w:p>
      <w:pPr>
        <w:pStyle w:val="BodyText"/>
      </w:pPr>
      <w:r>
        <w:rPr>
          <w:b/>
        </w:rPr>
        <w:t xml:space="preserve">og-image.png:</w:t>
      </w:r>
      <w:r>
        <w:t xml:space="preserve"> </w:t>
      </w:r>
      <w:r>
        <w:t xml:space="preserve">35KB branded fallback image, 1200x630, in GCI navy and gold.</w:t>
      </w:r>
    </w:p>
    <w:p>
      <w:pPr>
        <w:pStyle w:val="Heading3"/>
      </w:pPr>
      <w:bookmarkStart w:id="94" w:name="internal-linking"/>
      <w:r>
        <w:t xml:space="preserve">Internal linking</w:t>
      </w:r>
      <w:bookmarkEnd w:id="94"/>
    </w:p>
    <w:p>
      <w:pPr>
        <w:pStyle w:val="FirstParagraph"/>
      </w:pPr>
      <w:r>
        <w:t xml:space="preserve">Hub pages (insights.html, case-studies.html, india-gcc.html) updated with cards linking all new child pages. Every new page cross-links to at least 2 related pages. Sitemap.html provides visible navigation for users and crawlers.</w:t>
      </w:r>
    </w:p>
    <w:p>
      <w:pPr>
        <w:pStyle w:val="Heading3"/>
      </w:pPr>
      <w:bookmarkStart w:id="95" w:name="backup-preserved"/>
      <w:r>
        <w:t xml:space="preserve">Backup preserved</w:t>
      </w:r>
      <w:bookmarkEnd w:id="95"/>
    </w:p>
    <w:p>
      <w:pPr>
        <w:pStyle w:val="FirstParagraph"/>
      </w:pPr>
      <w:r>
        <w:rPr>
          <w:rStyle w:val="VerbatimChar"/>
        </w:rPr>
        <w:t xml:space="preserve">.seo-backup-2026-04-23/</w:t>
      </w:r>
      <w:r>
        <w:t xml:space="preserve"> </w:t>
      </w:r>
      <w:r>
        <w:t xml:space="preserve">retains pre-mission state of index.html, about.html, founder.html, methodology.html, sitemap.xml, robots.txt for revert if needed.</w:t>
      </w:r>
    </w:p>
    <w:p>
      <w:pPr>
        <w:pStyle w:val="Heading2"/>
      </w:pPr>
      <w:bookmarkStart w:id="96" w:name="what-happens-when-this-deploys"/>
      <w:r>
        <w:t xml:space="preserve">What happens when this deploys</w:t>
      </w:r>
      <w:bookmarkEnd w:id="96"/>
    </w:p>
    <w:p>
      <w:pPr>
        <w:pStyle w:val="FirstParagraph"/>
      </w:pPr>
      <w:r>
        <w:t xml:space="preserve">Once the local folder contents are committed to github.com/bmbagenticsolution/gci-deploy-temp and the SWA deploy command runs, all 74 sitemap URLs go live. Run</w:t>
      </w:r>
      <w:r>
        <w:t xml:space="preserve"> </w:t>
      </w:r>
      <w:r>
        <w:rPr>
          <w:rStyle w:val="VerbatimChar"/>
        </w:rPr>
        <w:t xml:space="preserve">bash ping-indexnow.sh</w:t>
      </w:r>
      <w:r>
        <w:t xml:space="preserve"> </w:t>
      </w:r>
      <w:r>
        <w:t xml:space="preserve">to notify Bing and ChatGPT Search immediately. Google Search Console will pick up via the sitemap.xml submission.</w:t>
      </w:r>
    </w:p>
    <w:p>
      <w:pPr>
        <w:pStyle w:val="BodyText"/>
      </w:pPr>
      <w:r>
        <w:t xml:space="preserve">Expected timeline:</w:t>
      </w:r>
      <w:r>
        <w:t xml:space="preserve"> </w:t>
      </w:r>
      <w:r>
        <w:t xml:space="preserve">- 24 hours: Bing and ChatGPT Search indexing 40+ URLs via IndexNow</w:t>
      </w:r>
      <w:r>
        <w:t xml:space="preserve"> </w:t>
      </w:r>
      <w:r>
        <w:t xml:space="preserve">- 48-72 hours: Google indexing starts for newly-surfaced pages</w:t>
      </w:r>
      <w:r>
        <w:t xml:space="preserve"> </w:t>
      </w:r>
      <w:r>
        <w:t xml:space="preserve">- 7-14 days: First rich result eligibility signals (FAQ, JobPosting, Article, Service, BreadcrumbList)</w:t>
      </w:r>
      <w:r>
        <w:t xml:space="preserve"> </w:t>
      </w:r>
      <w:r>
        <w:t xml:space="preserve">- 14-30 days: Initial AI citation increases for GCC investment queries (ChatGPT, Perplexity, Claude, Gemini)</w:t>
      </w:r>
      <w:r>
        <w:t xml:space="preserve"> </w:t>
      </w:r>
      <w:r>
        <w:t xml:space="preserve">- 30-90 days: Sustained ranking improvements for long-tail GCC investment keywords</w:t>
      </w:r>
    </w:p>
    <w:p>
      <w:pPr>
        <w:pStyle w:val="Heading2"/>
      </w:pPr>
      <w:bookmarkStart w:id="97" w:name="X1bb173dc34a9c1fe105c1bc3155d01367d7f4ea"/>
      <w:r>
        <w:t xml:space="preserve">What was not touched (explicit safety list)</w:t>
      </w:r>
      <w:bookmarkEnd w:id="97"/>
    </w:p>
    <w:p>
      <w:pPr>
        <w:numPr>
          <w:ilvl w:val="0"/>
          <w:numId w:val="1024"/>
        </w:numPr>
        <w:pStyle w:val="Compact"/>
      </w:pPr>
      <w:r>
        <w:t xml:space="preserve">api/ directory and all Azure Functions</w:t>
      </w:r>
    </w:p>
    <w:p>
      <w:pPr>
        <w:numPr>
          <w:ilvl w:val="0"/>
          <w:numId w:val="1024"/>
        </w:numPr>
        <w:pStyle w:val="Compact"/>
      </w:pPr>
      <w:r>
        <w:t xml:space="preserve">.swa-cli/ deployment tooling</w:t>
      </w:r>
    </w:p>
    <w:p>
      <w:pPr>
        <w:numPr>
          <w:ilvl w:val="0"/>
          <w:numId w:val="1024"/>
        </w:numPr>
        <w:pStyle w:val="Compact"/>
      </w:pPr>
      <w:r>
        <w:t xml:space="preserve">FINISH-ENGINE-DEPLOY/ and all engine files</w:t>
      </w:r>
    </w:p>
    <w:p>
      <w:pPr>
        <w:numPr>
          <w:ilvl w:val="0"/>
          <w:numId w:val="1024"/>
        </w:numPr>
        <w:pStyle w:val="Compact"/>
      </w:pPr>
      <w:r>
        <w:t xml:space="preserve">_staging_deployment folders</w:t>
      </w:r>
    </w:p>
    <w:p>
      <w:pPr>
        <w:numPr>
          <w:ilvl w:val="0"/>
          <w:numId w:val="1024"/>
        </w:numPr>
        <w:pStyle w:val="Compact"/>
      </w:pPr>
      <w:r>
        <w:t xml:space="preserve">Microsoft Azure/ folder</w:t>
      </w:r>
    </w:p>
    <w:p>
      <w:pPr>
        <w:numPr>
          <w:ilvl w:val="0"/>
          <w:numId w:val="1024"/>
        </w:numPr>
        <w:pStyle w:val="Compact"/>
      </w:pPr>
      <w:r>
        <w:t xml:space="preserve">cloudflare-proxy/, gci-anthropic-proxy/</w:t>
      </w:r>
    </w:p>
    <w:p>
      <w:pPr>
        <w:numPr>
          <w:ilvl w:val="0"/>
          <w:numId w:val="1024"/>
        </w:numPr>
        <w:pStyle w:val="Compact"/>
      </w:pPr>
      <w:r>
        <w:t xml:space="preserve">All .command deployment scripts</w:t>
      </w:r>
    </w:p>
    <w:p>
      <w:pPr>
        <w:numPr>
          <w:ilvl w:val="0"/>
          <w:numId w:val="1024"/>
        </w:numPr>
        <w:pStyle w:val="Compact"/>
      </w:pPr>
      <w:r>
        <w:t xml:space="preserve">All .zip deployment archives</w:t>
      </w:r>
    </w:p>
    <w:p>
      <w:pPr>
        <w:numPr>
          <w:ilvl w:val="0"/>
          <w:numId w:val="1024"/>
        </w:numPr>
        <w:pStyle w:val="Compact"/>
      </w:pPr>
      <w:r>
        <w:t xml:space="preserve">All GitHub Actions workflows</w:t>
      </w:r>
    </w:p>
    <w:p>
      <w:pPr>
        <w:numPr>
          <w:ilvl w:val="0"/>
          <w:numId w:val="1024"/>
        </w:numPr>
        <w:pStyle w:val="Compact"/>
      </w:pPr>
      <w:r>
        <w:t xml:space="preserve">ARIA voice concierge backend code</w:t>
      </w:r>
    </w:p>
    <w:p>
      <w:pPr>
        <w:numPr>
          <w:ilvl w:val="0"/>
          <w:numId w:val="1024"/>
        </w:numPr>
        <w:pStyle w:val="Compact"/>
      </w:pPr>
      <w:r>
        <w:t xml:space="preserve">.swa-token.txt, .indexnow-key.txt (referenced, not rotated)</w:t>
      </w:r>
    </w:p>
    <w:p>
      <w:pPr>
        <w:numPr>
          <w:ilvl w:val="0"/>
          <w:numId w:val="1024"/>
        </w:numPr>
        <w:pStyle w:val="Compact"/>
      </w:pPr>
      <w:r>
        <w:t xml:space="preserve">Reports folder contents (real Conviction Reports PDFs)</w:t>
      </w:r>
    </w:p>
    <w:p>
      <w:pPr>
        <w:numPr>
          <w:ilvl w:val="0"/>
          <w:numId w:val="1024"/>
        </w:numPr>
        <w:pStyle w:val="Compact"/>
      </w:pPr>
      <w:r>
        <w:t xml:space="preserve">HubSpot CSV files</w:t>
      </w:r>
    </w:p>
    <w:p>
      <w:pPr>
        <w:numPr>
          <w:ilvl w:val="0"/>
          <w:numId w:val="1024"/>
        </w:numPr>
        <w:pStyle w:val="Compact"/>
      </w:pPr>
      <w:r>
        <w:t xml:space="preserve">app.html body content (only head meta tags added, no logic changes)</w:t>
      </w:r>
    </w:p>
    <w:p>
      <w:pPr>
        <w:pStyle w:val="Heading2"/>
      </w:pPr>
      <w:bookmarkStart w:id="98" w:name="final-authoritative-file-locations"/>
      <w:r>
        <w:t xml:space="preserve">Final authoritative file locations</w:t>
      </w:r>
      <w:bookmarkEnd w:id="98"/>
    </w:p>
    <w:p>
      <w:pPr>
        <w:pStyle w:val="FirstParagraph"/>
      </w:pPr>
      <w:hyperlink r:id="rId99">
        <w:r>
          <w:rPr>
            <w:rStyle w:val="Hyperlink"/>
          </w:rPr>
          <w:t xml:space="preserve">XML sitemap</w:t>
        </w:r>
      </w:hyperlink>
      <w:r>
        <w:t xml:space="preserve"> </w:t>
      </w:r>
      <w:hyperlink r:id="rId100">
        <w:r>
          <w:rPr>
            <w:rStyle w:val="Hyperlink"/>
          </w:rPr>
          <w:t xml:space="preserve">Visible HTML sitemap</w:t>
        </w:r>
      </w:hyperlink>
      <w:r>
        <w:t xml:space="preserve"> </w:t>
      </w:r>
      <w:hyperlink r:id="rId101">
        <w:r>
          <w:rPr>
            <w:rStyle w:val="Hyperlink"/>
          </w:rPr>
          <w:t xml:space="preserve">robots.txt</w:t>
        </w:r>
      </w:hyperlink>
      <w:r>
        <w:t xml:space="preserve"> </w:t>
      </w:r>
      <w:hyperlink r:id="rId102">
        <w:r>
          <w:rPr>
            <w:rStyle w:val="Hyperlink"/>
          </w:rPr>
          <w:t xml:space="preserve">llms.txt</w:t>
        </w:r>
      </w:hyperlink>
      <w:r>
        <w:t xml:space="preserve"> </w:t>
      </w:r>
      <w:hyperlink r:id="rId103">
        <w:r>
          <w:rPr>
            <w:rStyle w:val="Hyperlink"/>
          </w:rPr>
          <w:t xml:space="preserve">IndexNow ping script</w:t>
        </w:r>
      </w:hyperlink>
      <w:r>
        <w:t xml:space="preserve"> </w:t>
      </w:r>
      <w:hyperlink r:id="rId104">
        <w:r>
          <w:rPr>
            <w:rStyle w:val="Hyperlink"/>
          </w:rPr>
          <w:t xml:space="preserve">First mission report</w:t>
        </w:r>
      </w:hyperlink>
      <w:r>
        <w:t xml:space="preserve"> </w:t>
      </w:r>
      <w:hyperlink r:id="rId105">
        <w:r>
          <w:rPr>
            <w:rStyle w:val="Hyperlink"/>
          </w:rPr>
          <w:t xml:space="preserve">SEO action log</w:t>
        </w:r>
      </w:hyperlink>
    </w:p>
    <w:p>
      <w:pPr>
        <w:pStyle w:val="Heading2"/>
      </w:pPr>
      <w:bookmarkStart w:id="106" w:name="ahrefs-status"/>
      <w:r>
        <w:t xml:space="preserve">Ahrefs status</w:t>
      </w:r>
      <w:bookmarkEnd w:id="106"/>
    </w:p>
    <w:p>
      <w:pPr>
        <w:pStyle w:val="FirstParagraph"/>
      </w:pPr>
      <w:r>
        <w:t xml:space="preserve">Ahrefs API endpoints returned</w:t>
      </w:r>
      <w:r>
        <w:t xml:space="preserve"> </w:t>
      </w:r>
      <w:r>
        <w:t xml:space="preserve">“</w:t>
      </w:r>
      <w:r>
        <w:t xml:space="preserve">Insufficient plan</w:t>
      </w:r>
      <w:r>
        <w:t xml:space="preserve">”</w:t>
      </w:r>
      <w:r>
        <w:t xml:space="preserve"> </w:t>
      </w:r>
      <w:r>
        <w:t xml:space="preserve">on every attempt through both the standard MCP and the plugin MCP. User confirmed the Ahrefs plan will be upgraded later. All other work proceeded without Ahrefs. Once a paid tier is active, we can pull real keyword volumes, rank tracking, Brand Radar AI citations, and site audit data.</w:t>
      </w:r>
    </w:p>
    <w:p>
      <w:pPr>
        <w:pStyle w:val="BodyText"/>
      </w:pPr>
      <w:r>
        <w:t xml:space="preserve">Mission extended through multiple sessions. Continued to produce until request to stop.</w:t>
      </w:r>
    </w:p>
    <w:p>
      <w:pPr>
        <w:pStyle w:val="Heading1"/>
      </w:pPr>
      <w:bookmarkStart w:id="107" w:name="gci-seo-action-log-april-23-2026"/>
      <w:r>
        <w:t xml:space="preserve">GCI SEO Action Log — April 23, 2026</w:t>
      </w:r>
      <w:bookmarkEnd w:id="107"/>
    </w:p>
    <w:p>
      <w:pPr>
        <w:pStyle w:val="FirstParagraph"/>
      </w:pPr>
      <w:r>
        <w:t xml:space="preserve">Direct edits to live site files. Backed up in</w:t>
      </w:r>
      <w:r>
        <w:t xml:space="preserve"> </w:t>
      </w:r>
      <w:r>
        <w:rPr>
          <w:rStyle w:val="VerbatimChar"/>
        </w:rPr>
        <w:t xml:space="preserve">.seo-backup-2026-04-23/</w:t>
      </w:r>
      <w:r>
        <w:t xml:space="preserve"> </w:t>
      </w:r>
      <w:r>
        <w:t xml:space="preserve">before changes.</w:t>
      </w:r>
    </w:p>
    <w:p>
      <w:pPr>
        <w:pStyle w:val="Heading2"/>
      </w:pPr>
      <w:bookmarkStart w:id="108" w:name="what-was-changed-on-the-live-site"/>
      <w:r>
        <w:t xml:space="preserve">What was changed on the live site</w:t>
      </w:r>
      <w:bookmarkEnd w:id="108"/>
    </w:p>
    <w:p>
      <w:pPr>
        <w:pStyle w:val="Heading3"/>
      </w:pPr>
      <w:bookmarkStart w:id="109" w:name="index.html-full-schema-stack-injected"/>
      <w:r>
        <w:t xml:space="preserve">1. index.html — full schema stack injected</w:t>
      </w:r>
      <w:bookmarkEnd w:id="109"/>
    </w:p>
    <w:p>
      <w:pPr>
        <w:numPr>
          <w:ilvl w:val="0"/>
          <w:numId w:val="1025"/>
        </w:numPr>
        <w:pStyle w:val="Compact"/>
      </w:pPr>
      <w:r>
        <w:t xml:space="preserve">5 JSON-LD blocks: Organization, Person (Hemant), WebSite, Service (with 6 offers), SoftwareApplication (ChatGPT GPT)</w:t>
      </w:r>
    </w:p>
    <w:p>
      <w:pPr>
        <w:numPr>
          <w:ilvl w:val="0"/>
          <w:numId w:val="1025"/>
        </w:numPr>
        <w:pStyle w:val="Compact"/>
      </w:pPr>
      <w:r>
        <w:t xml:space="preserve">DIFC Trade Licence CL11954 embedded</w:t>
      </w:r>
    </w:p>
    <w:p>
      <w:pPr>
        <w:numPr>
          <w:ilvl w:val="0"/>
          <w:numId w:val="1025"/>
        </w:numPr>
        <w:pStyle w:val="Compact"/>
      </w:pPr>
      <w:r>
        <w:t xml:space="preserve">Full contact info, address, area served (incl. India), knowsAbout topics</w:t>
      </w:r>
    </w:p>
    <w:p>
      <w:pPr>
        <w:numPr>
          <w:ilvl w:val="0"/>
          <w:numId w:val="1025"/>
        </w:numPr>
        <w:pStyle w:val="Compact"/>
      </w:pPr>
      <w:r>
        <w:t xml:space="preserve">Twitter</w:t>
      </w:r>
      <w:r>
        <w:t xml:space="preserve"> </w:t>
      </w:r>
      <w:r>
        <w:t xml:space="preserve">@GulfCapitaldifc</w:t>
      </w:r>
      <w:r>
        <w:t xml:space="preserve"> </w:t>
      </w:r>
      <w:r>
        <w:t xml:space="preserve">site + creator</w:t>
      </w:r>
    </w:p>
    <w:p>
      <w:pPr>
        <w:numPr>
          <w:ilvl w:val="0"/>
          <w:numId w:val="1025"/>
        </w:numPr>
        <w:pStyle w:val="Compact"/>
      </w:pPr>
      <w:r>
        <w:t xml:space="preserve">OG image, OG locale EN/AR</w:t>
      </w:r>
    </w:p>
    <w:p>
      <w:pPr>
        <w:numPr>
          <w:ilvl w:val="0"/>
          <w:numId w:val="1025"/>
        </w:numPr>
        <w:pStyle w:val="Compact"/>
      </w:pPr>
      <w:r>
        <w:t xml:space="preserve">16 new meta tags (geo, robots, author, publisher, hreflang, rel=me for LinkedIn and X)</w:t>
      </w:r>
    </w:p>
    <w:p>
      <w:pPr>
        <w:numPr>
          <w:ilvl w:val="0"/>
          <w:numId w:val="1025"/>
        </w:numPr>
        <w:pStyle w:val="Compact"/>
      </w:pPr>
      <w:r>
        <w:t xml:space="preserve">Schema validated: 5/5 blocks parse as valid JSON-LD</w:t>
      </w:r>
    </w:p>
    <w:p>
      <w:pPr>
        <w:pStyle w:val="Heading3"/>
      </w:pPr>
      <w:bookmarkStart w:id="110" w:name="more-pages-patched-with-schema"/>
      <w:r>
        <w:t xml:space="preserve">2. 12 more pages patched with schema</w:t>
      </w:r>
      <w:bookmarkEnd w:id="110"/>
    </w:p>
    <w:p>
      <w:pPr>
        <w:pStyle w:val="FirstParagraph"/>
      </w:pPr>
      <w:r>
        <w:t xml:space="preserve">Each got: Organization reference + page-specific schema + BreadcrumbList + robots + hreflang + geo meta</w:t>
      </w:r>
    </w:p>
    <w:p>
      <w:pPr>
        <w:numPr>
          <w:ilvl w:val="0"/>
          <w:numId w:val="1026"/>
        </w:numPr>
        <w:pStyle w:val="Compact"/>
      </w:pPr>
      <w:r>
        <w:t xml:space="preserve">about.html → AboutPage schema</w:t>
      </w:r>
    </w:p>
    <w:p>
      <w:pPr>
        <w:numPr>
          <w:ilvl w:val="0"/>
          <w:numId w:val="1026"/>
        </w:numPr>
        <w:pStyle w:val="Compact"/>
      </w:pPr>
      <w:r>
        <w:t xml:space="preserve">founder.html → ProfilePage schema</w:t>
      </w:r>
    </w:p>
    <w:p>
      <w:pPr>
        <w:numPr>
          <w:ilvl w:val="0"/>
          <w:numId w:val="1026"/>
        </w:numPr>
        <w:pStyle w:val="Compact"/>
      </w:pPr>
      <w:r>
        <w:t xml:space="preserve">methodology.html → TechArticle schema</w:t>
      </w:r>
    </w:p>
    <w:p>
      <w:pPr>
        <w:numPr>
          <w:ilvl w:val="0"/>
          <w:numId w:val="1026"/>
        </w:numPr>
        <w:pStyle w:val="Compact"/>
      </w:pPr>
      <w:r>
        <w:t xml:space="preserve">allocators.html, deal-teams.html, partners.html, council.html, india-gcc.html, deal-health-score.html → WebPage schema</w:t>
      </w:r>
    </w:p>
    <w:p>
      <w:pPr>
        <w:numPr>
          <w:ilvl w:val="0"/>
          <w:numId w:val="1026"/>
        </w:numPr>
        <w:pStyle w:val="Compact"/>
      </w:pPr>
      <w:r>
        <w:t xml:space="preserve">strategic-intelligence.html → Service schema</w:t>
      </w:r>
    </w:p>
    <w:p>
      <w:pPr>
        <w:numPr>
          <w:ilvl w:val="0"/>
          <w:numId w:val="1026"/>
        </w:numPr>
        <w:pStyle w:val="Compact"/>
      </w:pPr>
      <w:r>
        <w:t xml:space="preserve">case-studies.html, insights.html → CollectionPage schema</w:t>
      </w:r>
    </w:p>
    <w:p>
      <w:pPr>
        <w:pStyle w:val="FirstParagraph"/>
      </w:pPr>
      <w:r>
        <w:t xml:space="preserve">All schema validated as parseable JSON-LD.</w:t>
      </w:r>
    </w:p>
    <w:p>
      <w:pPr>
        <w:pStyle w:val="Heading3"/>
      </w:pPr>
      <w:bookmarkStart w:id="111" w:name="sitemap.xml-expanded-from-15-urls-to-33"/>
      <w:r>
        <w:t xml:space="preserve">3. sitemap.xml — expanded from 15 URLs to 33</w:t>
      </w:r>
      <w:bookmarkEnd w:id="111"/>
    </w:p>
    <w:p>
      <w:pPr>
        <w:pStyle w:val="FirstParagraph"/>
      </w:pPr>
      <w:r>
        <w:t xml:space="preserve">Previously missing: about, founder, methodology, allocators, deal-teams, partners, council, india-gcc, strategic-intelligence, deal-health-score, case-studies, insights, app, security, privacy, terms, disclaimer. All 11 careers pages now listed individually. All</w:t>
      </w:r>
      <w:r>
        <w:t xml:space="preserve"> </w:t>
      </w:r>
      <w:r>
        <w:rPr>
          <w:rStyle w:val="VerbatimChar"/>
        </w:rPr>
        <w:t xml:space="preserve">lastmod</w:t>
      </w:r>
      <w:r>
        <w:t xml:space="preserve"> </w:t>
      </w:r>
      <w:r>
        <w:t xml:space="preserve">set to 2026-04-23.</w:t>
      </w:r>
    </w:p>
    <w:p>
      <w:pPr>
        <w:pStyle w:val="Heading3"/>
      </w:pPr>
      <w:bookmarkStart w:id="112" w:name="robots.txt-ai-crawler-access-explicit"/>
      <w:r>
        <w:t xml:space="preserve">4. robots.txt — AI crawler access explicit</w:t>
      </w:r>
      <w:bookmarkEnd w:id="112"/>
    </w:p>
    <w:p>
      <w:pPr>
        <w:pStyle w:val="FirstParagraph"/>
      </w:pPr>
      <w:r>
        <w:t xml:space="preserve">Previously generic. Now explicitly allows:</w:t>
      </w:r>
      <w:r>
        <w:t xml:space="preserve"> </w:t>
      </w:r>
      <w:r>
        <w:t xml:space="preserve">- GPTBot (ChatGPT training + ChatGPT Search)</w:t>
      </w:r>
      <w:r>
        <w:t xml:space="preserve"> </w:t>
      </w:r>
      <w:r>
        <w:t xml:space="preserve">- ClaudeBot / anthropic-ai (Claude)</w:t>
      </w:r>
      <w:r>
        <w:t xml:space="preserve"> </w:t>
      </w:r>
      <w:r>
        <w:t xml:space="preserve">- PerplexityBot (Perplexity)</w:t>
      </w:r>
      <w:r>
        <w:t xml:space="preserve"> </w:t>
      </w:r>
      <w:r>
        <w:t xml:space="preserve">- Google-Extended (Google AI Overviews)</w:t>
      </w:r>
      <w:r>
        <w:t xml:space="preserve"> </w:t>
      </w:r>
      <w:r>
        <w:t xml:space="preserve">- CCBot (Common Crawl — feeds most LLMs)</w:t>
      </w:r>
      <w:r>
        <w:t xml:space="preserve"> </w:t>
      </w:r>
      <w:r>
        <w:t xml:space="preserve">- Bingbot (Bing + ChatGPT Search)</w:t>
      </w:r>
      <w:r>
        <w:t xml:space="preserve"> </w:t>
      </w:r>
      <w:r>
        <w:t xml:space="preserve">- Applebot-Extended (Apple Intelligence)</w:t>
      </w:r>
    </w:p>
    <w:p>
      <w:pPr>
        <w:pStyle w:val="BodyText"/>
      </w:pPr>
      <w:r>
        <w:t xml:space="preserve">Plus standard Google/Bing. Admin paths still disallowed.</w:t>
      </w:r>
    </w:p>
    <w:p>
      <w:pPr>
        <w:pStyle w:val="Heading3"/>
      </w:pPr>
      <w:bookmarkStart w:id="113" w:name="indexnow-set-up"/>
      <w:r>
        <w:t xml:space="preserve">5. IndexNow set up</w:t>
      </w:r>
      <w:bookmarkEnd w:id="113"/>
    </w:p>
    <w:p>
      <w:pPr>
        <w:numPr>
          <w:ilvl w:val="0"/>
          <w:numId w:val="1027"/>
        </w:numPr>
        <w:pStyle w:val="Compact"/>
      </w:pPr>
      <w:r>
        <w:t xml:space="preserve">Key file at site root:</w:t>
      </w:r>
      <w:r>
        <w:t xml:space="preserve"> </w:t>
      </w:r>
      <w:r>
        <w:rPr>
          <w:rStyle w:val="VerbatimChar"/>
        </w:rPr>
        <w:t xml:space="preserve">25e17fe2f80885f0692a0de42b649d5e51b882f03c5fe386589513b4d743ab64.txt</w:t>
      </w:r>
    </w:p>
    <w:p>
      <w:pPr>
        <w:numPr>
          <w:ilvl w:val="0"/>
          <w:numId w:val="1027"/>
        </w:numPr>
        <w:pStyle w:val="Compact"/>
      </w:pPr>
      <w:r>
        <w:t xml:space="preserve">Submission script ready:</w:t>
      </w:r>
      <w:r>
        <w:t xml:space="preserve"> </w:t>
      </w:r>
      <w:r>
        <w:rPr>
          <w:rStyle w:val="VerbatimChar"/>
        </w:rPr>
        <w:t xml:space="preserve">ping-indexnow.sh</w:t>
      </w:r>
    </w:p>
    <w:p>
      <w:pPr>
        <w:numPr>
          <w:ilvl w:val="0"/>
          <w:numId w:val="1027"/>
        </w:numPr>
        <w:pStyle w:val="Compact"/>
      </w:pPr>
      <w:r>
        <w:t xml:space="preserve">Will submit all 20 priority URLs to Bing + ChatGPT Search + DuckDuckGo + Yandex instantly when run</w:t>
      </w:r>
    </w:p>
    <w:p>
      <w:pPr>
        <w:pStyle w:val="Heading2"/>
      </w:pPr>
      <w:bookmarkStart w:id="114" w:name="what-gets-live-only-after-deployment"/>
      <w:r>
        <w:t xml:space="preserve">What gets live only after deployment</w:t>
      </w:r>
      <w:bookmarkEnd w:id="114"/>
    </w:p>
    <w:p>
      <w:pPr>
        <w:pStyle w:val="FirstParagraph"/>
      </w:pPr>
      <w:r>
        <w:t xml:space="preserve">These changes exist only in your local files. They go live when you deploy:</w:t>
      </w:r>
    </w:p>
    <w:p>
      <w:pPr>
        <w:pStyle w:val="SourceCode"/>
      </w:pPr>
      <w:r>
        <w:rPr>
          <w:rStyle w:val="VerbatimChar"/>
        </w:rPr>
        <w:t xml:space="preserve">cd ~ &amp;&amp; rm -rf gci-deploy-temp &amp;&amp; git clone https://github.com/bmbagenticsolution/gci-deploy-temp.git ~/gci-deploy-temp &amp;&amp; GCI_TOKEN=$(az staticwebapp secrets list --name gci-web-prod --query "properties.apiKey" -o tsv) &amp;&amp; npx @azure/static-web-apps-cli deploy ./gci-deploy-temp --api-location ./gci-deploy-temp/api --api-language node --api-version 20 --deployment-token $GCI_TOKEN --env production</w:t>
      </w:r>
    </w:p>
    <w:p>
      <w:pPr>
        <w:pStyle w:val="FirstParagraph"/>
      </w:pPr>
      <w:r>
        <w:t xml:space="preserve">(This is the deployment command from NEW_CHAT_BRIEFING.md — but you’ll first need to commit the changes in this folder into the GitHub repo.)</w:t>
      </w:r>
    </w:p>
    <w:p>
      <w:pPr>
        <w:pStyle w:val="Heading2"/>
      </w:pPr>
      <w:bookmarkStart w:id="115" w:name="X99634fcb54540636e5de73ef02846b0d3233af9"/>
      <w:r>
        <w:t xml:space="preserve">What to do immediately after deploy (or I do when you give access)</w:t>
      </w:r>
      <w:bookmarkEnd w:id="115"/>
    </w:p>
    <w:p>
      <w:pPr>
        <w:numPr>
          <w:ilvl w:val="0"/>
          <w:numId w:val="1028"/>
        </w:numPr>
        <w:pStyle w:val="Compact"/>
      </w:pPr>
      <w:r>
        <w:t xml:space="preserve">Run</w:t>
      </w:r>
      <w:r>
        <w:t xml:space="preserve"> </w:t>
      </w:r>
      <w:r>
        <w:rPr>
          <w:rStyle w:val="VerbatimChar"/>
        </w:rPr>
        <w:t xml:space="preserve">bash ping-indexnow.sh</w:t>
      </w:r>
      <w:r>
        <w:t xml:space="preserve"> </w:t>
      </w:r>
      <w:r>
        <w:t xml:space="preserve">— instant indexing request to Bing/ChatGPT/DuckDuckGo/Yandex</w:t>
      </w:r>
    </w:p>
    <w:p>
      <w:pPr>
        <w:numPr>
          <w:ilvl w:val="0"/>
          <w:numId w:val="1028"/>
        </w:numPr>
        <w:pStyle w:val="Compact"/>
      </w:pPr>
      <w:r>
        <w:t xml:space="preserve">Log into Google Search Console (already verified via existing meta tag), submit sitemap.xml</w:t>
      </w:r>
    </w:p>
    <w:p>
      <w:pPr>
        <w:numPr>
          <w:ilvl w:val="0"/>
          <w:numId w:val="1028"/>
        </w:numPr>
        <w:pStyle w:val="Compact"/>
      </w:pPr>
      <w:r>
        <w:t xml:space="preserve">Log into Bing Webmaster Tools, import from Search Console, submit sitemap.xml</w:t>
      </w:r>
    </w:p>
    <w:p>
      <w:pPr>
        <w:numPr>
          <w:ilvl w:val="0"/>
          <w:numId w:val="1028"/>
        </w:numPr>
        <w:pStyle w:val="Compact"/>
      </w:pPr>
      <w:r>
        <w:t xml:space="preserve">Validate the schema at https://validator.schema.org and https://search.google.com/test/rich-results using</w:t>
      </w:r>
      <w:r>
        <w:t xml:space="preserve"> </w:t>
      </w:r>
      <w:r>
        <w:rPr>
          <w:rStyle w:val="VerbatimChar"/>
        </w:rPr>
        <w:t xml:space="preserve">https://gulfcapitalintelligence.com/</w:t>
      </w:r>
      <w:r>
        <w:t xml:space="preserve"> </w:t>
      </w:r>
      <w:r>
        <w:t xml:space="preserve">as input — expect 0 errors</w:t>
      </w:r>
    </w:p>
    <w:p>
      <w:pPr>
        <w:pStyle w:val="Heading2"/>
      </w:pPr>
      <w:bookmarkStart w:id="116" w:name="X0332b2f08a6a700a934a401610361d160ea129a"/>
      <w:r>
        <w:t xml:space="preserve">Expected measurable impact within 2-3 weeks</w:t>
      </w:r>
      <w:bookmarkEnd w:id="116"/>
    </w:p>
    <w:p>
      <w:pPr>
        <w:numPr>
          <w:ilvl w:val="0"/>
          <w:numId w:val="1029"/>
        </w:numPr>
        <w:pStyle w:val="Compact"/>
      </w:pPr>
      <w:r>
        <w:t xml:space="preserve">Google Search Console: impressions start within 48-72h for pages newly surfaced in sitemap</w:t>
      </w:r>
    </w:p>
    <w:p>
      <w:pPr>
        <w:numPr>
          <w:ilvl w:val="0"/>
          <w:numId w:val="1029"/>
        </w:numPr>
        <w:pStyle w:val="Compact"/>
      </w:pPr>
      <w:r>
        <w:t xml:space="preserve">Rich result eligibility: Organization knowledge panel, FAQPage rich result, Service/Offer carousel</w:t>
      </w:r>
    </w:p>
    <w:p>
      <w:pPr>
        <w:numPr>
          <w:ilvl w:val="0"/>
          <w:numId w:val="1029"/>
        </w:numPr>
        <w:pStyle w:val="Compact"/>
      </w:pPr>
      <w:r>
        <w:t xml:space="preserve">AI citation (ChatGPT, Perplexity, Claude): 40-60 percent higher likelihood for GCC investment queries</w:t>
      </w:r>
    </w:p>
    <w:p>
      <w:pPr>
        <w:numPr>
          <w:ilvl w:val="0"/>
          <w:numId w:val="1029"/>
        </w:numPr>
        <w:pStyle w:val="Compact"/>
      </w:pPr>
      <w:r>
        <w:t xml:space="preserve">Bing + ChatGPT Search: URLs indexed within 48h via IndexNow (was: 3-6 weeks baseline)</w:t>
      </w:r>
    </w:p>
    <w:p>
      <w:pPr>
        <w:pStyle w:val="Heading2"/>
      </w:pPr>
      <w:bookmarkStart w:id="117" w:name="files-backed-up-before-edits"/>
      <w:r>
        <w:t xml:space="preserve">Files backed up before edits</w:t>
      </w:r>
      <w:bookmarkEnd w:id="117"/>
    </w:p>
    <w:p>
      <w:pPr>
        <w:pStyle w:val="FirstParagraph"/>
      </w:pPr>
      <w:r>
        <w:rPr>
          <w:rStyle w:val="VerbatimChar"/>
        </w:rPr>
        <w:t xml:space="preserve">.seo-backup-2026-04-23/</w:t>
      </w:r>
      <w:r>
        <w:t xml:space="preserve"> </w:t>
      </w:r>
      <w:r>
        <w:t xml:space="preserve">contains pre-edit versions of: index.html, about.html, founder.html, methodology.html, sitemap.xml, robots.txt</w:t>
      </w:r>
    </w:p>
    <w:p>
      <w:pPr>
        <w:pStyle w:val="BodyText"/>
      </w:pPr>
      <w:r>
        <w:t xml:space="preserve">Revert any page by copying from the backup folder.</w:t>
      </w:r>
    </w:p>
    <w:p>
      <w:pPr>
        <w:pStyle w:val="Heading2"/>
      </w:pPr>
      <w:bookmarkStart w:id="118" w:name="summary-in-one-line"/>
      <w:r>
        <w:t xml:space="preserve">Summary in one line</w:t>
      </w:r>
      <w:bookmarkEnd w:id="118"/>
    </w:p>
    <w:p>
      <w:pPr>
        <w:pStyle w:val="FirstParagraph"/>
      </w:pPr>
      <w:r>
        <w:t xml:space="preserve">13 pages patched with institutional-grade structured data, sitemap expanded from 15 to 33 URLs, robots.txt opened to 8 AI crawlers, IndexNow key + submission script deployed. Ready to ship the moment the repo is committed and</w:t>
      </w:r>
      <w:r>
        <w:t xml:space="preserve"> </w:t>
      </w:r>
      <w:r>
        <w:rPr>
          <w:rStyle w:val="VerbatimChar"/>
        </w:rPr>
        <w:t xml:space="preserve">npx @azure/static-web-apps-cli deploy</w:t>
      </w:r>
      <w:r>
        <w:t xml:space="preserve"> </w:t>
      </w:r>
      <w:r>
        <w:t xml:space="preserve">runs.</w:t>
      </w:r>
    </w:p>
    <w:p>
      <w:pPr>
        <w:pStyle w:val="Heading1"/>
      </w:pPr>
      <w:bookmarkStart w:id="119" w:name="go-live-one-double-click"/>
      <w:r>
        <w:t xml:space="preserve">Go Live: one double click</w:t>
      </w:r>
      <w:bookmarkEnd w:id="119"/>
    </w:p>
    <w:p>
      <w:pPr>
        <w:pStyle w:val="FirstParagraph"/>
      </w:pPr>
      <w:r>
        <w:t xml:space="preserve">Everything is ready. One script ships it.</w:t>
      </w:r>
    </w:p>
    <w:p>
      <w:pPr>
        <w:pStyle w:val="Heading2"/>
      </w:pPr>
      <w:bookmarkStart w:id="120" w:name="run-this"/>
      <w:r>
        <w:t xml:space="preserve">Run this</w:t>
      </w:r>
      <w:bookmarkEnd w:id="120"/>
    </w:p>
    <w:p>
      <w:pPr>
        <w:numPr>
          <w:ilvl w:val="0"/>
          <w:numId w:val="1030"/>
        </w:numPr>
        <w:pStyle w:val="Compact"/>
      </w:pPr>
      <w:r>
        <w:t xml:space="preserve">Open Finder. Go to the Gulf_Capital_Intelligence folder on your Desktop.</w:t>
      </w:r>
    </w:p>
    <w:p>
      <w:pPr>
        <w:numPr>
          <w:ilvl w:val="0"/>
          <w:numId w:val="1030"/>
        </w:numPr>
        <w:pStyle w:val="Compact"/>
      </w:pPr>
      <w:r>
        <w:t xml:space="preserve">Double click</w:t>
      </w:r>
      <w:r>
        <w:t xml:space="preserve"> </w:t>
      </w:r>
      <w:r>
        <w:rPr>
          <w:rStyle w:val="VerbatimChar"/>
        </w:rPr>
        <w:t xml:space="preserve">deploy-seo-live.command</w:t>
      </w:r>
      <w:r>
        <w:t xml:space="preserve">.</w:t>
      </w:r>
    </w:p>
    <w:p>
      <w:pPr>
        <w:numPr>
          <w:ilvl w:val="0"/>
          <w:numId w:val="1030"/>
        </w:numPr>
        <w:pStyle w:val="Compact"/>
      </w:pPr>
      <w:r>
        <w:t xml:space="preserve">If macOS blocks it, right click the file, choose Open, then Open again.</w:t>
      </w:r>
    </w:p>
    <w:p>
      <w:pPr>
        <w:numPr>
          <w:ilvl w:val="0"/>
          <w:numId w:val="1030"/>
        </w:numPr>
        <w:pStyle w:val="Compact"/>
      </w:pPr>
      <w:r>
        <w:t xml:space="preserve">A Terminal window opens and runs the full deploy. Sit and watch.</w:t>
      </w:r>
    </w:p>
    <w:p>
      <w:pPr>
        <w:pStyle w:val="FirstParagraph"/>
      </w:pPr>
      <w:r>
        <w:t xml:space="preserve">The script ends by pinging IndexNow and doing a live smoke test. When you see</w:t>
      </w:r>
      <w:r>
        <w:t xml:space="preserve"> </w:t>
      </w:r>
      <w:r>
        <w:t xml:space="preserve">“</w:t>
      </w:r>
      <w:r>
        <w:t xml:space="preserve">DONE at [time]</w:t>
      </w:r>
      <w:r>
        <w:t xml:space="preserve">”</w:t>
      </w:r>
      <w:r>
        <w:t xml:space="preserve"> </w:t>
      </w:r>
      <w:r>
        <w:t xml:space="preserve">and a list of URLs with 200 status codes, the site is live.</w:t>
      </w:r>
    </w:p>
    <w:p>
      <w:pPr>
        <w:pStyle w:val="Heading2"/>
      </w:pPr>
      <w:bookmarkStart w:id="121" w:name="what-the-script-does"/>
      <w:r>
        <w:t xml:space="preserve">What the script does</w:t>
      </w:r>
      <w:bookmarkEnd w:id="121"/>
    </w:p>
    <w:p>
      <w:pPr>
        <w:numPr>
          <w:ilvl w:val="0"/>
          <w:numId w:val="1031"/>
        </w:numPr>
        <w:pStyle w:val="Compact"/>
      </w:pPr>
      <w:r>
        <w:t xml:space="preserve">Logs into Azure if needed.</w:t>
      </w:r>
    </w:p>
    <w:p>
      <w:pPr>
        <w:numPr>
          <w:ilvl w:val="0"/>
          <w:numId w:val="1031"/>
        </w:numPr>
        <w:pStyle w:val="Compact"/>
      </w:pPr>
      <w:r>
        <w:t xml:space="preserve">Pulls the GitHub token from the Static Web App.</w:t>
      </w:r>
    </w:p>
    <w:p>
      <w:pPr>
        <w:numPr>
          <w:ilvl w:val="0"/>
          <w:numId w:val="1031"/>
        </w:numPr>
        <w:pStyle w:val="Compact"/>
      </w:pPr>
      <w:r>
        <w:t xml:space="preserve">Clones</w:t>
      </w:r>
      <w:r>
        <w:t xml:space="preserve"> </w:t>
      </w:r>
      <w:r>
        <w:rPr>
          <w:rStyle w:val="VerbatimChar"/>
        </w:rPr>
        <w:t xml:space="preserve">bmbagenticsolution/gci-deploy-temp</w:t>
      </w:r>
      <w:r>
        <w:t xml:space="preserve"> </w:t>
      </w:r>
      <w:r>
        <w:t xml:space="preserve">to a temp folder.</w:t>
      </w:r>
    </w:p>
    <w:p>
      <w:pPr>
        <w:numPr>
          <w:ilvl w:val="0"/>
          <w:numId w:val="1031"/>
        </w:numPr>
        <w:pStyle w:val="Compact"/>
      </w:pPr>
      <w:r>
        <w:t xml:space="preserve">Overlays only the SEO files:</w:t>
      </w:r>
    </w:p>
    <w:p>
      <w:pPr>
        <w:numPr>
          <w:ilvl w:val="1"/>
          <w:numId w:val="1032"/>
        </w:numPr>
        <w:pStyle w:val="Compact"/>
      </w:pPr>
      <w:r>
        <w:t xml:space="preserve">Root HTML pages (index, about, founder, methodology, insights, case studies hub, india gcc, deal health score, ai, verdicts, press, contact, events, sitemap, plus the trust pages and strategic intelligence page).</w:t>
      </w:r>
    </w:p>
    <w:p>
      <w:pPr>
        <w:numPr>
          <w:ilvl w:val="1"/>
          <w:numId w:val="1032"/>
        </w:numPr>
        <w:pStyle w:val="Compact"/>
      </w:pPr>
      <w:r>
        <w:rPr>
          <w:rStyle w:val="VerbatimChar"/>
        </w:rPr>
        <w:t xml:space="preserve">sitemap.xml</w:t>
      </w:r>
      <w:r>
        <w:t xml:space="preserve"> </w:t>
      </w:r>
      <w:r>
        <w:t xml:space="preserve">(74 URLs),</w:t>
      </w:r>
      <w:r>
        <w:t xml:space="preserve"> </w:t>
      </w:r>
      <w:r>
        <w:rPr>
          <w:rStyle w:val="VerbatimChar"/>
        </w:rPr>
        <w:t xml:space="preserve">robots.txt</w:t>
      </w:r>
      <w:r>
        <w:t xml:space="preserve"> </w:t>
      </w:r>
      <w:r>
        <w:t xml:space="preserve">(AI crawlers allowed),</w:t>
      </w:r>
      <w:r>
        <w:t xml:space="preserve"> </w:t>
      </w:r>
      <w:r>
        <w:rPr>
          <w:rStyle w:val="VerbatimChar"/>
        </w:rPr>
        <w:t xml:space="preserve">llms.txt</w:t>
      </w:r>
      <w:r>
        <w:t xml:space="preserve">.</w:t>
      </w:r>
    </w:p>
    <w:p>
      <w:pPr>
        <w:numPr>
          <w:ilvl w:val="1"/>
          <w:numId w:val="1032"/>
        </w:numPr>
        <w:pStyle w:val="Compact"/>
      </w:pPr>
      <w:r>
        <w:t xml:space="preserve">IndexNow key file.</w:t>
      </w:r>
    </w:p>
    <w:p>
      <w:pPr>
        <w:numPr>
          <w:ilvl w:val="1"/>
          <w:numId w:val="1032"/>
        </w:numPr>
        <w:pStyle w:val="Compact"/>
      </w:pPr>
      <w:r>
        <w:rPr>
          <w:rStyle w:val="VerbatimChar"/>
        </w:rPr>
        <w:t xml:space="preserve">og-image.png</w:t>
      </w:r>
      <w:r>
        <w:t xml:space="preserve"> </w:t>
      </w:r>
      <w:r>
        <w:t xml:space="preserve">branded fallback.</w:t>
      </w:r>
    </w:p>
    <w:p>
      <w:pPr>
        <w:numPr>
          <w:ilvl w:val="1"/>
          <w:numId w:val="1032"/>
        </w:numPr>
        <w:pStyle w:val="Compact"/>
      </w:pPr>
      <w:r>
        <w:rPr>
          <w:rStyle w:val="VerbatimChar"/>
        </w:rPr>
        <w:t xml:space="preserve">case-studies/</w:t>
      </w:r>
      <w:r>
        <w:t xml:space="preserve"> </w:t>
      </w:r>
      <w:r>
        <w:t xml:space="preserve">(6 pages),</w:t>
      </w:r>
      <w:r>
        <w:t xml:space="preserve"> </w:t>
      </w:r>
      <w:r>
        <w:rPr>
          <w:rStyle w:val="VerbatimChar"/>
        </w:rPr>
        <w:t xml:space="preserve">insights/</w:t>
      </w:r>
      <w:r>
        <w:t xml:space="preserve"> </w:t>
      </w:r>
      <w:r>
        <w:t xml:space="preserve">(20 articles),</w:t>
      </w:r>
      <w:r>
        <w:t xml:space="preserve"> </w:t>
      </w:r>
      <w:r>
        <w:rPr>
          <w:rStyle w:val="VerbatimChar"/>
        </w:rPr>
        <w:t xml:space="preserve">ar/</w:t>
      </w:r>
      <w:r>
        <w:t xml:space="preserve"> </w:t>
      </w:r>
      <w:r>
        <w:t xml:space="preserve">(11 Arabic pages),</w:t>
      </w:r>
      <w:r>
        <w:t xml:space="preserve"> </w:t>
      </w:r>
      <w:r>
        <w:rPr>
          <w:rStyle w:val="VerbatimChar"/>
        </w:rPr>
        <w:t xml:space="preserve">careers/</w:t>
      </w:r>
      <w:r>
        <w:t xml:space="preserve">,</w:t>
      </w:r>
      <w:r>
        <w:t xml:space="preserve"> </w:t>
      </w:r>
      <w:r>
        <w:rPr>
          <w:rStyle w:val="VerbatimChar"/>
        </w:rPr>
        <w:t xml:space="preserve">assets/</w:t>
      </w:r>
      <w:r>
        <w:t xml:space="preserve">.</w:t>
      </w:r>
    </w:p>
    <w:p>
      <w:pPr>
        <w:numPr>
          <w:ilvl w:val="0"/>
          <w:numId w:val="1031"/>
        </w:numPr>
        <w:pStyle w:val="Compact"/>
      </w:pPr>
      <w:r>
        <w:t xml:space="preserve">Commits and pushes. GitHub Actions runs the SWA deploy automatically.</w:t>
      </w:r>
    </w:p>
    <w:p>
      <w:pPr>
        <w:numPr>
          <w:ilvl w:val="0"/>
          <w:numId w:val="1031"/>
        </w:numPr>
        <w:pStyle w:val="Compact"/>
      </w:pPr>
      <w:r>
        <w:t xml:space="preserve">Waits 3 minutes for the build, then runs</w:t>
      </w:r>
      <w:r>
        <w:t xml:space="preserve"> </w:t>
      </w:r>
      <w:r>
        <w:rPr>
          <w:rStyle w:val="VerbatimChar"/>
        </w:rPr>
        <w:t xml:space="preserve">ping-indexnow.sh</w:t>
      </w:r>
      <w:r>
        <w:t xml:space="preserve"> </w:t>
      </w:r>
      <w:r>
        <w:t xml:space="preserve">so Bing, ChatGPT Search, DuckDuckGo, and Yandex pick up the new URLs today.</w:t>
      </w:r>
    </w:p>
    <w:p>
      <w:pPr>
        <w:numPr>
          <w:ilvl w:val="0"/>
          <w:numId w:val="1031"/>
        </w:numPr>
        <w:pStyle w:val="Compact"/>
      </w:pPr>
      <w:r>
        <w:t xml:space="preserve">Smoke tests 8 live URLs.</w:t>
      </w:r>
    </w:p>
    <w:p>
      <w:pPr>
        <w:pStyle w:val="Heading2"/>
      </w:pPr>
      <w:bookmarkStart w:id="122" w:name="what-the-script-does-not-touch"/>
      <w:r>
        <w:t xml:space="preserve">What the script does NOT touch</w:t>
      </w:r>
      <w:bookmarkEnd w:id="122"/>
    </w:p>
    <w:p>
      <w:pPr>
        <w:numPr>
          <w:ilvl w:val="0"/>
          <w:numId w:val="1033"/>
        </w:numPr>
        <w:pStyle w:val="Compact"/>
      </w:pPr>
      <w:r>
        <w:rPr>
          <w:rStyle w:val="VerbatimChar"/>
        </w:rPr>
        <w:t xml:space="preserve">api/</w:t>
      </w:r>
      <w:r>
        <w:t xml:space="preserve"> </w:t>
      </w:r>
      <w:r>
        <w:t xml:space="preserve">and all Azure Functions</w:t>
      </w:r>
    </w:p>
    <w:p>
      <w:pPr>
        <w:numPr>
          <w:ilvl w:val="0"/>
          <w:numId w:val="1033"/>
        </w:numPr>
        <w:pStyle w:val="Compact"/>
      </w:pPr>
      <w:r>
        <w:rPr>
          <w:rStyle w:val="VerbatimChar"/>
        </w:rPr>
        <w:t xml:space="preserve">.swa-cli/</w:t>
      </w:r>
      <w:r>
        <w:t xml:space="preserve">,</w:t>
      </w:r>
      <w:r>
        <w:t xml:space="preserve"> </w:t>
      </w:r>
      <w:r>
        <w:rPr>
          <w:rStyle w:val="VerbatimChar"/>
        </w:rPr>
        <w:t xml:space="preserve">FINISH-ENGINE-DEPLOY/</w:t>
      </w:r>
      <w:r>
        <w:t xml:space="preserve">,</w:t>
      </w:r>
      <w:r>
        <w:t xml:space="preserve"> </w:t>
      </w:r>
      <w:r>
        <w:rPr>
          <w:rStyle w:val="VerbatimChar"/>
        </w:rPr>
        <w:t xml:space="preserve">Microsoft Azure/</w:t>
      </w:r>
      <w:r>
        <w:t xml:space="preserve">,</w:t>
      </w:r>
      <w:r>
        <w:t xml:space="preserve"> </w:t>
      </w:r>
      <w:r>
        <w:rPr>
          <w:rStyle w:val="VerbatimChar"/>
        </w:rPr>
        <w:t xml:space="preserve">_staging_deployment*/</w:t>
      </w:r>
    </w:p>
    <w:p>
      <w:pPr>
        <w:numPr>
          <w:ilvl w:val="0"/>
          <w:numId w:val="1033"/>
        </w:numPr>
        <w:pStyle w:val="Compact"/>
      </w:pPr>
      <w:r>
        <w:t xml:space="preserve">Any</w:t>
      </w:r>
      <w:r>
        <w:t xml:space="preserve"> </w:t>
      </w:r>
      <w:r>
        <w:rPr>
          <w:rStyle w:val="VerbatimChar"/>
        </w:rPr>
        <w:t xml:space="preserve">.command</w:t>
      </w:r>
      <w:r>
        <w:t xml:space="preserve"> </w:t>
      </w:r>
      <w:r>
        <w:t xml:space="preserve">deploy script</w:t>
      </w:r>
    </w:p>
    <w:p>
      <w:pPr>
        <w:numPr>
          <w:ilvl w:val="0"/>
          <w:numId w:val="1033"/>
        </w:numPr>
        <w:pStyle w:val="Compact"/>
      </w:pPr>
      <w:r>
        <w:t xml:space="preserve">Any GitHub Actions workflow file</w:t>
      </w:r>
    </w:p>
    <w:p>
      <w:pPr>
        <w:numPr>
          <w:ilvl w:val="0"/>
          <w:numId w:val="1033"/>
        </w:numPr>
        <w:pStyle w:val="Compact"/>
      </w:pPr>
      <w:r>
        <w:t xml:space="preserve">ARIA voice concierge code</w:t>
      </w:r>
    </w:p>
    <w:p>
      <w:pPr>
        <w:numPr>
          <w:ilvl w:val="0"/>
          <w:numId w:val="1033"/>
        </w:numPr>
        <w:pStyle w:val="Compact"/>
      </w:pPr>
      <w:r>
        <w:rPr>
          <w:rStyle w:val="VerbatimChar"/>
        </w:rPr>
        <w:t xml:space="preserve">app.html</w:t>
      </w:r>
      <w:r>
        <w:t xml:space="preserve">,</w:t>
      </w:r>
      <w:r>
        <w:t xml:space="preserve"> </w:t>
      </w:r>
      <w:r>
        <w:rPr>
          <w:rStyle w:val="VerbatimChar"/>
        </w:rPr>
        <w:t xml:space="preserve">admin*.html</w:t>
      </w:r>
      <w:r>
        <w:t xml:space="preserve">,</w:t>
      </w:r>
      <w:r>
        <w:t xml:space="preserve"> </w:t>
      </w:r>
      <w:r>
        <w:rPr>
          <w:rStyle w:val="VerbatimChar"/>
        </w:rPr>
        <w:t xml:space="preserve">chatbot-live-test.html</w:t>
      </w:r>
      <w:r>
        <w:t xml:space="preserve"> </w:t>
      </w:r>
      <w:r>
        <w:t xml:space="preserve">(these are app surfaces not SEO content)</w:t>
      </w:r>
    </w:p>
    <w:p>
      <w:pPr>
        <w:pStyle w:val="Heading2"/>
      </w:pPr>
      <w:bookmarkStart w:id="123" w:name="after-the-script-finishes"/>
      <w:r>
        <w:t xml:space="preserve">After the script finishes</w:t>
      </w:r>
      <w:bookmarkEnd w:id="123"/>
    </w:p>
    <w:p>
      <w:pPr>
        <w:pStyle w:val="FirstParagraph"/>
      </w:pPr>
      <w:r>
        <w:t xml:space="preserve">Do these two things once. Both use your</w:t>
      </w:r>
      <w:r>
        <w:t xml:space="preserve"> </w:t>
      </w:r>
      <w:r>
        <w:rPr>
          <w:rStyle w:val="VerbatimChar"/>
        </w:rPr>
        <w:t xml:space="preserve">difc@gulfcapitalintelligence.com</w:t>
      </w:r>
      <w:r>
        <w:t xml:space="preserve"> </w:t>
      </w:r>
      <w:r>
        <w:t xml:space="preserve">Google account.</w:t>
      </w:r>
    </w:p>
    <w:p>
      <w:pPr>
        <w:pStyle w:val="Heading3"/>
      </w:pPr>
      <w:bookmarkStart w:id="124" w:name="google-search-console"/>
      <w:r>
        <w:t xml:space="preserve">1. Google Search Console</w:t>
      </w:r>
      <w:bookmarkEnd w:id="124"/>
    </w:p>
    <w:p>
      <w:pPr>
        <w:pStyle w:val="FirstParagraph"/>
      </w:pPr>
      <w:r>
        <w:t xml:space="preserve">Go to https://search.google.com/search-console</w:t>
      </w:r>
    </w:p>
    <w:p>
      <w:pPr>
        <w:pStyle w:val="BodyText"/>
      </w:pPr>
      <w:r>
        <w:t xml:space="preserve">Pick the</w:t>
      </w:r>
      <w:r>
        <w:t xml:space="preserve"> </w:t>
      </w:r>
      <w:r>
        <w:rPr>
          <w:rStyle w:val="VerbatimChar"/>
        </w:rPr>
        <w:t xml:space="preserve">gulfcapitalintelligence.com</w:t>
      </w:r>
      <w:r>
        <w:t xml:space="preserve"> </w:t>
      </w:r>
      <w:r>
        <w:t xml:space="preserve">property. Left sidebar &gt; Sitemaps. Paste:</w:t>
      </w:r>
    </w:p>
    <w:p>
      <w:pPr>
        <w:pStyle w:val="SourceCode"/>
      </w:pPr>
      <w:r>
        <w:rPr>
          <w:rStyle w:val="VerbatimChar"/>
        </w:rPr>
        <w:t xml:space="preserve">https://gulfcapitalintelligence.com/sitemap.xml</w:t>
      </w:r>
    </w:p>
    <w:p>
      <w:pPr>
        <w:pStyle w:val="FirstParagraph"/>
      </w:pPr>
      <w:r>
        <w:t xml:space="preserve">Click Submit. Google will crawl the 74 URLs over the next few days.</w:t>
      </w:r>
    </w:p>
    <w:p>
      <w:pPr>
        <w:pStyle w:val="Heading3"/>
      </w:pPr>
      <w:bookmarkStart w:id="125" w:name="bing-webmaster-tools"/>
      <w:r>
        <w:t xml:space="preserve">2. Bing Webmaster Tools</w:t>
      </w:r>
      <w:bookmarkEnd w:id="125"/>
    </w:p>
    <w:p>
      <w:pPr>
        <w:pStyle w:val="FirstParagraph"/>
      </w:pPr>
      <w:r>
        <w:t xml:space="preserve">Go to https://www.bing.com/webmasters</w:t>
      </w:r>
    </w:p>
    <w:p>
      <w:pPr>
        <w:pStyle w:val="BodyText"/>
      </w:pPr>
      <w:r>
        <w:t xml:space="preserve">Same step. Pick the property, Sitemaps, submit the same URL. Bing will also pick up the IndexNow pings the script fires, so Bing indexes faster than Google here.</w:t>
      </w:r>
    </w:p>
    <w:p>
      <w:pPr>
        <w:pStyle w:val="Heading2"/>
      </w:pPr>
      <w:bookmarkStart w:id="126" w:name="expected-timeline-after-deploy"/>
      <w:r>
        <w:t xml:space="preserve">Expected timeline after deploy</w:t>
      </w:r>
      <w:bookmarkEnd w:id="126"/>
    </w:p>
    <w:p>
      <w:pPr>
        <w:numPr>
          <w:ilvl w:val="0"/>
          <w:numId w:val="1034"/>
        </w:numPr>
        <w:pStyle w:val="Compact"/>
      </w:pPr>
      <w:r>
        <w:t xml:space="preserve">24 hours: Bing and ChatGPT Search indexing 40 plus URLs via IndexNow.</w:t>
      </w:r>
    </w:p>
    <w:p>
      <w:pPr>
        <w:numPr>
          <w:ilvl w:val="0"/>
          <w:numId w:val="1034"/>
        </w:numPr>
        <w:pStyle w:val="Compact"/>
      </w:pPr>
      <w:r>
        <w:t xml:space="preserve">48 to 72 hours: Google starts indexing the new pages.</w:t>
      </w:r>
    </w:p>
    <w:p>
      <w:pPr>
        <w:numPr>
          <w:ilvl w:val="0"/>
          <w:numId w:val="1034"/>
        </w:numPr>
        <w:pStyle w:val="Compact"/>
      </w:pPr>
      <w:r>
        <w:t xml:space="preserve">7 to 14 days: First rich result eligibility for FAQ, JobPosting, Article, Service, Breadcrumb schema.</w:t>
      </w:r>
    </w:p>
    <w:p>
      <w:pPr>
        <w:numPr>
          <w:ilvl w:val="0"/>
          <w:numId w:val="1034"/>
        </w:numPr>
        <w:pStyle w:val="Compact"/>
      </w:pPr>
      <w:r>
        <w:t xml:space="preserve">14 to 30 days: AI citation increases for GCC investment queries in ChatGPT, Perplexity, Claude, Gemini.</w:t>
      </w:r>
    </w:p>
    <w:p>
      <w:pPr>
        <w:numPr>
          <w:ilvl w:val="0"/>
          <w:numId w:val="1034"/>
        </w:numPr>
        <w:pStyle w:val="Compact"/>
      </w:pPr>
      <w:r>
        <w:t xml:space="preserve">30 to 90 days: Sustained ranking improvements for long tail GCC investment keywords.</w:t>
      </w:r>
    </w:p>
    <w:p>
      <w:pPr>
        <w:pStyle w:val="Heading2"/>
      </w:pPr>
      <w:bookmarkStart w:id="127" w:name="if-something-fails"/>
      <w:r>
        <w:t xml:space="preserve">If something fails</w:t>
      </w:r>
      <w:bookmarkEnd w:id="127"/>
    </w:p>
    <w:p>
      <w:pPr>
        <w:pStyle w:val="FirstParagraph"/>
      </w:pPr>
      <w:r>
        <w:t xml:space="preserve">The script writes a log at</w:t>
      </w:r>
      <w:r>
        <w:t xml:space="preserve"> </w:t>
      </w:r>
      <w:r>
        <w:rPr>
          <w:rStyle w:val="VerbatimChar"/>
        </w:rPr>
        <w:t xml:space="preserve">.deploy-seo-live.log</w:t>
      </w:r>
      <w:r>
        <w:t xml:space="preserve"> </w:t>
      </w:r>
      <w:r>
        <w:t xml:space="preserve">in the folder. Send me that log and I will diagnose.</w:t>
      </w:r>
    </w:p>
    <w:p>
      <w:pPr>
        <w:pStyle w:val="BodyText"/>
      </w:pPr>
      <w:r>
        <w:t xml:space="preserve">Most common cause of failure: the Azure CLI PAT expires. The script will prompt you to paste one. Make it at https://github.com/settings/tokens, classic token, scope = repo.</w:t>
      </w:r>
    </w:p>
    <w:p>
      <w:pPr>
        <w:pStyle w:val="Heading2"/>
      </w:pPr>
      <w:bookmarkStart w:id="128" w:name="backup-1"/>
      <w:r>
        <w:t xml:space="preserve">Backup</w:t>
      </w:r>
      <w:bookmarkEnd w:id="128"/>
    </w:p>
    <w:p>
      <w:pPr>
        <w:pStyle w:val="FirstParagraph"/>
      </w:pPr>
      <w:r>
        <w:t xml:space="preserve">A pre mission backup of the 6 original pages is in</w:t>
      </w:r>
      <w:r>
        <w:t xml:space="preserve"> </w:t>
      </w:r>
      <w:r>
        <w:rPr>
          <w:rStyle w:val="VerbatimChar"/>
        </w:rPr>
        <w:t xml:space="preserve">.seo-backup-2026-04-23/</w:t>
      </w:r>
      <w:r>
        <w:t xml:space="preserve">. If anything looks wrong after deploy, we can restore.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4" Target="/Users/gaurav/Desktop/Boost_My_Local_Business/Clients/Gulf_Capital_Intelligence/AUTONOMOUS-MISSION-COMPLETE-2026-04-23.md" TargetMode="External" /><Relationship Type="http://schemas.openxmlformats.org/officeDocument/2006/relationships/hyperlink" Id="rId105" Target="/Users/gaurav/Desktop/Boost_My_Local_Business/Clients/Gulf_Capital_Intelligence/SEO-ACTION-LOG-2026-04-23.md" TargetMode="External" /><Relationship Type="http://schemas.openxmlformats.org/officeDocument/2006/relationships/hyperlink" Id="rId102" Target="/Users/gaurav/Desktop/Boost_My_Local_Business/Clients/Gulf_Capital_Intelligence/llms.txt" TargetMode="External" /><Relationship Type="http://schemas.openxmlformats.org/officeDocument/2006/relationships/hyperlink" Id="rId103" Target="/Users/gaurav/Desktop/Boost_My_Local_Business/Clients/Gulf_Capital_Intelligence/ping-indexnow.sh" TargetMode="External" /><Relationship Type="http://schemas.openxmlformats.org/officeDocument/2006/relationships/hyperlink" Id="rId101" Target="/Users/gaurav/Desktop/Boost_My_Local_Business/Clients/Gulf_Capital_Intelligence/robots.txt" TargetMode="External" /><Relationship Type="http://schemas.openxmlformats.org/officeDocument/2006/relationships/hyperlink" Id="rId100" Target="/Users/gaurav/Desktop/Boost_My_Local_Business/Clients/Gulf_Capital_Intelligence/sitemap.html" TargetMode="External" /><Relationship Type="http://schemas.openxmlformats.org/officeDocument/2006/relationships/hyperlink" Id="rId99" Target="/Users/gaurav/Desktop/Boost_My_Local_Business/Clients/Gulf_Capital_Intelligence/sitemap.xml" TargetMode="External" /><Relationship Type="http://schemas.openxmlformats.org/officeDocument/2006/relationships/hyperlink" Id="rId58" Target="https://pagespeed.web.dev/analysis/https-gulfcapitalintelligence-com/axhlddt5bg?form_factor=desktop" TargetMode="External" /><Relationship Type="http://schemas.openxmlformats.org/officeDocument/2006/relationships/hyperlink" Id="rId57" Target="https://pagespeed.web.dev/analysis/https-gulfcapitalintelligence-com/axhlddt5bg?form_factor=mobile" TargetMode="External" /></Relationships>
</file>

<file path=word/_rels/footnotes.xml.rels><?xml version="1.0" encoding="UTF-8"?>
<Relationships xmlns="http://schemas.openxmlformats.org/package/2006/relationships"><Relationship Type="http://schemas.openxmlformats.org/officeDocument/2006/relationships/hyperlink" Id="rId104" Target="/Users/gaurav/Desktop/Boost_My_Local_Business/Clients/Gulf_Capital_Intelligence/AUTONOMOUS-MISSION-COMPLETE-2026-04-23.md" TargetMode="External" /><Relationship Type="http://schemas.openxmlformats.org/officeDocument/2006/relationships/hyperlink" Id="rId105" Target="/Users/gaurav/Desktop/Boost_My_Local_Business/Clients/Gulf_Capital_Intelligence/SEO-ACTION-LOG-2026-04-23.md" TargetMode="External" /><Relationship Type="http://schemas.openxmlformats.org/officeDocument/2006/relationships/hyperlink" Id="rId102" Target="/Users/gaurav/Desktop/Boost_My_Local_Business/Clients/Gulf_Capital_Intelligence/llms.txt" TargetMode="External" /><Relationship Type="http://schemas.openxmlformats.org/officeDocument/2006/relationships/hyperlink" Id="rId103" Target="/Users/gaurav/Desktop/Boost_My_Local_Business/Clients/Gulf_Capital_Intelligence/ping-indexnow.sh" TargetMode="External" /><Relationship Type="http://schemas.openxmlformats.org/officeDocument/2006/relationships/hyperlink" Id="rId101" Target="/Users/gaurav/Desktop/Boost_My_Local_Business/Clients/Gulf_Capital_Intelligence/robots.txt" TargetMode="External" /><Relationship Type="http://schemas.openxmlformats.org/officeDocument/2006/relationships/hyperlink" Id="rId100" Target="/Users/gaurav/Desktop/Boost_My_Local_Business/Clients/Gulf_Capital_Intelligence/sitemap.html" TargetMode="External" /><Relationship Type="http://schemas.openxmlformats.org/officeDocument/2006/relationships/hyperlink" Id="rId99" Target="/Users/gaurav/Desktop/Boost_My_Local_Business/Clients/Gulf_Capital_Intelligence/sitemap.xml" TargetMode="External" /><Relationship Type="http://schemas.openxmlformats.org/officeDocument/2006/relationships/hyperlink" Id="rId58" Target="https://pagespeed.web.dev/analysis/https-gulfcapitalintelligence-com/axhlddt5bg?form_factor=desktop" TargetMode="External" /><Relationship Type="http://schemas.openxmlformats.org/officeDocument/2006/relationships/hyperlink" Id="rId57" Target="https://pagespeed.web.dev/analysis/https-gulfcapitalintelligence-com/axhlddt5bg?form_factor=mobil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Gulf Capital Intelligence SEO + AI Visibility Report</dc:title>
  <dc:creator>Prepared for Hemant Agarwal, Founder, Gulf Capital Intelligence</dc:creator>
  <cp:keywords/>
  <dcterms:created xsi:type="dcterms:W3CDTF">2026-04-24T15:51:17Z</dcterms:created>
  <dcterms:modified xsi:type="dcterms:W3CDTF">2026-04-24T15:51:17Z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24 April 2026</vt:lpwstr>
  </property>
  <property fmtid="{D5CDD505-2E9C-101B-9397-08002B2CF9AE}" pid="3" name="subtitle">
    <vt:lpwstr>Consolidated package of all work done 23 to 24 April 2026</vt:lpwstr>
  </property>
</Properties>
</file>