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336B3" w14:textId="7438CDEE" w:rsidR="00A80FC0" w:rsidRDefault="00AB5109" w:rsidP="002D4E9C">
      <w:pPr>
        <w:pStyle w:val="Heading1"/>
        <w:spacing w:after="0"/>
      </w:pPr>
      <w:r>
        <w:t>Buckhorn lidar data processing</w:t>
      </w:r>
    </w:p>
    <w:p w14:paraId="5735EB9C" w14:textId="36F976FA" w:rsidR="00AB5109" w:rsidRDefault="00AB5109" w:rsidP="002D4E9C">
      <w:pPr>
        <w:pStyle w:val="Heading2"/>
        <w:spacing w:before="0"/>
      </w:pPr>
      <w:r>
        <w:t>Bob McGaughey (</w:t>
      </w:r>
      <w:hyperlink r:id="rId5" w:history="1">
        <w:r w:rsidRPr="009E35B5">
          <w:rPr>
            <w:rStyle w:val="Hyperlink"/>
          </w:rPr>
          <w:t>bmcgaughey1@gmail.com</w:t>
        </w:r>
      </w:hyperlink>
      <w:r>
        <w:t>)</w:t>
      </w:r>
    </w:p>
    <w:p w14:paraId="2A742440" w14:textId="4A27BEB2" w:rsidR="00AB5109" w:rsidRDefault="00AB5109" w:rsidP="002D4E9C">
      <w:pPr>
        <w:pStyle w:val="Heading2"/>
      </w:pPr>
      <w:r>
        <w:t>Introduction</w:t>
      </w:r>
    </w:p>
    <w:p w14:paraId="26B4FB3D" w14:textId="1F792B79" w:rsidR="00AB5109" w:rsidRDefault="00AB5109" w:rsidP="002D4E9C">
      <w:pPr>
        <w:pStyle w:val="Heading2"/>
      </w:pPr>
      <w:r>
        <w:t>Data</w:t>
      </w:r>
    </w:p>
    <w:p w14:paraId="13899FEF" w14:textId="4433AFB2" w:rsidR="00AB5109" w:rsidRDefault="00AB5109">
      <w:r>
        <w:t xml:space="preserve">Lidar data and imagery were collected by Westfork Environmental in 2024. Lidar data were collected using a </w:t>
      </w:r>
      <w:r w:rsidR="00375F7E" w:rsidRPr="00375F7E">
        <w:t>Surveyor 32 LiDAR System</w:t>
      </w:r>
      <w:r>
        <w:t xml:space="preserve"> mounted on a DJ</w:t>
      </w:r>
      <w:r w:rsidR="00375F7E">
        <w:t xml:space="preserve">I </w:t>
      </w:r>
      <w:r w:rsidR="00375F7E" w:rsidRPr="00375F7E">
        <w:t>Matrice 600 Pro Hexacopter</w:t>
      </w:r>
      <w:r>
        <w:t>. Imagery was collected using an AgEagle Altum-PT camera.</w:t>
      </w:r>
      <w:r w:rsidR="00B52C88">
        <w:t xml:space="preserve"> Imagery is delivered as single bands and a composite image with all seven bands collected by the camera.</w:t>
      </w:r>
    </w:p>
    <w:p w14:paraId="7581DAF5" w14:textId="19323F5B" w:rsidR="00AB5109" w:rsidRDefault="00AB5109">
      <w:r>
        <w:t xml:space="preserve">Lidar point density </w:t>
      </w:r>
      <w:r w:rsidR="00947AB5">
        <w:t xml:space="preserve">averages 1171 </w:t>
      </w:r>
      <w:r>
        <w:t xml:space="preserve">points per square meter for aggregated data. Lidar points are extremely dense in the upper canopy but density falls off rapidly as you go down into the canopy. Ground point density (points classified as ground) </w:t>
      </w:r>
      <w:r w:rsidR="00375F7E">
        <w:t>averages 19</w:t>
      </w:r>
      <w:r>
        <w:t xml:space="preserve"> points per square meter</w:t>
      </w:r>
      <w:r w:rsidR="00375F7E">
        <w:t xml:space="preserve"> for aggregated data</w:t>
      </w:r>
      <w:r>
        <w:t>.</w:t>
      </w:r>
    </w:p>
    <w:p w14:paraId="41780B65" w14:textId="14E03354" w:rsidR="00DE65D0" w:rsidRDefault="00DE65D0">
      <w:r>
        <w:t xml:space="preserve">All data are in </w:t>
      </w:r>
      <w:r w:rsidRPr="00DE65D0">
        <w:t>EPSG:32610</w:t>
      </w:r>
      <w:r>
        <w:t>: WGS84 UTM zone 10.</w:t>
      </w:r>
    </w:p>
    <w:p w14:paraId="4DEC7D27" w14:textId="2D2E94C8" w:rsidR="00AB5109" w:rsidRDefault="00AB5109" w:rsidP="002D4E9C">
      <w:pPr>
        <w:pStyle w:val="Heading2"/>
      </w:pPr>
      <w:r>
        <w:t>Processing</w:t>
      </w:r>
      <w:r w:rsidR="00B23BA8">
        <w:t xml:space="preserve"> (incomplete)</w:t>
      </w:r>
    </w:p>
    <w:p w14:paraId="398A94D9" w14:textId="2F2A4F0F" w:rsidR="00375F7E" w:rsidRDefault="00375F7E">
      <w:r>
        <w:t xml:space="preserve">Lidar </w:t>
      </w:r>
      <w:r w:rsidR="00B52C88">
        <w:t xml:space="preserve">and image </w:t>
      </w:r>
      <w:r>
        <w:t>processing w</w:t>
      </w:r>
      <w:r w:rsidR="00B52C88">
        <w:t>ere</w:t>
      </w:r>
      <w:r>
        <w:t xml:space="preserve"> done in R using the fusionwrapr and terra packages. The fusionwrapr package (</w:t>
      </w:r>
      <w:hyperlink r:id="rId6" w:history="1">
        <w:r w:rsidRPr="009D4FCD">
          <w:rPr>
            <w:rStyle w:val="Hyperlink"/>
          </w:rPr>
          <w:t>https://github.com/bmcgaughey1/fusionwrapr</w:t>
        </w:r>
      </w:hyperlink>
      <w:r>
        <w:t>) provides an R interface to FUSION (</w:t>
      </w:r>
      <w:r w:rsidR="00E81434">
        <w:t>McGaughey 2023</w:t>
      </w:r>
      <w:r>
        <w:t>) command line programs.</w:t>
      </w:r>
      <w:r w:rsidR="00E47069">
        <w:t xml:space="preserve"> The processing workflow is available from GitHub (</w:t>
      </w:r>
      <w:hyperlink r:id="rId7" w:history="1">
        <w:r w:rsidR="00973F83" w:rsidRPr="009D4FCD">
          <w:rPr>
            <w:rStyle w:val="Hyperlink"/>
          </w:rPr>
          <w:t>https://github.com/bmcgaughey1/BuckhornLidar</w:t>
        </w:r>
      </w:hyperlink>
      <w:r w:rsidR="00E47069">
        <w:t>).</w:t>
      </w:r>
      <w:r w:rsidR="00973F83">
        <w:t xml:space="preserve"> Be warned that this code relies on a specific file structure for input data. The FileSystem.R (</w:t>
      </w:r>
      <w:hyperlink r:id="rId8" w:history="1">
        <w:r w:rsidR="00973F83" w:rsidRPr="009D4FCD">
          <w:rPr>
            <w:rStyle w:val="Hyperlink"/>
          </w:rPr>
          <w:t>https://github.com/bmcgaughey1/BuckhornLidar/blob/b9d53dbd772fbb7ee7be019a52f31f151996d73a/RCode/FileSystem.R</w:t>
        </w:r>
      </w:hyperlink>
      <w:r w:rsidR="00973F83">
        <w:t>) module contains the file structure and can be changed to accommodate file structures that differ from those on my computer.</w:t>
      </w:r>
    </w:p>
    <w:p w14:paraId="365283AE" w14:textId="6D213C7A" w:rsidR="00B52C88" w:rsidRDefault="00B52C88">
      <w:r>
        <w:t>Processing is divided into several R modules. Some deal with simple file conversions while others perform spatial analyses and merge data from several sources into aggregate products (both spatial and tabular data).</w:t>
      </w:r>
      <w:r w:rsidR="002D4E9C">
        <w:t xml:space="preserve"> I tried several approaches to match a perfect grid of tree locations to the lidar-derived trees but didn’t settle on a best approach. </w:t>
      </w:r>
    </w:p>
    <w:p w14:paraId="1D142DA2" w14:textId="1F005A02" w:rsidR="00C94B6B" w:rsidRDefault="00C94B6B">
      <w:r>
        <w:t>Summarize workflow</w:t>
      </w:r>
    </w:p>
    <w:p w14:paraId="15A954FB" w14:textId="0B35D889" w:rsidR="002D4E9C" w:rsidRDefault="002D4E9C">
      <w:r>
        <w:t>Summarize methods…simple…matching</w:t>
      </w:r>
    </w:p>
    <w:p w14:paraId="18F73D17" w14:textId="260F13EF" w:rsidR="002D4E9C" w:rsidRDefault="002D4E9C">
      <w:r>
        <w:t>Summarize merging data…new measurements…UCDavis maps…Connie’s spreadsheet</w:t>
      </w:r>
    </w:p>
    <w:p w14:paraId="2BC735CC" w14:textId="1C23A9D3" w:rsidR="00B52C88" w:rsidRDefault="00B52C88">
      <w:r>
        <w:lastRenderedPageBreak/>
        <w:t xml:space="preserve">Image processing used the single band images to </w:t>
      </w:r>
      <w:r w:rsidR="00320AEC">
        <w:t>assemble</w:t>
      </w:r>
      <w:r>
        <w:t xml:space="preserve"> a variety of composite images. </w:t>
      </w:r>
      <w:r w:rsidR="00E971A9">
        <w:t xml:space="preserve">Individual image bands are stretched to values ranging from 0-255 to provide more consistent image viewing in GIS and other software. </w:t>
      </w:r>
      <w:r>
        <w:t xml:space="preserve">Simple composites with RGB and false-color </w:t>
      </w:r>
      <w:r w:rsidR="00054EA8">
        <w:t>i</w:t>
      </w:r>
      <w:r>
        <w:t xml:space="preserve">nfrared </w:t>
      </w:r>
      <w:r w:rsidR="00E971A9">
        <w:t xml:space="preserve">(NIR-R-G) </w:t>
      </w:r>
      <w:r>
        <w:t xml:space="preserve">are </w:t>
      </w:r>
      <w:r w:rsidR="00E971A9">
        <w:t xml:space="preserve">probably the </w:t>
      </w:r>
      <w:r>
        <w:t xml:space="preserve">most </w:t>
      </w:r>
      <w:r w:rsidR="00E971A9">
        <w:t>useful</w:t>
      </w:r>
      <w:r>
        <w:t>. More esoteric composites representing vegetation-useful indices (</w:t>
      </w:r>
      <w:r w:rsidR="00E81434">
        <w:t>Xie, et al. 2018</w:t>
      </w:r>
      <w:r>
        <w:t>) were also created.</w:t>
      </w:r>
      <w:r w:rsidR="00054EA8">
        <w:t xml:space="preserve"> </w:t>
      </w:r>
      <w:r w:rsidR="00054EA8">
        <w:fldChar w:fldCharType="begin"/>
      </w:r>
      <w:r w:rsidR="00054EA8">
        <w:instrText xml:space="preserve"> REF _Ref196298507 \h </w:instrText>
      </w:r>
      <w:r w:rsidR="00054EA8">
        <w:fldChar w:fldCharType="separate"/>
      </w:r>
      <w:r w:rsidR="00054EA8">
        <w:t xml:space="preserve">Table </w:t>
      </w:r>
      <w:r w:rsidR="00054EA8">
        <w:rPr>
          <w:noProof/>
        </w:rPr>
        <w:t>1</w:t>
      </w:r>
      <w:r w:rsidR="00054EA8">
        <w:fldChar w:fldCharType="end"/>
      </w:r>
      <w:r w:rsidR="00054EA8">
        <w:t xml:space="preserve"> shows the vegetation indices (band combinations) that were produced. References in the table refer to references in Xi1, et al. (2018).</w:t>
      </w:r>
      <w:r w:rsidR="006F04C9">
        <w:t xml:space="preserve"> </w:t>
      </w:r>
    </w:p>
    <w:p w14:paraId="30242E96" w14:textId="517C42D8" w:rsidR="00054EA8" w:rsidRDefault="00054EA8" w:rsidP="00054EA8">
      <w:pPr>
        <w:pStyle w:val="Caption"/>
        <w:keepNext/>
        <w:jc w:val="center"/>
      </w:pPr>
      <w:bookmarkStart w:id="0" w:name="_Ref196298507"/>
      <w:r>
        <w:t xml:space="preserve">Table </w:t>
      </w:r>
      <w:r>
        <w:fldChar w:fldCharType="begin"/>
      </w:r>
      <w:r>
        <w:instrText xml:space="preserve"> SEQ Table \* ARABIC </w:instrText>
      </w:r>
      <w:r>
        <w:fldChar w:fldCharType="separate"/>
      </w:r>
      <w:r>
        <w:rPr>
          <w:noProof/>
        </w:rPr>
        <w:t>1</w:t>
      </w:r>
      <w:r>
        <w:fldChar w:fldCharType="end"/>
      </w:r>
      <w:bookmarkEnd w:id="0"/>
      <w:r>
        <w:t>. Descriptions and formulae for vegetation indices created from image bands (from Xie, et al. 2018).</w:t>
      </w:r>
    </w:p>
    <w:p w14:paraId="0F9004C7" w14:textId="6CB898E2" w:rsidR="00054EA8" w:rsidRDefault="00054EA8" w:rsidP="00054EA8">
      <w:pPr>
        <w:jc w:val="center"/>
      </w:pPr>
      <w:r w:rsidRPr="00054EA8">
        <w:rPr>
          <w:noProof/>
        </w:rPr>
        <w:drawing>
          <wp:inline distT="0" distB="0" distL="0" distR="0" wp14:anchorId="00CE0E37" wp14:editId="3D643400">
            <wp:extent cx="5943600" cy="3718560"/>
            <wp:effectExtent l="0" t="0" r="0" b="0"/>
            <wp:docPr id="1758082722" name="Picture 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2722" name="Picture 1" descr="Table&#10;&#10;AI-generated content may be incorrect."/>
                    <pic:cNvPicPr/>
                  </pic:nvPicPr>
                  <pic:blipFill>
                    <a:blip r:embed="rId9"/>
                    <a:stretch>
                      <a:fillRect/>
                    </a:stretch>
                  </pic:blipFill>
                  <pic:spPr>
                    <a:xfrm>
                      <a:off x="0" y="0"/>
                      <a:ext cx="5943600" cy="3718560"/>
                    </a:xfrm>
                    <a:prstGeom prst="rect">
                      <a:avLst/>
                    </a:prstGeom>
                  </pic:spPr>
                </pic:pic>
              </a:graphicData>
            </a:graphic>
          </wp:inline>
        </w:drawing>
      </w:r>
    </w:p>
    <w:p w14:paraId="55823600" w14:textId="34FD5D29" w:rsidR="00AB5109" w:rsidRDefault="002D4E9C" w:rsidP="002D4E9C">
      <w:pPr>
        <w:pStyle w:val="Heading2"/>
      </w:pPr>
      <w:r>
        <w:t>Products</w:t>
      </w:r>
    </w:p>
    <w:p w14:paraId="3557D670" w14:textId="3B522E55" w:rsidR="00B23BA8" w:rsidRDefault="00B23BA8" w:rsidP="00B23BA8">
      <w:r>
        <w:t xml:space="preserve">There are two main product sets. The first is a set of simple measurements made using the lidar point data and canopy height models (smoothed and unsmoothed). The first set uses the perfect grid of trees to “collect” measurements. The second set contains matched lidar/field trees and the measurements for the </w:t>
      </w:r>
      <w:r>
        <w:t>lidar-derived trees</w:t>
      </w:r>
      <w:r>
        <w:t xml:space="preserve"> and field campaigns. Columns and column order are different for these two sets and not all columns are included in each set.</w:t>
      </w:r>
    </w:p>
    <w:p w14:paraId="5DD3D9B5" w14:textId="4BB853C1" w:rsidR="00B23BA8" w:rsidRPr="00B23BA8" w:rsidRDefault="00B23BA8" w:rsidP="00B23BA8">
      <w:r>
        <w:t xml:space="preserve">Data are provided in shapefile and CSV formats. Attribute values in the shapefiles should match values in the CSV files. Some column names in shapefiles may have been changed </w:t>
      </w:r>
      <w:r>
        <w:lastRenderedPageBreak/>
        <w:t>to accommodate limitations of the shapefile format (column names must be 10 characters long or less).</w:t>
      </w:r>
    </w:p>
    <w:p w14:paraId="6374695F" w14:textId="105F77DF" w:rsidR="002D4E9C" w:rsidRDefault="002D4E9C" w:rsidP="00054EA8">
      <w:pPr>
        <w:pStyle w:val="Heading3"/>
      </w:pPr>
      <w:r>
        <w:t>Geospatial files</w:t>
      </w:r>
    </w:p>
    <w:p w14:paraId="0A9EFD75" w14:textId="77777777" w:rsidR="00054EA8" w:rsidRPr="00054EA8" w:rsidRDefault="00054EA8" w:rsidP="00054EA8"/>
    <w:p w14:paraId="3CAAE86B" w14:textId="74A245DF" w:rsidR="00054EA8" w:rsidRDefault="00054EA8" w:rsidP="00054EA8">
      <w:pPr>
        <w:pStyle w:val="Heading3"/>
      </w:pPr>
      <w:r>
        <w:t>Images</w:t>
      </w:r>
    </w:p>
    <w:p w14:paraId="6FA9BF08" w14:textId="0DF0D815" w:rsidR="00054EA8" w:rsidRPr="00054EA8" w:rsidRDefault="00054EA8" w:rsidP="00054EA8">
      <w:r>
        <w:t xml:space="preserve">Image files are stored in geoTIFF format for use in GIS and other software. </w:t>
      </w:r>
      <w:r w:rsidR="009F3E7B">
        <w:t xml:space="preserve">Image files are in the </w:t>
      </w:r>
      <w:r w:rsidR="009F3E7B" w:rsidRPr="00084657">
        <w:rPr>
          <w:i/>
          <w:iCs/>
        </w:rPr>
        <w:t>CompositeImages</w:t>
      </w:r>
      <w:r w:rsidR="009F3E7B">
        <w:t xml:space="preserve"> folder. In addition, there is a photo book, </w:t>
      </w:r>
      <w:r w:rsidR="009F3E7B" w:rsidRPr="00084657">
        <w:rPr>
          <w:i/>
          <w:iCs/>
        </w:rPr>
        <w:t>Buckhorn_Imagery.pdf</w:t>
      </w:r>
      <w:r w:rsidR="009F3E7B">
        <w:t>, in the root folder</w:t>
      </w:r>
      <w:r w:rsidR="00B23BA8">
        <w:t xml:space="preserve"> that allows you to easily view and compare imagery</w:t>
      </w:r>
      <w:r w:rsidR="009F3E7B">
        <w:t>. This PDF also contains hillshade images of the ground model and CHM.</w:t>
      </w:r>
    </w:p>
    <w:p w14:paraId="3D810ACD" w14:textId="77777777" w:rsidR="00054EA8" w:rsidRDefault="00054EA8"/>
    <w:p w14:paraId="23736DFA" w14:textId="77777777" w:rsidR="009F3E7B" w:rsidRDefault="002D4E9C" w:rsidP="009F3E7B">
      <w:pPr>
        <w:pStyle w:val="Heading3"/>
      </w:pPr>
      <w:r>
        <w:t>CSV files</w:t>
      </w:r>
    </w:p>
    <w:p w14:paraId="3485782D" w14:textId="4A25B3E6" w:rsidR="002D4E9C" w:rsidRDefault="002D4E9C">
      <w:r>
        <w:t>(same attributes are also in geospatial files)</w:t>
      </w:r>
    </w:p>
    <w:p w14:paraId="7F998422" w14:textId="1D36F2AD" w:rsidR="00F8795A" w:rsidRDefault="00F8795A">
      <w:r>
        <w:t>Simple measurements</w:t>
      </w:r>
      <w:r w:rsidR="00713308">
        <w:t xml:space="preserve"> (</w:t>
      </w:r>
      <w:r w:rsidR="00713308" w:rsidRPr="00713308">
        <w:t>FINAL_ShiftedSimpleMeasurements</w:t>
      </w:r>
      <w:r w:rsidR="00713308">
        <w:t>.*)</w:t>
      </w:r>
    </w:p>
    <w:tbl>
      <w:tblPr>
        <w:tblStyle w:val="TableGrid"/>
        <w:tblW w:w="0" w:type="auto"/>
        <w:tblLook w:val="04A0" w:firstRow="1" w:lastRow="0" w:firstColumn="1" w:lastColumn="0" w:noHBand="0" w:noVBand="1"/>
      </w:tblPr>
      <w:tblGrid>
        <w:gridCol w:w="1362"/>
        <w:gridCol w:w="7988"/>
      </w:tblGrid>
      <w:tr w:rsidR="00F8795A" w14:paraId="5CB0E1D4" w14:textId="77777777" w:rsidTr="00F8795A">
        <w:tc>
          <w:tcPr>
            <w:tcW w:w="1255" w:type="dxa"/>
          </w:tcPr>
          <w:p w14:paraId="5AAE9D0C" w14:textId="786270D2" w:rsidR="00F8795A" w:rsidRDefault="00F8795A">
            <w:r>
              <w:t>Column label</w:t>
            </w:r>
          </w:p>
        </w:tc>
        <w:tc>
          <w:tcPr>
            <w:tcW w:w="8095" w:type="dxa"/>
          </w:tcPr>
          <w:p w14:paraId="77CBB377" w14:textId="408340E2" w:rsidR="00F8795A" w:rsidRDefault="00F8795A">
            <w:r>
              <w:t>Description</w:t>
            </w:r>
          </w:p>
        </w:tc>
      </w:tr>
      <w:tr w:rsidR="00F8795A" w14:paraId="11123A43" w14:textId="77777777" w:rsidTr="00F8795A">
        <w:tc>
          <w:tcPr>
            <w:tcW w:w="1255" w:type="dxa"/>
            <w:vAlign w:val="bottom"/>
          </w:tcPr>
          <w:p w14:paraId="08D456C3" w14:textId="53CCAE85" w:rsidR="00F8795A" w:rsidRDefault="00F8795A" w:rsidP="00F8795A">
            <w:r>
              <w:rPr>
                <w:rFonts w:ascii="Aptos Narrow" w:hAnsi="Aptos Narrow"/>
                <w:color w:val="000000"/>
                <w:sz w:val="22"/>
                <w:szCs w:val="22"/>
              </w:rPr>
              <w:t>Tag</w:t>
            </w:r>
          </w:p>
        </w:tc>
        <w:tc>
          <w:tcPr>
            <w:tcW w:w="8095" w:type="dxa"/>
          </w:tcPr>
          <w:p w14:paraId="55113B06" w14:textId="652EA12D" w:rsidR="00F8795A" w:rsidRDefault="00F8795A" w:rsidP="00F8795A">
            <w:r>
              <w:t>Tree tag number</w:t>
            </w:r>
          </w:p>
        </w:tc>
      </w:tr>
      <w:tr w:rsidR="00F8795A" w14:paraId="4C1A0D1D" w14:textId="77777777" w:rsidTr="00F8795A">
        <w:tc>
          <w:tcPr>
            <w:tcW w:w="1255" w:type="dxa"/>
            <w:vAlign w:val="bottom"/>
          </w:tcPr>
          <w:p w14:paraId="0351D118" w14:textId="6E4FF7B6" w:rsidR="00F8795A" w:rsidRDefault="00F8795A" w:rsidP="00F8795A">
            <w:r>
              <w:rPr>
                <w:rFonts w:ascii="Aptos Narrow" w:hAnsi="Aptos Narrow"/>
                <w:color w:val="000000"/>
                <w:sz w:val="22"/>
                <w:szCs w:val="22"/>
              </w:rPr>
              <w:t>Block</w:t>
            </w:r>
          </w:p>
        </w:tc>
        <w:tc>
          <w:tcPr>
            <w:tcW w:w="8095" w:type="dxa"/>
          </w:tcPr>
          <w:p w14:paraId="74CF3465" w14:textId="2B424E3D" w:rsidR="00F8795A" w:rsidRDefault="00F8795A" w:rsidP="00F8795A">
            <w:r>
              <w:t>Block number (1-4)</w:t>
            </w:r>
          </w:p>
        </w:tc>
      </w:tr>
      <w:tr w:rsidR="00F8795A" w14:paraId="5146AD3A" w14:textId="77777777" w:rsidTr="00F8795A">
        <w:tc>
          <w:tcPr>
            <w:tcW w:w="1255" w:type="dxa"/>
            <w:vAlign w:val="bottom"/>
          </w:tcPr>
          <w:p w14:paraId="1E75FD36" w14:textId="0CDEE154" w:rsidR="00F8795A" w:rsidRDefault="00F8795A" w:rsidP="00F8795A">
            <w:r>
              <w:rPr>
                <w:rFonts w:ascii="Aptos Narrow" w:hAnsi="Aptos Narrow"/>
                <w:color w:val="000000"/>
                <w:sz w:val="22"/>
                <w:szCs w:val="22"/>
              </w:rPr>
              <w:t>Plot</w:t>
            </w:r>
          </w:p>
        </w:tc>
        <w:tc>
          <w:tcPr>
            <w:tcW w:w="8095" w:type="dxa"/>
          </w:tcPr>
          <w:p w14:paraId="2F7FB4C5" w14:textId="0031F580" w:rsidR="00F8795A" w:rsidRDefault="00F8795A" w:rsidP="00F8795A">
            <w:r>
              <w:t>Plot number</w:t>
            </w:r>
          </w:p>
        </w:tc>
      </w:tr>
      <w:tr w:rsidR="00F8795A" w14:paraId="53B3909D" w14:textId="77777777" w:rsidTr="00F8795A">
        <w:tc>
          <w:tcPr>
            <w:tcW w:w="1255" w:type="dxa"/>
            <w:vAlign w:val="bottom"/>
          </w:tcPr>
          <w:p w14:paraId="1F7064BC" w14:textId="5D770FAE" w:rsidR="00F8795A" w:rsidRDefault="00F8795A" w:rsidP="00F8795A">
            <w:r>
              <w:rPr>
                <w:rFonts w:ascii="Aptos Narrow" w:hAnsi="Aptos Narrow"/>
                <w:color w:val="000000"/>
                <w:sz w:val="22"/>
                <w:szCs w:val="22"/>
              </w:rPr>
              <w:t>Row</w:t>
            </w:r>
          </w:p>
        </w:tc>
        <w:tc>
          <w:tcPr>
            <w:tcW w:w="8095" w:type="dxa"/>
          </w:tcPr>
          <w:p w14:paraId="35D551E5" w14:textId="22B64FBA" w:rsidR="00F8795A" w:rsidRDefault="00F8795A" w:rsidP="00F8795A">
            <w:r>
              <w:t>Row in overarching grid</w:t>
            </w:r>
          </w:p>
        </w:tc>
      </w:tr>
      <w:tr w:rsidR="00F8795A" w14:paraId="2F8A6FAF" w14:textId="77777777" w:rsidTr="00F8795A">
        <w:tc>
          <w:tcPr>
            <w:tcW w:w="1255" w:type="dxa"/>
            <w:vAlign w:val="bottom"/>
          </w:tcPr>
          <w:p w14:paraId="2ABFA962" w14:textId="3BA180F2" w:rsidR="00F8795A" w:rsidRDefault="00F8795A" w:rsidP="00F8795A">
            <w:r>
              <w:rPr>
                <w:rFonts w:ascii="Aptos Narrow" w:hAnsi="Aptos Narrow"/>
                <w:color w:val="000000"/>
                <w:sz w:val="22"/>
                <w:szCs w:val="22"/>
              </w:rPr>
              <w:t>Col</w:t>
            </w:r>
          </w:p>
        </w:tc>
        <w:tc>
          <w:tcPr>
            <w:tcW w:w="8095" w:type="dxa"/>
          </w:tcPr>
          <w:p w14:paraId="15D1DFFB" w14:textId="1353BC9C" w:rsidR="00F8795A" w:rsidRDefault="00F8795A" w:rsidP="00F8795A">
            <w:r>
              <w:t>Column in overarching grid</w:t>
            </w:r>
          </w:p>
        </w:tc>
      </w:tr>
      <w:tr w:rsidR="00F8795A" w14:paraId="665E801A" w14:textId="77777777" w:rsidTr="00F8795A">
        <w:tc>
          <w:tcPr>
            <w:tcW w:w="1255" w:type="dxa"/>
            <w:vAlign w:val="bottom"/>
          </w:tcPr>
          <w:p w14:paraId="0C6D1A80" w14:textId="3DDC8B9F" w:rsidR="00F8795A" w:rsidRDefault="00F8795A" w:rsidP="00F8795A">
            <w:r>
              <w:rPr>
                <w:rFonts w:ascii="Aptos Narrow" w:hAnsi="Aptos Narrow"/>
                <w:color w:val="000000"/>
                <w:sz w:val="22"/>
                <w:szCs w:val="22"/>
              </w:rPr>
              <w:t>Live</w:t>
            </w:r>
          </w:p>
        </w:tc>
        <w:tc>
          <w:tcPr>
            <w:tcW w:w="8095" w:type="dxa"/>
          </w:tcPr>
          <w:p w14:paraId="509E5CE4" w14:textId="15A26CD3" w:rsidR="00F8795A" w:rsidRDefault="00F8795A" w:rsidP="00F8795A">
            <w:r>
              <w:t>Flag indicating tree is alive</w:t>
            </w:r>
          </w:p>
        </w:tc>
      </w:tr>
      <w:tr w:rsidR="00F8795A" w14:paraId="3F0BAE0A" w14:textId="77777777" w:rsidTr="00F8795A">
        <w:tc>
          <w:tcPr>
            <w:tcW w:w="1255" w:type="dxa"/>
            <w:vAlign w:val="bottom"/>
          </w:tcPr>
          <w:p w14:paraId="266490B6" w14:textId="50E52615" w:rsidR="00F8795A" w:rsidRDefault="00F8795A" w:rsidP="00F8795A">
            <w:r>
              <w:rPr>
                <w:rFonts w:ascii="Aptos Narrow" w:hAnsi="Aptos Narrow"/>
                <w:color w:val="000000"/>
                <w:sz w:val="22"/>
                <w:szCs w:val="22"/>
              </w:rPr>
              <w:t>Border</w:t>
            </w:r>
          </w:p>
        </w:tc>
        <w:tc>
          <w:tcPr>
            <w:tcW w:w="8095" w:type="dxa"/>
          </w:tcPr>
          <w:p w14:paraId="7B106550" w14:textId="455DB5CC" w:rsidR="00F8795A" w:rsidRDefault="00F8795A" w:rsidP="00F8795A">
            <w:r>
              <w:t>Flag indicating trees is a border tree</w:t>
            </w:r>
          </w:p>
        </w:tc>
      </w:tr>
      <w:tr w:rsidR="00F8795A" w14:paraId="2C2B713D" w14:textId="77777777" w:rsidTr="00F8795A">
        <w:tc>
          <w:tcPr>
            <w:tcW w:w="1255" w:type="dxa"/>
            <w:vAlign w:val="bottom"/>
          </w:tcPr>
          <w:p w14:paraId="79B3D251" w14:textId="01F2CCDF" w:rsidR="00F8795A" w:rsidRDefault="00F8795A" w:rsidP="00F8795A">
            <w:r>
              <w:rPr>
                <w:rFonts w:ascii="Aptos Narrow" w:hAnsi="Aptos Narrow"/>
                <w:color w:val="000000"/>
                <w:sz w:val="22"/>
                <w:szCs w:val="22"/>
              </w:rPr>
              <w:t>Filler</w:t>
            </w:r>
          </w:p>
        </w:tc>
        <w:tc>
          <w:tcPr>
            <w:tcW w:w="8095" w:type="dxa"/>
          </w:tcPr>
          <w:p w14:paraId="02986A1C" w14:textId="6EF7DEF2" w:rsidR="00F8795A" w:rsidRDefault="00F8795A" w:rsidP="00F8795A">
            <w:r>
              <w:t>Flag indicating tree is a filler tree (dead/cut filler trees not included)</w:t>
            </w:r>
          </w:p>
        </w:tc>
      </w:tr>
      <w:tr w:rsidR="00F8795A" w14:paraId="6222741B" w14:textId="77777777" w:rsidTr="00F8795A">
        <w:tc>
          <w:tcPr>
            <w:tcW w:w="1255" w:type="dxa"/>
            <w:vAlign w:val="bottom"/>
          </w:tcPr>
          <w:p w14:paraId="7B6C8417" w14:textId="5AAA474D" w:rsidR="00F8795A" w:rsidRDefault="00F8795A" w:rsidP="00F8795A">
            <w:r>
              <w:rPr>
                <w:rFonts w:ascii="Aptos Narrow" w:hAnsi="Aptos Narrow"/>
                <w:color w:val="000000"/>
                <w:sz w:val="22"/>
                <w:szCs w:val="22"/>
              </w:rPr>
              <w:t>Extra</w:t>
            </w:r>
          </w:p>
        </w:tc>
        <w:tc>
          <w:tcPr>
            <w:tcW w:w="8095" w:type="dxa"/>
          </w:tcPr>
          <w:p w14:paraId="0D1462E4" w14:textId="385C0A81" w:rsidR="00F8795A" w:rsidRDefault="00F8795A" w:rsidP="00F8795A">
            <w:r>
              <w:t>Flag indicating tree is an extra tree (planted in place of a grid tree)</w:t>
            </w:r>
          </w:p>
        </w:tc>
      </w:tr>
      <w:tr w:rsidR="00F8795A" w14:paraId="4443FA74" w14:textId="77777777" w:rsidTr="00F8795A">
        <w:tc>
          <w:tcPr>
            <w:tcW w:w="1255" w:type="dxa"/>
            <w:vAlign w:val="bottom"/>
          </w:tcPr>
          <w:p w14:paraId="466EF9C5" w14:textId="517E28F8" w:rsidR="00F8795A" w:rsidRDefault="00F8795A" w:rsidP="00F8795A">
            <w:r>
              <w:rPr>
                <w:rFonts w:ascii="Aptos Narrow" w:hAnsi="Aptos Narrow"/>
                <w:color w:val="000000"/>
                <w:sz w:val="22"/>
                <w:szCs w:val="22"/>
              </w:rPr>
              <w:t>X</w:t>
            </w:r>
          </w:p>
        </w:tc>
        <w:tc>
          <w:tcPr>
            <w:tcW w:w="8095" w:type="dxa"/>
          </w:tcPr>
          <w:p w14:paraId="2A70CBB7" w14:textId="538FBD72" w:rsidR="00F8795A" w:rsidRDefault="00F8795A" w:rsidP="00F8795A">
            <w:r>
              <w:t>Location (WGS84 UTM zone 10)</w:t>
            </w:r>
          </w:p>
        </w:tc>
      </w:tr>
      <w:tr w:rsidR="00F8795A" w14:paraId="720D347B" w14:textId="77777777" w:rsidTr="00F8795A">
        <w:tc>
          <w:tcPr>
            <w:tcW w:w="1255" w:type="dxa"/>
            <w:vAlign w:val="bottom"/>
          </w:tcPr>
          <w:p w14:paraId="2C05F8CD" w14:textId="6FF69452" w:rsidR="00F8795A" w:rsidRDefault="00F8795A" w:rsidP="00F8795A">
            <w:r>
              <w:rPr>
                <w:rFonts w:ascii="Aptos Narrow" w:hAnsi="Aptos Narrow"/>
                <w:color w:val="000000"/>
                <w:sz w:val="22"/>
                <w:szCs w:val="22"/>
              </w:rPr>
              <w:t>Y</w:t>
            </w:r>
          </w:p>
        </w:tc>
        <w:tc>
          <w:tcPr>
            <w:tcW w:w="8095" w:type="dxa"/>
          </w:tcPr>
          <w:p w14:paraId="7C26A823" w14:textId="7D87E58E" w:rsidR="00F8795A" w:rsidRDefault="00F8795A" w:rsidP="00F8795A">
            <w:r>
              <w:t>Location (WGS84 UTM zone 10)</w:t>
            </w:r>
          </w:p>
        </w:tc>
      </w:tr>
      <w:tr w:rsidR="00F8795A" w14:paraId="7864770A" w14:textId="77777777" w:rsidTr="00F8795A">
        <w:tc>
          <w:tcPr>
            <w:tcW w:w="1255" w:type="dxa"/>
            <w:vAlign w:val="bottom"/>
          </w:tcPr>
          <w:p w14:paraId="2A7C6E26" w14:textId="61A51303" w:rsidR="00F8795A" w:rsidRDefault="00F8795A" w:rsidP="00F8795A">
            <w:r>
              <w:rPr>
                <w:rFonts w:ascii="Aptos Narrow" w:hAnsi="Aptos Narrow"/>
                <w:color w:val="000000"/>
                <w:sz w:val="22"/>
                <w:szCs w:val="22"/>
              </w:rPr>
              <w:t>SITE</w:t>
            </w:r>
          </w:p>
        </w:tc>
        <w:tc>
          <w:tcPr>
            <w:tcW w:w="8095" w:type="dxa"/>
          </w:tcPr>
          <w:p w14:paraId="029A66C0" w14:textId="504CE823" w:rsidR="00F8795A" w:rsidRDefault="00F8795A" w:rsidP="00F8795A">
            <w:r>
              <w:t>Site name (Buckhorn)</w:t>
            </w:r>
          </w:p>
        </w:tc>
      </w:tr>
      <w:tr w:rsidR="00F8795A" w14:paraId="2AAFC85D" w14:textId="77777777" w:rsidTr="00F8795A">
        <w:tc>
          <w:tcPr>
            <w:tcW w:w="1255" w:type="dxa"/>
            <w:vAlign w:val="bottom"/>
          </w:tcPr>
          <w:p w14:paraId="21A8DC1B" w14:textId="14D7326F" w:rsidR="00F8795A" w:rsidRDefault="00F8795A" w:rsidP="00F8795A">
            <w:r>
              <w:rPr>
                <w:rFonts w:ascii="Aptos Narrow" w:hAnsi="Aptos Narrow"/>
                <w:color w:val="000000"/>
                <w:sz w:val="22"/>
                <w:szCs w:val="22"/>
              </w:rPr>
              <w:t>STEM</w:t>
            </w:r>
          </w:p>
        </w:tc>
        <w:tc>
          <w:tcPr>
            <w:tcW w:w="8095" w:type="dxa"/>
          </w:tcPr>
          <w:p w14:paraId="6610B9AB" w14:textId="6E2000B5" w:rsidR="00F8795A" w:rsidRDefault="00F8795A" w:rsidP="00F8795A">
            <w:r>
              <w:t>Indicator for multiple leader trees (“a” is tallest leader, “b” is other leader)</w:t>
            </w:r>
          </w:p>
        </w:tc>
      </w:tr>
      <w:tr w:rsidR="00F8795A" w14:paraId="271F0FE7" w14:textId="77777777" w:rsidTr="00F8795A">
        <w:tc>
          <w:tcPr>
            <w:tcW w:w="1255" w:type="dxa"/>
            <w:vAlign w:val="bottom"/>
          </w:tcPr>
          <w:p w14:paraId="071C0B25" w14:textId="1EB685B9" w:rsidR="00F8795A" w:rsidRDefault="00F8795A" w:rsidP="00F8795A">
            <w:r>
              <w:rPr>
                <w:rFonts w:ascii="Aptos Narrow" w:hAnsi="Aptos Narrow"/>
                <w:color w:val="000000"/>
                <w:sz w:val="22"/>
                <w:szCs w:val="22"/>
              </w:rPr>
              <w:t>PBD</w:t>
            </w:r>
          </w:p>
        </w:tc>
        <w:tc>
          <w:tcPr>
            <w:tcW w:w="8095" w:type="dxa"/>
          </w:tcPr>
          <w:p w14:paraId="59E451B2" w14:textId="77777777" w:rsidR="00F8795A" w:rsidRDefault="00F8795A" w:rsidP="00F8795A"/>
        </w:tc>
      </w:tr>
      <w:tr w:rsidR="00F8795A" w14:paraId="41E92CF9" w14:textId="77777777" w:rsidTr="00F8795A">
        <w:tc>
          <w:tcPr>
            <w:tcW w:w="1255" w:type="dxa"/>
            <w:vAlign w:val="bottom"/>
          </w:tcPr>
          <w:p w14:paraId="695281F7" w14:textId="5B34C2ED" w:rsidR="00F8795A" w:rsidRDefault="00F8795A" w:rsidP="00F8795A">
            <w:r>
              <w:rPr>
                <w:rFonts w:ascii="Aptos Narrow" w:hAnsi="Aptos Narrow"/>
                <w:color w:val="000000"/>
                <w:sz w:val="22"/>
                <w:szCs w:val="22"/>
              </w:rPr>
              <w:t>BD21</w:t>
            </w:r>
          </w:p>
        </w:tc>
        <w:tc>
          <w:tcPr>
            <w:tcW w:w="8095" w:type="dxa"/>
          </w:tcPr>
          <w:p w14:paraId="1D50DADE" w14:textId="77777777" w:rsidR="00F8795A" w:rsidRDefault="00F8795A" w:rsidP="00F8795A"/>
        </w:tc>
      </w:tr>
      <w:tr w:rsidR="00F8795A" w14:paraId="1E156327" w14:textId="77777777" w:rsidTr="00F8795A">
        <w:tc>
          <w:tcPr>
            <w:tcW w:w="1255" w:type="dxa"/>
            <w:vAlign w:val="bottom"/>
          </w:tcPr>
          <w:p w14:paraId="7E57F5ED" w14:textId="1226EB32" w:rsidR="00F8795A" w:rsidRDefault="00F8795A" w:rsidP="00F8795A">
            <w:r>
              <w:rPr>
                <w:rFonts w:ascii="Aptos Narrow" w:hAnsi="Aptos Narrow"/>
                <w:color w:val="000000"/>
                <w:sz w:val="22"/>
                <w:szCs w:val="22"/>
              </w:rPr>
              <w:t>PDBH</w:t>
            </w:r>
          </w:p>
        </w:tc>
        <w:tc>
          <w:tcPr>
            <w:tcW w:w="8095" w:type="dxa"/>
          </w:tcPr>
          <w:p w14:paraId="0F828AD9" w14:textId="77777777" w:rsidR="00F8795A" w:rsidRDefault="00F8795A" w:rsidP="00F8795A"/>
        </w:tc>
      </w:tr>
      <w:tr w:rsidR="00F8795A" w14:paraId="354D2AD8" w14:textId="77777777" w:rsidTr="00F8795A">
        <w:tc>
          <w:tcPr>
            <w:tcW w:w="1255" w:type="dxa"/>
            <w:vAlign w:val="bottom"/>
          </w:tcPr>
          <w:p w14:paraId="436FAF12" w14:textId="7A19A29F" w:rsidR="00F8795A" w:rsidRDefault="00F8795A" w:rsidP="00F8795A">
            <w:r>
              <w:rPr>
                <w:rFonts w:ascii="Aptos Narrow" w:hAnsi="Aptos Narrow"/>
                <w:color w:val="000000"/>
                <w:sz w:val="22"/>
                <w:szCs w:val="22"/>
              </w:rPr>
              <w:t>DBH21</w:t>
            </w:r>
          </w:p>
        </w:tc>
        <w:tc>
          <w:tcPr>
            <w:tcW w:w="8095" w:type="dxa"/>
          </w:tcPr>
          <w:p w14:paraId="2E9C17E3" w14:textId="77777777" w:rsidR="00F8795A" w:rsidRDefault="00F8795A" w:rsidP="00F8795A"/>
        </w:tc>
      </w:tr>
      <w:tr w:rsidR="00F8795A" w14:paraId="17DAD946" w14:textId="77777777" w:rsidTr="00F8795A">
        <w:tc>
          <w:tcPr>
            <w:tcW w:w="1255" w:type="dxa"/>
            <w:vAlign w:val="bottom"/>
          </w:tcPr>
          <w:p w14:paraId="1C35D2FE" w14:textId="44809636" w:rsidR="00F8795A" w:rsidRDefault="00F8795A" w:rsidP="00F8795A">
            <w:r>
              <w:rPr>
                <w:rFonts w:ascii="Aptos Narrow" w:hAnsi="Aptos Narrow"/>
                <w:color w:val="000000"/>
                <w:sz w:val="22"/>
                <w:szCs w:val="22"/>
              </w:rPr>
              <w:t>PHT</w:t>
            </w:r>
          </w:p>
        </w:tc>
        <w:tc>
          <w:tcPr>
            <w:tcW w:w="8095" w:type="dxa"/>
          </w:tcPr>
          <w:p w14:paraId="57EC1B29" w14:textId="77777777" w:rsidR="00F8795A" w:rsidRDefault="00F8795A" w:rsidP="00F8795A"/>
        </w:tc>
      </w:tr>
      <w:tr w:rsidR="00F8795A" w14:paraId="414EBBA5" w14:textId="77777777" w:rsidTr="00F8795A">
        <w:tc>
          <w:tcPr>
            <w:tcW w:w="1255" w:type="dxa"/>
            <w:vAlign w:val="bottom"/>
          </w:tcPr>
          <w:p w14:paraId="1C0A5F80" w14:textId="140F778D" w:rsidR="00F8795A" w:rsidRDefault="00F8795A" w:rsidP="00F8795A">
            <w:r>
              <w:rPr>
                <w:rFonts w:ascii="Aptos Narrow" w:hAnsi="Aptos Narrow"/>
                <w:color w:val="000000"/>
                <w:sz w:val="22"/>
                <w:szCs w:val="22"/>
              </w:rPr>
              <w:t>HT21</w:t>
            </w:r>
          </w:p>
        </w:tc>
        <w:tc>
          <w:tcPr>
            <w:tcW w:w="8095" w:type="dxa"/>
          </w:tcPr>
          <w:p w14:paraId="54FE7802" w14:textId="77777777" w:rsidR="00F8795A" w:rsidRDefault="00F8795A" w:rsidP="00F8795A"/>
        </w:tc>
      </w:tr>
      <w:tr w:rsidR="00F8795A" w14:paraId="77318BD6" w14:textId="77777777" w:rsidTr="00F8795A">
        <w:tc>
          <w:tcPr>
            <w:tcW w:w="1255" w:type="dxa"/>
            <w:vAlign w:val="bottom"/>
          </w:tcPr>
          <w:p w14:paraId="7E7B0485" w14:textId="306A1F36" w:rsidR="00F8795A" w:rsidRDefault="00F8795A" w:rsidP="00F8795A">
            <w:r>
              <w:rPr>
                <w:rFonts w:ascii="Aptos Narrow" w:hAnsi="Aptos Narrow"/>
                <w:color w:val="000000"/>
                <w:sz w:val="22"/>
                <w:szCs w:val="22"/>
              </w:rPr>
              <w:t>FL21</w:t>
            </w:r>
          </w:p>
        </w:tc>
        <w:tc>
          <w:tcPr>
            <w:tcW w:w="8095" w:type="dxa"/>
          </w:tcPr>
          <w:p w14:paraId="50696AC3" w14:textId="77777777" w:rsidR="00F8795A" w:rsidRDefault="00F8795A" w:rsidP="00F8795A"/>
        </w:tc>
      </w:tr>
      <w:tr w:rsidR="00F8795A" w14:paraId="7C938B21" w14:textId="77777777" w:rsidTr="00F8795A">
        <w:tc>
          <w:tcPr>
            <w:tcW w:w="1255" w:type="dxa"/>
            <w:vAlign w:val="bottom"/>
          </w:tcPr>
          <w:p w14:paraId="148A1B13" w14:textId="723C1CED" w:rsidR="00F8795A" w:rsidRDefault="00F8795A" w:rsidP="00F8795A">
            <w:r>
              <w:rPr>
                <w:rFonts w:ascii="Aptos Narrow" w:hAnsi="Aptos Narrow"/>
                <w:color w:val="000000"/>
                <w:sz w:val="22"/>
                <w:szCs w:val="22"/>
              </w:rPr>
              <w:t>PCWA</w:t>
            </w:r>
          </w:p>
        </w:tc>
        <w:tc>
          <w:tcPr>
            <w:tcW w:w="8095" w:type="dxa"/>
          </w:tcPr>
          <w:p w14:paraId="113D6D37" w14:textId="77777777" w:rsidR="00F8795A" w:rsidRDefault="00F8795A" w:rsidP="00F8795A"/>
        </w:tc>
      </w:tr>
      <w:tr w:rsidR="00F8795A" w14:paraId="6B0BB9AE" w14:textId="77777777" w:rsidTr="00F8795A">
        <w:tc>
          <w:tcPr>
            <w:tcW w:w="1255" w:type="dxa"/>
            <w:vAlign w:val="bottom"/>
          </w:tcPr>
          <w:p w14:paraId="415B0995" w14:textId="072EA6CA" w:rsidR="00F8795A" w:rsidRDefault="00F8795A" w:rsidP="00F8795A">
            <w:r>
              <w:rPr>
                <w:rFonts w:ascii="Aptos Narrow" w:hAnsi="Aptos Narrow"/>
                <w:color w:val="000000"/>
                <w:sz w:val="22"/>
                <w:szCs w:val="22"/>
              </w:rPr>
              <w:lastRenderedPageBreak/>
              <w:t>CWA21</w:t>
            </w:r>
          </w:p>
        </w:tc>
        <w:tc>
          <w:tcPr>
            <w:tcW w:w="8095" w:type="dxa"/>
          </w:tcPr>
          <w:p w14:paraId="5C8B676D" w14:textId="77777777" w:rsidR="00F8795A" w:rsidRDefault="00F8795A" w:rsidP="00F8795A"/>
        </w:tc>
      </w:tr>
      <w:tr w:rsidR="00F8795A" w14:paraId="56893A9F" w14:textId="77777777" w:rsidTr="00F8795A">
        <w:tc>
          <w:tcPr>
            <w:tcW w:w="1255" w:type="dxa"/>
            <w:vAlign w:val="bottom"/>
          </w:tcPr>
          <w:p w14:paraId="67B04436" w14:textId="23C13C12" w:rsidR="00F8795A" w:rsidRDefault="00F8795A" w:rsidP="00F8795A">
            <w:r>
              <w:rPr>
                <w:rFonts w:ascii="Aptos Narrow" w:hAnsi="Aptos Narrow"/>
                <w:color w:val="000000"/>
                <w:sz w:val="22"/>
                <w:szCs w:val="22"/>
              </w:rPr>
              <w:t>PCWB</w:t>
            </w:r>
          </w:p>
        </w:tc>
        <w:tc>
          <w:tcPr>
            <w:tcW w:w="8095" w:type="dxa"/>
          </w:tcPr>
          <w:p w14:paraId="7035AF0B" w14:textId="77777777" w:rsidR="00F8795A" w:rsidRDefault="00F8795A" w:rsidP="00F8795A"/>
        </w:tc>
      </w:tr>
      <w:tr w:rsidR="00F8795A" w14:paraId="00ECE30E" w14:textId="77777777" w:rsidTr="00F8795A">
        <w:tc>
          <w:tcPr>
            <w:tcW w:w="1255" w:type="dxa"/>
            <w:vAlign w:val="bottom"/>
          </w:tcPr>
          <w:p w14:paraId="5FCAF93A" w14:textId="472A4A37" w:rsidR="00F8795A" w:rsidRDefault="00F8795A" w:rsidP="00F8795A">
            <w:r>
              <w:rPr>
                <w:rFonts w:ascii="Aptos Narrow" w:hAnsi="Aptos Narrow"/>
                <w:color w:val="000000"/>
                <w:sz w:val="22"/>
                <w:szCs w:val="22"/>
              </w:rPr>
              <w:t>CWB21</w:t>
            </w:r>
          </w:p>
        </w:tc>
        <w:tc>
          <w:tcPr>
            <w:tcW w:w="8095" w:type="dxa"/>
          </w:tcPr>
          <w:p w14:paraId="08C822D4" w14:textId="77777777" w:rsidR="00F8795A" w:rsidRDefault="00F8795A" w:rsidP="00F8795A"/>
        </w:tc>
      </w:tr>
      <w:tr w:rsidR="00F8795A" w14:paraId="52539C31" w14:textId="77777777" w:rsidTr="00F8795A">
        <w:tc>
          <w:tcPr>
            <w:tcW w:w="1255" w:type="dxa"/>
            <w:vAlign w:val="bottom"/>
          </w:tcPr>
          <w:p w14:paraId="1DFB1060" w14:textId="3C6E0B5A" w:rsidR="00F8795A" w:rsidRDefault="00F8795A" w:rsidP="00F8795A">
            <w:r>
              <w:rPr>
                <w:rFonts w:ascii="Aptos Narrow" w:hAnsi="Aptos Narrow"/>
                <w:color w:val="000000"/>
                <w:sz w:val="22"/>
                <w:szCs w:val="22"/>
              </w:rPr>
              <w:t>PCODE</w:t>
            </w:r>
          </w:p>
        </w:tc>
        <w:tc>
          <w:tcPr>
            <w:tcW w:w="8095" w:type="dxa"/>
          </w:tcPr>
          <w:p w14:paraId="43B00243" w14:textId="77777777" w:rsidR="00F8795A" w:rsidRDefault="00F8795A" w:rsidP="00F8795A"/>
        </w:tc>
      </w:tr>
      <w:tr w:rsidR="00F8795A" w14:paraId="21341626" w14:textId="77777777" w:rsidTr="00F8795A">
        <w:tc>
          <w:tcPr>
            <w:tcW w:w="1255" w:type="dxa"/>
            <w:vAlign w:val="bottom"/>
          </w:tcPr>
          <w:p w14:paraId="6D0A2A25" w14:textId="64B660B2" w:rsidR="00F8795A" w:rsidRDefault="00F8795A" w:rsidP="00F8795A">
            <w:r>
              <w:rPr>
                <w:rFonts w:ascii="Aptos Narrow" w:hAnsi="Aptos Narrow"/>
                <w:color w:val="000000"/>
                <w:sz w:val="22"/>
                <w:szCs w:val="22"/>
              </w:rPr>
              <w:t>CODE21</w:t>
            </w:r>
          </w:p>
        </w:tc>
        <w:tc>
          <w:tcPr>
            <w:tcW w:w="8095" w:type="dxa"/>
          </w:tcPr>
          <w:p w14:paraId="39FFB0F2" w14:textId="77777777" w:rsidR="00F8795A" w:rsidRDefault="00F8795A" w:rsidP="00F8795A"/>
        </w:tc>
      </w:tr>
      <w:tr w:rsidR="00F8795A" w14:paraId="5B91B246" w14:textId="77777777" w:rsidTr="00F8795A">
        <w:tc>
          <w:tcPr>
            <w:tcW w:w="1255" w:type="dxa"/>
            <w:vAlign w:val="bottom"/>
          </w:tcPr>
          <w:p w14:paraId="7A665F14" w14:textId="43A8872C" w:rsidR="00F8795A" w:rsidRDefault="00F8795A" w:rsidP="00F8795A">
            <w:r>
              <w:rPr>
                <w:rFonts w:ascii="Aptos Narrow" w:hAnsi="Aptos Narrow"/>
                <w:color w:val="000000"/>
                <w:sz w:val="22"/>
                <w:szCs w:val="22"/>
              </w:rPr>
              <w:t>PCOMM</w:t>
            </w:r>
          </w:p>
        </w:tc>
        <w:tc>
          <w:tcPr>
            <w:tcW w:w="8095" w:type="dxa"/>
          </w:tcPr>
          <w:p w14:paraId="445A6998" w14:textId="77777777" w:rsidR="00F8795A" w:rsidRDefault="00F8795A" w:rsidP="00F8795A"/>
        </w:tc>
      </w:tr>
      <w:tr w:rsidR="00F8795A" w14:paraId="62C6BF7B" w14:textId="77777777" w:rsidTr="00F8795A">
        <w:tc>
          <w:tcPr>
            <w:tcW w:w="1255" w:type="dxa"/>
            <w:vAlign w:val="bottom"/>
          </w:tcPr>
          <w:p w14:paraId="0E6C1C71" w14:textId="33567C26" w:rsidR="00F8795A" w:rsidRDefault="00F8795A" w:rsidP="00F8795A">
            <w:r>
              <w:rPr>
                <w:rFonts w:ascii="Aptos Narrow" w:hAnsi="Aptos Narrow"/>
                <w:color w:val="000000"/>
                <w:sz w:val="22"/>
                <w:szCs w:val="22"/>
              </w:rPr>
              <w:t>COMM21</w:t>
            </w:r>
          </w:p>
        </w:tc>
        <w:tc>
          <w:tcPr>
            <w:tcW w:w="8095" w:type="dxa"/>
          </w:tcPr>
          <w:p w14:paraId="648BD066" w14:textId="77777777" w:rsidR="00F8795A" w:rsidRDefault="00F8795A" w:rsidP="00F8795A"/>
        </w:tc>
      </w:tr>
      <w:tr w:rsidR="00F8795A" w14:paraId="68B8112E" w14:textId="77777777" w:rsidTr="00F8795A">
        <w:tc>
          <w:tcPr>
            <w:tcW w:w="1255" w:type="dxa"/>
            <w:vAlign w:val="bottom"/>
          </w:tcPr>
          <w:p w14:paraId="58A54436" w14:textId="17E59D7E" w:rsidR="00F8795A" w:rsidRDefault="00F8795A" w:rsidP="00F8795A">
            <w:r>
              <w:rPr>
                <w:rFonts w:ascii="Aptos Narrow" w:hAnsi="Aptos Narrow"/>
                <w:color w:val="000000"/>
                <w:sz w:val="22"/>
                <w:szCs w:val="22"/>
              </w:rPr>
              <w:t>CHMroughHt</w:t>
            </w:r>
          </w:p>
        </w:tc>
        <w:tc>
          <w:tcPr>
            <w:tcW w:w="8095" w:type="dxa"/>
          </w:tcPr>
          <w:p w14:paraId="5736B484" w14:textId="4B96C983" w:rsidR="00F8795A" w:rsidRDefault="00F8795A" w:rsidP="00F8795A">
            <w:r>
              <w:t>“Tree” height from an unsmoothed CHM</w:t>
            </w:r>
          </w:p>
        </w:tc>
      </w:tr>
      <w:tr w:rsidR="00F8795A" w14:paraId="59F2899B" w14:textId="77777777" w:rsidTr="00F8795A">
        <w:tc>
          <w:tcPr>
            <w:tcW w:w="1255" w:type="dxa"/>
            <w:vAlign w:val="bottom"/>
          </w:tcPr>
          <w:p w14:paraId="65EC8F75" w14:textId="5ED79C86" w:rsidR="00F8795A" w:rsidRDefault="00F8795A" w:rsidP="00F8795A">
            <w:r>
              <w:rPr>
                <w:rFonts w:ascii="Aptos Narrow" w:hAnsi="Aptos Narrow"/>
                <w:color w:val="000000"/>
                <w:sz w:val="22"/>
                <w:szCs w:val="22"/>
              </w:rPr>
              <w:t>CHMsmthHt</w:t>
            </w:r>
          </w:p>
        </w:tc>
        <w:tc>
          <w:tcPr>
            <w:tcW w:w="8095" w:type="dxa"/>
          </w:tcPr>
          <w:p w14:paraId="3F487663" w14:textId="130354B8" w:rsidR="00F8795A" w:rsidRDefault="00F8795A" w:rsidP="00F8795A">
            <w:r>
              <w:t>“Tree” height from an smoothed CHM</w:t>
            </w:r>
          </w:p>
        </w:tc>
      </w:tr>
      <w:tr w:rsidR="00F8795A" w14:paraId="1CB1E1F5" w14:textId="77777777" w:rsidTr="00F8795A">
        <w:tc>
          <w:tcPr>
            <w:tcW w:w="1255" w:type="dxa"/>
            <w:vAlign w:val="bottom"/>
          </w:tcPr>
          <w:p w14:paraId="66CB6544" w14:textId="109CB1E6" w:rsidR="00F8795A" w:rsidRDefault="00F8795A" w:rsidP="00F8795A">
            <w:r>
              <w:rPr>
                <w:rFonts w:ascii="Aptos Narrow" w:hAnsi="Aptos Narrow"/>
                <w:color w:val="000000"/>
                <w:sz w:val="22"/>
                <w:szCs w:val="22"/>
              </w:rPr>
              <w:t>HighPtHt</w:t>
            </w:r>
          </w:p>
        </w:tc>
        <w:tc>
          <w:tcPr>
            <w:tcW w:w="8095" w:type="dxa"/>
          </w:tcPr>
          <w:p w14:paraId="23F8D937" w14:textId="10F2889E" w:rsidR="00F8795A" w:rsidRDefault="00F8795A" w:rsidP="00F8795A">
            <w:r>
              <w:t>Height of highest point within 0.5m of tree location</w:t>
            </w:r>
          </w:p>
        </w:tc>
      </w:tr>
    </w:tbl>
    <w:p w14:paraId="712A71C6" w14:textId="77777777" w:rsidR="00F8795A" w:rsidRDefault="00F8795A"/>
    <w:p w14:paraId="26A2AF12" w14:textId="53369B29" w:rsidR="00713308" w:rsidRDefault="00713308">
      <w:r>
        <w:t>Matched trees (FINAL_Merged_Trees.*)</w:t>
      </w:r>
    </w:p>
    <w:tbl>
      <w:tblPr>
        <w:tblStyle w:val="TableGrid"/>
        <w:tblW w:w="0" w:type="auto"/>
        <w:tblLook w:val="04A0" w:firstRow="1" w:lastRow="0" w:firstColumn="1" w:lastColumn="0" w:noHBand="0" w:noVBand="1"/>
      </w:tblPr>
      <w:tblGrid>
        <w:gridCol w:w="1345"/>
        <w:gridCol w:w="8005"/>
      </w:tblGrid>
      <w:tr w:rsidR="00772446" w14:paraId="5231B87E" w14:textId="77777777" w:rsidTr="00772446">
        <w:tc>
          <w:tcPr>
            <w:tcW w:w="1345" w:type="dxa"/>
          </w:tcPr>
          <w:p w14:paraId="004AA172" w14:textId="59BA8479" w:rsidR="00772446" w:rsidRDefault="00772446">
            <w:r>
              <w:t>Column label</w:t>
            </w:r>
          </w:p>
        </w:tc>
        <w:tc>
          <w:tcPr>
            <w:tcW w:w="8005" w:type="dxa"/>
          </w:tcPr>
          <w:p w14:paraId="4A203F85" w14:textId="356589C2" w:rsidR="00772446" w:rsidRDefault="00772446">
            <w:r>
              <w:t>Description</w:t>
            </w:r>
          </w:p>
        </w:tc>
      </w:tr>
      <w:tr w:rsidR="00772446" w14:paraId="30B4027B" w14:textId="77777777" w:rsidTr="00772446">
        <w:tc>
          <w:tcPr>
            <w:tcW w:w="1345" w:type="dxa"/>
            <w:vAlign w:val="bottom"/>
          </w:tcPr>
          <w:p w14:paraId="587FA691" w14:textId="75A379BE" w:rsidR="00772446" w:rsidRDefault="00772446" w:rsidP="00772446">
            <w:r>
              <w:rPr>
                <w:rFonts w:ascii="Aptos Narrow" w:hAnsi="Aptos Narrow"/>
                <w:color w:val="000000"/>
                <w:sz w:val="22"/>
                <w:szCs w:val="22"/>
              </w:rPr>
              <w:t>SITE</w:t>
            </w:r>
          </w:p>
        </w:tc>
        <w:tc>
          <w:tcPr>
            <w:tcW w:w="8005" w:type="dxa"/>
          </w:tcPr>
          <w:p w14:paraId="3425FEFD" w14:textId="0A09EFAE" w:rsidR="00772446" w:rsidRDefault="00772446" w:rsidP="00772446">
            <w:r>
              <w:t>Site name (Buckhorn)</w:t>
            </w:r>
          </w:p>
        </w:tc>
      </w:tr>
      <w:tr w:rsidR="00772446" w14:paraId="3AA508AF" w14:textId="77777777" w:rsidTr="00772446">
        <w:tc>
          <w:tcPr>
            <w:tcW w:w="1345" w:type="dxa"/>
            <w:vAlign w:val="bottom"/>
          </w:tcPr>
          <w:p w14:paraId="04D008F8" w14:textId="1B82532E" w:rsidR="00772446" w:rsidRDefault="00772446" w:rsidP="00772446">
            <w:r>
              <w:rPr>
                <w:rFonts w:ascii="Aptos Narrow" w:hAnsi="Aptos Narrow"/>
                <w:color w:val="000000"/>
                <w:sz w:val="22"/>
                <w:szCs w:val="22"/>
              </w:rPr>
              <w:t>Block</w:t>
            </w:r>
          </w:p>
        </w:tc>
        <w:tc>
          <w:tcPr>
            <w:tcW w:w="8005" w:type="dxa"/>
          </w:tcPr>
          <w:p w14:paraId="3BF4D53B" w14:textId="2532557D" w:rsidR="00772446" w:rsidRDefault="00772446" w:rsidP="00772446">
            <w:r>
              <w:t>Block number (1-4)</w:t>
            </w:r>
          </w:p>
        </w:tc>
      </w:tr>
      <w:tr w:rsidR="00772446" w14:paraId="23372D04" w14:textId="77777777" w:rsidTr="00772446">
        <w:tc>
          <w:tcPr>
            <w:tcW w:w="1345" w:type="dxa"/>
            <w:vAlign w:val="bottom"/>
          </w:tcPr>
          <w:p w14:paraId="684AE9A7" w14:textId="71BDC793" w:rsidR="00772446" w:rsidRDefault="00772446" w:rsidP="00772446">
            <w:r>
              <w:rPr>
                <w:rFonts w:ascii="Aptos Narrow" w:hAnsi="Aptos Narrow"/>
                <w:color w:val="000000"/>
                <w:sz w:val="22"/>
                <w:szCs w:val="22"/>
              </w:rPr>
              <w:t>Plot</w:t>
            </w:r>
          </w:p>
        </w:tc>
        <w:tc>
          <w:tcPr>
            <w:tcW w:w="8005" w:type="dxa"/>
          </w:tcPr>
          <w:p w14:paraId="1CF2A1D5" w14:textId="17065E93" w:rsidR="00772446" w:rsidRDefault="00772446" w:rsidP="00772446">
            <w:r>
              <w:t>Plot number</w:t>
            </w:r>
          </w:p>
        </w:tc>
      </w:tr>
      <w:tr w:rsidR="00772446" w14:paraId="40C89D50" w14:textId="77777777" w:rsidTr="00772446">
        <w:tc>
          <w:tcPr>
            <w:tcW w:w="1345" w:type="dxa"/>
            <w:vAlign w:val="bottom"/>
          </w:tcPr>
          <w:p w14:paraId="16C6B49E" w14:textId="189E57A1" w:rsidR="00772446" w:rsidRDefault="00772446" w:rsidP="00772446">
            <w:r>
              <w:rPr>
                <w:rFonts w:ascii="Aptos Narrow" w:hAnsi="Aptos Narrow"/>
                <w:color w:val="000000"/>
                <w:sz w:val="22"/>
                <w:szCs w:val="22"/>
              </w:rPr>
              <w:t>Tag</w:t>
            </w:r>
          </w:p>
        </w:tc>
        <w:tc>
          <w:tcPr>
            <w:tcW w:w="8005" w:type="dxa"/>
          </w:tcPr>
          <w:p w14:paraId="600BD3C9" w14:textId="4AF63D36" w:rsidR="00772446" w:rsidRDefault="00772446" w:rsidP="00772446">
            <w:r>
              <w:t>Tree tag number</w:t>
            </w:r>
          </w:p>
        </w:tc>
      </w:tr>
      <w:tr w:rsidR="00772446" w14:paraId="792D9413" w14:textId="77777777" w:rsidTr="00772446">
        <w:tc>
          <w:tcPr>
            <w:tcW w:w="1345" w:type="dxa"/>
            <w:vAlign w:val="bottom"/>
          </w:tcPr>
          <w:p w14:paraId="6B47D0FD" w14:textId="0D946D78" w:rsidR="00772446" w:rsidRDefault="00772446" w:rsidP="00772446">
            <w:r>
              <w:rPr>
                <w:rFonts w:ascii="Aptos Narrow" w:hAnsi="Aptos Narrow"/>
                <w:color w:val="000000"/>
                <w:sz w:val="22"/>
                <w:szCs w:val="22"/>
              </w:rPr>
              <w:t>STEM</w:t>
            </w:r>
          </w:p>
        </w:tc>
        <w:tc>
          <w:tcPr>
            <w:tcW w:w="8005" w:type="dxa"/>
          </w:tcPr>
          <w:p w14:paraId="3D296C53" w14:textId="21BE8DAB" w:rsidR="00772446" w:rsidRDefault="00772446" w:rsidP="00772446">
            <w:r>
              <w:t>Tree tag number</w:t>
            </w:r>
          </w:p>
        </w:tc>
      </w:tr>
      <w:tr w:rsidR="00772446" w14:paraId="0929EF6D" w14:textId="77777777" w:rsidTr="00772446">
        <w:tc>
          <w:tcPr>
            <w:tcW w:w="1345" w:type="dxa"/>
            <w:vAlign w:val="bottom"/>
          </w:tcPr>
          <w:p w14:paraId="64969AA1" w14:textId="12384DFE" w:rsidR="00772446" w:rsidRDefault="00772446" w:rsidP="00772446">
            <w:r>
              <w:rPr>
                <w:rFonts w:ascii="Aptos Narrow" w:hAnsi="Aptos Narrow"/>
                <w:color w:val="000000"/>
                <w:sz w:val="22"/>
                <w:szCs w:val="22"/>
              </w:rPr>
              <w:t>Row</w:t>
            </w:r>
          </w:p>
        </w:tc>
        <w:tc>
          <w:tcPr>
            <w:tcW w:w="8005" w:type="dxa"/>
          </w:tcPr>
          <w:p w14:paraId="00B70AE7" w14:textId="23900175" w:rsidR="00772446" w:rsidRDefault="00772446" w:rsidP="00772446">
            <w:r>
              <w:t>Row in overarching grid</w:t>
            </w:r>
          </w:p>
        </w:tc>
      </w:tr>
      <w:tr w:rsidR="00772446" w14:paraId="755185F9" w14:textId="77777777" w:rsidTr="00772446">
        <w:tc>
          <w:tcPr>
            <w:tcW w:w="1345" w:type="dxa"/>
            <w:vAlign w:val="bottom"/>
          </w:tcPr>
          <w:p w14:paraId="28D2E238" w14:textId="1514C1FF" w:rsidR="00772446" w:rsidRDefault="00772446" w:rsidP="00772446">
            <w:r>
              <w:rPr>
                <w:rFonts w:ascii="Aptos Narrow" w:hAnsi="Aptos Narrow"/>
                <w:color w:val="000000"/>
                <w:sz w:val="22"/>
                <w:szCs w:val="22"/>
              </w:rPr>
              <w:t>Col</w:t>
            </w:r>
          </w:p>
        </w:tc>
        <w:tc>
          <w:tcPr>
            <w:tcW w:w="8005" w:type="dxa"/>
          </w:tcPr>
          <w:p w14:paraId="3D3D5779" w14:textId="6694A710" w:rsidR="00772446" w:rsidRDefault="00772446" w:rsidP="00772446">
            <w:r>
              <w:t>Column in overarching grid</w:t>
            </w:r>
          </w:p>
        </w:tc>
      </w:tr>
      <w:tr w:rsidR="00772446" w14:paraId="4B6F6D02" w14:textId="77777777" w:rsidTr="00772446">
        <w:tc>
          <w:tcPr>
            <w:tcW w:w="1345" w:type="dxa"/>
            <w:vAlign w:val="bottom"/>
          </w:tcPr>
          <w:p w14:paraId="538D8EDA" w14:textId="58631A5E" w:rsidR="00772446" w:rsidRDefault="00772446" w:rsidP="00772446">
            <w:r>
              <w:rPr>
                <w:rFonts w:ascii="Aptos Narrow" w:hAnsi="Aptos Narrow"/>
                <w:color w:val="000000"/>
                <w:sz w:val="22"/>
                <w:szCs w:val="22"/>
              </w:rPr>
              <w:t>Live</w:t>
            </w:r>
          </w:p>
        </w:tc>
        <w:tc>
          <w:tcPr>
            <w:tcW w:w="8005" w:type="dxa"/>
          </w:tcPr>
          <w:p w14:paraId="78AE2286" w14:textId="6FDA0E8A" w:rsidR="00772446" w:rsidRDefault="00772446" w:rsidP="00772446">
            <w:r>
              <w:t>Flag indicating tree is alive</w:t>
            </w:r>
          </w:p>
        </w:tc>
      </w:tr>
      <w:tr w:rsidR="00772446" w14:paraId="6459F4B9" w14:textId="77777777" w:rsidTr="00772446">
        <w:tc>
          <w:tcPr>
            <w:tcW w:w="1345" w:type="dxa"/>
            <w:vAlign w:val="bottom"/>
          </w:tcPr>
          <w:p w14:paraId="0CB5C929" w14:textId="6CF773F8" w:rsidR="00772446" w:rsidRDefault="00772446" w:rsidP="00772446">
            <w:r>
              <w:rPr>
                <w:rFonts w:ascii="Aptos Narrow" w:hAnsi="Aptos Narrow"/>
                <w:color w:val="000000"/>
                <w:sz w:val="22"/>
                <w:szCs w:val="22"/>
              </w:rPr>
              <w:t>Border</w:t>
            </w:r>
          </w:p>
        </w:tc>
        <w:tc>
          <w:tcPr>
            <w:tcW w:w="8005" w:type="dxa"/>
          </w:tcPr>
          <w:p w14:paraId="34F2DECB" w14:textId="1B6CBC65" w:rsidR="00772446" w:rsidRDefault="00772446" w:rsidP="00772446">
            <w:r>
              <w:t>Flag indicating trees is a border tree</w:t>
            </w:r>
          </w:p>
        </w:tc>
      </w:tr>
      <w:tr w:rsidR="00772446" w14:paraId="52FC3E44" w14:textId="77777777" w:rsidTr="00772446">
        <w:tc>
          <w:tcPr>
            <w:tcW w:w="1345" w:type="dxa"/>
            <w:vAlign w:val="bottom"/>
          </w:tcPr>
          <w:p w14:paraId="6A0E5B62" w14:textId="6C28D98B" w:rsidR="00772446" w:rsidRDefault="00772446" w:rsidP="00772446">
            <w:r>
              <w:rPr>
                <w:rFonts w:ascii="Aptos Narrow" w:hAnsi="Aptos Narrow"/>
                <w:color w:val="000000"/>
                <w:sz w:val="22"/>
                <w:szCs w:val="22"/>
              </w:rPr>
              <w:t>Filler</w:t>
            </w:r>
          </w:p>
        </w:tc>
        <w:tc>
          <w:tcPr>
            <w:tcW w:w="8005" w:type="dxa"/>
          </w:tcPr>
          <w:p w14:paraId="43D4BA4F" w14:textId="358436B3" w:rsidR="00772446" w:rsidRDefault="00772446" w:rsidP="00772446">
            <w:r>
              <w:t>Flag indicating tree is a filler tree (dead/cut filler trees not included)</w:t>
            </w:r>
          </w:p>
        </w:tc>
      </w:tr>
      <w:tr w:rsidR="00772446" w14:paraId="1CD67CBE" w14:textId="77777777" w:rsidTr="00772446">
        <w:tc>
          <w:tcPr>
            <w:tcW w:w="1345" w:type="dxa"/>
            <w:vAlign w:val="bottom"/>
          </w:tcPr>
          <w:p w14:paraId="31EDA12D" w14:textId="762E8B6D" w:rsidR="00772446" w:rsidRDefault="00772446" w:rsidP="00772446">
            <w:r>
              <w:rPr>
                <w:rFonts w:ascii="Aptos Narrow" w:hAnsi="Aptos Narrow"/>
                <w:color w:val="000000"/>
                <w:sz w:val="22"/>
                <w:szCs w:val="22"/>
              </w:rPr>
              <w:t>Extra</w:t>
            </w:r>
          </w:p>
        </w:tc>
        <w:tc>
          <w:tcPr>
            <w:tcW w:w="8005" w:type="dxa"/>
          </w:tcPr>
          <w:p w14:paraId="044D1976" w14:textId="2C3339DC" w:rsidR="00772446" w:rsidRDefault="00772446" w:rsidP="00772446">
            <w:r>
              <w:t>Flag indicating tree is an extra tree (planted in place of a grid tree)</w:t>
            </w:r>
          </w:p>
        </w:tc>
      </w:tr>
      <w:tr w:rsidR="00772446" w14:paraId="5E98DEFE" w14:textId="77777777" w:rsidTr="00772446">
        <w:tc>
          <w:tcPr>
            <w:tcW w:w="1345" w:type="dxa"/>
            <w:vAlign w:val="bottom"/>
          </w:tcPr>
          <w:p w14:paraId="6B7C3354" w14:textId="72A7BE05" w:rsidR="00772446" w:rsidRDefault="00772446" w:rsidP="00772446">
            <w:r>
              <w:rPr>
                <w:rFonts w:ascii="Aptos Narrow" w:hAnsi="Aptos Narrow"/>
                <w:color w:val="000000"/>
                <w:sz w:val="22"/>
                <w:szCs w:val="22"/>
              </w:rPr>
              <w:t>X</w:t>
            </w:r>
          </w:p>
        </w:tc>
        <w:tc>
          <w:tcPr>
            <w:tcW w:w="8005" w:type="dxa"/>
          </w:tcPr>
          <w:p w14:paraId="16CA0119" w14:textId="443F75AD" w:rsidR="00772446" w:rsidRDefault="00772446" w:rsidP="00772446">
            <w:r>
              <w:t>Location (WGS84 UTM zone 10)</w:t>
            </w:r>
          </w:p>
        </w:tc>
      </w:tr>
      <w:tr w:rsidR="00772446" w14:paraId="7F968B29" w14:textId="77777777" w:rsidTr="00772446">
        <w:tc>
          <w:tcPr>
            <w:tcW w:w="1345" w:type="dxa"/>
            <w:vAlign w:val="bottom"/>
          </w:tcPr>
          <w:p w14:paraId="29AF97FB" w14:textId="2831B589" w:rsidR="00772446" w:rsidRDefault="00772446" w:rsidP="00772446">
            <w:r>
              <w:rPr>
                <w:rFonts w:ascii="Aptos Narrow" w:hAnsi="Aptos Narrow"/>
                <w:color w:val="000000"/>
                <w:sz w:val="22"/>
                <w:szCs w:val="22"/>
              </w:rPr>
              <w:t>Y</w:t>
            </w:r>
          </w:p>
        </w:tc>
        <w:tc>
          <w:tcPr>
            <w:tcW w:w="8005" w:type="dxa"/>
          </w:tcPr>
          <w:p w14:paraId="50664CA1" w14:textId="519255FF" w:rsidR="00772446" w:rsidRDefault="00772446" w:rsidP="00772446">
            <w:r>
              <w:t>Location (WGS84 UTM zone 10)</w:t>
            </w:r>
          </w:p>
        </w:tc>
      </w:tr>
      <w:tr w:rsidR="00772446" w14:paraId="6563FCE6" w14:textId="77777777" w:rsidTr="00772446">
        <w:tc>
          <w:tcPr>
            <w:tcW w:w="1345" w:type="dxa"/>
            <w:vAlign w:val="bottom"/>
          </w:tcPr>
          <w:p w14:paraId="4D659975" w14:textId="160E1C05" w:rsidR="00772446" w:rsidRDefault="00772446" w:rsidP="00772446">
            <w:r>
              <w:rPr>
                <w:rFonts w:ascii="Aptos Narrow" w:hAnsi="Aptos Narrow"/>
                <w:color w:val="000000"/>
                <w:sz w:val="22"/>
                <w:szCs w:val="22"/>
              </w:rPr>
              <w:t>PBD</w:t>
            </w:r>
          </w:p>
        </w:tc>
        <w:tc>
          <w:tcPr>
            <w:tcW w:w="8005" w:type="dxa"/>
          </w:tcPr>
          <w:p w14:paraId="4DBCF731" w14:textId="77777777" w:rsidR="00772446" w:rsidRDefault="00772446" w:rsidP="00772446"/>
        </w:tc>
      </w:tr>
      <w:tr w:rsidR="00772446" w14:paraId="68DCF6CD" w14:textId="77777777" w:rsidTr="00772446">
        <w:tc>
          <w:tcPr>
            <w:tcW w:w="1345" w:type="dxa"/>
            <w:vAlign w:val="bottom"/>
          </w:tcPr>
          <w:p w14:paraId="47E9E530" w14:textId="365597BA" w:rsidR="00772446" w:rsidRDefault="00772446" w:rsidP="00772446">
            <w:r>
              <w:rPr>
                <w:rFonts w:ascii="Aptos Narrow" w:hAnsi="Aptos Narrow"/>
                <w:color w:val="000000"/>
                <w:sz w:val="22"/>
                <w:szCs w:val="22"/>
              </w:rPr>
              <w:t>BD21</w:t>
            </w:r>
          </w:p>
        </w:tc>
        <w:tc>
          <w:tcPr>
            <w:tcW w:w="8005" w:type="dxa"/>
          </w:tcPr>
          <w:p w14:paraId="730A2FE9" w14:textId="77777777" w:rsidR="00772446" w:rsidRDefault="00772446" w:rsidP="00772446"/>
        </w:tc>
      </w:tr>
      <w:tr w:rsidR="00772446" w14:paraId="26EBAFAC" w14:textId="77777777" w:rsidTr="00772446">
        <w:tc>
          <w:tcPr>
            <w:tcW w:w="1345" w:type="dxa"/>
            <w:vAlign w:val="bottom"/>
          </w:tcPr>
          <w:p w14:paraId="7FF50BBB" w14:textId="0CAA7EFC" w:rsidR="00772446" w:rsidRDefault="00772446" w:rsidP="00772446">
            <w:r>
              <w:rPr>
                <w:rFonts w:ascii="Aptos Narrow" w:hAnsi="Aptos Narrow"/>
                <w:color w:val="000000"/>
                <w:sz w:val="22"/>
                <w:szCs w:val="22"/>
              </w:rPr>
              <w:t>PDBH</w:t>
            </w:r>
          </w:p>
        </w:tc>
        <w:tc>
          <w:tcPr>
            <w:tcW w:w="8005" w:type="dxa"/>
          </w:tcPr>
          <w:p w14:paraId="76D00F66" w14:textId="77777777" w:rsidR="00772446" w:rsidRDefault="00772446" w:rsidP="00772446"/>
        </w:tc>
      </w:tr>
      <w:tr w:rsidR="00772446" w14:paraId="4A7340B7" w14:textId="77777777" w:rsidTr="00772446">
        <w:tc>
          <w:tcPr>
            <w:tcW w:w="1345" w:type="dxa"/>
            <w:vAlign w:val="bottom"/>
          </w:tcPr>
          <w:p w14:paraId="3ABF1773" w14:textId="03D636CF" w:rsidR="00772446" w:rsidRDefault="00772446" w:rsidP="00772446">
            <w:r>
              <w:rPr>
                <w:rFonts w:ascii="Aptos Narrow" w:hAnsi="Aptos Narrow"/>
                <w:color w:val="000000"/>
                <w:sz w:val="22"/>
                <w:szCs w:val="22"/>
              </w:rPr>
              <w:t>DBH21</w:t>
            </w:r>
          </w:p>
        </w:tc>
        <w:tc>
          <w:tcPr>
            <w:tcW w:w="8005" w:type="dxa"/>
          </w:tcPr>
          <w:p w14:paraId="4FF378EF" w14:textId="77777777" w:rsidR="00772446" w:rsidRDefault="00772446" w:rsidP="00772446"/>
        </w:tc>
      </w:tr>
      <w:tr w:rsidR="00772446" w14:paraId="6AE033A5" w14:textId="77777777" w:rsidTr="00772446">
        <w:tc>
          <w:tcPr>
            <w:tcW w:w="1345" w:type="dxa"/>
            <w:vAlign w:val="bottom"/>
          </w:tcPr>
          <w:p w14:paraId="428688CB" w14:textId="4C014B96" w:rsidR="00772446" w:rsidRDefault="00772446" w:rsidP="00772446">
            <w:r>
              <w:rPr>
                <w:rFonts w:ascii="Aptos Narrow" w:hAnsi="Aptos Narrow"/>
                <w:color w:val="000000"/>
                <w:sz w:val="22"/>
                <w:szCs w:val="22"/>
              </w:rPr>
              <w:t>PHT</w:t>
            </w:r>
          </w:p>
        </w:tc>
        <w:tc>
          <w:tcPr>
            <w:tcW w:w="8005" w:type="dxa"/>
          </w:tcPr>
          <w:p w14:paraId="3E3AA532" w14:textId="77777777" w:rsidR="00772446" w:rsidRDefault="00772446" w:rsidP="00772446"/>
        </w:tc>
      </w:tr>
      <w:tr w:rsidR="00772446" w14:paraId="317806B4" w14:textId="77777777" w:rsidTr="00772446">
        <w:tc>
          <w:tcPr>
            <w:tcW w:w="1345" w:type="dxa"/>
            <w:vAlign w:val="bottom"/>
          </w:tcPr>
          <w:p w14:paraId="362A41E5" w14:textId="68BD8FA8" w:rsidR="00772446" w:rsidRDefault="00772446" w:rsidP="00772446">
            <w:r>
              <w:rPr>
                <w:rFonts w:ascii="Aptos Narrow" w:hAnsi="Aptos Narrow"/>
                <w:color w:val="000000"/>
                <w:sz w:val="22"/>
                <w:szCs w:val="22"/>
              </w:rPr>
              <w:t>HT21</w:t>
            </w:r>
          </w:p>
        </w:tc>
        <w:tc>
          <w:tcPr>
            <w:tcW w:w="8005" w:type="dxa"/>
          </w:tcPr>
          <w:p w14:paraId="0E2EB8E6" w14:textId="77777777" w:rsidR="00772446" w:rsidRDefault="00772446" w:rsidP="00772446"/>
        </w:tc>
      </w:tr>
      <w:tr w:rsidR="00772446" w14:paraId="1116E4B2" w14:textId="77777777" w:rsidTr="00772446">
        <w:tc>
          <w:tcPr>
            <w:tcW w:w="1345" w:type="dxa"/>
            <w:vAlign w:val="bottom"/>
          </w:tcPr>
          <w:p w14:paraId="64A5F53D" w14:textId="4B3D1BE3" w:rsidR="00772446" w:rsidRDefault="00772446" w:rsidP="00772446">
            <w:r>
              <w:rPr>
                <w:rFonts w:ascii="Aptos Narrow" w:hAnsi="Aptos Narrow"/>
                <w:color w:val="000000"/>
                <w:sz w:val="22"/>
                <w:szCs w:val="22"/>
              </w:rPr>
              <w:t>FL21</w:t>
            </w:r>
          </w:p>
        </w:tc>
        <w:tc>
          <w:tcPr>
            <w:tcW w:w="8005" w:type="dxa"/>
          </w:tcPr>
          <w:p w14:paraId="4DBE1ACC" w14:textId="77777777" w:rsidR="00772446" w:rsidRDefault="00772446" w:rsidP="00772446"/>
        </w:tc>
      </w:tr>
      <w:tr w:rsidR="00772446" w14:paraId="05229B99" w14:textId="77777777" w:rsidTr="00772446">
        <w:tc>
          <w:tcPr>
            <w:tcW w:w="1345" w:type="dxa"/>
            <w:vAlign w:val="bottom"/>
          </w:tcPr>
          <w:p w14:paraId="36503950" w14:textId="0263B6F9" w:rsidR="00772446" w:rsidRDefault="00772446" w:rsidP="00772446">
            <w:r>
              <w:rPr>
                <w:rFonts w:ascii="Aptos Narrow" w:hAnsi="Aptos Narrow"/>
                <w:color w:val="000000"/>
                <w:sz w:val="22"/>
                <w:szCs w:val="22"/>
              </w:rPr>
              <w:t>PCWA</w:t>
            </w:r>
          </w:p>
        </w:tc>
        <w:tc>
          <w:tcPr>
            <w:tcW w:w="8005" w:type="dxa"/>
          </w:tcPr>
          <w:p w14:paraId="3EB371D4" w14:textId="77777777" w:rsidR="00772446" w:rsidRDefault="00772446" w:rsidP="00772446"/>
        </w:tc>
      </w:tr>
      <w:tr w:rsidR="00772446" w14:paraId="23EEB2E1" w14:textId="77777777" w:rsidTr="00772446">
        <w:tc>
          <w:tcPr>
            <w:tcW w:w="1345" w:type="dxa"/>
            <w:vAlign w:val="bottom"/>
          </w:tcPr>
          <w:p w14:paraId="1BB7FE4C" w14:textId="466F2A53" w:rsidR="00772446" w:rsidRDefault="00772446" w:rsidP="00772446">
            <w:r>
              <w:rPr>
                <w:rFonts w:ascii="Aptos Narrow" w:hAnsi="Aptos Narrow"/>
                <w:color w:val="000000"/>
                <w:sz w:val="22"/>
                <w:szCs w:val="22"/>
              </w:rPr>
              <w:t>CWA21</w:t>
            </w:r>
          </w:p>
        </w:tc>
        <w:tc>
          <w:tcPr>
            <w:tcW w:w="8005" w:type="dxa"/>
          </w:tcPr>
          <w:p w14:paraId="7CA3688C" w14:textId="77777777" w:rsidR="00772446" w:rsidRDefault="00772446" w:rsidP="00772446"/>
        </w:tc>
      </w:tr>
      <w:tr w:rsidR="00772446" w14:paraId="3E4E4902" w14:textId="77777777" w:rsidTr="00772446">
        <w:tc>
          <w:tcPr>
            <w:tcW w:w="1345" w:type="dxa"/>
            <w:vAlign w:val="bottom"/>
          </w:tcPr>
          <w:p w14:paraId="17512A7F" w14:textId="31B79104" w:rsidR="00772446" w:rsidRDefault="00772446" w:rsidP="00772446">
            <w:r>
              <w:rPr>
                <w:rFonts w:ascii="Aptos Narrow" w:hAnsi="Aptos Narrow"/>
                <w:color w:val="000000"/>
                <w:sz w:val="22"/>
                <w:szCs w:val="22"/>
              </w:rPr>
              <w:t>PCWB</w:t>
            </w:r>
          </w:p>
        </w:tc>
        <w:tc>
          <w:tcPr>
            <w:tcW w:w="8005" w:type="dxa"/>
          </w:tcPr>
          <w:p w14:paraId="1FD80BED" w14:textId="77777777" w:rsidR="00772446" w:rsidRDefault="00772446" w:rsidP="00772446"/>
        </w:tc>
      </w:tr>
      <w:tr w:rsidR="00772446" w14:paraId="32D5365A" w14:textId="77777777" w:rsidTr="00772446">
        <w:tc>
          <w:tcPr>
            <w:tcW w:w="1345" w:type="dxa"/>
            <w:vAlign w:val="bottom"/>
          </w:tcPr>
          <w:p w14:paraId="5C539742" w14:textId="6A430F48" w:rsidR="00772446" w:rsidRDefault="00772446" w:rsidP="00772446">
            <w:r>
              <w:rPr>
                <w:rFonts w:ascii="Aptos Narrow" w:hAnsi="Aptos Narrow"/>
                <w:color w:val="000000"/>
                <w:sz w:val="22"/>
                <w:szCs w:val="22"/>
              </w:rPr>
              <w:t>CWB21</w:t>
            </w:r>
          </w:p>
        </w:tc>
        <w:tc>
          <w:tcPr>
            <w:tcW w:w="8005" w:type="dxa"/>
          </w:tcPr>
          <w:p w14:paraId="0DDEAE66" w14:textId="77777777" w:rsidR="00772446" w:rsidRDefault="00772446" w:rsidP="00772446"/>
        </w:tc>
      </w:tr>
      <w:tr w:rsidR="00772446" w14:paraId="121D729A" w14:textId="77777777" w:rsidTr="00772446">
        <w:tc>
          <w:tcPr>
            <w:tcW w:w="1345" w:type="dxa"/>
            <w:vAlign w:val="bottom"/>
          </w:tcPr>
          <w:p w14:paraId="3892F67C" w14:textId="29AE2C47" w:rsidR="00772446" w:rsidRDefault="00772446" w:rsidP="00772446">
            <w:r>
              <w:rPr>
                <w:rFonts w:ascii="Aptos Narrow" w:hAnsi="Aptos Narrow"/>
                <w:color w:val="000000"/>
                <w:sz w:val="22"/>
                <w:szCs w:val="22"/>
              </w:rPr>
              <w:t>PCODE</w:t>
            </w:r>
          </w:p>
        </w:tc>
        <w:tc>
          <w:tcPr>
            <w:tcW w:w="8005" w:type="dxa"/>
          </w:tcPr>
          <w:p w14:paraId="7906BA13" w14:textId="77777777" w:rsidR="00772446" w:rsidRDefault="00772446" w:rsidP="00772446"/>
        </w:tc>
      </w:tr>
      <w:tr w:rsidR="00772446" w14:paraId="6FC4294B" w14:textId="77777777" w:rsidTr="00772446">
        <w:tc>
          <w:tcPr>
            <w:tcW w:w="1345" w:type="dxa"/>
            <w:vAlign w:val="bottom"/>
          </w:tcPr>
          <w:p w14:paraId="0EC22FA0" w14:textId="19E56195" w:rsidR="00772446" w:rsidRDefault="00772446" w:rsidP="00772446">
            <w:r>
              <w:rPr>
                <w:rFonts w:ascii="Aptos Narrow" w:hAnsi="Aptos Narrow"/>
                <w:color w:val="000000"/>
                <w:sz w:val="22"/>
                <w:szCs w:val="22"/>
              </w:rPr>
              <w:t>CODE21</w:t>
            </w:r>
          </w:p>
        </w:tc>
        <w:tc>
          <w:tcPr>
            <w:tcW w:w="8005" w:type="dxa"/>
          </w:tcPr>
          <w:p w14:paraId="4AA9D102" w14:textId="77777777" w:rsidR="00772446" w:rsidRDefault="00772446" w:rsidP="00772446"/>
        </w:tc>
      </w:tr>
      <w:tr w:rsidR="00772446" w14:paraId="5D40C03C" w14:textId="77777777" w:rsidTr="00772446">
        <w:tc>
          <w:tcPr>
            <w:tcW w:w="1345" w:type="dxa"/>
            <w:vAlign w:val="bottom"/>
          </w:tcPr>
          <w:p w14:paraId="53710DD8" w14:textId="0FDD570A" w:rsidR="00772446" w:rsidRDefault="00772446" w:rsidP="00772446">
            <w:r>
              <w:rPr>
                <w:rFonts w:ascii="Aptos Narrow" w:hAnsi="Aptos Narrow"/>
                <w:color w:val="000000"/>
                <w:sz w:val="22"/>
                <w:szCs w:val="22"/>
              </w:rPr>
              <w:t>PCOMM</w:t>
            </w:r>
          </w:p>
        </w:tc>
        <w:tc>
          <w:tcPr>
            <w:tcW w:w="8005" w:type="dxa"/>
          </w:tcPr>
          <w:p w14:paraId="332CEB04" w14:textId="77777777" w:rsidR="00772446" w:rsidRDefault="00772446" w:rsidP="00772446"/>
        </w:tc>
      </w:tr>
      <w:tr w:rsidR="00772446" w14:paraId="09B56E34" w14:textId="77777777" w:rsidTr="00772446">
        <w:tc>
          <w:tcPr>
            <w:tcW w:w="1345" w:type="dxa"/>
            <w:vAlign w:val="bottom"/>
          </w:tcPr>
          <w:p w14:paraId="181B9817" w14:textId="3960E02B" w:rsidR="00772446" w:rsidRDefault="00772446" w:rsidP="00772446">
            <w:r>
              <w:rPr>
                <w:rFonts w:ascii="Aptos Narrow" w:hAnsi="Aptos Narrow"/>
                <w:color w:val="000000"/>
                <w:sz w:val="22"/>
                <w:szCs w:val="22"/>
              </w:rPr>
              <w:lastRenderedPageBreak/>
              <w:t>COMM21</w:t>
            </w:r>
          </w:p>
        </w:tc>
        <w:tc>
          <w:tcPr>
            <w:tcW w:w="8005" w:type="dxa"/>
          </w:tcPr>
          <w:p w14:paraId="75A6591C" w14:textId="77777777" w:rsidR="00772446" w:rsidRDefault="00772446" w:rsidP="00772446"/>
        </w:tc>
      </w:tr>
      <w:tr w:rsidR="00772446" w14:paraId="06B9063D" w14:textId="77777777" w:rsidTr="00772446">
        <w:tc>
          <w:tcPr>
            <w:tcW w:w="1345" w:type="dxa"/>
            <w:vAlign w:val="bottom"/>
          </w:tcPr>
          <w:p w14:paraId="10516B14" w14:textId="54849AAD" w:rsidR="00772446" w:rsidRDefault="00772446" w:rsidP="00772446">
            <w:r>
              <w:rPr>
                <w:rFonts w:ascii="Aptos Narrow" w:hAnsi="Aptos Narrow"/>
                <w:color w:val="000000"/>
                <w:sz w:val="22"/>
                <w:szCs w:val="22"/>
              </w:rPr>
              <w:t>BasinID</w:t>
            </w:r>
          </w:p>
        </w:tc>
        <w:tc>
          <w:tcPr>
            <w:tcW w:w="8005" w:type="dxa"/>
          </w:tcPr>
          <w:p w14:paraId="1E859BDC" w14:textId="7F629BD6" w:rsidR="00772446" w:rsidRDefault="00772446" w:rsidP="00772446">
            <w:r>
              <w:t>Basin/Tree identifier from CHM segmentation</w:t>
            </w:r>
          </w:p>
        </w:tc>
      </w:tr>
      <w:tr w:rsidR="00772446" w14:paraId="2E954FA2" w14:textId="77777777" w:rsidTr="00772446">
        <w:tc>
          <w:tcPr>
            <w:tcW w:w="1345" w:type="dxa"/>
            <w:vAlign w:val="bottom"/>
          </w:tcPr>
          <w:p w14:paraId="0331184C" w14:textId="7E2EBC81" w:rsidR="00772446" w:rsidRDefault="00772446" w:rsidP="00772446">
            <w:r>
              <w:rPr>
                <w:rFonts w:ascii="Aptos Narrow" w:hAnsi="Aptos Narrow"/>
                <w:color w:val="000000"/>
                <w:sz w:val="22"/>
                <w:szCs w:val="22"/>
              </w:rPr>
              <w:t>GridHighX</w:t>
            </w:r>
          </w:p>
        </w:tc>
        <w:tc>
          <w:tcPr>
            <w:tcW w:w="8005" w:type="dxa"/>
          </w:tcPr>
          <w:p w14:paraId="0D7DCFB0" w14:textId="2814A4CF" w:rsidR="00772446" w:rsidRDefault="00772446" w:rsidP="00772446">
            <w:r>
              <w:t>Location of highest CHM grid cell in basin/tree</w:t>
            </w:r>
          </w:p>
        </w:tc>
      </w:tr>
      <w:tr w:rsidR="00772446" w14:paraId="3393F10C" w14:textId="77777777" w:rsidTr="00772446">
        <w:tc>
          <w:tcPr>
            <w:tcW w:w="1345" w:type="dxa"/>
            <w:vAlign w:val="bottom"/>
          </w:tcPr>
          <w:p w14:paraId="311CC947" w14:textId="6202A303" w:rsidR="00772446" w:rsidRDefault="00772446" w:rsidP="00772446">
            <w:r>
              <w:rPr>
                <w:rFonts w:ascii="Aptos Narrow" w:hAnsi="Aptos Narrow"/>
                <w:color w:val="000000"/>
                <w:sz w:val="22"/>
                <w:szCs w:val="22"/>
              </w:rPr>
              <w:t>GridHighY</w:t>
            </w:r>
          </w:p>
        </w:tc>
        <w:tc>
          <w:tcPr>
            <w:tcW w:w="8005" w:type="dxa"/>
          </w:tcPr>
          <w:p w14:paraId="386270F3" w14:textId="0E91F61C" w:rsidR="00772446" w:rsidRDefault="00772446" w:rsidP="00772446">
            <w:r>
              <w:t>Location of highest CHM grid cell in basin/tree</w:t>
            </w:r>
          </w:p>
        </w:tc>
      </w:tr>
      <w:tr w:rsidR="00772446" w14:paraId="044997E0" w14:textId="77777777" w:rsidTr="00772446">
        <w:tc>
          <w:tcPr>
            <w:tcW w:w="1345" w:type="dxa"/>
            <w:vAlign w:val="bottom"/>
          </w:tcPr>
          <w:p w14:paraId="4D9319DF" w14:textId="1A349790" w:rsidR="00772446" w:rsidRDefault="00772446" w:rsidP="00772446">
            <w:r>
              <w:rPr>
                <w:rFonts w:ascii="Aptos Narrow" w:hAnsi="Aptos Narrow"/>
                <w:color w:val="000000"/>
                <w:sz w:val="22"/>
                <w:szCs w:val="22"/>
              </w:rPr>
              <w:t>GridCells</w:t>
            </w:r>
          </w:p>
        </w:tc>
        <w:tc>
          <w:tcPr>
            <w:tcW w:w="8005" w:type="dxa"/>
          </w:tcPr>
          <w:p w14:paraId="1F5468EA" w14:textId="2F2411EB" w:rsidR="00772446" w:rsidRDefault="00772446" w:rsidP="00772446">
            <w:r>
              <w:t>Number of CHM grid cells in basin/tree (0.5m cells)</w:t>
            </w:r>
          </w:p>
        </w:tc>
      </w:tr>
      <w:tr w:rsidR="00772446" w14:paraId="70E178D7" w14:textId="77777777" w:rsidTr="00772446">
        <w:tc>
          <w:tcPr>
            <w:tcW w:w="1345" w:type="dxa"/>
            <w:vAlign w:val="bottom"/>
          </w:tcPr>
          <w:p w14:paraId="16542F10" w14:textId="6EA7313F" w:rsidR="00772446" w:rsidRDefault="00772446" w:rsidP="00772446">
            <w:r>
              <w:rPr>
                <w:rFonts w:ascii="Aptos Narrow" w:hAnsi="Aptos Narrow"/>
                <w:color w:val="000000"/>
                <w:sz w:val="22"/>
                <w:szCs w:val="22"/>
              </w:rPr>
              <w:t>GridMaxHt</w:t>
            </w:r>
          </w:p>
        </w:tc>
        <w:tc>
          <w:tcPr>
            <w:tcW w:w="8005" w:type="dxa"/>
          </w:tcPr>
          <w:p w14:paraId="369E459D" w14:textId="06E38AF0" w:rsidR="00772446" w:rsidRDefault="00772446" w:rsidP="00772446">
            <w:r>
              <w:t>Maximum CHM height (smoothed CHM) in basin/tree</w:t>
            </w:r>
          </w:p>
        </w:tc>
      </w:tr>
      <w:tr w:rsidR="00772446" w14:paraId="39E777B4" w14:textId="77777777" w:rsidTr="00772446">
        <w:tc>
          <w:tcPr>
            <w:tcW w:w="1345" w:type="dxa"/>
            <w:vAlign w:val="bottom"/>
          </w:tcPr>
          <w:p w14:paraId="14E5C406" w14:textId="1F193819" w:rsidR="00772446" w:rsidRDefault="00772446" w:rsidP="00772446">
            <w:r>
              <w:rPr>
                <w:rFonts w:ascii="Aptos Narrow" w:hAnsi="Aptos Narrow"/>
                <w:color w:val="000000"/>
                <w:sz w:val="22"/>
                <w:szCs w:val="22"/>
              </w:rPr>
              <w:t>UnsmthHt</w:t>
            </w:r>
          </w:p>
        </w:tc>
        <w:tc>
          <w:tcPr>
            <w:tcW w:w="8005" w:type="dxa"/>
          </w:tcPr>
          <w:p w14:paraId="4D9DCDA8" w14:textId="442F2601" w:rsidR="00772446" w:rsidRDefault="00772446" w:rsidP="00772446">
            <w:r>
              <w:t>Maximum CHM height (unsmoothed CHM) in basin/tree</w:t>
            </w:r>
          </w:p>
        </w:tc>
      </w:tr>
      <w:tr w:rsidR="00772446" w14:paraId="44E7CCDB" w14:textId="77777777" w:rsidTr="00772446">
        <w:tc>
          <w:tcPr>
            <w:tcW w:w="1345" w:type="dxa"/>
            <w:vAlign w:val="bottom"/>
          </w:tcPr>
          <w:p w14:paraId="7FE80DC7" w14:textId="2589D473" w:rsidR="00772446" w:rsidRDefault="00772446" w:rsidP="00772446">
            <w:r>
              <w:rPr>
                <w:rFonts w:ascii="Aptos Narrow" w:hAnsi="Aptos Narrow"/>
                <w:color w:val="000000"/>
                <w:sz w:val="22"/>
                <w:szCs w:val="22"/>
              </w:rPr>
              <w:t>HighPtX</w:t>
            </w:r>
          </w:p>
        </w:tc>
        <w:tc>
          <w:tcPr>
            <w:tcW w:w="8005" w:type="dxa"/>
          </w:tcPr>
          <w:p w14:paraId="04657FE3" w14:textId="1E099332" w:rsidR="00772446" w:rsidRDefault="00772446" w:rsidP="00772446">
            <w:r>
              <w:t>Location of highest point within 0.5m of tree location</w:t>
            </w:r>
          </w:p>
        </w:tc>
      </w:tr>
      <w:tr w:rsidR="00772446" w14:paraId="2658E430" w14:textId="77777777" w:rsidTr="00772446">
        <w:tc>
          <w:tcPr>
            <w:tcW w:w="1345" w:type="dxa"/>
            <w:vAlign w:val="bottom"/>
          </w:tcPr>
          <w:p w14:paraId="0BAAB98A" w14:textId="33A8108D" w:rsidR="00772446" w:rsidRDefault="00772446" w:rsidP="00772446">
            <w:r>
              <w:rPr>
                <w:rFonts w:ascii="Aptos Narrow" w:hAnsi="Aptos Narrow"/>
                <w:color w:val="000000"/>
                <w:sz w:val="22"/>
                <w:szCs w:val="22"/>
              </w:rPr>
              <w:t>HighPtY</w:t>
            </w:r>
          </w:p>
        </w:tc>
        <w:tc>
          <w:tcPr>
            <w:tcW w:w="8005" w:type="dxa"/>
          </w:tcPr>
          <w:p w14:paraId="2F9C9DA7" w14:textId="610CFD33" w:rsidR="00772446" w:rsidRDefault="00772446" w:rsidP="00772446">
            <w:r>
              <w:t>Location of highest point within 0.5m of tree location</w:t>
            </w:r>
          </w:p>
        </w:tc>
      </w:tr>
      <w:tr w:rsidR="00772446" w14:paraId="30531CBE" w14:textId="77777777" w:rsidTr="00772446">
        <w:tc>
          <w:tcPr>
            <w:tcW w:w="1345" w:type="dxa"/>
            <w:vAlign w:val="bottom"/>
          </w:tcPr>
          <w:p w14:paraId="3B36DB15" w14:textId="518FC3B8" w:rsidR="00772446" w:rsidRDefault="00772446" w:rsidP="00772446">
            <w:r>
              <w:rPr>
                <w:rFonts w:ascii="Aptos Narrow" w:hAnsi="Aptos Narrow"/>
                <w:color w:val="000000"/>
                <w:sz w:val="22"/>
                <w:szCs w:val="22"/>
              </w:rPr>
              <w:t>HighPtHt</w:t>
            </w:r>
          </w:p>
        </w:tc>
        <w:tc>
          <w:tcPr>
            <w:tcW w:w="8005" w:type="dxa"/>
          </w:tcPr>
          <w:p w14:paraId="427F7FB5" w14:textId="78E37A63" w:rsidR="00772446" w:rsidRDefault="00772446" w:rsidP="00772446">
            <w:r>
              <w:t>Height</w:t>
            </w:r>
            <w:r>
              <w:t xml:space="preserve"> of highest point within 0.5m of tree location</w:t>
            </w:r>
          </w:p>
        </w:tc>
      </w:tr>
      <w:tr w:rsidR="00772446" w14:paraId="6E042B0C" w14:textId="77777777" w:rsidTr="00772446">
        <w:tc>
          <w:tcPr>
            <w:tcW w:w="1345" w:type="dxa"/>
            <w:vAlign w:val="bottom"/>
          </w:tcPr>
          <w:p w14:paraId="7F8284A1" w14:textId="13544329" w:rsidR="00772446" w:rsidRDefault="00772446" w:rsidP="00772446">
            <w:r>
              <w:rPr>
                <w:rFonts w:ascii="Aptos Narrow" w:hAnsi="Aptos Narrow"/>
                <w:color w:val="000000"/>
                <w:sz w:val="22"/>
                <w:szCs w:val="22"/>
              </w:rPr>
              <w:t>dist</w:t>
            </w:r>
          </w:p>
        </w:tc>
        <w:tc>
          <w:tcPr>
            <w:tcW w:w="8005" w:type="dxa"/>
          </w:tcPr>
          <w:p w14:paraId="4D270C00" w14:textId="7C338B7F" w:rsidR="00772446" w:rsidRDefault="00772446" w:rsidP="00772446">
            <w:r>
              <w:t>Distance from lidar to grid tree</w:t>
            </w:r>
          </w:p>
        </w:tc>
      </w:tr>
      <w:tr w:rsidR="00772446" w14:paraId="5F9FE357" w14:textId="77777777" w:rsidTr="00772446">
        <w:tc>
          <w:tcPr>
            <w:tcW w:w="1345" w:type="dxa"/>
            <w:vAlign w:val="bottom"/>
          </w:tcPr>
          <w:p w14:paraId="30F45D67" w14:textId="22A14327" w:rsidR="00772446" w:rsidRDefault="00772446" w:rsidP="00772446">
            <w:r>
              <w:rPr>
                <w:rFonts w:ascii="Aptos Narrow" w:hAnsi="Aptos Narrow"/>
                <w:color w:val="000000"/>
                <w:sz w:val="22"/>
                <w:szCs w:val="22"/>
              </w:rPr>
              <w:t>confidence</w:t>
            </w:r>
          </w:p>
        </w:tc>
        <w:tc>
          <w:tcPr>
            <w:tcW w:w="8005" w:type="dxa"/>
          </w:tcPr>
          <w:p w14:paraId="29AFFD94" w14:textId="5D931D7A" w:rsidR="00772446" w:rsidRDefault="00772446" w:rsidP="00772446">
            <w:r>
              <w:t>Match confidence based on distance between lidar and grid trees (1:0.5m, 2:0.75m, 3:1.0m, 4:1.25m)</w:t>
            </w:r>
          </w:p>
        </w:tc>
      </w:tr>
      <w:tr w:rsidR="00772446" w14:paraId="744392BC" w14:textId="77777777" w:rsidTr="00772446">
        <w:tc>
          <w:tcPr>
            <w:tcW w:w="1345" w:type="dxa"/>
            <w:vAlign w:val="bottom"/>
          </w:tcPr>
          <w:p w14:paraId="13E172E0" w14:textId="1F99FF0B" w:rsidR="00772446" w:rsidRDefault="00772446" w:rsidP="00772446">
            <w:r>
              <w:rPr>
                <w:rFonts w:ascii="Aptos Narrow" w:hAnsi="Aptos Narrow"/>
                <w:color w:val="000000"/>
                <w:sz w:val="22"/>
                <w:szCs w:val="22"/>
              </w:rPr>
              <w:t>DBH24</w:t>
            </w:r>
          </w:p>
        </w:tc>
        <w:tc>
          <w:tcPr>
            <w:tcW w:w="8005" w:type="dxa"/>
          </w:tcPr>
          <w:p w14:paraId="4B00AEED" w14:textId="77777777" w:rsidR="00772446" w:rsidRDefault="00772446" w:rsidP="00772446"/>
        </w:tc>
      </w:tr>
      <w:tr w:rsidR="00772446" w14:paraId="61235BC8" w14:textId="77777777" w:rsidTr="00772446">
        <w:tc>
          <w:tcPr>
            <w:tcW w:w="1345" w:type="dxa"/>
            <w:vAlign w:val="bottom"/>
          </w:tcPr>
          <w:p w14:paraId="5F6131ED" w14:textId="71DA1499" w:rsidR="00772446" w:rsidRDefault="00772446" w:rsidP="00772446">
            <w:r>
              <w:rPr>
                <w:rFonts w:ascii="Aptos Narrow" w:hAnsi="Aptos Narrow"/>
                <w:color w:val="000000"/>
                <w:sz w:val="22"/>
                <w:szCs w:val="22"/>
              </w:rPr>
              <w:t>HT23</w:t>
            </w:r>
          </w:p>
        </w:tc>
        <w:tc>
          <w:tcPr>
            <w:tcW w:w="8005" w:type="dxa"/>
          </w:tcPr>
          <w:p w14:paraId="2EC54636" w14:textId="77777777" w:rsidR="00772446" w:rsidRDefault="00772446" w:rsidP="00772446"/>
        </w:tc>
      </w:tr>
      <w:tr w:rsidR="00772446" w14:paraId="664526F3" w14:textId="77777777" w:rsidTr="00772446">
        <w:tc>
          <w:tcPr>
            <w:tcW w:w="1345" w:type="dxa"/>
            <w:vAlign w:val="bottom"/>
          </w:tcPr>
          <w:p w14:paraId="24850384" w14:textId="565515FC" w:rsidR="00772446" w:rsidRDefault="00772446" w:rsidP="00772446">
            <w:r>
              <w:rPr>
                <w:rFonts w:ascii="Aptos Narrow" w:hAnsi="Aptos Narrow"/>
                <w:color w:val="000000"/>
                <w:sz w:val="22"/>
                <w:szCs w:val="22"/>
              </w:rPr>
              <w:t>HT24</w:t>
            </w:r>
          </w:p>
        </w:tc>
        <w:tc>
          <w:tcPr>
            <w:tcW w:w="8005" w:type="dxa"/>
          </w:tcPr>
          <w:p w14:paraId="1DE49C19" w14:textId="77777777" w:rsidR="00772446" w:rsidRDefault="00772446" w:rsidP="00772446"/>
        </w:tc>
      </w:tr>
      <w:tr w:rsidR="00772446" w14:paraId="2AA6A31B" w14:textId="77777777" w:rsidTr="00772446">
        <w:tc>
          <w:tcPr>
            <w:tcW w:w="1345" w:type="dxa"/>
            <w:vAlign w:val="bottom"/>
          </w:tcPr>
          <w:p w14:paraId="05F41724" w14:textId="19394DAD" w:rsidR="00772446" w:rsidRDefault="00772446" w:rsidP="00772446">
            <w:r>
              <w:rPr>
                <w:rFonts w:ascii="Aptos Narrow" w:hAnsi="Aptos Narrow"/>
                <w:color w:val="000000"/>
                <w:sz w:val="22"/>
                <w:szCs w:val="22"/>
              </w:rPr>
              <w:t>HTLC24</w:t>
            </w:r>
          </w:p>
        </w:tc>
        <w:tc>
          <w:tcPr>
            <w:tcW w:w="8005" w:type="dxa"/>
          </w:tcPr>
          <w:p w14:paraId="002871E9" w14:textId="77777777" w:rsidR="00772446" w:rsidRDefault="00772446" w:rsidP="00772446"/>
        </w:tc>
      </w:tr>
      <w:tr w:rsidR="00772446" w14:paraId="00EE2CAF" w14:textId="77777777" w:rsidTr="00772446">
        <w:tc>
          <w:tcPr>
            <w:tcW w:w="1345" w:type="dxa"/>
            <w:vAlign w:val="bottom"/>
          </w:tcPr>
          <w:p w14:paraId="55CC03C6" w14:textId="46659341" w:rsidR="00772446" w:rsidRDefault="00772446" w:rsidP="00772446">
            <w:r>
              <w:rPr>
                <w:rFonts w:ascii="Aptos Narrow" w:hAnsi="Aptos Narrow"/>
                <w:color w:val="000000"/>
                <w:sz w:val="22"/>
                <w:szCs w:val="22"/>
              </w:rPr>
              <w:t>COMMENT</w:t>
            </w:r>
          </w:p>
        </w:tc>
        <w:tc>
          <w:tcPr>
            <w:tcW w:w="8005" w:type="dxa"/>
          </w:tcPr>
          <w:p w14:paraId="0EB9974D" w14:textId="77777777" w:rsidR="00772446" w:rsidRDefault="00772446" w:rsidP="00772446"/>
        </w:tc>
      </w:tr>
    </w:tbl>
    <w:p w14:paraId="399C6968" w14:textId="77777777" w:rsidR="00772446" w:rsidRDefault="00772446"/>
    <w:p w14:paraId="656EEE0B" w14:textId="052F89E8" w:rsidR="00375F7E" w:rsidRDefault="00375F7E" w:rsidP="002D4E9C">
      <w:pPr>
        <w:pStyle w:val="Heading2"/>
      </w:pPr>
      <w:r>
        <w:t>Reference</w:t>
      </w:r>
      <w:r w:rsidR="002D4E9C">
        <w:t>s</w:t>
      </w:r>
    </w:p>
    <w:p w14:paraId="3EDD4346" w14:textId="7F713142" w:rsidR="00375F7E" w:rsidRPr="00375F7E" w:rsidRDefault="00375F7E" w:rsidP="00375F7E">
      <w:r w:rsidRPr="00375F7E">
        <w:t xml:space="preserve">McGaughey, R. J. (2023). </w:t>
      </w:r>
      <w:r w:rsidRPr="00375F7E">
        <w:rPr>
          <w:i/>
          <w:iCs/>
        </w:rPr>
        <w:t>FUSION/LDV: Software for LIDAR Data Analysis and Visualization</w:t>
      </w:r>
      <w:r w:rsidRPr="00375F7E">
        <w:t xml:space="preserve"> (Version 4.51)</w:t>
      </w:r>
      <w:r>
        <w:t>.</w:t>
      </w:r>
      <w:r w:rsidRPr="00375F7E">
        <w:t xml:space="preserve"> </w:t>
      </w:r>
      <w:hyperlink r:id="rId10" w:history="1">
        <w:r w:rsidRPr="00375F7E">
          <w:rPr>
            <w:rStyle w:val="Hyperlink"/>
          </w:rPr>
          <w:t>http://forsys.sefs.uw.edu/software/fusion/FUSION_manual.pdf</w:t>
        </w:r>
      </w:hyperlink>
    </w:p>
    <w:p w14:paraId="2F167029" w14:textId="7A6A92DB" w:rsidR="00320AEC" w:rsidRPr="00320AEC" w:rsidRDefault="00320AEC" w:rsidP="00320AEC">
      <w:r w:rsidRPr="00320AEC">
        <w:t xml:space="preserve">Xie, Q., Dash, J., Huang, W., Peng, D., Qin, Q., Mortimer, H., Casa, R., Pignatti, S., Laneve, G., Pascucci, S., Dong, Y., &amp; Ye, H. (2018). Vegetation Indices Combining the Red and Red-Edge Spectral Information for Leaf Area Index Retrieval. </w:t>
      </w:r>
      <w:r w:rsidRPr="00320AEC">
        <w:rPr>
          <w:i/>
          <w:iCs/>
        </w:rPr>
        <w:t>IEEE Journal of Selected Topics in Applied Earth Observations and Remote Sensing</w:t>
      </w:r>
      <w:r w:rsidRPr="00320AEC">
        <w:t xml:space="preserve">, </w:t>
      </w:r>
      <w:r w:rsidRPr="00320AEC">
        <w:rPr>
          <w:i/>
          <w:iCs/>
        </w:rPr>
        <w:t>11</w:t>
      </w:r>
      <w:r w:rsidRPr="00320AEC">
        <w:t xml:space="preserve">(5), 1482–1493. </w:t>
      </w:r>
      <w:hyperlink r:id="rId11" w:history="1">
        <w:r w:rsidRPr="00320AEC">
          <w:rPr>
            <w:rStyle w:val="Hyperlink"/>
          </w:rPr>
          <w:t>https://doi.org/10.1109/JSTARS.2018.2813281</w:t>
        </w:r>
      </w:hyperlink>
    </w:p>
    <w:p w14:paraId="603123D9" w14:textId="77777777" w:rsidR="00375F7E" w:rsidRDefault="00375F7E"/>
    <w:sectPr w:rsidR="0037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09"/>
    <w:rsid w:val="00054EA8"/>
    <w:rsid w:val="00084657"/>
    <w:rsid w:val="002C4C7E"/>
    <w:rsid w:val="002D4E9C"/>
    <w:rsid w:val="00320AEC"/>
    <w:rsid w:val="00375F7E"/>
    <w:rsid w:val="004171A3"/>
    <w:rsid w:val="0056008F"/>
    <w:rsid w:val="00663D4F"/>
    <w:rsid w:val="006A0177"/>
    <w:rsid w:val="006F04C9"/>
    <w:rsid w:val="00713308"/>
    <w:rsid w:val="00772446"/>
    <w:rsid w:val="00826EA1"/>
    <w:rsid w:val="009325CF"/>
    <w:rsid w:val="00947AB5"/>
    <w:rsid w:val="00973F83"/>
    <w:rsid w:val="009F3E7B"/>
    <w:rsid w:val="00A80FC0"/>
    <w:rsid w:val="00AB5109"/>
    <w:rsid w:val="00B23BA8"/>
    <w:rsid w:val="00B52C88"/>
    <w:rsid w:val="00C94B6B"/>
    <w:rsid w:val="00DE65D0"/>
    <w:rsid w:val="00E47069"/>
    <w:rsid w:val="00E81434"/>
    <w:rsid w:val="00E971A9"/>
    <w:rsid w:val="00E974FB"/>
    <w:rsid w:val="00F8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2D3"/>
  <w15:chartTrackingRefBased/>
  <w15:docId w15:val="{8EE3E125-7318-4432-AEDD-A663AA2E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9C"/>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D4E9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D4E9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AB5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9C"/>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D4E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D4E9C"/>
    <w:rPr>
      <w:rFonts w:eastAsiaTheme="majorEastAsia" w:cstheme="majorBidi"/>
      <w:sz w:val="28"/>
      <w:szCs w:val="28"/>
    </w:rPr>
  </w:style>
  <w:style w:type="character" w:customStyle="1" w:styleId="Heading4Char">
    <w:name w:val="Heading 4 Char"/>
    <w:basedOn w:val="DefaultParagraphFont"/>
    <w:link w:val="Heading4"/>
    <w:uiPriority w:val="9"/>
    <w:semiHidden/>
    <w:rsid w:val="00AB5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09"/>
    <w:rPr>
      <w:rFonts w:eastAsiaTheme="majorEastAsia" w:cstheme="majorBidi"/>
      <w:color w:val="272727" w:themeColor="text1" w:themeTint="D8"/>
    </w:rPr>
  </w:style>
  <w:style w:type="paragraph" w:styleId="Title">
    <w:name w:val="Title"/>
    <w:basedOn w:val="Normal"/>
    <w:next w:val="Normal"/>
    <w:link w:val="TitleChar"/>
    <w:uiPriority w:val="10"/>
    <w:qFormat/>
    <w:rsid w:val="00AB5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09"/>
    <w:pPr>
      <w:spacing w:before="160"/>
      <w:jc w:val="center"/>
    </w:pPr>
    <w:rPr>
      <w:i/>
      <w:iCs/>
      <w:color w:val="404040" w:themeColor="text1" w:themeTint="BF"/>
    </w:rPr>
  </w:style>
  <w:style w:type="character" w:customStyle="1" w:styleId="QuoteChar">
    <w:name w:val="Quote Char"/>
    <w:basedOn w:val="DefaultParagraphFont"/>
    <w:link w:val="Quote"/>
    <w:uiPriority w:val="29"/>
    <w:rsid w:val="00AB5109"/>
    <w:rPr>
      <w:i/>
      <w:iCs/>
      <w:color w:val="404040" w:themeColor="text1" w:themeTint="BF"/>
    </w:rPr>
  </w:style>
  <w:style w:type="paragraph" w:styleId="ListParagraph">
    <w:name w:val="List Paragraph"/>
    <w:basedOn w:val="Normal"/>
    <w:uiPriority w:val="34"/>
    <w:qFormat/>
    <w:rsid w:val="00AB5109"/>
    <w:pPr>
      <w:ind w:left="720"/>
      <w:contextualSpacing/>
    </w:pPr>
  </w:style>
  <w:style w:type="character" w:styleId="IntenseEmphasis">
    <w:name w:val="Intense Emphasis"/>
    <w:basedOn w:val="DefaultParagraphFont"/>
    <w:uiPriority w:val="21"/>
    <w:qFormat/>
    <w:rsid w:val="00AB5109"/>
    <w:rPr>
      <w:i/>
      <w:iCs/>
      <w:color w:val="0F4761" w:themeColor="accent1" w:themeShade="BF"/>
    </w:rPr>
  </w:style>
  <w:style w:type="paragraph" w:styleId="IntenseQuote">
    <w:name w:val="Intense Quote"/>
    <w:basedOn w:val="Normal"/>
    <w:next w:val="Normal"/>
    <w:link w:val="IntenseQuoteChar"/>
    <w:uiPriority w:val="30"/>
    <w:qFormat/>
    <w:rsid w:val="00AB5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09"/>
    <w:rPr>
      <w:i/>
      <w:iCs/>
      <w:color w:val="0F4761" w:themeColor="accent1" w:themeShade="BF"/>
    </w:rPr>
  </w:style>
  <w:style w:type="character" w:styleId="IntenseReference">
    <w:name w:val="Intense Reference"/>
    <w:basedOn w:val="DefaultParagraphFont"/>
    <w:uiPriority w:val="32"/>
    <w:qFormat/>
    <w:rsid w:val="00AB5109"/>
    <w:rPr>
      <w:b/>
      <w:bCs/>
      <w:smallCaps/>
      <w:color w:val="0F4761" w:themeColor="accent1" w:themeShade="BF"/>
      <w:spacing w:val="5"/>
    </w:rPr>
  </w:style>
  <w:style w:type="character" w:styleId="Hyperlink">
    <w:name w:val="Hyperlink"/>
    <w:basedOn w:val="DefaultParagraphFont"/>
    <w:uiPriority w:val="99"/>
    <w:unhideWhenUsed/>
    <w:rsid w:val="00AB5109"/>
    <w:rPr>
      <w:color w:val="467886" w:themeColor="hyperlink"/>
      <w:u w:val="single"/>
    </w:rPr>
  </w:style>
  <w:style w:type="character" w:styleId="UnresolvedMention">
    <w:name w:val="Unresolved Mention"/>
    <w:basedOn w:val="DefaultParagraphFont"/>
    <w:uiPriority w:val="99"/>
    <w:semiHidden/>
    <w:unhideWhenUsed/>
    <w:rsid w:val="00AB5109"/>
    <w:rPr>
      <w:color w:val="605E5C"/>
      <w:shd w:val="clear" w:color="auto" w:fill="E1DFDD"/>
    </w:rPr>
  </w:style>
  <w:style w:type="paragraph" w:styleId="Bibliography">
    <w:name w:val="Bibliography"/>
    <w:basedOn w:val="Normal"/>
    <w:next w:val="Normal"/>
    <w:uiPriority w:val="37"/>
    <w:semiHidden/>
    <w:unhideWhenUsed/>
    <w:rsid w:val="00375F7E"/>
  </w:style>
  <w:style w:type="character" w:styleId="FollowedHyperlink">
    <w:name w:val="FollowedHyperlink"/>
    <w:basedOn w:val="DefaultParagraphFont"/>
    <w:uiPriority w:val="99"/>
    <w:semiHidden/>
    <w:unhideWhenUsed/>
    <w:rsid w:val="00054EA8"/>
    <w:rPr>
      <w:color w:val="96607D" w:themeColor="followedHyperlink"/>
      <w:u w:val="single"/>
    </w:rPr>
  </w:style>
  <w:style w:type="paragraph" w:styleId="Caption">
    <w:name w:val="caption"/>
    <w:basedOn w:val="Normal"/>
    <w:next w:val="Normal"/>
    <w:uiPriority w:val="35"/>
    <w:semiHidden/>
    <w:unhideWhenUsed/>
    <w:qFormat/>
    <w:rsid w:val="00054EA8"/>
    <w:pPr>
      <w:spacing w:after="200" w:line="240" w:lineRule="auto"/>
    </w:pPr>
    <w:rPr>
      <w:i/>
      <w:iCs/>
      <w:color w:val="0E2841" w:themeColor="text2"/>
      <w:sz w:val="18"/>
      <w:szCs w:val="18"/>
    </w:rPr>
  </w:style>
  <w:style w:type="table" w:styleId="TableGrid">
    <w:name w:val="Table Grid"/>
    <w:basedOn w:val="TableNormal"/>
    <w:uiPriority w:val="39"/>
    <w:rsid w:val="00F8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818">
      <w:bodyDiv w:val="1"/>
      <w:marLeft w:val="0"/>
      <w:marRight w:val="0"/>
      <w:marTop w:val="0"/>
      <w:marBottom w:val="0"/>
      <w:divBdr>
        <w:top w:val="none" w:sz="0" w:space="0" w:color="auto"/>
        <w:left w:val="none" w:sz="0" w:space="0" w:color="auto"/>
        <w:bottom w:val="none" w:sz="0" w:space="0" w:color="auto"/>
        <w:right w:val="none" w:sz="0" w:space="0" w:color="auto"/>
      </w:divBdr>
    </w:div>
    <w:div w:id="526413563">
      <w:bodyDiv w:val="1"/>
      <w:marLeft w:val="0"/>
      <w:marRight w:val="0"/>
      <w:marTop w:val="0"/>
      <w:marBottom w:val="0"/>
      <w:divBdr>
        <w:top w:val="none" w:sz="0" w:space="0" w:color="auto"/>
        <w:left w:val="none" w:sz="0" w:space="0" w:color="auto"/>
        <w:bottom w:val="none" w:sz="0" w:space="0" w:color="auto"/>
        <w:right w:val="none" w:sz="0" w:space="0" w:color="auto"/>
      </w:divBdr>
    </w:div>
    <w:div w:id="767316353">
      <w:bodyDiv w:val="1"/>
      <w:marLeft w:val="0"/>
      <w:marRight w:val="0"/>
      <w:marTop w:val="0"/>
      <w:marBottom w:val="0"/>
      <w:divBdr>
        <w:top w:val="none" w:sz="0" w:space="0" w:color="auto"/>
        <w:left w:val="none" w:sz="0" w:space="0" w:color="auto"/>
        <w:bottom w:val="none" w:sz="0" w:space="0" w:color="auto"/>
        <w:right w:val="none" w:sz="0" w:space="0" w:color="auto"/>
      </w:divBdr>
    </w:div>
    <w:div w:id="989407023">
      <w:bodyDiv w:val="1"/>
      <w:marLeft w:val="0"/>
      <w:marRight w:val="0"/>
      <w:marTop w:val="0"/>
      <w:marBottom w:val="0"/>
      <w:divBdr>
        <w:top w:val="none" w:sz="0" w:space="0" w:color="auto"/>
        <w:left w:val="none" w:sz="0" w:space="0" w:color="auto"/>
        <w:bottom w:val="none" w:sz="0" w:space="0" w:color="auto"/>
        <w:right w:val="none" w:sz="0" w:space="0" w:color="auto"/>
      </w:divBdr>
    </w:div>
    <w:div w:id="11019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cgaughey1/BuckhornLidar/blob/b9d53dbd772fbb7ee7be019a52f31f151996d73a/RCode/FileSystem.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mcgaughey1/BuckhornLid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mcgaughey1/fusionwrapr" TargetMode="External"/><Relationship Id="rId11" Type="http://schemas.openxmlformats.org/officeDocument/2006/relationships/hyperlink" Target="https://doi.org/10.1109/JSTARS.2018.2813281" TargetMode="External"/><Relationship Id="rId5" Type="http://schemas.openxmlformats.org/officeDocument/2006/relationships/hyperlink" Target="mailto:bmcgaughey1@gmail.com" TargetMode="External"/><Relationship Id="rId10" Type="http://schemas.openxmlformats.org/officeDocument/2006/relationships/hyperlink" Target="http://forsys.sefs.uw.edu/software/fusion/FUSION_manual.pdf"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03D6-BA2B-43E6-9BFE-5AAF5752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14</cp:revision>
  <dcterms:created xsi:type="dcterms:W3CDTF">2025-04-22T17:15:00Z</dcterms:created>
  <dcterms:modified xsi:type="dcterms:W3CDTF">2025-04-29T18:24:00Z</dcterms:modified>
</cp:coreProperties>
</file>