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5EC" w:rsidRPr="00E425EC" w:rsidRDefault="00FF5656" w:rsidP="00E425EC">
      <w:pPr>
        <w:pStyle w:val="Title"/>
      </w:pPr>
      <w:r>
        <w:t xml:space="preserve">Homework 4: </w:t>
      </w:r>
      <w:r w:rsidR="00E425EC" w:rsidRPr="00E425EC">
        <w:t xml:space="preserve">Analyzing </w:t>
      </w:r>
      <w:r w:rsidR="00400C32">
        <w:t>Monopoly</w:t>
      </w:r>
    </w:p>
    <w:p w:rsidR="00F25FE8" w:rsidRPr="00FF5656" w:rsidRDefault="00F25FE8" w:rsidP="00F25FE8">
      <w:pPr>
        <w:rPr>
          <w:b/>
        </w:rPr>
      </w:pPr>
      <w:r w:rsidRPr="00FF5656">
        <w:rPr>
          <w:b/>
        </w:rPr>
        <w:t xml:space="preserve">Due </w:t>
      </w:r>
      <w:r w:rsidR="00EF2BE2">
        <w:rPr>
          <w:b/>
        </w:rPr>
        <w:t>Sunday, October 22</w:t>
      </w:r>
      <w:r w:rsidR="00EF2BE2" w:rsidRPr="00EF2BE2">
        <w:rPr>
          <w:b/>
          <w:vertAlign w:val="superscript"/>
        </w:rPr>
        <w:t>nd</w:t>
      </w:r>
      <w:r w:rsidR="00906F79" w:rsidRPr="00FF5656">
        <w:rPr>
          <w:b/>
        </w:rPr>
        <w:t xml:space="preserve"> by</w:t>
      </w:r>
      <w:r w:rsidRPr="00FF5656">
        <w:rPr>
          <w:b/>
        </w:rPr>
        <w:t xml:space="preserve"> 11:</w:t>
      </w:r>
      <w:r w:rsidR="003B3FD4" w:rsidRPr="00FF5656">
        <w:rPr>
          <w:b/>
        </w:rPr>
        <w:t>59pm</w:t>
      </w:r>
    </w:p>
    <w:p w:rsidR="00042233" w:rsidRDefault="00042233" w:rsidP="00042233">
      <w:r>
        <w:t>You are going to do a simple analysis of Monopoly to see what spaces get landed on most often. To do this, you’ll need to simulate the roll of the dice and keep track of the number of times you land on each space. Finally, you’ll need to compute values to see which spaces are most popular.</w:t>
      </w:r>
    </w:p>
    <w:p w:rsidR="00FF5656" w:rsidRDefault="000A0771" w:rsidP="00042233">
      <w:pPr>
        <w:pStyle w:val="Heading1"/>
      </w:pPr>
      <w:r>
        <w:t>Task Overview</w:t>
      </w:r>
    </w:p>
    <w:p w:rsidR="000A0771" w:rsidRPr="00715AC2" w:rsidRDefault="000A0771" w:rsidP="000A0771">
      <w:r>
        <w:t xml:space="preserve">This is a brief overview of the tasks you must complete for this assignment.  Specifics are given in the corresponding sections later in this document.  You should </w:t>
      </w:r>
      <w:r w:rsidRPr="00E50736">
        <w:rPr>
          <w:b/>
          <w:i/>
        </w:rPr>
        <w:t>read the entire document</w:t>
      </w:r>
      <w:r>
        <w:t xml:space="preserve"> before starting.</w:t>
      </w:r>
    </w:p>
    <w:p w:rsidR="00042233" w:rsidRDefault="000A0771" w:rsidP="000A0771">
      <w:pPr>
        <w:pStyle w:val="ListParagraph"/>
        <w:numPr>
          <w:ilvl w:val="0"/>
          <w:numId w:val="3"/>
        </w:numPr>
      </w:pPr>
      <w:r>
        <w:t xml:space="preserve">Create a </w:t>
      </w:r>
      <w:r w:rsidRPr="000A0771">
        <w:rPr>
          <w:b/>
        </w:rPr>
        <w:t>Dice class</w:t>
      </w:r>
      <w:r>
        <w:t>, which can roll one or more dice and return the total</w:t>
      </w:r>
    </w:p>
    <w:p w:rsidR="000A0771" w:rsidRDefault="000A0771" w:rsidP="000A0771">
      <w:pPr>
        <w:pStyle w:val="ListParagraph"/>
        <w:numPr>
          <w:ilvl w:val="0"/>
          <w:numId w:val="3"/>
        </w:numPr>
      </w:pPr>
      <w:r>
        <w:t xml:space="preserve">Create a </w:t>
      </w:r>
      <w:r w:rsidRPr="000A0771">
        <w:rPr>
          <w:b/>
        </w:rPr>
        <w:t>Monopoly class</w:t>
      </w:r>
      <w:r>
        <w:t>, that can simulate a character going around a Monopoly board</w:t>
      </w:r>
    </w:p>
    <w:p w:rsidR="000A0771" w:rsidRDefault="000A0771" w:rsidP="000A0771">
      <w:pPr>
        <w:pStyle w:val="ListParagraph"/>
        <w:numPr>
          <w:ilvl w:val="1"/>
          <w:numId w:val="3"/>
        </w:numPr>
      </w:pPr>
      <w:r w:rsidRPr="00824459">
        <w:rPr>
          <w:b/>
        </w:rPr>
        <w:t>Analyze</w:t>
      </w:r>
      <w:r>
        <w:t xml:space="preserve"> which spaces on a Monopoly board get landed on the most</w:t>
      </w:r>
    </w:p>
    <w:p w:rsidR="00042233" w:rsidRPr="00042233" w:rsidRDefault="000A0771" w:rsidP="00042233">
      <w:pPr>
        <w:pStyle w:val="ListParagraph"/>
        <w:numPr>
          <w:ilvl w:val="1"/>
          <w:numId w:val="3"/>
        </w:numPr>
      </w:pPr>
      <w:r w:rsidRPr="00824459">
        <w:rPr>
          <w:b/>
        </w:rPr>
        <w:t>Print</w:t>
      </w:r>
      <w:r>
        <w:t xml:space="preserve"> the results of your analysis</w:t>
      </w:r>
    </w:p>
    <w:p w:rsidR="00F25FE8" w:rsidRPr="00E425EC" w:rsidRDefault="00EE575B" w:rsidP="00DE2C79">
      <w:pPr>
        <w:pStyle w:val="Heading1"/>
      </w:pPr>
      <w:r>
        <w:t>Activity 1</w:t>
      </w:r>
      <w:r w:rsidR="00F25FE8" w:rsidRPr="00E425EC">
        <w:t>:</w:t>
      </w:r>
      <w:r w:rsidR="00C71077">
        <w:t xml:space="preserve"> Rolling Dice</w:t>
      </w:r>
    </w:p>
    <w:p w:rsidR="002B0117" w:rsidRDefault="00F266EA" w:rsidP="00F25FE8">
      <w:r>
        <w:t xml:space="preserve">Create a new class called Dice in your project.  This class will be in charge of </w:t>
      </w:r>
      <w:r w:rsidR="002B0117">
        <w:t>simulating the roll of</w:t>
      </w:r>
      <w:r w:rsidR="00784638">
        <w:t xml:space="preserve"> one or more</w:t>
      </w:r>
      <w:r w:rsidR="002B0117">
        <w:t xml:space="preserve"> six sided dice. </w:t>
      </w:r>
      <w:r>
        <w:t>To do this, you’ll need to use C#’s built-in random number generator class (called Random).</w:t>
      </w:r>
    </w:p>
    <w:p w:rsidR="00B504F1" w:rsidRDefault="00B504F1" w:rsidP="00F25FE8"/>
    <w:p w:rsidR="00DE2C79" w:rsidRDefault="00DE2C79" w:rsidP="00DE2C79">
      <w:pPr>
        <w:pStyle w:val="Heading2"/>
      </w:pPr>
      <w:r>
        <w:t>Fields</w:t>
      </w:r>
    </w:p>
    <w:p w:rsidR="00C71077" w:rsidRDefault="00DE2C79" w:rsidP="00DE2C79">
      <w:r>
        <w:t>Your Dice class will need one private field: a variable to hold a Random object.</w:t>
      </w:r>
    </w:p>
    <w:p w:rsidR="00B504F1" w:rsidRDefault="00B504F1" w:rsidP="00DE2C79"/>
    <w:p w:rsidR="00DE2C79" w:rsidRDefault="00DE2C79" w:rsidP="00DE2C79">
      <w:pPr>
        <w:pStyle w:val="Heading2"/>
      </w:pPr>
      <w:r>
        <w:t>Constructor</w:t>
      </w:r>
    </w:p>
    <w:p w:rsidR="00606A29" w:rsidRDefault="00DE2C79" w:rsidP="00DE2C79">
      <w:r>
        <w:t>The Dice class only needs a default constructor.  It should simply create a random object and store it in the class’s field.</w:t>
      </w:r>
    </w:p>
    <w:p w:rsidR="00B504F1" w:rsidRDefault="00B504F1" w:rsidP="00DE2C79"/>
    <w:p w:rsidR="00DE2C79" w:rsidRPr="00F0212D" w:rsidRDefault="00F0212D" w:rsidP="00F0212D">
      <w:pPr>
        <w:pStyle w:val="Heading2"/>
        <w:rPr>
          <w:rFonts w:ascii="Consolas" w:hAnsi="Consolas"/>
        </w:rPr>
      </w:pPr>
      <w:r w:rsidRPr="00F0212D">
        <w:rPr>
          <w:rFonts w:ascii="Consolas" w:hAnsi="Consolas"/>
        </w:rPr>
        <w:t>int RollDie()</w:t>
      </w:r>
    </w:p>
    <w:p w:rsidR="00C71077" w:rsidRDefault="00F0212D" w:rsidP="00F0212D">
      <w:r>
        <w:t xml:space="preserve">This method should simulate the roll of a single six-sided die.  It should return a random integer between 1 and 6 inclusive.  </w:t>
      </w:r>
      <w:r w:rsidR="00C25624">
        <w:t xml:space="preserve">Remember that the Random class’s “Next” method’s maximum value is </w:t>
      </w:r>
      <w:r w:rsidR="00C25624" w:rsidRPr="00B60CBD">
        <w:rPr>
          <w:i/>
        </w:rPr>
        <w:t>exclusive</w:t>
      </w:r>
      <w:r w:rsidR="00C25624">
        <w:t>, so you’ll need to compensate for that.</w:t>
      </w:r>
    </w:p>
    <w:p w:rsidR="00F0212D" w:rsidRDefault="00F0212D">
      <w:r>
        <w:br w:type="page"/>
      </w:r>
    </w:p>
    <w:p w:rsidR="00606A29" w:rsidRPr="00F0212D" w:rsidRDefault="00F0212D" w:rsidP="00F0212D">
      <w:pPr>
        <w:pStyle w:val="Heading2"/>
        <w:rPr>
          <w:rFonts w:ascii="Consolas" w:hAnsi="Consolas"/>
        </w:rPr>
      </w:pPr>
      <w:r w:rsidRPr="00F0212D">
        <w:rPr>
          <w:rFonts w:ascii="Consolas" w:hAnsi="Consolas"/>
        </w:rPr>
        <w:lastRenderedPageBreak/>
        <w:t>int RollDice(int amount)</w:t>
      </w:r>
    </w:p>
    <w:p w:rsidR="007F2D13" w:rsidRDefault="00F0212D" w:rsidP="00F0212D">
      <w:r>
        <w:t>This method should</w:t>
      </w:r>
      <w:r w:rsidR="00052371">
        <w:t xml:space="preserve"> </w:t>
      </w:r>
      <w:r>
        <w:t xml:space="preserve">simulate </w:t>
      </w:r>
      <w:r w:rsidR="00C71077">
        <w:t xml:space="preserve">the roll of </w:t>
      </w:r>
      <w:r>
        <w:t>multiple</w:t>
      </w:r>
      <w:r w:rsidR="00C71077">
        <w:t xml:space="preserve"> six sided dice. </w:t>
      </w:r>
      <w:r>
        <w:t xml:space="preserve"> Make use of the RollDie() method here, since you’ve already done that work.  Simply call it the appropriate number of times, totaling up the results, and then returning that overall value.</w:t>
      </w:r>
    </w:p>
    <w:p w:rsidR="00606A29" w:rsidRPr="00D42F1A" w:rsidRDefault="008D4A73" w:rsidP="00F0212D">
      <w:pPr>
        <w:pStyle w:val="ListParagraph"/>
        <w:ind w:left="360"/>
        <w:rPr>
          <w:rStyle w:val="SubtleEmphasis"/>
        </w:rPr>
      </w:pPr>
      <w:r w:rsidRPr="00D42F1A">
        <w:rPr>
          <w:rStyle w:val="SubtleEmphasis"/>
          <w:b/>
        </w:rPr>
        <w:t>Note:</w:t>
      </w:r>
      <w:r w:rsidRPr="00D42F1A">
        <w:rPr>
          <w:rStyle w:val="SubtleEmphasis"/>
        </w:rPr>
        <w:t xml:space="preserve"> M</w:t>
      </w:r>
      <w:r w:rsidR="00C71077" w:rsidRPr="00D42F1A">
        <w:rPr>
          <w:rStyle w:val="SubtleEmphasis"/>
        </w:rPr>
        <w:t xml:space="preserve">aking the random number generator produce a value from 2 to 12 will not act the same as rolling two separate dice. Think about </w:t>
      </w:r>
      <w:r w:rsidR="00CD7C26" w:rsidRPr="00D42F1A">
        <w:rPr>
          <w:rStyle w:val="SubtleEmphasis"/>
        </w:rPr>
        <w:t xml:space="preserve">the kinds of values you </w:t>
      </w:r>
      <w:r w:rsidR="00711C09" w:rsidRPr="00D42F1A">
        <w:rPr>
          <w:rStyle w:val="SubtleEmphasis"/>
        </w:rPr>
        <w:t xml:space="preserve">might </w:t>
      </w:r>
      <w:r w:rsidR="00CD7C26" w:rsidRPr="00D42F1A">
        <w:rPr>
          <w:rStyle w:val="SubtleEmphasis"/>
        </w:rPr>
        <w:t>get from rolling two dice – and why the number seven is considered “lucky”.</w:t>
      </w:r>
    </w:p>
    <w:p w:rsidR="00F0212D" w:rsidRDefault="00F0212D" w:rsidP="00CD7C26">
      <w:pPr>
        <w:pStyle w:val="ListParagraph"/>
        <w:ind w:left="1440"/>
      </w:pPr>
    </w:p>
    <w:p w:rsidR="00F0212D" w:rsidRDefault="006A38F1" w:rsidP="00F0212D">
      <w:pPr>
        <w:pStyle w:val="Heading2"/>
      </w:pPr>
      <w:r>
        <w:t xml:space="preserve">Main Method: </w:t>
      </w:r>
      <w:r w:rsidR="00F0212D">
        <w:t>Testing your Dice</w:t>
      </w:r>
    </w:p>
    <w:p w:rsidR="00C71077" w:rsidRDefault="00C71077" w:rsidP="00F0212D">
      <w:r>
        <w:t xml:space="preserve">Once you have finished the two methods, </w:t>
      </w:r>
      <w:r w:rsidR="007C294C">
        <w:t>create a Dice object in your Main method</w:t>
      </w:r>
      <w:r>
        <w:t xml:space="preserve"> and do 100 calls to each of your two Dice class me</w:t>
      </w:r>
      <w:r w:rsidR="00EB4BFC">
        <w:t>thods, printing out the results to make sure they generate numbers in the appropriate range.</w:t>
      </w:r>
    </w:p>
    <w:p w:rsidR="00430237" w:rsidRDefault="00430237" w:rsidP="003C7ADC">
      <w:pPr>
        <w:pStyle w:val="Heading2"/>
      </w:pPr>
    </w:p>
    <w:p w:rsidR="003C7ADC" w:rsidRPr="00E425EC" w:rsidRDefault="00EE575B" w:rsidP="00D42F1A">
      <w:pPr>
        <w:pStyle w:val="Heading1"/>
      </w:pPr>
      <w:r>
        <w:t>Activity 2</w:t>
      </w:r>
      <w:r w:rsidR="003C7ADC" w:rsidRPr="00E425EC">
        <w:t>:</w:t>
      </w:r>
      <w:r w:rsidR="003C7ADC">
        <w:t xml:space="preserve"> Looking at Monopoly</w:t>
      </w:r>
    </w:p>
    <w:p w:rsidR="00606A29" w:rsidRDefault="006A1E1F" w:rsidP="006A1E1F">
      <w:pPr>
        <w:rPr>
          <w:bCs/>
        </w:rPr>
      </w:pPr>
      <w:r>
        <w:t>The game Monopoly ha</w:t>
      </w:r>
      <w:r w:rsidR="00D42F1A">
        <w:t xml:space="preserve">s been around since the 1930’s.  </w:t>
      </w:r>
      <w:r w:rsidR="002A5B52">
        <w:t>See the included Monopoly Board document for an example of a standard Monopoly board layout.</w:t>
      </w:r>
    </w:p>
    <w:p w:rsidR="00E037B2" w:rsidRDefault="00DE6190" w:rsidP="006A1E1F">
      <w:r>
        <w:t xml:space="preserve">In many cases, game designers spend time balancing a game. They look for things like dominant strategies (a strategy almost guaranteed to win a game if employed correctly), unbalanced units, or specific places that seem to provide an advantage or disadvantage. A lot of this balancing comes from playtesting, but there are some cases </w:t>
      </w:r>
      <w:r w:rsidR="00917417">
        <w:t xml:space="preserve">when </w:t>
      </w:r>
      <w:r>
        <w:t>a mathematical analysis similar to the one we are about to do would prove useful.</w:t>
      </w:r>
    </w:p>
    <w:p w:rsidR="00DE6190" w:rsidRDefault="00DE6190" w:rsidP="006A1E1F">
      <w:r>
        <w:t>It’s well known that there are certain spots in Monopoly that give the player an advantage, since they are landed on more often. By getting those locations and building them up, a player can give themselves a boost in collecting i</w:t>
      </w:r>
      <w:r w:rsidR="007B018F">
        <w:t>ncome.</w:t>
      </w:r>
    </w:p>
    <w:p w:rsidR="00760C26" w:rsidRDefault="00760C26" w:rsidP="006A1E1F">
      <w:r>
        <w:t>This activity will be part of the same project as activity 1.</w:t>
      </w:r>
    </w:p>
    <w:p w:rsidR="00083AC4" w:rsidRDefault="00083AC4" w:rsidP="006A1E1F"/>
    <w:p w:rsidR="00760C26" w:rsidRPr="00606A29" w:rsidRDefault="00760C26" w:rsidP="00760C26">
      <w:pPr>
        <w:pStyle w:val="Heading2"/>
      </w:pPr>
      <w:r>
        <w:t>Monopoly Class</w:t>
      </w:r>
    </w:p>
    <w:p w:rsidR="00606A29" w:rsidRDefault="00606A29" w:rsidP="00760C26">
      <w:r>
        <w:t xml:space="preserve">Create </w:t>
      </w:r>
      <w:r w:rsidR="00C02959">
        <w:t>a</w:t>
      </w:r>
      <w:r>
        <w:t xml:space="preserve"> </w:t>
      </w:r>
      <w:r w:rsidR="00EA29AF">
        <w:t>class named</w:t>
      </w:r>
      <w:r w:rsidR="00760C26">
        <w:t xml:space="preserve"> Monopoly, which will allow you to simulate rolling dice and moving around a monopoly board.</w:t>
      </w:r>
    </w:p>
    <w:p w:rsidR="00760C26" w:rsidRDefault="00760C26">
      <w:pPr>
        <w:rPr>
          <w:rFonts w:asciiTheme="majorHAnsi" w:eastAsiaTheme="majorEastAsia" w:hAnsiTheme="majorHAnsi" w:cstheme="majorBidi"/>
          <w:b/>
          <w:bCs/>
          <w:color w:val="4F81BD" w:themeColor="accent1"/>
          <w:sz w:val="26"/>
          <w:szCs w:val="26"/>
        </w:rPr>
      </w:pPr>
      <w:r>
        <w:br w:type="page"/>
      </w:r>
    </w:p>
    <w:p w:rsidR="00606A29" w:rsidRDefault="00760C26" w:rsidP="00760C26">
      <w:pPr>
        <w:pStyle w:val="Heading2"/>
      </w:pPr>
      <w:r>
        <w:lastRenderedPageBreak/>
        <w:t>Fields</w:t>
      </w:r>
    </w:p>
    <w:p w:rsidR="00C1398E" w:rsidRDefault="00760C26" w:rsidP="00760C26">
      <w:r>
        <w:t xml:space="preserve">The class will need </w:t>
      </w:r>
      <w:r w:rsidR="00C1398E">
        <w:t>several</w:t>
      </w:r>
      <w:r>
        <w:t xml:space="preserve"> fields.  </w:t>
      </w:r>
    </w:p>
    <w:p w:rsidR="00E95A98" w:rsidRDefault="00760C26" w:rsidP="00760C26">
      <w:r>
        <w:t xml:space="preserve">The first is </w:t>
      </w:r>
      <w:r w:rsidR="00E95A98">
        <w:t xml:space="preserve">a </w:t>
      </w:r>
      <w:r w:rsidR="00E95A98" w:rsidRPr="00760C26">
        <w:rPr>
          <w:i/>
        </w:rPr>
        <w:t>Dice</w:t>
      </w:r>
      <w:r w:rsidR="00E95A98">
        <w:t xml:space="preserve"> object field</w:t>
      </w:r>
      <w:r>
        <w:t xml:space="preserve"> (this will be an object of the class you made in activity 1).</w:t>
      </w:r>
    </w:p>
    <w:p w:rsidR="00CA3782" w:rsidRDefault="00760C26" w:rsidP="00760C26">
      <w:r>
        <w:t xml:space="preserve">The second field is </w:t>
      </w:r>
      <w:r w:rsidR="00606A29">
        <w:t xml:space="preserve">a </w:t>
      </w:r>
      <w:r w:rsidR="00606A29" w:rsidRPr="00760C26">
        <w:rPr>
          <w:i/>
        </w:rPr>
        <w:t>String array</w:t>
      </w:r>
      <w:r w:rsidR="00606A29">
        <w:t xml:space="preserve"> to hold the names of all the</w:t>
      </w:r>
      <w:r w:rsidR="00350310">
        <w:t xml:space="preserve"> spaces. </w:t>
      </w:r>
      <w:r w:rsidR="00E95A98">
        <w:t xml:space="preserve">  Rather than having to find and type all of the space names by hand, refer to the </w:t>
      </w:r>
      <w:r w:rsidR="00E95A98" w:rsidRPr="0069741C">
        <w:rPr>
          <w:i/>
        </w:rPr>
        <w:t>MonopolyBoard.docx</w:t>
      </w:r>
      <w:r w:rsidR="00E95A98">
        <w:t xml:space="preserve"> file that came with the homework.  The second page has code for a </w:t>
      </w:r>
      <w:r w:rsidR="00E95A98" w:rsidRPr="00760C26">
        <w:rPr>
          <w:i/>
        </w:rPr>
        <w:t>literal array</w:t>
      </w:r>
      <w:r w:rsidR="00E95A98">
        <w:t xml:space="preserve">, which you can paste into this </w:t>
      </w:r>
      <w:r w:rsidR="00C1398E">
        <w:t>class</w:t>
      </w:r>
      <w:r w:rsidR="00E95A98">
        <w:t>.</w:t>
      </w:r>
    </w:p>
    <w:p w:rsidR="00E95A98" w:rsidRPr="00C1398E" w:rsidRDefault="00CA3782" w:rsidP="00C1398E">
      <w:pPr>
        <w:ind w:left="720"/>
        <w:rPr>
          <w:i/>
          <w:iCs/>
          <w:color w:val="404040" w:themeColor="text1" w:themeTint="BF"/>
        </w:rPr>
      </w:pPr>
      <w:r w:rsidRPr="00C1398E">
        <w:rPr>
          <w:rStyle w:val="SubtleEmphasis"/>
        </w:rPr>
        <w:t>A literal array is an array in which all of the values are hardcoded into the program.</w:t>
      </w:r>
    </w:p>
    <w:p w:rsidR="00BF2A29" w:rsidRDefault="00697916" w:rsidP="007E443D">
      <w:r>
        <w:t>Set up two</w:t>
      </w:r>
      <w:r w:rsidR="00C06211">
        <w:t xml:space="preserve"> </w:t>
      </w:r>
      <w:r w:rsidR="00C06211" w:rsidRPr="00C1398E">
        <w:rPr>
          <w:i/>
        </w:rPr>
        <w:t>constant</w:t>
      </w:r>
      <w:r w:rsidR="00C06211">
        <w:t xml:space="preserve"> </w:t>
      </w:r>
      <w:r w:rsidR="00AA72C0">
        <w:t>integer fields</w:t>
      </w:r>
      <w:r>
        <w:t xml:space="preserve"> for the </w:t>
      </w:r>
      <w:r w:rsidR="00F61BB4">
        <w:t>class</w:t>
      </w:r>
      <w:r>
        <w:t xml:space="preserve">. </w:t>
      </w:r>
      <w:r w:rsidR="00EF1DCE">
        <w:t>One will</w:t>
      </w:r>
      <w:r>
        <w:t xml:space="preserve"> hold the </w:t>
      </w:r>
      <w:r w:rsidRPr="00C1398E">
        <w:rPr>
          <w:i/>
        </w:rPr>
        <w:t>number of players</w:t>
      </w:r>
      <w:r>
        <w:t xml:space="preserve"> in the study.</w:t>
      </w:r>
      <w:r w:rsidR="00BF2A29">
        <w:t xml:space="preserve">  Set this to 100,000.  </w:t>
      </w:r>
      <w:r w:rsidR="00C06211">
        <w:t>The other</w:t>
      </w:r>
      <w:r>
        <w:t xml:space="preserve"> should hold the number of times each player goes </w:t>
      </w:r>
      <w:r w:rsidRPr="00C1398E">
        <w:rPr>
          <w:i/>
        </w:rPr>
        <w:t>around the board</w:t>
      </w:r>
      <w:r>
        <w:t>.</w:t>
      </w:r>
      <w:r w:rsidR="00E95A98">
        <w:t xml:space="preserve">  </w:t>
      </w:r>
      <w:r w:rsidR="00BF2A29">
        <w:t xml:space="preserve">Set this to 25.  </w:t>
      </w:r>
    </w:p>
    <w:p w:rsidR="00A61DE8" w:rsidRPr="00BF2A29" w:rsidRDefault="00E95A98" w:rsidP="00BF2A29">
      <w:pPr>
        <w:ind w:left="360"/>
        <w:rPr>
          <w:rStyle w:val="SubtleEmphasis"/>
        </w:rPr>
      </w:pPr>
      <w:r w:rsidRPr="00BF2A29">
        <w:rPr>
          <w:rStyle w:val="SubtleEmphasis"/>
        </w:rPr>
        <w:t>Remember that constant variables</w:t>
      </w:r>
      <w:r w:rsidR="00DD0AD2" w:rsidRPr="00BF2A29">
        <w:rPr>
          <w:rStyle w:val="SubtleEmphasis"/>
        </w:rPr>
        <w:t xml:space="preserve"> are created using the “</w:t>
      </w:r>
      <w:r w:rsidR="00F50B6F" w:rsidRPr="00BF2A29">
        <w:rPr>
          <w:rStyle w:val="SubtleEmphasis"/>
        </w:rPr>
        <w:t>const</w:t>
      </w:r>
      <w:r w:rsidR="00AF7038" w:rsidRPr="00BF2A29">
        <w:rPr>
          <w:rStyle w:val="SubtleEmphasis"/>
        </w:rPr>
        <w:t>” keyword before the data type.</w:t>
      </w:r>
    </w:p>
    <w:p w:rsidR="007E443D" w:rsidRDefault="007E443D" w:rsidP="007E443D">
      <w:pPr>
        <w:pStyle w:val="Heading2"/>
      </w:pPr>
    </w:p>
    <w:p w:rsidR="007E443D" w:rsidRDefault="007E443D" w:rsidP="007E443D">
      <w:pPr>
        <w:pStyle w:val="Heading2"/>
      </w:pPr>
      <w:r>
        <w:t>Constructor</w:t>
      </w:r>
    </w:p>
    <w:p w:rsidR="000A5C2A" w:rsidRDefault="00697916" w:rsidP="007E443D">
      <w:r>
        <w:t xml:space="preserve">Create </w:t>
      </w:r>
      <w:r w:rsidR="00494C60">
        <w:t xml:space="preserve">a </w:t>
      </w:r>
      <w:r w:rsidR="007E443D">
        <w:t xml:space="preserve">default </w:t>
      </w:r>
      <w:r w:rsidR="00DC19C5">
        <w:t>constructor for the class.</w:t>
      </w:r>
      <w:r>
        <w:t xml:space="preserve">  </w:t>
      </w:r>
      <w:r w:rsidR="00DC19C5">
        <w:t>It</w:t>
      </w:r>
      <w:r>
        <w:t xml:space="preserve"> should</w:t>
      </w:r>
      <w:r w:rsidR="00761987">
        <w:t xml:space="preserve"> initialize the Dice object</w:t>
      </w:r>
      <w:r w:rsidR="00E95A98">
        <w:t>.</w:t>
      </w:r>
    </w:p>
    <w:p w:rsidR="000A5C2A" w:rsidRDefault="000A5C2A" w:rsidP="007E443D"/>
    <w:p w:rsidR="007E443D" w:rsidRPr="00160B47" w:rsidRDefault="007E443D" w:rsidP="007E443D">
      <w:pPr>
        <w:pStyle w:val="Heading2"/>
        <w:rPr>
          <w:rFonts w:ascii="Consolas" w:hAnsi="Consolas"/>
        </w:rPr>
      </w:pPr>
      <w:r w:rsidRPr="00160B47">
        <w:rPr>
          <w:rFonts w:ascii="Consolas" w:hAnsi="Consolas"/>
        </w:rPr>
        <w:t>double[] Analyze()</w:t>
      </w:r>
    </w:p>
    <w:p w:rsidR="00606A29" w:rsidRDefault="00F61B89" w:rsidP="007E443D">
      <w:r>
        <w:t>Create a method called “A</w:t>
      </w:r>
      <w:r w:rsidR="00606A29">
        <w:t xml:space="preserve">nalyze”. This method will return an array </w:t>
      </w:r>
      <w:r w:rsidR="00F57722">
        <w:t>of doubles representing</w:t>
      </w:r>
      <w:r w:rsidR="00606A29">
        <w:t xml:space="preserve"> the percent of times each space is visited. (</w:t>
      </w:r>
      <w:r w:rsidR="0097514D">
        <w:t>You</w:t>
      </w:r>
      <w:r w:rsidR="00606A29">
        <w:t xml:space="preserve">’ll calculate this as </w:t>
      </w:r>
      <w:r w:rsidR="00620FF8">
        <w:t>you</w:t>
      </w:r>
      <w:r w:rsidR="00606A29">
        <w:t xml:space="preserve"> go along.) It will not </w:t>
      </w:r>
      <w:r w:rsidR="006C1D0C">
        <w:t>need</w:t>
      </w:r>
      <w:r w:rsidR="00606A29">
        <w:t xml:space="preserve"> any parameters.</w:t>
      </w:r>
      <w:r w:rsidR="00B40ADB">
        <w:t xml:space="preserve"> The A</w:t>
      </w:r>
      <w:r w:rsidR="00606A29">
        <w:t xml:space="preserve">nalyze method </w:t>
      </w:r>
      <w:r w:rsidR="0099212A">
        <w:t>should do the following</w:t>
      </w:r>
      <w:r w:rsidR="00606A29">
        <w:t>:</w:t>
      </w:r>
    </w:p>
    <w:p w:rsidR="00706186" w:rsidRDefault="00706186" w:rsidP="00706186">
      <w:pPr>
        <w:pStyle w:val="ListParagraph"/>
        <w:ind w:left="1440"/>
      </w:pPr>
    </w:p>
    <w:p w:rsidR="00706186" w:rsidRDefault="000C12B8" w:rsidP="007E443D">
      <w:pPr>
        <w:pStyle w:val="ListParagraph"/>
        <w:numPr>
          <w:ilvl w:val="0"/>
          <w:numId w:val="2"/>
        </w:numPr>
      </w:pPr>
      <w:r>
        <w:t>You’ll</w:t>
      </w:r>
      <w:r w:rsidR="00706186">
        <w:t xml:space="preserve"> need an</w:t>
      </w:r>
      <w:r w:rsidR="00DA6B15">
        <w:t xml:space="preserve"> integer</w:t>
      </w:r>
      <w:r w:rsidR="00706186">
        <w:t xml:space="preserve"> array to hold the number of times each space on the board is visited.</w:t>
      </w:r>
      <w:r w:rsidR="00650A04">
        <w:t xml:space="preserve">  Call it </w:t>
      </w:r>
      <w:r w:rsidR="00650A04" w:rsidRPr="00655691">
        <w:rPr>
          <w:b/>
          <w:i/>
        </w:rPr>
        <w:t>visits</w:t>
      </w:r>
      <w:r w:rsidR="00650A04">
        <w:t>.</w:t>
      </w:r>
      <w:r w:rsidR="00706186">
        <w:t xml:space="preserve"> </w:t>
      </w:r>
      <w:r w:rsidR="00BC6A0E">
        <w:t xml:space="preserve"> It should have the same number of elements as the </w:t>
      </w:r>
      <w:r w:rsidR="00BC6A0E" w:rsidRPr="00D6041A">
        <w:rPr>
          <w:i/>
        </w:rPr>
        <w:t>spaces</w:t>
      </w:r>
      <w:r w:rsidR="00BC6A0E">
        <w:t xml:space="preserve"> array</w:t>
      </w:r>
      <w:r w:rsidR="00D6041A">
        <w:t xml:space="preserve"> (the one with all the space names)</w:t>
      </w:r>
      <w:r w:rsidR="00BC6A0E">
        <w:t xml:space="preserve">.  </w:t>
      </w:r>
      <w:r w:rsidR="00E84DC3">
        <w:t>Create</w:t>
      </w:r>
      <w:r w:rsidR="00087513">
        <w:t xml:space="preserve"> the </w:t>
      </w:r>
      <w:r w:rsidR="00087513" w:rsidRPr="00087513">
        <w:rPr>
          <w:i/>
        </w:rPr>
        <w:t>visits</w:t>
      </w:r>
      <w:r w:rsidR="00087513">
        <w:t xml:space="preserve"> array</w:t>
      </w:r>
      <w:r w:rsidR="00706186">
        <w:t xml:space="preserve"> </w:t>
      </w:r>
      <w:r w:rsidR="00D258AB">
        <w:t xml:space="preserve">inside this </w:t>
      </w:r>
      <w:r w:rsidR="006B210F">
        <w:t>method.</w:t>
      </w:r>
    </w:p>
    <w:p w:rsidR="00706186" w:rsidRDefault="00706186" w:rsidP="00706186">
      <w:pPr>
        <w:pStyle w:val="ListParagraph"/>
        <w:ind w:left="1440"/>
      </w:pPr>
    </w:p>
    <w:p w:rsidR="00706186" w:rsidRDefault="006510A7" w:rsidP="007E443D">
      <w:pPr>
        <w:pStyle w:val="ListParagraph"/>
        <w:numPr>
          <w:ilvl w:val="0"/>
          <w:numId w:val="2"/>
        </w:numPr>
      </w:pPr>
      <w:r>
        <w:t>Create</w:t>
      </w:r>
      <w:r w:rsidR="00706186">
        <w:t xml:space="preserve"> a loop that will be executed</w:t>
      </w:r>
      <w:r w:rsidR="004129D6">
        <w:t xml:space="preserve"> once</w:t>
      </w:r>
      <w:r w:rsidR="00706186">
        <w:t xml:space="preserve"> for each player</w:t>
      </w:r>
      <w:r w:rsidR="00C54204">
        <w:t xml:space="preserve"> (remember you have a constant for the number of players)</w:t>
      </w:r>
      <w:r w:rsidR="00706186">
        <w:t xml:space="preserve">. This will be the outer loop for the </w:t>
      </w:r>
      <w:r w:rsidR="000D790C">
        <w:t>following</w:t>
      </w:r>
      <w:r w:rsidR="00706186">
        <w:t xml:space="preserve"> steps.</w:t>
      </w:r>
    </w:p>
    <w:p w:rsidR="00706186" w:rsidRDefault="00706186" w:rsidP="00706186">
      <w:pPr>
        <w:pStyle w:val="ListParagraph"/>
      </w:pPr>
    </w:p>
    <w:p w:rsidR="00AC74BB" w:rsidRDefault="002066E9" w:rsidP="007E443D">
      <w:pPr>
        <w:pStyle w:val="ListParagraph"/>
        <w:numPr>
          <w:ilvl w:val="0"/>
          <w:numId w:val="2"/>
        </w:numPr>
      </w:pPr>
      <w:r>
        <w:t>You need to track the current</w:t>
      </w:r>
      <w:r w:rsidR="00706186">
        <w:t xml:space="preserve"> player’s location. Create a</w:t>
      </w:r>
      <w:r w:rsidR="00A52D2E">
        <w:t>n int</w:t>
      </w:r>
      <w:r w:rsidR="00706186">
        <w:t xml:space="preserve"> variable to store the player</w:t>
      </w:r>
      <w:r w:rsidR="000921D7">
        <w:t>’s</w:t>
      </w:r>
      <w:r w:rsidR="00706186">
        <w:t xml:space="preserve"> </w:t>
      </w:r>
      <w:r w:rsidR="00AC74BB">
        <w:t xml:space="preserve">current </w:t>
      </w:r>
      <w:r w:rsidR="00706186">
        <w:t>position. Assume they start at “Go”</w:t>
      </w:r>
      <w:r w:rsidR="00AC74BB">
        <w:t xml:space="preserve"> (position 0)</w:t>
      </w:r>
      <w:r w:rsidR="00706186">
        <w:t xml:space="preserve">. </w:t>
      </w:r>
    </w:p>
    <w:p w:rsidR="00AC74BB" w:rsidRDefault="00AC74BB" w:rsidP="00AC74BB">
      <w:pPr>
        <w:pStyle w:val="ListParagraph"/>
      </w:pPr>
    </w:p>
    <w:p w:rsidR="00706186" w:rsidRDefault="00706186" w:rsidP="007E443D">
      <w:pPr>
        <w:pStyle w:val="ListParagraph"/>
        <w:numPr>
          <w:ilvl w:val="0"/>
          <w:numId w:val="2"/>
        </w:numPr>
      </w:pPr>
      <w:r>
        <w:t>You also need to t</w:t>
      </w:r>
      <w:r w:rsidR="001F4067">
        <w:t>rack the number of times they have gone</w:t>
      </w:r>
      <w:r>
        <w:t xml:space="preserve"> around the board. Start this variable at 1.</w:t>
      </w:r>
      <w:r w:rsidR="00DC74B4">
        <w:t xml:space="preserve">  This will be the loop control variable for the next step.</w:t>
      </w:r>
    </w:p>
    <w:p w:rsidR="00706186" w:rsidRDefault="00706186" w:rsidP="00706186">
      <w:pPr>
        <w:pStyle w:val="ListParagraph"/>
      </w:pPr>
    </w:p>
    <w:p w:rsidR="00706186" w:rsidRDefault="00706186" w:rsidP="007E443D">
      <w:pPr>
        <w:pStyle w:val="ListParagraph"/>
        <w:numPr>
          <w:ilvl w:val="0"/>
          <w:numId w:val="2"/>
        </w:numPr>
      </w:pPr>
      <w:r>
        <w:lastRenderedPageBreak/>
        <w:t xml:space="preserve">Create an inner loop that will execute </w:t>
      </w:r>
      <w:r w:rsidRPr="00BE67DB">
        <w:rPr>
          <w:i/>
        </w:rPr>
        <w:t>until</w:t>
      </w:r>
      <w:r>
        <w:t xml:space="preserve"> the player has gone around the board the right number of times</w:t>
      </w:r>
      <w:r w:rsidR="000B43E8">
        <w:t xml:space="preserve"> (another one of your constants)</w:t>
      </w:r>
      <w:r w:rsidR="0009609C">
        <w:t>.</w:t>
      </w:r>
      <w:r w:rsidR="00DC74B4">
        <w:t xml:space="preserve">  You do NOT know how many </w:t>
      </w:r>
      <w:r w:rsidR="00632E33">
        <w:t>iterations</w:t>
      </w:r>
      <w:r w:rsidR="00DC74B4">
        <w:t xml:space="preserve"> this will take, since it’s based on random dice rolls.  You’ll want to use a </w:t>
      </w:r>
      <w:r w:rsidR="002E54C1">
        <w:t xml:space="preserve">“while” </w:t>
      </w:r>
      <w:r w:rsidR="00DC74B4">
        <w:t>loop</w:t>
      </w:r>
      <w:r w:rsidR="0059582E">
        <w:t xml:space="preserve"> here, not a </w:t>
      </w:r>
      <w:r w:rsidR="004727D7">
        <w:t>“</w:t>
      </w:r>
      <w:r w:rsidR="0059582E">
        <w:t>for</w:t>
      </w:r>
      <w:r w:rsidR="004727D7">
        <w:t>”</w:t>
      </w:r>
      <w:r w:rsidR="0059582E">
        <w:t xml:space="preserve"> loop!</w:t>
      </w:r>
    </w:p>
    <w:p w:rsidR="00706186" w:rsidRDefault="00706186" w:rsidP="00706186">
      <w:pPr>
        <w:pStyle w:val="ListParagraph"/>
      </w:pPr>
    </w:p>
    <w:p w:rsidR="00706186" w:rsidRDefault="00706186" w:rsidP="007E443D">
      <w:pPr>
        <w:pStyle w:val="ListParagraph"/>
        <w:numPr>
          <w:ilvl w:val="0"/>
          <w:numId w:val="2"/>
        </w:numPr>
      </w:pPr>
      <w:r>
        <w:t>Simulate a player</w:t>
      </w:r>
      <w:r w:rsidR="007E1690">
        <w:t>’s</w:t>
      </w:r>
      <w:r>
        <w:t xml:space="preserve"> turn by rolling two six sided dice. This is where you need to use the Dice </w:t>
      </w:r>
      <w:r w:rsidR="00C16D29">
        <w:t>object you created before</w:t>
      </w:r>
      <w:r>
        <w:t xml:space="preserve">. Roll </w:t>
      </w:r>
      <w:r w:rsidR="006823E1">
        <w:t>two</w:t>
      </w:r>
      <w:r>
        <w:t xml:space="preserve"> dice and move the player forward by updating their position</w:t>
      </w:r>
      <w:r w:rsidR="00B92F21">
        <w:t xml:space="preserve"> variable</w:t>
      </w:r>
      <w:r>
        <w:t>. Mark the fact that they visited the</w:t>
      </w:r>
      <w:r w:rsidR="00B33680">
        <w:t xml:space="preserve"> appropriate</w:t>
      </w:r>
      <w:r>
        <w:t xml:space="preserve"> space in the </w:t>
      </w:r>
      <w:r w:rsidR="00D734E7" w:rsidRPr="00655691">
        <w:rPr>
          <w:b/>
          <w:i/>
        </w:rPr>
        <w:t>visits</w:t>
      </w:r>
      <w:r w:rsidR="00E92AB9">
        <w:t xml:space="preserve"> array</w:t>
      </w:r>
      <w:r>
        <w:t>. There are two special cases that need to be addressed:</w:t>
      </w:r>
    </w:p>
    <w:p w:rsidR="00706186" w:rsidRDefault="00706186" w:rsidP="00706186">
      <w:pPr>
        <w:pStyle w:val="ListParagraph"/>
      </w:pPr>
    </w:p>
    <w:p w:rsidR="00706186" w:rsidRDefault="00706186" w:rsidP="007E443D">
      <w:pPr>
        <w:pStyle w:val="ListParagraph"/>
        <w:numPr>
          <w:ilvl w:val="1"/>
          <w:numId w:val="2"/>
        </w:numPr>
      </w:pPr>
      <w:r>
        <w:t xml:space="preserve">If they pass “Go”, </w:t>
      </w:r>
      <w:r w:rsidR="005774A1">
        <w:t>it means they’ve gone all the way around the board.  I</w:t>
      </w:r>
      <w:r>
        <w:t xml:space="preserve">ncrement the </w:t>
      </w:r>
      <w:r w:rsidR="005774A1">
        <w:t>“</w:t>
      </w:r>
      <w:r>
        <w:t>times around the board</w:t>
      </w:r>
      <w:r w:rsidR="005774A1">
        <w:t>”</w:t>
      </w:r>
      <w:r>
        <w:t xml:space="preserve"> count and </w:t>
      </w:r>
      <w:r w:rsidR="00730A1E">
        <w:t>make sure their position doesn’t go past the end of the array (If there are 40 spaces and they’ve gone to space 42, they’ve gone around once and should now be at space 2).</w:t>
      </w:r>
    </w:p>
    <w:p w:rsidR="00615538" w:rsidRDefault="00615538" w:rsidP="00615538">
      <w:pPr>
        <w:pStyle w:val="ListParagraph"/>
        <w:ind w:left="2160"/>
      </w:pPr>
    </w:p>
    <w:p w:rsidR="00706186" w:rsidRDefault="00706186" w:rsidP="007E443D">
      <w:pPr>
        <w:pStyle w:val="ListParagraph"/>
        <w:numPr>
          <w:ilvl w:val="1"/>
          <w:numId w:val="2"/>
        </w:numPr>
      </w:pPr>
      <w:r>
        <w:t xml:space="preserve">If they land on “Go to Jail”, increment the times around the board count because they </w:t>
      </w:r>
      <w:r w:rsidR="002B5BF5">
        <w:t>start a new time around the board</w:t>
      </w:r>
      <w:r>
        <w:t xml:space="preserve"> on their way to jail. </w:t>
      </w:r>
      <w:r w:rsidR="008D5630">
        <w:t>Only</w:t>
      </w:r>
      <w:r>
        <w:t xml:space="preserve"> mark the “Go to Jail” spot</w:t>
      </w:r>
      <w:r w:rsidR="008D5630">
        <w:t xml:space="preserve"> as the one visited</w:t>
      </w:r>
      <w:r>
        <w:t>.</w:t>
      </w:r>
      <w:r w:rsidR="008D5630">
        <w:t xml:space="preserve"> Do not mark the “Jail” spot as visited in this case.</w:t>
      </w:r>
    </w:p>
    <w:p w:rsidR="00E22CD7" w:rsidRDefault="00E22CD7" w:rsidP="00E22CD7">
      <w:pPr>
        <w:pStyle w:val="ListParagraph"/>
      </w:pPr>
    </w:p>
    <w:p w:rsidR="00E22CD7" w:rsidRDefault="00E22CD7" w:rsidP="007E443D">
      <w:pPr>
        <w:pStyle w:val="ListParagraph"/>
        <w:numPr>
          <w:ilvl w:val="0"/>
          <w:numId w:val="2"/>
        </w:numPr>
      </w:pPr>
      <w:r>
        <w:t xml:space="preserve">Once all loops have completed, </w:t>
      </w:r>
      <w:r w:rsidR="004A0942">
        <w:t>you</w:t>
      </w:r>
      <w:r>
        <w:t xml:space="preserve"> need to </w:t>
      </w:r>
      <w:r w:rsidR="008A4CF5">
        <w:t>calculate</w:t>
      </w:r>
      <w:r>
        <w:t xml:space="preserve"> </w:t>
      </w:r>
      <w:r w:rsidR="000639D5">
        <w:t>the</w:t>
      </w:r>
      <w:r>
        <w:t xml:space="preserve"> percentage of time the players landed on each space. </w:t>
      </w:r>
      <w:r w:rsidR="00DF52CC">
        <w:t xml:space="preserve"> S</w:t>
      </w:r>
      <w:r w:rsidR="0050490A">
        <w:t>tart by creating an</w:t>
      </w:r>
      <w:r>
        <w:t xml:space="preserve"> </w:t>
      </w:r>
      <w:r w:rsidR="00290FDB">
        <w:t>array</w:t>
      </w:r>
      <w:r w:rsidR="00C07BF0">
        <w:t xml:space="preserve"> of doubles</w:t>
      </w:r>
      <w:r w:rsidR="00290FDB">
        <w:t xml:space="preserve"> to hold the percentages. There needs to be one element in the array per space on the board.</w:t>
      </w:r>
    </w:p>
    <w:p w:rsidR="00290FDB" w:rsidRDefault="00290FDB" w:rsidP="00290FDB">
      <w:pPr>
        <w:pStyle w:val="ListParagraph"/>
        <w:ind w:left="1440"/>
      </w:pPr>
    </w:p>
    <w:p w:rsidR="00290FDB" w:rsidRDefault="00290FDB" w:rsidP="007E443D">
      <w:pPr>
        <w:pStyle w:val="ListParagraph"/>
        <w:numPr>
          <w:ilvl w:val="0"/>
          <w:numId w:val="2"/>
        </w:numPr>
      </w:pPr>
      <w:r>
        <w:t xml:space="preserve">Get </w:t>
      </w:r>
      <w:r w:rsidR="00456537">
        <w:t>the</w:t>
      </w:r>
      <w:r>
        <w:t xml:space="preserve"> total count of all the </w:t>
      </w:r>
      <w:r w:rsidR="00650A04">
        <w:t>moves by adding up the counts stored in the “visits” array</w:t>
      </w:r>
      <w:r w:rsidR="003627ED">
        <w:t>. (Hint: T</w:t>
      </w:r>
      <w:r>
        <w:t>his involves another loop.)</w:t>
      </w:r>
    </w:p>
    <w:p w:rsidR="00290FDB" w:rsidRDefault="00290FDB" w:rsidP="00290FDB">
      <w:pPr>
        <w:pStyle w:val="ListParagraph"/>
      </w:pPr>
    </w:p>
    <w:p w:rsidR="00290FDB" w:rsidRDefault="00290FDB" w:rsidP="007E443D">
      <w:pPr>
        <w:pStyle w:val="ListParagraph"/>
        <w:numPr>
          <w:ilvl w:val="0"/>
          <w:numId w:val="2"/>
        </w:numPr>
      </w:pPr>
      <w:r>
        <w:t>Calculate the percentage of all visits for each space and place the v</w:t>
      </w:r>
      <w:r w:rsidR="00F132D2">
        <w:t xml:space="preserve">alues in the </w:t>
      </w:r>
      <w:r w:rsidR="0045063B">
        <w:t xml:space="preserve">percentages </w:t>
      </w:r>
      <w:r w:rsidR="00F132D2">
        <w:t>array created above</w:t>
      </w:r>
      <w:r>
        <w:t xml:space="preserve">. </w:t>
      </w:r>
      <w:r w:rsidR="00C248CE">
        <w:t>(Hint: Yet another loop).</w:t>
      </w:r>
    </w:p>
    <w:p w:rsidR="00290FDB" w:rsidRPr="007E443D" w:rsidRDefault="007E443D" w:rsidP="008E4A05">
      <w:pPr>
        <w:spacing w:after="0"/>
        <w:ind w:left="720"/>
        <w:rPr>
          <w:rStyle w:val="SubtleEmphasis"/>
        </w:rPr>
      </w:pPr>
      <w:r>
        <w:rPr>
          <w:i/>
        </w:rPr>
        <w:tab/>
      </w:r>
      <w:r w:rsidR="00FB5348" w:rsidRPr="007E443D">
        <w:rPr>
          <w:rStyle w:val="SubtleEmphasis"/>
        </w:rPr>
        <w:t>Percent of visits to</w:t>
      </w:r>
      <w:r w:rsidR="00290FDB" w:rsidRPr="007E443D">
        <w:rPr>
          <w:rStyle w:val="SubtleEmphasis"/>
        </w:rPr>
        <w:t xml:space="preserve"> a space = (visits to </w:t>
      </w:r>
      <w:r w:rsidR="00FB5348" w:rsidRPr="007E443D">
        <w:rPr>
          <w:rStyle w:val="SubtleEmphasis"/>
        </w:rPr>
        <w:t xml:space="preserve">a single </w:t>
      </w:r>
      <w:r w:rsidR="00290FDB" w:rsidRPr="007E443D">
        <w:rPr>
          <w:rStyle w:val="SubtleEmphasis"/>
        </w:rPr>
        <w:t>space / total visits) * 100</w:t>
      </w:r>
    </w:p>
    <w:p w:rsidR="00BF2A29" w:rsidRDefault="00BF2A29" w:rsidP="00BF2A29">
      <w:pPr>
        <w:pStyle w:val="ListParagraph"/>
      </w:pPr>
    </w:p>
    <w:p w:rsidR="00290FDB" w:rsidRDefault="00BF2A29" w:rsidP="00BF2A29">
      <w:pPr>
        <w:pStyle w:val="ListParagraph"/>
        <w:numPr>
          <w:ilvl w:val="0"/>
          <w:numId w:val="2"/>
        </w:numPr>
      </w:pPr>
      <w:r>
        <w:t>Now that you have all of the percentages calculated, return the entire percentages array.</w:t>
      </w:r>
    </w:p>
    <w:p w:rsidR="007E443D" w:rsidRDefault="007E443D">
      <w:r>
        <w:br w:type="page"/>
      </w:r>
    </w:p>
    <w:p w:rsidR="007E443D" w:rsidRPr="007E443D" w:rsidRDefault="007E443D" w:rsidP="007E443D">
      <w:pPr>
        <w:pStyle w:val="Heading2"/>
        <w:rPr>
          <w:rFonts w:ascii="Consolas" w:hAnsi="Consolas"/>
        </w:rPr>
      </w:pPr>
      <w:r w:rsidRPr="007E443D">
        <w:rPr>
          <w:rFonts w:ascii="Consolas" w:hAnsi="Consolas"/>
        </w:rPr>
        <w:lastRenderedPageBreak/>
        <w:t>void PrintResults(double[] visitPercentages)</w:t>
      </w:r>
    </w:p>
    <w:p w:rsidR="00290FDB" w:rsidRDefault="00290FDB" w:rsidP="007E443D">
      <w:r>
        <w:t>Cr</w:t>
      </w:r>
      <w:r w:rsidR="00B619F3">
        <w:t>eate another method called</w:t>
      </w:r>
      <w:r w:rsidR="00EC5B46">
        <w:t xml:space="preserve"> “P</w:t>
      </w:r>
      <w:r w:rsidR="00B619F3">
        <w:t>rint</w:t>
      </w:r>
      <w:r>
        <w:t>Results”. This method returns nothing. It accepts an array with the percentages of each visit</w:t>
      </w:r>
      <w:r w:rsidR="007E443D">
        <w:t xml:space="preserve"> and prints each to the console window</w:t>
      </w:r>
      <w:r>
        <w:t xml:space="preserve">. </w:t>
      </w:r>
      <w:r w:rsidR="00950943">
        <w:t>You can print out each space on a separate line, or attempt to orga</w:t>
      </w:r>
      <w:r w:rsidR="00213270">
        <w:t>nize it like the sample run below:</w:t>
      </w:r>
    </w:p>
    <w:p w:rsidR="00290FDB" w:rsidRDefault="001730E3" w:rsidP="004E2262">
      <w:pPr>
        <w:jc w:val="center"/>
      </w:pPr>
      <w:r>
        <w:rPr>
          <w:noProof/>
        </w:rPr>
        <w:drawing>
          <wp:inline distT="0" distB="0" distL="0" distR="0">
            <wp:extent cx="4432092" cy="25938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434009" cy="2594949"/>
                    </a:xfrm>
                    <a:prstGeom prst="rect">
                      <a:avLst/>
                    </a:prstGeom>
                    <a:noFill/>
                    <a:ln w="9525">
                      <a:noFill/>
                      <a:miter lim="800000"/>
                      <a:headEnd/>
                      <a:tailEnd/>
                    </a:ln>
                  </pic:spPr>
                </pic:pic>
              </a:graphicData>
            </a:graphic>
          </wp:inline>
        </w:drawing>
      </w:r>
    </w:p>
    <w:p w:rsidR="00767A51" w:rsidRDefault="004E2262" w:rsidP="00767A51">
      <w:r>
        <w:t>Remember</w:t>
      </w:r>
      <w:r w:rsidR="00767A51">
        <w:t xml:space="preserve">: To format your numbers like this, you can use the </w:t>
      </w:r>
      <w:r w:rsidR="00C05FDC">
        <w:t>format specifier</w:t>
      </w:r>
      <w:r w:rsidR="00767A51">
        <w:t xml:space="preserve"> </w:t>
      </w:r>
      <w:r w:rsidR="007C63DA">
        <w:t>F2 (or P2 for percents)</w:t>
      </w:r>
      <w:r w:rsidR="00767A51">
        <w:t>:</w:t>
      </w:r>
    </w:p>
    <w:p w:rsidR="00767A51" w:rsidRPr="00767A51" w:rsidRDefault="00DC3635" w:rsidP="008246A8">
      <w:pPr>
        <w:pStyle w:val="NoSpacing"/>
        <w:ind w:left="720"/>
        <w:rPr>
          <w:rFonts w:ascii="Courier New" w:hAnsi="Courier New" w:cs="Courier New"/>
        </w:rPr>
      </w:pPr>
      <w:r>
        <w:rPr>
          <w:rFonts w:ascii="Courier New" w:hAnsi="Courier New" w:cs="Courier New"/>
        </w:rPr>
        <w:t>double num</w:t>
      </w:r>
      <w:r w:rsidR="00767A51" w:rsidRPr="00767A51">
        <w:rPr>
          <w:rFonts w:ascii="Courier New" w:hAnsi="Courier New" w:cs="Courier New"/>
        </w:rPr>
        <w:t xml:space="preserve"> = 1234.5678;</w:t>
      </w:r>
    </w:p>
    <w:p w:rsidR="00767A51" w:rsidRDefault="00C05FDC" w:rsidP="008246A8">
      <w:pPr>
        <w:pStyle w:val="NoSpacing"/>
        <w:ind w:left="720"/>
        <w:rPr>
          <w:rFonts w:ascii="Courier New" w:hAnsi="Courier New" w:cs="Courier New"/>
        </w:rPr>
      </w:pPr>
      <w:r>
        <w:rPr>
          <w:rFonts w:ascii="Courier New" w:hAnsi="Courier New" w:cs="Courier New"/>
        </w:rPr>
        <w:t>Console.WriteLine("{0:F2}</w:t>
      </w:r>
      <w:r w:rsidR="00DC3635">
        <w:rPr>
          <w:rFonts w:ascii="Courier New" w:hAnsi="Courier New" w:cs="Courier New"/>
        </w:rPr>
        <w:t>", num</w:t>
      </w:r>
      <w:r w:rsidR="00767A51" w:rsidRPr="00767A51">
        <w:rPr>
          <w:rFonts w:ascii="Courier New" w:hAnsi="Courier New" w:cs="Courier New"/>
        </w:rPr>
        <w:t>);</w:t>
      </w:r>
      <w:r w:rsidR="00831C71">
        <w:rPr>
          <w:rFonts w:ascii="Courier New" w:hAnsi="Courier New" w:cs="Courier New"/>
        </w:rPr>
        <w:t xml:space="preserve"> // Rounds &amp; prints: 1234.57</w:t>
      </w:r>
    </w:p>
    <w:p w:rsidR="00767A51" w:rsidRDefault="00767A51" w:rsidP="00767A51">
      <w:pPr>
        <w:pStyle w:val="NoSpacing"/>
        <w:rPr>
          <w:rFonts w:ascii="Courier New" w:hAnsi="Courier New" w:cs="Courier New"/>
        </w:rPr>
      </w:pPr>
    </w:p>
    <w:p w:rsidR="008A690F" w:rsidRDefault="00D970E1" w:rsidP="00213270">
      <w:r>
        <w:t xml:space="preserve">If you’d like your words to line up nicely like in the example, look up the </w:t>
      </w:r>
      <w:r w:rsidRPr="00E109D9">
        <w:rPr>
          <w:rFonts w:ascii="Consolas" w:hAnsi="Consolas" w:cs="Consolas"/>
        </w:rPr>
        <w:t>PadLeft</w:t>
      </w:r>
      <w:r w:rsidR="00E109D9" w:rsidRPr="00E109D9">
        <w:rPr>
          <w:rFonts w:ascii="Consolas" w:hAnsi="Consolas" w:cs="Consolas"/>
        </w:rPr>
        <w:t>()</w:t>
      </w:r>
      <w:r w:rsidR="00E109D9">
        <w:t xml:space="preserve"> method of</w:t>
      </w:r>
      <w:r>
        <w:t xml:space="preserve"> String</w:t>
      </w:r>
      <w:r w:rsidR="00E109D9">
        <w:t>s</w:t>
      </w:r>
      <w:r>
        <w:t xml:space="preserve"> in C#.  It will add </w:t>
      </w:r>
      <w:r w:rsidR="00CB37FE">
        <w:t xml:space="preserve">an amount of </w:t>
      </w:r>
      <w:r>
        <w:t>extra characters (such as space</w:t>
      </w:r>
      <w:r w:rsidR="005C72BC">
        <w:t>s</w:t>
      </w:r>
      <w:r w:rsidR="00CB37FE">
        <w:t>, or whatever you specify</w:t>
      </w:r>
      <w:r>
        <w:t>) to the left side of a str</w:t>
      </w:r>
      <w:r w:rsidR="00CB37FE">
        <w:t>ing to ensure the string ends up being the specified length.</w:t>
      </w:r>
    </w:p>
    <w:p w:rsidR="00CB37FE" w:rsidRDefault="00CB37FE" w:rsidP="00213270">
      <w:r>
        <w:t>If you want to truly match the output above, you’ll need to print two</w:t>
      </w:r>
      <w:r w:rsidR="00625CF5">
        <w:t xml:space="preserve"> different</w:t>
      </w:r>
      <w:r>
        <w:t xml:space="preserve"> </w:t>
      </w:r>
      <w:r w:rsidR="00625CF5">
        <w:t>pieces of data</w:t>
      </w:r>
      <w:r>
        <w:t xml:space="preserve"> per line (although that isn’t required for this homework).</w:t>
      </w:r>
    </w:p>
    <w:p w:rsidR="00C55FA4" w:rsidRDefault="00C55FA4" w:rsidP="00213270"/>
    <w:p w:rsidR="00C55FA4" w:rsidRDefault="00C55FA4" w:rsidP="00C55FA4">
      <w:pPr>
        <w:pStyle w:val="Heading2"/>
      </w:pPr>
      <w:r>
        <w:t>Main Method</w:t>
      </w:r>
    </w:p>
    <w:p w:rsidR="00D32600" w:rsidRDefault="00AD57D6" w:rsidP="00C55FA4">
      <w:r>
        <w:t>Now d</w:t>
      </w:r>
      <w:r w:rsidR="00F55143">
        <w:t>o the following in the Main method</w:t>
      </w:r>
      <w:r w:rsidR="004D352B">
        <w:t xml:space="preserve"> after your test code from activity 1</w:t>
      </w:r>
      <w:r w:rsidR="001730E3">
        <w:t>:</w:t>
      </w:r>
    </w:p>
    <w:p w:rsidR="001730E3" w:rsidRDefault="001730E3" w:rsidP="00C55FA4">
      <w:pPr>
        <w:pStyle w:val="ListParagraph"/>
        <w:numPr>
          <w:ilvl w:val="0"/>
          <w:numId w:val="2"/>
        </w:numPr>
      </w:pPr>
      <w:r>
        <w:t>Create a Monopoly object.</w:t>
      </w:r>
    </w:p>
    <w:p w:rsidR="001730E3" w:rsidRDefault="001D2D3C" w:rsidP="00C55FA4">
      <w:pPr>
        <w:pStyle w:val="ListParagraph"/>
        <w:numPr>
          <w:ilvl w:val="0"/>
          <w:numId w:val="2"/>
        </w:numPr>
      </w:pPr>
      <w:r>
        <w:t>Call the A</w:t>
      </w:r>
      <w:r w:rsidR="001730E3">
        <w:t>nalyze method and save its results</w:t>
      </w:r>
      <w:r>
        <w:t xml:space="preserve"> in a variable</w:t>
      </w:r>
      <w:r w:rsidR="001730E3">
        <w:t>.</w:t>
      </w:r>
    </w:p>
    <w:p w:rsidR="00674B82" w:rsidRDefault="001730E3" w:rsidP="00C55FA4">
      <w:pPr>
        <w:pStyle w:val="ListParagraph"/>
        <w:numPr>
          <w:ilvl w:val="0"/>
          <w:numId w:val="2"/>
        </w:numPr>
      </w:pPr>
      <w:r>
        <w:t>Cal</w:t>
      </w:r>
      <w:r w:rsidR="005E2BC7">
        <w:t>l the P</w:t>
      </w:r>
      <w:r w:rsidR="009B4498">
        <w:t>rint</w:t>
      </w:r>
      <w:r>
        <w:t>Results method</w:t>
      </w:r>
      <w:r w:rsidR="00BC0210">
        <w:t xml:space="preserve"> </w:t>
      </w:r>
      <w:r w:rsidR="00435D5F">
        <w:t>and pass in</w:t>
      </w:r>
      <w:r w:rsidR="00F71D86">
        <w:t xml:space="preserve"> the results from the A</w:t>
      </w:r>
      <w:r w:rsidR="00BC0210">
        <w:t>nalyze method.</w:t>
      </w:r>
    </w:p>
    <w:p w:rsidR="00674B82" w:rsidRDefault="00674B82" w:rsidP="00674B82">
      <w:r>
        <w:br w:type="page"/>
      </w:r>
    </w:p>
    <w:p w:rsidR="00674B82" w:rsidRPr="00674B82" w:rsidRDefault="00674B82" w:rsidP="00674B82">
      <w:pPr>
        <w:pBdr>
          <w:bottom w:val="single" w:sz="8" w:space="4" w:color="4F81BD" w:themeColor="accent1"/>
        </w:pBdr>
        <w:spacing w:after="300" w:line="240" w:lineRule="auto"/>
        <w:contextualSpacing/>
        <w:rPr>
          <w:rFonts w:ascii="Cambria" w:eastAsia="Times New Roman" w:hAnsi="Cambria" w:cs="Times New Roman"/>
          <w:color w:val="17365D" w:themeColor="text2" w:themeShade="BF"/>
          <w:spacing w:val="5"/>
          <w:kern w:val="28"/>
          <w:sz w:val="52"/>
          <w:szCs w:val="52"/>
        </w:rPr>
      </w:pPr>
      <w:r w:rsidRPr="00674B82">
        <w:rPr>
          <w:rFonts w:ascii="Cambria" w:eastAsia="Times New Roman" w:hAnsi="Cambria" w:cs="Times New Roman"/>
          <w:color w:val="17365D" w:themeColor="text2" w:themeShade="BF"/>
          <w:spacing w:val="5"/>
          <w:kern w:val="28"/>
          <w:sz w:val="52"/>
          <w:szCs w:val="52"/>
        </w:rPr>
        <w:lastRenderedPageBreak/>
        <w:t xml:space="preserve">Standard (American Edition) Monopoly </w:t>
      </w:r>
    </w:p>
    <w:p w:rsidR="00674B82" w:rsidRPr="00674B82" w:rsidRDefault="00674B82" w:rsidP="00674B82">
      <w:pPr>
        <w:rPr>
          <w:rFonts w:ascii="Calibri" w:eastAsia="Calibri" w:hAnsi="Calibri" w:cs="Times New Roman"/>
        </w:rPr>
      </w:pPr>
      <w:r>
        <w:rPr>
          <w:rFonts w:ascii="Calibri" w:eastAsia="Calibri" w:hAnsi="Calibri" w:cs="Times New Roman"/>
        </w:rPr>
        <w:t xml:space="preserve">For your reference </w:t>
      </w:r>
      <w:r w:rsidR="007F0F81">
        <w:rPr>
          <w:rFonts w:ascii="Calibri" w:eastAsia="Calibri" w:hAnsi="Calibri" w:cs="Times New Roman"/>
        </w:rPr>
        <w:t>–</w:t>
      </w:r>
      <w:r>
        <w:rPr>
          <w:rFonts w:ascii="Calibri" w:eastAsia="Calibri" w:hAnsi="Calibri" w:cs="Times New Roman"/>
        </w:rPr>
        <w:t xml:space="preserve"> </w:t>
      </w:r>
      <w:r w:rsidR="007F0F81">
        <w:rPr>
          <w:rFonts w:ascii="Calibri" w:eastAsia="Calibri" w:hAnsi="Calibri" w:cs="Times New Roman"/>
        </w:rPr>
        <w:t>Monopoly g</w:t>
      </w:r>
      <w:r w:rsidRPr="00674B82">
        <w:rPr>
          <w:rFonts w:ascii="Calibri" w:eastAsia="Calibri" w:hAnsi="Calibri" w:cs="Times New Roman"/>
        </w:rPr>
        <w:t>ame board layout as of September 2008</w:t>
      </w:r>
    </w:p>
    <w:tbl>
      <w:tblPr>
        <w:tblW w:w="4608" w:type="dxa"/>
        <w:tblCellSpacing w:w="0"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firstRow="1" w:lastRow="0" w:firstColumn="1" w:lastColumn="0" w:noHBand="0" w:noVBand="1"/>
      </w:tblPr>
      <w:tblGrid>
        <w:gridCol w:w="1072"/>
        <w:gridCol w:w="965"/>
        <w:gridCol w:w="725"/>
        <w:gridCol w:w="672"/>
        <w:gridCol w:w="681"/>
        <w:gridCol w:w="717"/>
        <w:gridCol w:w="663"/>
        <w:gridCol w:w="681"/>
        <w:gridCol w:w="930"/>
        <w:gridCol w:w="734"/>
        <w:gridCol w:w="1177"/>
      </w:tblGrid>
      <w:tr w:rsidR="00674B82" w:rsidRPr="00674B82" w:rsidTr="00674B82">
        <w:trPr>
          <w:trHeight w:val="69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hyperlink r:id="rId8" w:tooltip="Free Parking" w:history="1">
              <w:r w:rsidRPr="00674B82">
                <w:rPr>
                  <w:rFonts w:ascii="Arial" w:eastAsia="Times New Roman" w:hAnsi="Arial" w:cs="Arial"/>
                  <w:color w:val="0000FF"/>
                  <w:sz w:val="16"/>
                  <w:u w:val="single"/>
                </w:rPr>
                <w:t>Free Parking</w:t>
              </w:r>
            </w:hyperlink>
            <w:r w:rsidRPr="00674B82">
              <w:rPr>
                <w:rFonts w:ascii="Arial" w:eastAsia="Times New Roman" w:hAnsi="Arial" w:cs="Arial"/>
                <w:sz w:val="16"/>
                <w:szCs w:val="16"/>
              </w:rPr>
              <w:t xml:space="preserve"> </w:t>
            </w:r>
          </w:p>
        </w:tc>
        <w:tc>
          <w:tcPr>
            <w:tcW w:w="0" w:type="auto"/>
            <w:tcBorders>
              <w:top w:val="outset" w:sz="6" w:space="0" w:color="auto"/>
              <w:left w:val="outset" w:sz="6" w:space="0" w:color="auto"/>
              <w:bottom w:val="single" w:sz="48" w:space="0" w:color="FF0000"/>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sz w:val="16"/>
                <w:szCs w:val="16"/>
              </w:rPr>
              <w:t>Kentucky Avenue</w:t>
            </w:r>
            <w:r w:rsidRPr="00674B82">
              <w:rPr>
                <w:rFonts w:ascii="Arial" w:eastAsia="Times New Roman" w:hAnsi="Arial" w:cs="Arial"/>
                <w:sz w:val="16"/>
                <w:szCs w:val="16"/>
              </w:rPr>
              <w:br/>
              <w:t>$220</w:t>
            </w:r>
          </w:p>
        </w:tc>
        <w:tc>
          <w:tcPr>
            <w:tcW w:w="0" w:type="auto"/>
            <w:tcBorders>
              <w:top w:val="outset" w:sz="6" w:space="0" w:color="auto"/>
              <w:left w:val="outset" w:sz="6" w:space="0" w:color="auto"/>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hyperlink r:id="rId9" w:anchor="Chance" w:tooltip="Chance and Community Chest cards" w:history="1">
              <w:r w:rsidRPr="00674B82">
                <w:rPr>
                  <w:rFonts w:ascii="Arial" w:eastAsia="Times New Roman" w:hAnsi="Arial" w:cs="Arial"/>
                  <w:color w:val="0000FF"/>
                  <w:sz w:val="16"/>
                  <w:u w:val="single"/>
                </w:rPr>
                <w:t>Chance</w:t>
              </w:r>
            </w:hyperlink>
            <w:r w:rsidRPr="00674B82">
              <w:rPr>
                <w:rFonts w:ascii="Arial" w:eastAsia="Times New Roman" w:hAnsi="Arial" w:cs="Arial"/>
                <w:sz w:val="16"/>
                <w:szCs w:val="16"/>
              </w:rPr>
              <w:t xml:space="preserve"> </w:t>
            </w:r>
          </w:p>
          <w:p w:rsidR="00674B82" w:rsidRPr="00674B82" w:rsidRDefault="00674B82" w:rsidP="00674B82">
            <w:pPr>
              <w:spacing w:after="0" w:line="240" w:lineRule="auto"/>
              <w:jc w:val="center"/>
              <w:rPr>
                <w:rFonts w:ascii="Times New Roman" w:eastAsia="Times New Roman" w:hAnsi="Times New Roman" w:cs="Times New Roman"/>
                <w:b/>
                <w:bCs/>
                <w:color w:val="1E55D5"/>
                <w:sz w:val="32"/>
                <w:szCs w:val="32"/>
              </w:rPr>
            </w:pPr>
            <w:r w:rsidRPr="00674B82">
              <w:rPr>
                <w:rFonts w:ascii="Times New Roman" w:eastAsia="Times New Roman" w:hAnsi="Times New Roman" w:cs="Times New Roman"/>
                <w:b/>
                <w:bCs/>
                <w:color w:val="1E55D5"/>
                <w:sz w:val="32"/>
                <w:szCs w:val="32"/>
              </w:rPr>
              <w:t>?</w:t>
            </w:r>
          </w:p>
        </w:tc>
        <w:tc>
          <w:tcPr>
            <w:tcW w:w="0" w:type="auto"/>
            <w:tcBorders>
              <w:top w:val="outset" w:sz="6" w:space="0" w:color="auto"/>
              <w:left w:val="outset" w:sz="6" w:space="0" w:color="auto"/>
              <w:bottom w:val="single" w:sz="48" w:space="0" w:color="FF0000"/>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sz w:val="16"/>
                <w:szCs w:val="16"/>
              </w:rPr>
              <w:t>Indiana Avenue</w:t>
            </w:r>
            <w:r w:rsidRPr="00674B82">
              <w:rPr>
                <w:rFonts w:ascii="Arial" w:eastAsia="Times New Roman" w:hAnsi="Arial" w:cs="Arial"/>
                <w:sz w:val="16"/>
                <w:szCs w:val="16"/>
              </w:rPr>
              <w:br/>
              <w:t>$220</w:t>
            </w:r>
          </w:p>
        </w:tc>
        <w:tc>
          <w:tcPr>
            <w:tcW w:w="0" w:type="auto"/>
            <w:tcBorders>
              <w:top w:val="outset" w:sz="6" w:space="0" w:color="auto"/>
              <w:left w:val="outset" w:sz="6" w:space="0" w:color="auto"/>
              <w:bottom w:val="single" w:sz="48" w:space="0" w:color="FF0000"/>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sz w:val="16"/>
                <w:szCs w:val="16"/>
              </w:rPr>
              <w:t>Illinois Avenue</w:t>
            </w:r>
            <w:r w:rsidRPr="00674B82">
              <w:rPr>
                <w:rFonts w:ascii="Arial" w:eastAsia="Times New Roman" w:hAnsi="Arial" w:cs="Arial"/>
                <w:sz w:val="16"/>
                <w:szCs w:val="16"/>
              </w:rPr>
              <w:b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hyperlink r:id="rId10" w:tooltip="Baltimore and Ohio Railroad" w:history="1">
              <w:r w:rsidRPr="00674B82">
                <w:rPr>
                  <w:rFonts w:ascii="Arial" w:eastAsia="Times New Roman" w:hAnsi="Arial" w:cs="Arial"/>
                  <w:color w:val="0000FF"/>
                  <w:sz w:val="16"/>
                  <w:u w:val="single"/>
                </w:rPr>
                <w:t>B&amp;O Railroad</w:t>
              </w:r>
            </w:hyperlink>
            <w:r w:rsidRPr="00674B82">
              <w:rPr>
                <w:rFonts w:ascii="Arial" w:eastAsia="Times New Roman" w:hAnsi="Arial" w:cs="Arial"/>
                <w:sz w:val="16"/>
                <w:szCs w:val="16"/>
              </w:rPr>
              <w:br/>
              <w:t>$200</w:t>
            </w:r>
          </w:p>
        </w:tc>
        <w:tc>
          <w:tcPr>
            <w:tcW w:w="0" w:type="auto"/>
            <w:tcBorders>
              <w:top w:val="outset" w:sz="6" w:space="0" w:color="auto"/>
              <w:left w:val="outset" w:sz="6" w:space="0" w:color="auto"/>
              <w:bottom w:val="single" w:sz="48" w:space="0" w:color="FFFF00"/>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sz w:val="16"/>
                <w:szCs w:val="16"/>
              </w:rPr>
              <w:t>Atlantic Avenue</w:t>
            </w:r>
            <w:r w:rsidRPr="00674B82">
              <w:rPr>
                <w:rFonts w:ascii="Arial" w:eastAsia="Times New Roman" w:hAnsi="Arial" w:cs="Arial"/>
                <w:sz w:val="16"/>
                <w:szCs w:val="16"/>
              </w:rPr>
              <w:br/>
              <w:t>$260</w:t>
            </w:r>
          </w:p>
        </w:tc>
        <w:tc>
          <w:tcPr>
            <w:tcW w:w="0" w:type="auto"/>
            <w:tcBorders>
              <w:top w:val="outset" w:sz="6" w:space="0" w:color="auto"/>
              <w:left w:val="outset" w:sz="6" w:space="0" w:color="auto"/>
              <w:bottom w:val="single" w:sz="48" w:space="0" w:color="FFFF00"/>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sz w:val="16"/>
                <w:szCs w:val="16"/>
              </w:rPr>
              <w:t>Ventnor Avenue</w:t>
            </w:r>
            <w:r w:rsidRPr="00674B82">
              <w:rPr>
                <w:rFonts w:ascii="Arial" w:eastAsia="Times New Roman" w:hAnsi="Arial" w:cs="Arial"/>
                <w:sz w:val="16"/>
                <w:szCs w:val="16"/>
              </w:rPr>
              <w:br/>
              <w:t>$260</w:t>
            </w:r>
          </w:p>
        </w:tc>
        <w:tc>
          <w:tcPr>
            <w:tcW w:w="0" w:type="auto"/>
            <w:tcBorders>
              <w:top w:val="outset" w:sz="6" w:space="0" w:color="auto"/>
              <w:left w:val="outset" w:sz="6" w:space="0" w:color="auto"/>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hyperlink r:id="rId11" w:tooltip="Water supply" w:history="1">
              <w:r w:rsidRPr="00674B82">
                <w:rPr>
                  <w:rFonts w:ascii="Arial" w:eastAsia="Times New Roman" w:hAnsi="Arial" w:cs="Arial"/>
                  <w:color w:val="0000FF"/>
                  <w:sz w:val="16"/>
                  <w:u w:val="single"/>
                </w:rPr>
                <w:t>Water Works</w:t>
              </w:r>
            </w:hyperlink>
            <w:r w:rsidRPr="00674B82">
              <w:rPr>
                <w:rFonts w:ascii="Arial" w:eastAsia="Times New Roman" w:hAnsi="Arial" w:cs="Arial"/>
                <w:sz w:val="16"/>
                <w:szCs w:val="16"/>
              </w:rPr>
              <w:br/>
              <w:t>$150</w:t>
            </w:r>
          </w:p>
        </w:tc>
        <w:tc>
          <w:tcPr>
            <w:tcW w:w="0" w:type="auto"/>
            <w:tcBorders>
              <w:top w:val="outset" w:sz="6" w:space="0" w:color="auto"/>
              <w:left w:val="outset" w:sz="6" w:space="0" w:color="auto"/>
              <w:bottom w:val="single" w:sz="48" w:space="0" w:color="FFFF00"/>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hyperlink r:id="rId12" w:tooltip="Marven Gardens" w:history="1">
              <w:r w:rsidRPr="00674B82">
                <w:rPr>
                  <w:rFonts w:ascii="Arial" w:eastAsia="Times New Roman" w:hAnsi="Arial" w:cs="Arial"/>
                  <w:color w:val="0000FF"/>
                  <w:sz w:val="16"/>
                  <w:u w:val="single"/>
                </w:rPr>
                <w:t>Marvin Gardens</w:t>
              </w:r>
            </w:hyperlink>
            <w:r w:rsidRPr="00674B82">
              <w:rPr>
                <w:rFonts w:ascii="Arial" w:eastAsia="Times New Roman" w:hAnsi="Arial" w:cs="Arial"/>
                <w:sz w:val="16"/>
                <w:szCs w:val="16"/>
              </w:rPr>
              <w:br/>
              <w:t>$280</w:t>
            </w:r>
          </w:p>
        </w:tc>
        <w:tc>
          <w:tcPr>
            <w:tcW w:w="0" w:type="auto"/>
            <w:tcBorders>
              <w:top w:val="outset" w:sz="6" w:space="0" w:color="auto"/>
              <w:left w:val="outset" w:sz="6" w:space="0" w:color="auto"/>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sz w:val="16"/>
                <w:szCs w:val="16"/>
              </w:rPr>
              <w:t xml:space="preserve">Go To Jail </w:t>
            </w:r>
          </w:p>
        </w:tc>
      </w:tr>
      <w:tr w:rsidR="00674B82" w:rsidRPr="00674B82" w:rsidTr="00674B82">
        <w:trPr>
          <w:trHeight w:val="392"/>
          <w:tblCellSpacing w:w="0" w:type="dxa"/>
        </w:trPr>
        <w:tc>
          <w:tcPr>
            <w:tcW w:w="0" w:type="auto"/>
            <w:tcBorders>
              <w:top w:val="outset" w:sz="6" w:space="0" w:color="auto"/>
              <w:left w:val="outset" w:sz="6" w:space="0" w:color="auto"/>
              <w:bottom w:val="outset" w:sz="6" w:space="0" w:color="auto"/>
              <w:right w:val="single" w:sz="48" w:space="0" w:color="FFA500"/>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sz w:val="16"/>
                <w:szCs w:val="16"/>
              </w:rPr>
              <w:t>New York Avenue</w:t>
            </w:r>
            <w:r w:rsidRPr="00674B82">
              <w:rPr>
                <w:rFonts w:ascii="Arial" w:eastAsia="Times New Roman" w:hAnsi="Arial" w:cs="Arial"/>
                <w:sz w:val="16"/>
                <w:szCs w:val="16"/>
              </w:rPr>
              <w:br/>
              <w:t>$200</w:t>
            </w:r>
          </w:p>
        </w:tc>
        <w:tc>
          <w:tcPr>
            <w:tcW w:w="0" w:type="auto"/>
            <w:gridSpan w:val="9"/>
            <w:vMerge w:val="restart"/>
            <w:tcBorders>
              <w:top w:val="outset" w:sz="6" w:space="0" w:color="auto"/>
              <w:left w:val="outset" w:sz="6" w:space="0" w:color="auto"/>
              <w:bottom w:val="outset" w:sz="6" w:space="0" w:color="auto"/>
              <w:right w:val="outset" w:sz="6" w:space="0" w:color="auto"/>
            </w:tcBorders>
            <w:vAlign w:val="center"/>
            <w:hideMark/>
          </w:tcPr>
          <w:tbl>
            <w:tblPr>
              <w:tblW w:w="0" w:type="auto"/>
              <w:jc w:val="center"/>
              <w:tblCellSpacing w:w="15" w:type="dxa"/>
              <w:tblBorders>
                <w:top w:val="single" w:sz="8" w:space="0" w:color="FF0000"/>
                <w:left w:val="single" w:sz="8" w:space="0" w:color="FF0000"/>
                <w:bottom w:val="single" w:sz="8" w:space="0" w:color="FF0000"/>
                <w:right w:val="single" w:sz="8" w:space="0" w:color="FF0000"/>
              </w:tblBorders>
              <w:tblCellMar>
                <w:left w:w="0" w:type="dxa"/>
                <w:right w:w="0" w:type="dxa"/>
              </w:tblCellMar>
              <w:tblLook w:val="04A0" w:firstRow="1" w:lastRow="0" w:firstColumn="1" w:lastColumn="0" w:noHBand="0" w:noVBand="1"/>
            </w:tblPr>
            <w:tblGrid>
              <w:gridCol w:w="1956"/>
            </w:tblGrid>
            <w:tr w:rsidR="00674B82" w:rsidRPr="00674B82">
              <w:trPr>
                <w:tblCellSpacing w:w="15" w:type="dxa"/>
                <w:jc w:val="center"/>
              </w:trPr>
              <w:tc>
                <w:tcPr>
                  <w:tcW w:w="0" w:type="auto"/>
                  <w:tcBorders>
                    <w:top w:val="nil"/>
                    <w:left w:val="nil"/>
                    <w:bottom w:val="nil"/>
                    <w:right w:val="nil"/>
                  </w:tcBorders>
                  <w:vAlign w:val="center"/>
                  <w:hideMark/>
                </w:tcPr>
                <w:p w:rsidR="00674B82" w:rsidRPr="00674B82" w:rsidRDefault="00674B82" w:rsidP="00674B82">
                  <w:pPr>
                    <w:shd w:val="clear" w:color="auto" w:fill="FF0000"/>
                    <w:spacing w:after="0" w:line="240" w:lineRule="auto"/>
                    <w:rPr>
                      <w:rFonts w:ascii="Verdana" w:eastAsia="Times New Roman" w:hAnsi="Verdana" w:cs="Times New Roman"/>
                      <w:color w:val="FFFFFF"/>
                      <w:spacing w:val="58"/>
                      <w:sz w:val="25"/>
                      <w:szCs w:val="25"/>
                    </w:rPr>
                  </w:pPr>
                  <w:r w:rsidRPr="00674B82">
                    <w:rPr>
                      <w:rFonts w:ascii="Verdana" w:eastAsia="Times New Roman" w:hAnsi="Verdana" w:cs="Times New Roman"/>
                      <w:color w:val="FFFFFF"/>
                      <w:spacing w:val="58"/>
                      <w:sz w:val="25"/>
                      <w:szCs w:val="25"/>
                    </w:rPr>
                    <w:t>MONOPOLY</w:t>
                  </w:r>
                </w:p>
              </w:tc>
            </w:tr>
          </w:tbl>
          <w:p w:rsidR="00674B82" w:rsidRPr="00674B82" w:rsidRDefault="00674B82" w:rsidP="00674B82">
            <w:pPr>
              <w:spacing w:after="0"/>
              <w:jc w:val="center"/>
              <w:rPr>
                <w:rFonts w:ascii="Calibri" w:eastAsia="Calibri" w:hAnsi="Calibri" w:cs="Times New Roman"/>
              </w:rPr>
            </w:pPr>
          </w:p>
        </w:tc>
        <w:tc>
          <w:tcPr>
            <w:tcW w:w="0" w:type="auto"/>
            <w:tcBorders>
              <w:top w:val="outset" w:sz="6" w:space="0" w:color="auto"/>
              <w:left w:val="single" w:sz="48" w:space="0" w:color="008000"/>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sz w:val="16"/>
                <w:szCs w:val="16"/>
              </w:rPr>
              <w:t>Pacific Avenue</w:t>
            </w:r>
            <w:r w:rsidRPr="00674B82">
              <w:rPr>
                <w:rFonts w:ascii="Arial" w:eastAsia="Times New Roman" w:hAnsi="Arial" w:cs="Arial"/>
                <w:sz w:val="16"/>
                <w:szCs w:val="16"/>
              </w:rPr>
              <w:br/>
              <w:t>$300</w:t>
            </w:r>
          </w:p>
        </w:tc>
      </w:tr>
      <w:tr w:rsidR="00674B82" w:rsidRPr="00674B82" w:rsidTr="00674B82">
        <w:trPr>
          <w:trHeight w:val="392"/>
          <w:tblCellSpacing w:w="0" w:type="dxa"/>
        </w:trPr>
        <w:tc>
          <w:tcPr>
            <w:tcW w:w="0" w:type="auto"/>
            <w:tcBorders>
              <w:top w:val="outset" w:sz="6" w:space="0" w:color="auto"/>
              <w:left w:val="outset" w:sz="6" w:space="0" w:color="auto"/>
              <w:bottom w:val="outset" w:sz="6" w:space="0" w:color="auto"/>
              <w:right w:val="single" w:sz="48" w:space="0" w:color="FFA500"/>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sz w:val="16"/>
                <w:szCs w:val="16"/>
              </w:rPr>
              <w:t>Tennessee Avenue</w:t>
            </w:r>
            <w:r w:rsidRPr="00674B82">
              <w:rPr>
                <w:rFonts w:ascii="Arial" w:eastAsia="Times New Roman" w:hAnsi="Arial" w:cs="Arial"/>
                <w:sz w:val="16"/>
                <w:szCs w:val="16"/>
              </w:rPr>
              <w:br/>
              <w:t>$180</w:t>
            </w:r>
          </w:p>
        </w:tc>
        <w:tc>
          <w:tcPr>
            <w:tcW w:w="0" w:type="auto"/>
            <w:gridSpan w:val="9"/>
            <w:vMerge/>
            <w:tcBorders>
              <w:top w:val="outset" w:sz="6" w:space="0" w:color="auto"/>
              <w:left w:val="outset" w:sz="6" w:space="0" w:color="auto"/>
              <w:bottom w:val="outset" w:sz="6" w:space="0" w:color="auto"/>
              <w:right w:val="single" w:sz="48" w:space="0" w:color="FFA500"/>
            </w:tcBorders>
            <w:vAlign w:val="center"/>
            <w:hideMark/>
          </w:tcPr>
          <w:p w:rsidR="00674B82" w:rsidRPr="00674B82" w:rsidRDefault="00674B82" w:rsidP="00674B82">
            <w:pPr>
              <w:spacing w:after="0"/>
              <w:rPr>
                <w:rFonts w:ascii="Calibri" w:eastAsia="Calibri" w:hAnsi="Calibri" w:cs="Times New Roman"/>
              </w:rPr>
            </w:pPr>
          </w:p>
        </w:tc>
        <w:tc>
          <w:tcPr>
            <w:tcW w:w="0" w:type="auto"/>
            <w:tcBorders>
              <w:top w:val="outset" w:sz="6" w:space="0" w:color="auto"/>
              <w:left w:val="single" w:sz="48" w:space="0" w:color="008000"/>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sz w:val="16"/>
                <w:szCs w:val="16"/>
              </w:rPr>
              <w:t>North Carolina Avenue</w:t>
            </w:r>
            <w:r w:rsidRPr="00674B82">
              <w:rPr>
                <w:rFonts w:ascii="Arial" w:eastAsia="Times New Roman" w:hAnsi="Arial" w:cs="Arial"/>
                <w:sz w:val="16"/>
                <w:szCs w:val="16"/>
              </w:rPr>
              <w:br/>
              <w:t>$300</w:t>
            </w:r>
          </w:p>
        </w:tc>
      </w:tr>
      <w:tr w:rsidR="00674B82" w:rsidRPr="00674B82" w:rsidTr="00674B82">
        <w:trPr>
          <w:trHeight w:val="39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hyperlink r:id="rId13" w:anchor="Community_Chest" w:tooltip="Chance and Community Chest cards" w:history="1">
              <w:r w:rsidRPr="00674B82">
                <w:rPr>
                  <w:rFonts w:ascii="Arial" w:eastAsia="Times New Roman" w:hAnsi="Arial" w:cs="Arial"/>
                  <w:color w:val="0000FF"/>
                  <w:sz w:val="16"/>
                  <w:u w:val="single"/>
                </w:rPr>
                <w:t>Community Chest</w:t>
              </w:r>
            </w:hyperlink>
          </w:p>
        </w:tc>
        <w:tc>
          <w:tcPr>
            <w:tcW w:w="0" w:type="auto"/>
            <w:gridSpan w:val="9"/>
            <w:vMerge/>
            <w:tcBorders>
              <w:top w:val="outset" w:sz="6" w:space="0" w:color="auto"/>
              <w:left w:val="outset" w:sz="6" w:space="0" w:color="auto"/>
              <w:bottom w:val="outset" w:sz="6" w:space="0" w:color="auto"/>
              <w:right w:val="outset" w:sz="6" w:space="0" w:color="auto"/>
            </w:tcBorders>
            <w:vAlign w:val="center"/>
            <w:hideMark/>
          </w:tcPr>
          <w:p w:rsidR="00674B82" w:rsidRPr="00674B82" w:rsidRDefault="00674B82" w:rsidP="00674B82">
            <w:pPr>
              <w:spacing w:after="0"/>
              <w:rPr>
                <w:rFonts w:ascii="Calibri" w:eastAsia="Calibri" w:hAnsi="Calibri"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hyperlink r:id="rId14" w:anchor="Community_Chest" w:tooltip="Chance and Community Chest cards" w:history="1">
              <w:r w:rsidRPr="00674B82">
                <w:rPr>
                  <w:rFonts w:ascii="Arial" w:eastAsia="Times New Roman" w:hAnsi="Arial" w:cs="Arial"/>
                  <w:color w:val="0000FF"/>
                  <w:sz w:val="16"/>
                  <w:u w:val="single"/>
                </w:rPr>
                <w:t>Community Chest</w:t>
              </w:r>
            </w:hyperlink>
          </w:p>
        </w:tc>
      </w:tr>
      <w:tr w:rsidR="00674B82" w:rsidRPr="00674B82" w:rsidTr="00674B82">
        <w:trPr>
          <w:trHeight w:val="392"/>
          <w:tblCellSpacing w:w="0" w:type="dxa"/>
        </w:trPr>
        <w:tc>
          <w:tcPr>
            <w:tcW w:w="0" w:type="auto"/>
            <w:tcBorders>
              <w:top w:val="outset" w:sz="6" w:space="0" w:color="auto"/>
              <w:left w:val="outset" w:sz="6" w:space="0" w:color="auto"/>
              <w:bottom w:val="outset" w:sz="6" w:space="0" w:color="auto"/>
              <w:right w:val="single" w:sz="48" w:space="0" w:color="FFA500"/>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sz w:val="16"/>
                <w:szCs w:val="16"/>
              </w:rPr>
              <w:t>St. James Place</w:t>
            </w:r>
            <w:r w:rsidRPr="00674B82">
              <w:rPr>
                <w:rFonts w:ascii="Arial" w:eastAsia="Times New Roman" w:hAnsi="Arial" w:cs="Arial"/>
                <w:sz w:val="16"/>
                <w:szCs w:val="16"/>
              </w:rPr>
              <w:br/>
              <w:t>$180</w:t>
            </w:r>
          </w:p>
        </w:tc>
        <w:tc>
          <w:tcPr>
            <w:tcW w:w="0" w:type="auto"/>
            <w:gridSpan w:val="9"/>
            <w:vMerge/>
            <w:tcBorders>
              <w:top w:val="outset" w:sz="6" w:space="0" w:color="auto"/>
              <w:left w:val="outset" w:sz="6" w:space="0" w:color="auto"/>
              <w:bottom w:val="outset" w:sz="6" w:space="0" w:color="auto"/>
              <w:right w:val="single" w:sz="48" w:space="0" w:color="FFA500"/>
            </w:tcBorders>
            <w:vAlign w:val="center"/>
            <w:hideMark/>
          </w:tcPr>
          <w:p w:rsidR="00674B82" w:rsidRPr="00674B82" w:rsidRDefault="00674B82" w:rsidP="00674B82">
            <w:pPr>
              <w:spacing w:after="0"/>
              <w:rPr>
                <w:rFonts w:ascii="Calibri" w:eastAsia="Calibri" w:hAnsi="Calibri" w:cs="Times New Roman"/>
              </w:rPr>
            </w:pPr>
          </w:p>
        </w:tc>
        <w:tc>
          <w:tcPr>
            <w:tcW w:w="0" w:type="auto"/>
            <w:tcBorders>
              <w:top w:val="outset" w:sz="6" w:space="0" w:color="auto"/>
              <w:left w:val="single" w:sz="48" w:space="0" w:color="008000"/>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sz w:val="16"/>
                <w:szCs w:val="16"/>
              </w:rPr>
              <w:t>Pennsylvania Avenue</w:t>
            </w:r>
            <w:r w:rsidRPr="00674B82">
              <w:rPr>
                <w:rFonts w:ascii="Arial" w:eastAsia="Times New Roman" w:hAnsi="Arial" w:cs="Arial"/>
                <w:sz w:val="16"/>
                <w:szCs w:val="16"/>
              </w:rPr>
              <w:br/>
              <w:t>$320</w:t>
            </w:r>
          </w:p>
        </w:tc>
      </w:tr>
      <w:tr w:rsidR="00674B82" w:rsidRPr="00674B82" w:rsidTr="00674B82">
        <w:trPr>
          <w:trHeight w:val="39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hyperlink r:id="rId15" w:tooltip="Pennsylvania Railroad" w:history="1">
              <w:r w:rsidRPr="00674B82">
                <w:rPr>
                  <w:rFonts w:ascii="Arial" w:eastAsia="Times New Roman" w:hAnsi="Arial" w:cs="Arial"/>
                  <w:color w:val="0000FF"/>
                  <w:sz w:val="16"/>
                  <w:u w:val="single"/>
                </w:rPr>
                <w:t>Pennsylvania Railroad</w:t>
              </w:r>
            </w:hyperlink>
            <w:r w:rsidRPr="00674B82">
              <w:rPr>
                <w:rFonts w:ascii="Arial" w:eastAsia="Times New Roman" w:hAnsi="Arial" w:cs="Arial"/>
                <w:sz w:val="16"/>
                <w:szCs w:val="16"/>
              </w:rPr>
              <w:br/>
              <w:t>$200</w:t>
            </w:r>
          </w:p>
        </w:tc>
        <w:tc>
          <w:tcPr>
            <w:tcW w:w="0" w:type="auto"/>
            <w:gridSpan w:val="9"/>
            <w:vMerge/>
            <w:tcBorders>
              <w:top w:val="outset" w:sz="6" w:space="0" w:color="auto"/>
              <w:left w:val="outset" w:sz="6" w:space="0" w:color="auto"/>
              <w:bottom w:val="outset" w:sz="6" w:space="0" w:color="auto"/>
              <w:right w:val="outset" w:sz="6" w:space="0" w:color="auto"/>
            </w:tcBorders>
            <w:vAlign w:val="center"/>
            <w:hideMark/>
          </w:tcPr>
          <w:p w:rsidR="00674B82" w:rsidRPr="00674B82" w:rsidRDefault="00674B82" w:rsidP="00674B82">
            <w:pPr>
              <w:spacing w:after="0"/>
              <w:rPr>
                <w:rFonts w:ascii="Calibri" w:eastAsia="Calibri" w:hAnsi="Calibri"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hyperlink r:id="rId16" w:tooltip="Shore Fast Line" w:history="1">
              <w:r w:rsidRPr="00674B82">
                <w:rPr>
                  <w:rFonts w:ascii="Arial" w:eastAsia="Times New Roman" w:hAnsi="Arial" w:cs="Arial"/>
                  <w:color w:val="0000FF"/>
                  <w:sz w:val="16"/>
                  <w:u w:val="single"/>
                </w:rPr>
                <w:t>Short Line</w:t>
              </w:r>
            </w:hyperlink>
            <w:r w:rsidRPr="00674B82">
              <w:rPr>
                <w:rFonts w:ascii="Arial" w:eastAsia="Times New Roman" w:hAnsi="Arial" w:cs="Arial"/>
                <w:sz w:val="16"/>
                <w:szCs w:val="16"/>
              </w:rPr>
              <w:br/>
              <w:t>$200</w:t>
            </w:r>
          </w:p>
        </w:tc>
      </w:tr>
      <w:tr w:rsidR="00674B82" w:rsidRPr="00674B82" w:rsidTr="00674B82">
        <w:trPr>
          <w:trHeight w:val="392"/>
          <w:tblCellSpacing w:w="0" w:type="dxa"/>
        </w:trPr>
        <w:tc>
          <w:tcPr>
            <w:tcW w:w="0" w:type="auto"/>
            <w:tcBorders>
              <w:top w:val="outset" w:sz="6" w:space="0" w:color="auto"/>
              <w:left w:val="outset" w:sz="6" w:space="0" w:color="auto"/>
              <w:bottom w:val="outset" w:sz="6" w:space="0" w:color="auto"/>
              <w:right w:val="single" w:sz="48" w:space="0" w:color="9932CC"/>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sz w:val="16"/>
                <w:szCs w:val="16"/>
              </w:rPr>
              <w:t>Virginia Avenue</w:t>
            </w:r>
            <w:r w:rsidRPr="00674B82">
              <w:rPr>
                <w:rFonts w:ascii="Arial" w:eastAsia="Times New Roman" w:hAnsi="Arial" w:cs="Arial"/>
                <w:sz w:val="16"/>
                <w:szCs w:val="16"/>
              </w:rPr>
              <w:br/>
              <w:t>$160</w:t>
            </w:r>
          </w:p>
        </w:tc>
        <w:tc>
          <w:tcPr>
            <w:tcW w:w="0" w:type="auto"/>
            <w:gridSpan w:val="9"/>
            <w:vMerge/>
            <w:tcBorders>
              <w:top w:val="outset" w:sz="6" w:space="0" w:color="auto"/>
              <w:left w:val="outset" w:sz="6" w:space="0" w:color="auto"/>
              <w:bottom w:val="outset" w:sz="6" w:space="0" w:color="auto"/>
              <w:right w:val="single" w:sz="48" w:space="0" w:color="9932CC"/>
            </w:tcBorders>
            <w:vAlign w:val="center"/>
            <w:hideMark/>
          </w:tcPr>
          <w:p w:rsidR="00674B82" w:rsidRPr="00674B82" w:rsidRDefault="00674B82" w:rsidP="00674B82">
            <w:pPr>
              <w:spacing w:after="0"/>
              <w:rPr>
                <w:rFonts w:ascii="Calibri" w:eastAsia="Calibri" w:hAnsi="Calibri"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hyperlink r:id="rId17" w:anchor="Chance" w:tooltip="Chance and Community Chest cards" w:history="1">
              <w:r w:rsidRPr="00674B82">
                <w:rPr>
                  <w:rFonts w:ascii="Arial" w:eastAsia="Times New Roman" w:hAnsi="Arial" w:cs="Arial"/>
                  <w:color w:val="0000FF"/>
                  <w:sz w:val="16"/>
                  <w:u w:val="single"/>
                </w:rPr>
                <w:t>Chance</w:t>
              </w:r>
            </w:hyperlink>
            <w:r w:rsidRPr="00674B82">
              <w:rPr>
                <w:rFonts w:ascii="Arial" w:eastAsia="Times New Roman" w:hAnsi="Arial" w:cs="Arial"/>
                <w:sz w:val="16"/>
                <w:szCs w:val="16"/>
              </w:rPr>
              <w:t xml:space="preserve"> </w:t>
            </w:r>
          </w:p>
          <w:p w:rsidR="00674B82" w:rsidRPr="00674B82" w:rsidRDefault="00674B82" w:rsidP="00674B82">
            <w:pPr>
              <w:spacing w:after="0" w:line="240" w:lineRule="auto"/>
              <w:jc w:val="center"/>
              <w:rPr>
                <w:rFonts w:ascii="Times New Roman" w:eastAsia="Times New Roman" w:hAnsi="Times New Roman" w:cs="Times New Roman"/>
                <w:b/>
                <w:bCs/>
                <w:color w:val="CC0000"/>
                <w:sz w:val="32"/>
                <w:szCs w:val="32"/>
              </w:rPr>
            </w:pPr>
            <w:r w:rsidRPr="00674B82">
              <w:rPr>
                <w:rFonts w:ascii="Times New Roman" w:eastAsia="Times New Roman" w:hAnsi="Times New Roman" w:cs="Times New Roman"/>
                <w:b/>
                <w:bCs/>
                <w:color w:val="CC0000"/>
                <w:sz w:val="32"/>
                <w:szCs w:val="32"/>
              </w:rPr>
              <w:t>?</w:t>
            </w:r>
          </w:p>
        </w:tc>
      </w:tr>
      <w:tr w:rsidR="00674B82" w:rsidRPr="00674B82" w:rsidTr="00674B82">
        <w:trPr>
          <w:trHeight w:val="392"/>
          <w:tblCellSpacing w:w="0" w:type="dxa"/>
        </w:trPr>
        <w:tc>
          <w:tcPr>
            <w:tcW w:w="0" w:type="auto"/>
            <w:tcBorders>
              <w:top w:val="outset" w:sz="6" w:space="0" w:color="auto"/>
              <w:left w:val="outset" w:sz="6" w:space="0" w:color="auto"/>
              <w:bottom w:val="outset" w:sz="6" w:space="0" w:color="auto"/>
              <w:right w:val="single" w:sz="48" w:space="0" w:color="9932CC"/>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sz w:val="16"/>
                <w:szCs w:val="16"/>
              </w:rPr>
              <w:t>States Avenue</w:t>
            </w:r>
            <w:r w:rsidRPr="00674B82">
              <w:rPr>
                <w:rFonts w:ascii="Arial" w:eastAsia="Times New Roman" w:hAnsi="Arial" w:cs="Arial"/>
                <w:sz w:val="16"/>
                <w:szCs w:val="16"/>
              </w:rPr>
              <w:br/>
              <w:t>$140</w:t>
            </w:r>
          </w:p>
        </w:tc>
        <w:tc>
          <w:tcPr>
            <w:tcW w:w="0" w:type="auto"/>
            <w:gridSpan w:val="9"/>
            <w:vMerge/>
            <w:tcBorders>
              <w:top w:val="outset" w:sz="6" w:space="0" w:color="auto"/>
              <w:left w:val="outset" w:sz="6" w:space="0" w:color="auto"/>
              <w:bottom w:val="outset" w:sz="6" w:space="0" w:color="auto"/>
              <w:right w:val="single" w:sz="48" w:space="0" w:color="9932CC"/>
            </w:tcBorders>
            <w:vAlign w:val="center"/>
            <w:hideMark/>
          </w:tcPr>
          <w:p w:rsidR="00674B82" w:rsidRPr="00674B82" w:rsidRDefault="00674B82" w:rsidP="00674B82">
            <w:pPr>
              <w:spacing w:after="0"/>
              <w:rPr>
                <w:rFonts w:ascii="Calibri" w:eastAsia="Calibri" w:hAnsi="Calibri" w:cs="Times New Roman"/>
              </w:rPr>
            </w:pPr>
          </w:p>
        </w:tc>
        <w:tc>
          <w:tcPr>
            <w:tcW w:w="0" w:type="auto"/>
            <w:tcBorders>
              <w:top w:val="outset" w:sz="6" w:space="0" w:color="auto"/>
              <w:left w:val="single" w:sz="48" w:space="0" w:color="0000FF"/>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sz w:val="16"/>
                <w:szCs w:val="16"/>
              </w:rPr>
              <w:t>Park Place</w:t>
            </w:r>
            <w:r w:rsidRPr="00674B82">
              <w:rPr>
                <w:rFonts w:ascii="Arial" w:eastAsia="Times New Roman" w:hAnsi="Arial" w:cs="Arial"/>
                <w:sz w:val="16"/>
                <w:szCs w:val="16"/>
              </w:rPr>
              <w:br/>
              <w:t>$350</w:t>
            </w:r>
          </w:p>
        </w:tc>
      </w:tr>
      <w:tr w:rsidR="00674B82" w:rsidRPr="00674B82" w:rsidTr="00674B82">
        <w:trPr>
          <w:trHeight w:val="39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hyperlink r:id="rId18" w:tooltip="Electrical power industry" w:history="1">
              <w:r w:rsidRPr="00674B82">
                <w:rPr>
                  <w:rFonts w:ascii="Arial" w:eastAsia="Times New Roman" w:hAnsi="Arial" w:cs="Arial"/>
                  <w:color w:val="0000FF"/>
                  <w:sz w:val="16"/>
                  <w:u w:val="single"/>
                </w:rPr>
                <w:t>Electric Company</w:t>
              </w:r>
            </w:hyperlink>
            <w:r w:rsidRPr="00674B82">
              <w:rPr>
                <w:rFonts w:ascii="Arial" w:eastAsia="Times New Roman" w:hAnsi="Arial" w:cs="Arial"/>
                <w:sz w:val="16"/>
                <w:szCs w:val="16"/>
              </w:rPr>
              <w:br/>
              <w:t>$150</w:t>
            </w:r>
          </w:p>
        </w:tc>
        <w:tc>
          <w:tcPr>
            <w:tcW w:w="0" w:type="auto"/>
            <w:gridSpan w:val="9"/>
            <w:vMerge/>
            <w:tcBorders>
              <w:top w:val="outset" w:sz="6" w:space="0" w:color="auto"/>
              <w:left w:val="outset" w:sz="6" w:space="0" w:color="auto"/>
              <w:bottom w:val="outset" w:sz="6" w:space="0" w:color="auto"/>
              <w:right w:val="outset" w:sz="6" w:space="0" w:color="auto"/>
            </w:tcBorders>
            <w:vAlign w:val="center"/>
            <w:hideMark/>
          </w:tcPr>
          <w:p w:rsidR="00674B82" w:rsidRPr="00674B82" w:rsidRDefault="00674B82" w:rsidP="00674B82">
            <w:pPr>
              <w:spacing w:after="0"/>
              <w:rPr>
                <w:rFonts w:ascii="Calibri" w:eastAsia="Calibri" w:hAnsi="Calibri"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hyperlink r:id="rId19" w:tooltip="Luxury tax" w:history="1">
              <w:r w:rsidRPr="00674B82">
                <w:rPr>
                  <w:rFonts w:ascii="Arial" w:eastAsia="Times New Roman" w:hAnsi="Arial" w:cs="Arial"/>
                  <w:color w:val="0000FF"/>
                  <w:sz w:val="16"/>
                  <w:u w:val="single"/>
                </w:rPr>
                <w:t>Luxury Tax</w:t>
              </w:r>
            </w:hyperlink>
            <w:r w:rsidRPr="00674B82">
              <w:rPr>
                <w:rFonts w:ascii="Arial" w:eastAsia="Times New Roman" w:hAnsi="Arial" w:cs="Arial"/>
                <w:sz w:val="16"/>
                <w:szCs w:val="16"/>
              </w:rPr>
              <w:br/>
              <w:t>(pay $100)</w:t>
            </w:r>
          </w:p>
        </w:tc>
      </w:tr>
      <w:tr w:rsidR="00674B82" w:rsidRPr="00674B82" w:rsidTr="00674B82">
        <w:trPr>
          <w:trHeight w:val="392"/>
          <w:tblCellSpacing w:w="0" w:type="dxa"/>
        </w:trPr>
        <w:tc>
          <w:tcPr>
            <w:tcW w:w="0" w:type="auto"/>
            <w:tcBorders>
              <w:top w:val="outset" w:sz="6" w:space="0" w:color="auto"/>
              <w:left w:val="outset" w:sz="6" w:space="0" w:color="auto"/>
              <w:bottom w:val="outset" w:sz="6" w:space="0" w:color="auto"/>
              <w:right w:val="single" w:sz="48" w:space="0" w:color="9932CC"/>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sz w:val="16"/>
                <w:szCs w:val="16"/>
              </w:rPr>
              <w:t>St. Charles Place</w:t>
            </w:r>
            <w:r w:rsidRPr="00674B82">
              <w:rPr>
                <w:rFonts w:ascii="Arial" w:eastAsia="Times New Roman" w:hAnsi="Arial" w:cs="Arial"/>
                <w:sz w:val="16"/>
                <w:szCs w:val="16"/>
              </w:rPr>
              <w:br/>
              <w:t>$140</w:t>
            </w:r>
          </w:p>
        </w:tc>
        <w:tc>
          <w:tcPr>
            <w:tcW w:w="0" w:type="auto"/>
            <w:gridSpan w:val="9"/>
            <w:vMerge/>
            <w:tcBorders>
              <w:top w:val="outset" w:sz="6" w:space="0" w:color="auto"/>
              <w:left w:val="outset" w:sz="6" w:space="0" w:color="auto"/>
              <w:bottom w:val="outset" w:sz="6" w:space="0" w:color="auto"/>
              <w:right w:val="single" w:sz="48" w:space="0" w:color="9932CC"/>
            </w:tcBorders>
            <w:vAlign w:val="center"/>
            <w:hideMark/>
          </w:tcPr>
          <w:p w:rsidR="00674B82" w:rsidRPr="00674B82" w:rsidRDefault="00674B82" w:rsidP="00674B82">
            <w:pPr>
              <w:spacing w:after="0"/>
              <w:rPr>
                <w:rFonts w:ascii="Calibri" w:eastAsia="Calibri" w:hAnsi="Calibri" w:cs="Times New Roman"/>
              </w:rPr>
            </w:pPr>
          </w:p>
        </w:tc>
        <w:tc>
          <w:tcPr>
            <w:tcW w:w="0" w:type="auto"/>
            <w:tcBorders>
              <w:top w:val="outset" w:sz="6" w:space="0" w:color="auto"/>
              <w:left w:val="single" w:sz="48" w:space="0" w:color="0000FF"/>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sz w:val="16"/>
                <w:szCs w:val="16"/>
              </w:rPr>
              <w:t>Boardwalk</w:t>
            </w:r>
            <w:r w:rsidRPr="00674B82">
              <w:rPr>
                <w:rFonts w:ascii="Arial" w:eastAsia="Times New Roman" w:hAnsi="Arial" w:cs="Arial"/>
                <w:sz w:val="16"/>
                <w:szCs w:val="16"/>
              </w:rPr>
              <w:br/>
              <w:t>$400</w:t>
            </w:r>
          </w:p>
        </w:tc>
      </w:tr>
      <w:tr w:rsidR="00674B82" w:rsidRPr="00674B82" w:rsidTr="00674B82">
        <w:trPr>
          <w:trHeight w:val="69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sz w:val="16"/>
                <w:szCs w:val="16"/>
              </w:rPr>
              <w:t>In Jail/Just Visiting</w:t>
            </w:r>
          </w:p>
        </w:tc>
        <w:tc>
          <w:tcPr>
            <w:tcW w:w="0" w:type="auto"/>
            <w:tcBorders>
              <w:top w:val="single" w:sz="48" w:space="0" w:color="87CEEB"/>
              <w:left w:val="outset" w:sz="6" w:space="0" w:color="auto"/>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sz w:val="16"/>
                <w:szCs w:val="16"/>
              </w:rPr>
              <w:t>Connecticut Avenue</w:t>
            </w:r>
            <w:r w:rsidRPr="00674B82">
              <w:rPr>
                <w:rFonts w:ascii="Arial" w:eastAsia="Times New Roman" w:hAnsi="Arial" w:cs="Arial"/>
                <w:sz w:val="16"/>
                <w:szCs w:val="16"/>
              </w:rPr>
              <w:br/>
              <w:t>$120</w:t>
            </w:r>
          </w:p>
        </w:tc>
        <w:tc>
          <w:tcPr>
            <w:tcW w:w="0" w:type="auto"/>
            <w:tcBorders>
              <w:top w:val="single" w:sz="48" w:space="0" w:color="87CEEB"/>
              <w:left w:val="outset" w:sz="6" w:space="0" w:color="auto"/>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sz w:val="16"/>
                <w:szCs w:val="16"/>
              </w:rPr>
              <w:t>Vermont Avenue</w:t>
            </w:r>
            <w:r w:rsidRPr="00674B82">
              <w:rPr>
                <w:rFonts w:ascii="Arial" w:eastAsia="Times New Roman" w:hAnsi="Arial" w:cs="Arial"/>
                <w:sz w:val="16"/>
                <w:szCs w:val="16"/>
              </w:rPr>
              <w:b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hyperlink r:id="rId20" w:anchor="Chance" w:tooltip="Chance and Community Chest cards" w:history="1">
              <w:r w:rsidRPr="00674B82">
                <w:rPr>
                  <w:rFonts w:ascii="Arial" w:eastAsia="Times New Roman" w:hAnsi="Arial" w:cs="Arial"/>
                  <w:color w:val="0000FF"/>
                  <w:sz w:val="16"/>
                  <w:u w:val="single"/>
                </w:rPr>
                <w:t>Chance</w:t>
              </w:r>
            </w:hyperlink>
            <w:r w:rsidRPr="00674B82">
              <w:rPr>
                <w:rFonts w:ascii="Arial" w:eastAsia="Times New Roman" w:hAnsi="Arial" w:cs="Arial"/>
                <w:sz w:val="16"/>
                <w:szCs w:val="16"/>
              </w:rPr>
              <w:t xml:space="preserve"> </w:t>
            </w:r>
          </w:p>
          <w:p w:rsidR="00674B82" w:rsidRPr="00674B82" w:rsidRDefault="00674B82" w:rsidP="00674B82">
            <w:pPr>
              <w:spacing w:after="0" w:line="240" w:lineRule="auto"/>
              <w:jc w:val="center"/>
              <w:rPr>
                <w:rFonts w:ascii="Times New Roman" w:eastAsia="Times New Roman" w:hAnsi="Times New Roman" w:cs="Times New Roman"/>
                <w:b/>
                <w:bCs/>
                <w:color w:val="CC0000"/>
                <w:sz w:val="32"/>
                <w:szCs w:val="32"/>
              </w:rPr>
            </w:pPr>
            <w:r w:rsidRPr="00674B82">
              <w:rPr>
                <w:rFonts w:ascii="Times New Roman" w:eastAsia="Times New Roman" w:hAnsi="Times New Roman" w:cs="Times New Roman"/>
                <w:b/>
                <w:bCs/>
                <w:color w:val="CC0000"/>
                <w:sz w:val="32"/>
                <w:szCs w:val="32"/>
              </w:rPr>
              <w:t>?</w:t>
            </w:r>
          </w:p>
        </w:tc>
        <w:tc>
          <w:tcPr>
            <w:tcW w:w="0" w:type="auto"/>
            <w:tcBorders>
              <w:top w:val="single" w:sz="48" w:space="0" w:color="87CEEB"/>
              <w:left w:val="outset" w:sz="6" w:space="0" w:color="auto"/>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sz w:val="16"/>
                <w:szCs w:val="16"/>
              </w:rPr>
              <w:t>Oriental Avenue</w:t>
            </w:r>
            <w:r w:rsidRPr="00674B82">
              <w:rPr>
                <w:rFonts w:ascii="Arial" w:eastAsia="Times New Roman" w:hAnsi="Arial" w:cs="Arial"/>
                <w:sz w:val="16"/>
                <w:szCs w:val="16"/>
              </w:rPr>
              <w:b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hyperlink r:id="rId21" w:tooltip="Reading Company" w:history="1">
              <w:r w:rsidRPr="00674B82">
                <w:rPr>
                  <w:rFonts w:ascii="Arial" w:eastAsia="Times New Roman" w:hAnsi="Arial" w:cs="Arial"/>
                  <w:color w:val="0000FF"/>
                  <w:sz w:val="16"/>
                  <w:u w:val="single"/>
                </w:rPr>
                <w:t>Reading Railroad</w:t>
              </w:r>
            </w:hyperlink>
            <w:r w:rsidRPr="00674B82">
              <w:rPr>
                <w:rFonts w:ascii="Arial" w:eastAsia="Times New Roman" w:hAnsi="Arial" w:cs="Arial"/>
                <w:sz w:val="16"/>
                <w:szCs w:val="16"/>
              </w:rPr>
              <w:b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hyperlink r:id="rId22" w:tooltip="Income tax" w:history="1">
              <w:r w:rsidRPr="00674B82">
                <w:rPr>
                  <w:rFonts w:ascii="Arial" w:eastAsia="Times New Roman" w:hAnsi="Arial" w:cs="Arial"/>
                  <w:color w:val="0000FF"/>
                  <w:sz w:val="16"/>
                  <w:u w:val="single"/>
                </w:rPr>
                <w:t>Income Tax</w:t>
              </w:r>
            </w:hyperlink>
            <w:r w:rsidRPr="00674B82">
              <w:rPr>
                <w:rFonts w:ascii="Arial" w:eastAsia="Times New Roman" w:hAnsi="Arial" w:cs="Arial"/>
                <w:sz w:val="16"/>
                <w:szCs w:val="16"/>
              </w:rPr>
              <w:br/>
              <w:t>(pay $200)</w:t>
            </w:r>
          </w:p>
        </w:tc>
        <w:tc>
          <w:tcPr>
            <w:tcW w:w="0" w:type="auto"/>
            <w:tcBorders>
              <w:top w:val="single" w:sz="48" w:space="0" w:color="8B4513"/>
              <w:left w:val="outset" w:sz="6" w:space="0" w:color="auto"/>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sz w:val="16"/>
                <w:szCs w:val="16"/>
              </w:rPr>
              <w:t>Baltic Avenue</w:t>
            </w:r>
            <w:r w:rsidRPr="00674B82">
              <w:rPr>
                <w:rFonts w:ascii="Arial" w:eastAsia="Times New Roman" w:hAnsi="Arial" w:cs="Arial"/>
                <w:sz w:val="16"/>
                <w:szCs w:val="16"/>
              </w:rPr>
              <w:b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hyperlink r:id="rId23" w:anchor="Community_Chest" w:tooltip="Chance and Community Chest cards" w:history="1">
              <w:r w:rsidRPr="00674B82">
                <w:rPr>
                  <w:rFonts w:ascii="Arial" w:eastAsia="Times New Roman" w:hAnsi="Arial" w:cs="Arial"/>
                  <w:color w:val="0000FF"/>
                  <w:sz w:val="16"/>
                  <w:u w:val="single"/>
                </w:rPr>
                <w:t>Community Chest</w:t>
              </w:r>
            </w:hyperlink>
          </w:p>
        </w:tc>
        <w:tc>
          <w:tcPr>
            <w:tcW w:w="0" w:type="auto"/>
            <w:tcBorders>
              <w:top w:val="single" w:sz="48" w:space="0" w:color="8B4513"/>
              <w:left w:val="outset" w:sz="6" w:space="0" w:color="auto"/>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sz w:val="16"/>
                <w:szCs w:val="16"/>
              </w:rPr>
              <w:t>Mediter-ranean Avenue</w:t>
            </w:r>
            <w:r w:rsidRPr="00674B82">
              <w:rPr>
                <w:rFonts w:ascii="Arial" w:eastAsia="Times New Roman" w:hAnsi="Arial" w:cs="Arial"/>
                <w:sz w:val="16"/>
                <w:szCs w:val="16"/>
              </w:rPr>
              <w:b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674B82" w:rsidRPr="00674B82" w:rsidRDefault="00674B82" w:rsidP="00674B82">
            <w:pPr>
              <w:spacing w:after="0" w:line="180" w:lineRule="atLeast"/>
              <w:jc w:val="center"/>
              <w:rPr>
                <w:rFonts w:ascii="Arial" w:eastAsia="Times New Roman" w:hAnsi="Arial" w:cs="Arial"/>
                <w:sz w:val="16"/>
                <w:szCs w:val="16"/>
              </w:rPr>
            </w:pPr>
            <w:r w:rsidRPr="00674B82">
              <w:rPr>
                <w:rFonts w:ascii="Arial" w:eastAsia="Times New Roman" w:hAnsi="Arial" w:cs="Arial"/>
                <w:b/>
                <w:bCs/>
                <w:sz w:val="16"/>
                <w:szCs w:val="16"/>
              </w:rPr>
              <w:t>Go</w:t>
            </w:r>
            <w:r w:rsidRPr="00674B82">
              <w:rPr>
                <w:rFonts w:ascii="Arial" w:eastAsia="Times New Roman" w:hAnsi="Arial" w:cs="Arial"/>
                <w:sz w:val="16"/>
                <w:szCs w:val="16"/>
              </w:rPr>
              <w:br/>
              <w:t>Collect $200 salary as you pass</w:t>
            </w:r>
            <w:r w:rsidRPr="00674B82">
              <w:rPr>
                <w:rFonts w:ascii="Arial" w:eastAsia="Times New Roman" w:hAnsi="Arial" w:cs="Arial"/>
                <w:sz w:val="16"/>
                <w:szCs w:val="16"/>
              </w:rPr>
              <w:br/>
            </w:r>
            <w:r w:rsidRPr="00674B82">
              <w:rPr>
                <w:rFonts w:ascii="Arial" w:eastAsia="Times New Roman" w:hAnsi="Arial" w:cs="Arial"/>
                <w:noProof/>
                <w:color w:val="0000FF"/>
                <w:sz w:val="16"/>
                <w:szCs w:val="16"/>
              </w:rPr>
              <w:drawing>
                <wp:inline distT="0" distB="0" distL="0" distR="0" wp14:anchorId="43A422BA" wp14:editId="66A8F11E">
                  <wp:extent cx="421005" cy="78105"/>
                  <wp:effectExtent l="0" t="0" r="0" b="0"/>
                  <wp:docPr id="3" name="Picture 1" descr="http://upload.wikimedia.org/wikipedia/commons/thumb/9/96/Monopoly_Go_Arrow.png/44px-Monopoly_Go_Arrow.png">
                    <a:hlinkClick xmlns:a="http://schemas.openxmlformats.org/drawingml/2006/main" r:id="rId24" tooltip="&quot;Monopoly Go Arrow.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6/Monopoly_Go_Arrow.png/44px-Monopoly_Go_Arrow.png">
                            <a:hlinkClick r:id="rId24" tooltip="&quot;Monopoly Go Arrow.png&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005" cy="78105"/>
                          </a:xfrm>
                          <a:prstGeom prst="rect">
                            <a:avLst/>
                          </a:prstGeom>
                          <a:noFill/>
                          <a:ln>
                            <a:noFill/>
                          </a:ln>
                        </pic:spPr>
                      </pic:pic>
                    </a:graphicData>
                  </a:graphic>
                </wp:inline>
              </w:drawing>
            </w:r>
          </w:p>
        </w:tc>
      </w:tr>
    </w:tbl>
    <w:p w:rsidR="00674B82" w:rsidRPr="00674B82" w:rsidRDefault="00674B82" w:rsidP="00674B82">
      <w:pPr>
        <w:rPr>
          <w:rFonts w:ascii="Calibri" w:eastAsia="Calibri" w:hAnsi="Calibri" w:cs="Times New Roman"/>
        </w:rPr>
      </w:pPr>
      <w:hyperlink r:id="rId26" w:history="1">
        <w:r w:rsidRPr="00674B82">
          <w:rPr>
            <w:rFonts w:ascii="Calibri" w:eastAsia="Calibri" w:hAnsi="Calibri" w:cs="Times New Roman"/>
            <w:color w:val="0000FF"/>
            <w:u w:val="single"/>
          </w:rPr>
          <w:t>http://en.wikipedia.org/wiki/Monopoly_(game)</w:t>
        </w:r>
      </w:hyperlink>
    </w:p>
    <w:p w:rsidR="00674B82" w:rsidRPr="00674B82" w:rsidRDefault="00674B82" w:rsidP="00674B82">
      <w:pPr>
        <w:rPr>
          <w:rFonts w:ascii="Calibri" w:eastAsia="Calibri" w:hAnsi="Calibri" w:cs="Times New Roman"/>
        </w:rPr>
      </w:pPr>
      <w:r w:rsidRPr="00674B82">
        <w:rPr>
          <w:rFonts w:ascii="Calibri" w:eastAsia="Calibri" w:hAnsi="Calibri" w:cs="Times New Roman"/>
        </w:rPr>
        <w:t xml:space="preserve">Detailed probability info: </w:t>
      </w:r>
      <w:hyperlink r:id="rId27" w:history="1">
        <w:r w:rsidRPr="00674B82">
          <w:rPr>
            <w:rFonts w:ascii="Calibri" w:eastAsia="Calibri" w:hAnsi="Calibri" w:cs="Times New Roman"/>
            <w:color w:val="0000FF"/>
            <w:u w:val="single"/>
          </w:rPr>
          <w:t>http://www.tkcs-collins.com/truman/monopoly/monopoly.shtml</w:t>
        </w:r>
      </w:hyperlink>
    </w:p>
    <w:p w:rsidR="00674B82" w:rsidRPr="00674B82" w:rsidRDefault="00674B82" w:rsidP="00674B82">
      <w:pPr>
        <w:rPr>
          <w:rFonts w:ascii="Calibri" w:eastAsia="Calibri" w:hAnsi="Calibri" w:cs="Times New Roman"/>
        </w:rPr>
      </w:pPr>
      <w:r w:rsidRPr="00674B82">
        <w:rPr>
          <w:rFonts w:ascii="Calibri" w:eastAsia="Calibri" w:hAnsi="Calibri" w:cs="Times New Roman"/>
        </w:rPr>
        <w:t>See the next page for a C# array of the Monopoly property names.</w:t>
      </w:r>
    </w:p>
    <w:p w:rsidR="00674B82" w:rsidRPr="00674B82" w:rsidRDefault="00674B82" w:rsidP="00674B82">
      <w:pPr>
        <w:rPr>
          <w:rFonts w:ascii="Calibri" w:eastAsia="Calibri" w:hAnsi="Calibri" w:cs="Times New Roman"/>
        </w:rPr>
      </w:pPr>
      <w:r w:rsidRPr="00674B82">
        <w:rPr>
          <w:rFonts w:ascii="Calibri" w:eastAsia="Calibri" w:hAnsi="Calibri" w:cs="Times New Roman"/>
        </w:rPr>
        <w:br w:type="page"/>
      </w:r>
    </w:p>
    <w:p w:rsidR="00674B82" w:rsidRPr="00674B82" w:rsidRDefault="00674B82" w:rsidP="00674B82">
      <w:pPr>
        <w:pBdr>
          <w:bottom w:val="single" w:sz="8" w:space="4" w:color="4F81BD" w:themeColor="accent1"/>
        </w:pBdr>
        <w:spacing w:after="300" w:line="240" w:lineRule="auto"/>
        <w:contextualSpacing/>
        <w:rPr>
          <w:rFonts w:ascii="Cambria" w:eastAsia="Times New Roman" w:hAnsi="Cambria" w:cs="Times New Roman"/>
          <w:color w:val="17365D" w:themeColor="text2" w:themeShade="BF"/>
          <w:spacing w:val="5"/>
          <w:kern w:val="28"/>
          <w:sz w:val="52"/>
          <w:szCs w:val="52"/>
        </w:rPr>
      </w:pPr>
      <w:r w:rsidRPr="00674B82">
        <w:rPr>
          <w:rFonts w:ascii="Cambria" w:eastAsia="Times New Roman" w:hAnsi="Cambria" w:cs="Times New Roman"/>
          <w:color w:val="17365D" w:themeColor="text2" w:themeShade="BF"/>
          <w:spacing w:val="5"/>
          <w:kern w:val="28"/>
          <w:sz w:val="52"/>
          <w:szCs w:val="52"/>
        </w:rPr>
        <w:lastRenderedPageBreak/>
        <w:t>C# Array of Monopoly Property Names</w:t>
      </w:r>
    </w:p>
    <w:p w:rsidR="00674B82" w:rsidRPr="00674B82" w:rsidRDefault="00674B82" w:rsidP="00674B82">
      <w:pPr>
        <w:rPr>
          <w:rFonts w:ascii="Calibri" w:eastAsia="Calibri" w:hAnsi="Calibri" w:cs="Times New Roman"/>
        </w:rPr>
      </w:pPr>
      <w:r w:rsidRPr="00674B82">
        <w:rPr>
          <w:rFonts w:ascii="Calibri" w:eastAsia="Calibri" w:hAnsi="Calibri" w:cs="Times New Roman"/>
        </w:rPr>
        <w:t>Feel free to copy/paste the following into your Monopoly class for this homework assignment.</w:t>
      </w:r>
    </w:p>
    <w:p w:rsidR="00674B82" w:rsidRPr="00674B82" w:rsidRDefault="00674B82" w:rsidP="00674B82">
      <w:pPr>
        <w:rPr>
          <w:rFonts w:ascii="Calibri" w:eastAsia="Calibri" w:hAnsi="Calibri" w:cs="Times New Roman"/>
        </w:rPr>
      </w:pP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private String[] propertyNames = {</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"Go",</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"Mediterranean Avenue",</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"Community Chest (1)",</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"Baltic Avenue",</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"Income Tax",</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"Reading Railroad",</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"Oriental Avenue",</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 xml:space="preserve">"Chance (1)", </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"Vermont Avenue",</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"Connecticut Avenue",</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"Jail",</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"St. Charles Place",</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"Electric Company",</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"States Avenue",</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"Virginia Avenue",</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"Pennsylvania Railroad",</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"St. James Place",</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"Community Chest (2)",</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"Tennessee Avenue",</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"New York Avenue",</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"Free Parking",</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"Kentucky Avenue",</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 xml:space="preserve">"Chance (2)", </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"Indiana Avenue",</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"Illinois Avenue",</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"B&amp;O Railroad",</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"Atlantic Avenue",</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"Ventnor Avenue",</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"Water Works",</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"Marvin Gardens",</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"Go To Jail",</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"Pacific Avenue",</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"North Carolina Avenue",</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"Community Chest (3)",</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"Pennsylvania Avenue",</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"Short Line Railroad",</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"Chance (3)",</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"Park Place",</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"Luxury Tax",</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ab/>
        <w:t xml:space="preserve">"Boardwalk" </w:t>
      </w:r>
    </w:p>
    <w:p w:rsidR="00674B82" w:rsidRPr="00674B82" w:rsidRDefault="00674B82" w:rsidP="00674B82">
      <w:pPr>
        <w:spacing w:after="0" w:line="240" w:lineRule="auto"/>
        <w:rPr>
          <w:rFonts w:ascii="Consolas" w:eastAsia="Calibri" w:hAnsi="Consolas" w:cs="Consolas"/>
        </w:rPr>
      </w:pPr>
      <w:r w:rsidRPr="00674B82">
        <w:rPr>
          <w:rFonts w:ascii="Consolas" w:eastAsia="Calibri" w:hAnsi="Consolas" w:cs="Consolas"/>
        </w:rPr>
        <w:t>};</w:t>
      </w:r>
    </w:p>
    <w:p w:rsidR="00F25FE8" w:rsidRDefault="00F25FE8" w:rsidP="00F25FE8">
      <w:bookmarkStart w:id="0" w:name="_GoBack"/>
      <w:bookmarkEnd w:id="0"/>
    </w:p>
    <w:sectPr w:rsidR="00F25FE8" w:rsidSect="008117AD">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CAB" w:rsidRDefault="00320CAB" w:rsidP="005D0F83">
      <w:pPr>
        <w:spacing w:after="0" w:line="240" w:lineRule="auto"/>
      </w:pPr>
      <w:r>
        <w:separator/>
      </w:r>
    </w:p>
  </w:endnote>
  <w:endnote w:type="continuationSeparator" w:id="0">
    <w:p w:rsidR="00320CAB" w:rsidRDefault="00320CAB" w:rsidP="005D0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186" w:rsidRDefault="00630E04">
    <w:pPr>
      <w:pStyle w:val="Footer"/>
      <w:jc w:val="right"/>
    </w:pPr>
    <w:r>
      <w:t>GDAPS 1</w:t>
    </w:r>
    <w:r>
      <w:tab/>
    </w:r>
    <w:r w:rsidR="00706186">
      <w:tab/>
    </w:r>
    <w:r w:rsidR="00706186">
      <w:tab/>
    </w:r>
    <w:sdt>
      <w:sdtPr>
        <w:id w:val="242070186"/>
        <w:docPartObj>
          <w:docPartGallery w:val="Page Numbers (Bottom of Page)"/>
          <w:docPartUnique/>
        </w:docPartObj>
      </w:sdtPr>
      <w:sdtEndPr/>
      <w:sdtContent>
        <w:r w:rsidR="00252F5B">
          <w:fldChar w:fldCharType="begin"/>
        </w:r>
        <w:r w:rsidR="00252F5B">
          <w:instrText xml:space="preserve"> PAGE   \* MERGEFORMAT </w:instrText>
        </w:r>
        <w:r w:rsidR="00252F5B">
          <w:fldChar w:fldCharType="separate"/>
        </w:r>
        <w:r w:rsidR="005B3A32">
          <w:rPr>
            <w:noProof/>
          </w:rPr>
          <w:t>6</w:t>
        </w:r>
        <w:r w:rsidR="00252F5B">
          <w:rPr>
            <w:noProof/>
          </w:rPr>
          <w:fldChar w:fldCharType="end"/>
        </w:r>
      </w:sdtContent>
    </w:sdt>
  </w:p>
  <w:p w:rsidR="00706186" w:rsidRDefault="007061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CAB" w:rsidRDefault="00320CAB" w:rsidP="005D0F83">
      <w:pPr>
        <w:spacing w:after="0" w:line="240" w:lineRule="auto"/>
      </w:pPr>
      <w:r>
        <w:separator/>
      </w:r>
    </w:p>
  </w:footnote>
  <w:footnote w:type="continuationSeparator" w:id="0">
    <w:p w:rsidR="00320CAB" w:rsidRDefault="00320CAB" w:rsidP="005D0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51C16"/>
    <w:multiLevelType w:val="hybridMultilevel"/>
    <w:tmpl w:val="35BE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A34EF"/>
    <w:multiLevelType w:val="hybridMultilevel"/>
    <w:tmpl w:val="CC905746"/>
    <w:lvl w:ilvl="0" w:tplc="CB18F8DC">
      <w:start w:val="1"/>
      <w:numFmt w:val="bullet"/>
      <w:lvlText w:val=""/>
      <w:lvlJc w:val="left"/>
      <w:pPr>
        <w:ind w:left="720" w:hanging="360"/>
      </w:pPr>
      <w:rPr>
        <w:rFonts w:ascii="Wingdings 2" w:hAnsi="Wingdings 2" w:hint="default"/>
      </w:rPr>
    </w:lvl>
    <w:lvl w:ilvl="1" w:tplc="CB18F8DC">
      <w:start w:val="1"/>
      <w:numFmt w:val="bullet"/>
      <w:lvlText w:val=""/>
      <w:lvlJc w:val="left"/>
      <w:pPr>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9A00B5"/>
    <w:multiLevelType w:val="hybridMultilevel"/>
    <w:tmpl w:val="94FE4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683CCA"/>
    <w:multiLevelType w:val="hybridMultilevel"/>
    <w:tmpl w:val="4F12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25FE8"/>
    <w:rsid w:val="0001527D"/>
    <w:rsid w:val="00022BE4"/>
    <w:rsid w:val="00025539"/>
    <w:rsid w:val="00042233"/>
    <w:rsid w:val="000427C8"/>
    <w:rsid w:val="00052371"/>
    <w:rsid w:val="000639D5"/>
    <w:rsid w:val="00082325"/>
    <w:rsid w:val="00083AC4"/>
    <w:rsid w:val="0008530B"/>
    <w:rsid w:val="00087513"/>
    <w:rsid w:val="000921D7"/>
    <w:rsid w:val="0009609C"/>
    <w:rsid w:val="000A0771"/>
    <w:rsid w:val="000A5C2A"/>
    <w:rsid w:val="000B3FAD"/>
    <w:rsid w:val="000B43E8"/>
    <w:rsid w:val="000C12B8"/>
    <w:rsid w:val="000D0178"/>
    <w:rsid w:val="000D4BF5"/>
    <w:rsid w:val="000D790C"/>
    <w:rsid w:val="000F78A3"/>
    <w:rsid w:val="00126FE2"/>
    <w:rsid w:val="00140296"/>
    <w:rsid w:val="00141B4E"/>
    <w:rsid w:val="00160B47"/>
    <w:rsid w:val="001730E3"/>
    <w:rsid w:val="001B1D91"/>
    <w:rsid w:val="001D1B1E"/>
    <w:rsid w:val="001D2D3C"/>
    <w:rsid w:val="001F24AD"/>
    <w:rsid w:val="001F4067"/>
    <w:rsid w:val="00200B6F"/>
    <w:rsid w:val="00205C48"/>
    <w:rsid w:val="002066E9"/>
    <w:rsid w:val="00210329"/>
    <w:rsid w:val="00213270"/>
    <w:rsid w:val="0023705D"/>
    <w:rsid w:val="00246175"/>
    <w:rsid w:val="00252F5B"/>
    <w:rsid w:val="002701EB"/>
    <w:rsid w:val="00290FDB"/>
    <w:rsid w:val="002A5B52"/>
    <w:rsid w:val="002B0117"/>
    <w:rsid w:val="002B5BF5"/>
    <w:rsid w:val="002E54C1"/>
    <w:rsid w:val="002E5ABF"/>
    <w:rsid w:val="00304922"/>
    <w:rsid w:val="003161B4"/>
    <w:rsid w:val="00320CAB"/>
    <w:rsid w:val="003350C3"/>
    <w:rsid w:val="00340545"/>
    <w:rsid w:val="00350310"/>
    <w:rsid w:val="003627ED"/>
    <w:rsid w:val="003641B4"/>
    <w:rsid w:val="0037016E"/>
    <w:rsid w:val="003B3FD4"/>
    <w:rsid w:val="003C2B4F"/>
    <w:rsid w:val="003C7ADC"/>
    <w:rsid w:val="003E0C0B"/>
    <w:rsid w:val="003F01C0"/>
    <w:rsid w:val="003F6C24"/>
    <w:rsid w:val="00400C32"/>
    <w:rsid w:val="004129D6"/>
    <w:rsid w:val="00430237"/>
    <w:rsid w:val="00435D5F"/>
    <w:rsid w:val="00440A0F"/>
    <w:rsid w:val="00446DFB"/>
    <w:rsid w:val="0045063B"/>
    <w:rsid w:val="0045543F"/>
    <w:rsid w:val="00456537"/>
    <w:rsid w:val="0046228B"/>
    <w:rsid w:val="004727D7"/>
    <w:rsid w:val="00476075"/>
    <w:rsid w:val="00477559"/>
    <w:rsid w:val="00494C60"/>
    <w:rsid w:val="00496F07"/>
    <w:rsid w:val="004A0942"/>
    <w:rsid w:val="004D352B"/>
    <w:rsid w:val="004E2262"/>
    <w:rsid w:val="004E61F7"/>
    <w:rsid w:val="0050490A"/>
    <w:rsid w:val="00520159"/>
    <w:rsid w:val="00540A5C"/>
    <w:rsid w:val="00542755"/>
    <w:rsid w:val="00555F64"/>
    <w:rsid w:val="0056431D"/>
    <w:rsid w:val="005724F7"/>
    <w:rsid w:val="005774A1"/>
    <w:rsid w:val="00584C3E"/>
    <w:rsid w:val="0059197C"/>
    <w:rsid w:val="0059582E"/>
    <w:rsid w:val="005B06F3"/>
    <w:rsid w:val="005B3A32"/>
    <w:rsid w:val="005B7EE9"/>
    <w:rsid w:val="005C20CB"/>
    <w:rsid w:val="005C72BC"/>
    <w:rsid w:val="005D0F83"/>
    <w:rsid w:val="005E02E9"/>
    <w:rsid w:val="005E1A3A"/>
    <w:rsid w:val="005E2BC7"/>
    <w:rsid w:val="005E4AE8"/>
    <w:rsid w:val="005E673B"/>
    <w:rsid w:val="005E728D"/>
    <w:rsid w:val="005F1860"/>
    <w:rsid w:val="005F23EB"/>
    <w:rsid w:val="00606A29"/>
    <w:rsid w:val="00615538"/>
    <w:rsid w:val="00620FF8"/>
    <w:rsid w:val="00625CF5"/>
    <w:rsid w:val="00630E04"/>
    <w:rsid w:val="00632E33"/>
    <w:rsid w:val="00650A04"/>
    <w:rsid w:val="006510A7"/>
    <w:rsid w:val="0065141B"/>
    <w:rsid w:val="00655691"/>
    <w:rsid w:val="00662B1B"/>
    <w:rsid w:val="00674B82"/>
    <w:rsid w:val="00676E00"/>
    <w:rsid w:val="006823E1"/>
    <w:rsid w:val="0069741C"/>
    <w:rsid w:val="00697916"/>
    <w:rsid w:val="006A1E1F"/>
    <w:rsid w:val="006A38F1"/>
    <w:rsid w:val="006B210F"/>
    <w:rsid w:val="006C1D0C"/>
    <w:rsid w:val="006D58AA"/>
    <w:rsid w:val="006F29C1"/>
    <w:rsid w:val="00703114"/>
    <w:rsid w:val="00706186"/>
    <w:rsid w:val="00711C09"/>
    <w:rsid w:val="00721877"/>
    <w:rsid w:val="00726D9E"/>
    <w:rsid w:val="00730A1E"/>
    <w:rsid w:val="00760C26"/>
    <w:rsid w:val="00761987"/>
    <w:rsid w:val="00761AD8"/>
    <w:rsid w:val="00767A51"/>
    <w:rsid w:val="007821D1"/>
    <w:rsid w:val="00784638"/>
    <w:rsid w:val="007951E2"/>
    <w:rsid w:val="007A4C8A"/>
    <w:rsid w:val="007B018F"/>
    <w:rsid w:val="007C294C"/>
    <w:rsid w:val="007C63DA"/>
    <w:rsid w:val="007E1690"/>
    <w:rsid w:val="007E443D"/>
    <w:rsid w:val="007F0F81"/>
    <w:rsid w:val="007F2D13"/>
    <w:rsid w:val="00805DA4"/>
    <w:rsid w:val="008107DF"/>
    <w:rsid w:val="008117AD"/>
    <w:rsid w:val="008203BA"/>
    <w:rsid w:val="00823AA4"/>
    <w:rsid w:val="00824459"/>
    <w:rsid w:val="008246A8"/>
    <w:rsid w:val="00831C71"/>
    <w:rsid w:val="008A4CF5"/>
    <w:rsid w:val="008A690F"/>
    <w:rsid w:val="008D4A73"/>
    <w:rsid w:val="008D5630"/>
    <w:rsid w:val="008D7410"/>
    <w:rsid w:val="008E4A05"/>
    <w:rsid w:val="00906F79"/>
    <w:rsid w:val="00914282"/>
    <w:rsid w:val="00917417"/>
    <w:rsid w:val="009507EA"/>
    <w:rsid w:val="00950943"/>
    <w:rsid w:val="009522AD"/>
    <w:rsid w:val="0097514D"/>
    <w:rsid w:val="00980706"/>
    <w:rsid w:val="0099212A"/>
    <w:rsid w:val="009B4498"/>
    <w:rsid w:val="009E0FBC"/>
    <w:rsid w:val="009E7E33"/>
    <w:rsid w:val="009F2F3C"/>
    <w:rsid w:val="00A030E1"/>
    <w:rsid w:val="00A42C7C"/>
    <w:rsid w:val="00A51BBC"/>
    <w:rsid w:val="00A52D2E"/>
    <w:rsid w:val="00A61DE8"/>
    <w:rsid w:val="00A72C59"/>
    <w:rsid w:val="00AA17C5"/>
    <w:rsid w:val="00AA72C0"/>
    <w:rsid w:val="00AC0EBA"/>
    <w:rsid w:val="00AC74BB"/>
    <w:rsid w:val="00AD4C5C"/>
    <w:rsid w:val="00AD57D6"/>
    <w:rsid w:val="00AE63A3"/>
    <w:rsid w:val="00AF1A87"/>
    <w:rsid w:val="00AF7038"/>
    <w:rsid w:val="00B01A86"/>
    <w:rsid w:val="00B33680"/>
    <w:rsid w:val="00B40ADB"/>
    <w:rsid w:val="00B504F1"/>
    <w:rsid w:val="00B60CBD"/>
    <w:rsid w:val="00B619F3"/>
    <w:rsid w:val="00B638C7"/>
    <w:rsid w:val="00B86372"/>
    <w:rsid w:val="00B92F21"/>
    <w:rsid w:val="00BC0210"/>
    <w:rsid w:val="00BC6A0E"/>
    <w:rsid w:val="00BE67DB"/>
    <w:rsid w:val="00BF2A29"/>
    <w:rsid w:val="00C02959"/>
    <w:rsid w:val="00C05FDC"/>
    <w:rsid w:val="00C06211"/>
    <w:rsid w:val="00C07BF0"/>
    <w:rsid w:val="00C1398E"/>
    <w:rsid w:val="00C16D29"/>
    <w:rsid w:val="00C21FB6"/>
    <w:rsid w:val="00C248CE"/>
    <w:rsid w:val="00C25624"/>
    <w:rsid w:val="00C44C21"/>
    <w:rsid w:val="00C54204"/>
    <w:rsid w:val="00C55FA4"/>
    <w:rsid w:val="00C56958"/>
    <w:rsid w:val="00C71077"/>
    <w:rsid w:val="00CA3782"/>
    <w:rsid w:val="00CB37FE"/>
    <w:rsid w:val="00CC78D2"/>
    <w:rsid w:val="00CD0111"/>
    <w:rsid w:val="00CD7C26"/>
    <w:rsid w:val="00CF4ACA"/>
    <w:rsid w:val="00D2403F"/>
    <w:rsid w:val="00D258AB"/>
    <w:rsid w:val="00D32600"/>
    <w:rsid w:val="00D42210"/>
    <w:rsid w:val="00D42F1A"/>
    <w:rsid w:val="00D47EDC"/>
    <w:rsid w:val="00D54BC8"/>
    <w:rsid w:val="00D6041A"/>
    <w:rsid w:val="00D734E7"/>
    <w:rsid w:val="00D81DC3"/>
    <w:rsid w:val="00D82E96"/>
    <w:rsid w:val="00D850B2"/>
    <w:rsid w:val="00D970E1"/>
    <w:rsid w:val="00DA66A7"/>
    <w:rsid w:val="00DA6B15"/>
    <w:rsid w:val="00DB2FF7"/>
    <w:rsid w:val="00DB3DC8"/>
    <w:rsid w:val="00DC19C5"/>
    <w:rsid w:val="00DC3635"/>
    <w:rsid w:val="00DC74B4"/>
    <w:rsid w:val="00DD0AD2"/>
    <w:rsid w:val="00DE1BE9"/>
    <w:rsid w:val="00DE2C3A"/>
    <w:rsid w:val="00DE2C79"/>
    <w:rsid w:val="00DE6190"/>
    <w:rsid w:val="00DF52CC"/>
    <w:rsid w:val="00E037B2"/>
    <w:rsid w:val="00E07EAA"/>
    <w:rsid w:val="00E109D9"/>
    <w:rsid w:val="00E14FE7"/>
    <w:rsid w:val="00E22CD7"/>
    <w:rsid w:val="00E425EC"/>
    <w:rsid w:val="00E84DC3"/>
    <w:rsid w:val="00E92AB9"/>
    <w:rsid w:val="00E95A98"/>
    <w:rsid w:val="00EA29AF"/>
    <w:rsid w:val="00EA6D72"/>
    <w:rsid w:val="00EB4BFC"/>
    <w:rsid w:val="00EB7D73"/>
    <w:rsid w:val="00EC118D"/>
    <w:rsid w:val="00EC4412"/>
    <w:rsid w:val="00EC5B46"/>
    <w:rsid w:val="00EE026F"/>
    <w:rsid w:val="00EE575B"/>
    <w:rsid w:val="00EF1DCE"/>
    <w:rsid w:val="00EF2BE2"/>
    <w:rsid w:val="00EF4226"/>
    <w:rsid w:val="00F0212D"/>
    <w:rsid w:val="00F132D2"/>
    <w:rsid w:val="00F25FE8"/>
    <w:rsid w:val="00F266EA"/>
    <w:rsid w:val="00F43525"/>
    <w:rsid w:val="00F50B6F"/>
    <w:rsid w:val="00F55143"/>
    <w:rsid w:val="00F5726F"/>
    <w:rsid w:val="00F57722"/>
    <w:rsid w:val="00F61B89"/>
    <w:rsid w:val="00F61BB4"/>
    <w:rsid w:val="00F71B94"/>
    <w:rsid w:val="00F71D86"/>
    <w:rsid w:val="00F73109"/>
    <w:rsid w:val="00F7316D"/>
    <w:rsid w:val="00FB5348"/>
    <w:rsid w:val="00FF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66EC23-5CC8-4BB0-BBD0-E9FA1A14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7AD"/>
  </w:style>
  <w:style w:type="paragraph" w:styleId="Heading1">
    <w:name w:val="heading 1"/>
    <w:basedOn w:val="Normal"/>
    <w:next w:val="Normal"/>
    <w:link w:val="Heading1Char"/>
    <w:uiPriority w:val="9"/>
    <w:qFormat/>
    <w:rsid w:val="00F25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F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F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5FE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25F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D0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F83"/>
  </w:style>
  <w:style w:type="paragraph" w:styleId="Footer">
    <w:name w:val="footer"/>
    <w:basedOn w:val="Normal"/>
    <w:link w:val="FooterChar"/>
    <w:uiPriority w:val="99"/>
    <w:unhideWhenUsed/>
    <w:rsid w:val="005D0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F83"/>
  </w:style>
  <w:style w:type="paragraph" w:styleId="Title">
    <w:name w:val="Title"/>
    <w:basedOn w:val="Normal"/>
    <w:next w:val="Normal"/>
    <w:link w:val="TitleChar"/>
    <w:uiPriority w:val="10"/>
    <w:qFormat/>
    <w:rsid w:val="00E425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5E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425EC"/>
    <w:rPr>
      <w:color w:val="0000FF"/>
      <w:u w:val="single"/>
    </w:rPr>
  </w:style>
  <w:style w:type="paragraph" w:styleId="ListParagraph">
    <w:name w:val="List Paragraph"/>
    <w:basedOn w:val="Normal"/>
    <w:uiPriority w:val="34"/>
    <w:qFormat/>
    <w:rsid w:val="00C71077"/>
    <w:pPr>
      <w:ind w:left="720"/>
      <w:contextualSpacing/>
    </w:pPr>
  </w:style>
  <w:style w:type="paragraph" w:styleId="BalloonText">
    <w:name w:val="Balloon Text"/>
    <w:basedOn w:val="Normal"/>
    <w:link w:val="BalloonTextChar"/>
    <w:uiPriority w:val="99"/>
    <w:semiHidden/>
    <w:unhideWhenUsed/>
    <w:rsid w:val="00173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0E3"/>
    <w:rPr>
      <w:rFonts w:ascii="Tahoma" w:hAnsi="Tahoma" w:cs="Tahoma"/>
      <w:sz w:val="16"/>
      <w:szCs w:val="16"/>
    </w:rPr>
  </w:style>
  <w:style w:type="character" w:styleId="CommentReference">
    <w:name w:val="annotation reference"/>
    <w:basedOn w:val="DefaultParagraphFont"/>
    <w:uiPriority w:val="99"/>
    <w:semiHidden/>
    <w:unhideWhenUsed/>
    <w:rsid w:val="00E037B2"/>
    <w:rPr>
      <w:sz w:val="16"/>
      <w:szCs w:val="16"/>
    </w:rPr>
  </w:style>
  <w:style w:type="paragraph" w:styleId="CommentText">
    <w:name w:val="annotation text"/>
    <w:basedOn w:val="Normal"/>
    <w:link w:val="CommentTextChar"/>
    <w:uiPriority w:val="99"/>
    <w:semiHidden/>
    <w:unhideWhenUsed/>
    <w:rsid w:val="00E037B2"/>
    <w:pPr>
      <w:spacing w:line="240" w:lineRule="auto"/>
    </w:pPr>
    <w:rPr>
      <w:sz w:val="20"/>
      <w:szCs w:val="20"/>
    </w:rPr>
  </w:style>
  <w:style w:type="character" w:customStyle="1" w:styleId="CommentTextChar">
    <w:name w:val="Comment Text Char"/>
    <w:basedOn w:val="DefaultParagraphFont"/>
    <w:link w:val="CommentText"/>
    <w:uiPriority w:val="99"/>
    <w:semiHidden/>
    <w:rsid w:val="00E037B2"/>
    <w:rPr>
      <w:sz w:val="20"/>
      <w:szCs w:val="20"/>
    </w:rPr>
  </w:style>
  <w:style w:type="paragraph" w:styleId="CommentSubject">
    <w:name w:val="annotation subject"/>
    <w:basedOn w:val="CommentText"/>
    <w:next w:val="CommentText"/>
    <w:link w:val="CommentSubjectChar"/>
    <w:uiPriority w:val="99"/>
    <w:semiHidden/>
    <w:unhideWhenUsed/>
    <w:rsid w:val="00E037B2"/>
    <w:rPr>
      <w:b/>
      <w:bCs/>
    </w:rPr>
  </w:style>
  <w:style w:type="character" w:customStyle="1" w:styleId="CommentSubjectChar">
    <w:name w:val="Comment Subject Char"/>
    <w:basedOn w:val="CommentTextChar"/>
    <w:link w:val="CommentSubject"/>
    <w:uiPriority w:val="99"/>
    <w:semiHidden/>
    <w:rsid w:val="00E037B2"/>
    <w:rPr>
      <w:b/>
      <w:bCs/>
      <w:sz w:val="20"/>
      <w:szCs w:val="20"/>
    </w:rPr>
  </w:style>
  <w:style w:type="character" w:styleId="FollowedHyperlink">
    <w:name w:val="FollowedHyperlink"/>
    <w:basedOn w:val="DefaultParagraphFont"/>
    <w:uiPriority w:val="99"/>
    <w:semiHidden/>
    <w:unhideWhenUsed/>
    <w:rsid w:val="005E728D"/>
    <w:rPr>
      <w:color w:val="800080" w:themeColor="followedHyperlink"/>
      <w:u w:val="single"/>
    </w:rPr>
  </w:style>
  <w:style w:type="paragraph" w:styleId="NoSpacing">
    <w:name w:val="No Spacing"/>
    <w:uiPriority w:val="1"/>
    <w:qFormat/>
    <w:rsid w:val="00767A51"/>
    <w:pPr>
      <w:spacing w:after="0" w:line="240" w:lineRule="auto"/>
    </w:pPr>
  </w:style>
  <w:style w:type="character" w:styleId="SubtleEmphasis">
    <w:name w:val="Subtle Emphasis"/>
    <w:basedOn w:val="DefaultParagraphFont"/>
    <w:uiPriority w:val="19"/>
    <w:qFormat/>
    <w:rsid w:val="00D42F1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974343">
      <w:bodyDiv w:val="1"/>
      <w:marLeft w:val="0"/>
      <w:marRight w:val="0"/>
      <w:marTop w:val="0"/>
      <w:marBottom w:val="0"/>
      <w:divBdr>
        <w:top w:val="none" w:sz="0" w:space="0" w:color="auto"/>
        <w:left w:val="none" w:sz="0" w:space="0" w:color="auto"/>
        <w:bottom w:val="none" w:sz="0" w:space="0" w:color="auto"/>
        <w:right w:val="none" w:sz="0" w:space="0" w:color="auto"/>
      </w:divBdr>
    </w:div>
    <w:div w:id="182605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ree_Parking" TargetMode="External"/><Relationship Id="rId13" Type="http://schemas.openxmlformats.org/officeDocument/2006/relationships/hyperlink" Target="http://en.wikipedia.org/wiki/Chance_and_Community_Chest_cards" TargetMode="External"/><Relationship Id="rId18" Type="http://schemas.openxmlformats.org/officeDocument/2006/relationships/hyperlink" Target="http://en.wikipedia.org/wiki/Electrical_power_industry" TargetMode="External"/><Relationship Id="rId26" Type="http://schemas.openxmlformats.org/officeDocument/2006/relationships/hyperlink" Target="http://en.wikipedia.org/wiki/Monopoly_(game)" TargetMode="External"/><Relationship Id="rId3" Type="http://schemas.openxmlformats.org/officeDocument/2006/relationships/settings" Target="settings.xml"/><Relationship Id="rId21" Type="http://schemas.openxmlformats.org/officeDocument/2006/relationships/hyperlink" Target="http://en.wikipedia.org/wiki/Reading_Company" TargetMode="External"/><Relationship Id="rId7" Type="http://schemas.openxmlformats.org/officeDocument/2006/relationships/image" Target="media/image1.png"/><Relationship Id="rId12" Type="http://schemas.openxmlformats.org/officeDocument/2006/relationships/hyperlink" Target="http://en.wikipedia.org/wiki/Marven_Gardens" TargetMode="External"/><Relationship Id="rId17" Type="http://schemas.openxmlformats.org/officeDocument/2006/relationships/hyperlink" Target="http://en.wikipedia.org/wiki/Chance_and_Community_Chest_cards"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en.wikipedia.org/wiki/Shore_Fast_Line" TargetMode="External"/><Relationship Id="rId20" Type="http://schemas.openxmlformats.org/officeDocument/2006/relationships/hyperlink" Target="http://en.wikipedia.org/wiki/Chance_and_Community_Chest_card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Water_supply" TargetMode="External"/><Relationship Id="rId24" Type="http://schemas.openxmlformats.org/officeDocument/2006/relationships/hyperlink" Target="http://en.wikipedia.org/wiki/File:Monopoly_Go_Arrow.png" TargetMode="External"/><Relationship Id="rId5" Type="http://schemas.openxmlformats.org/officeDocument/2006/relationships/footnotes" Target="footnotes.xml"/><Relationship Id="rId15" Type="http://schemas.openxmlformats.org/officeDocument/2006/relationships/hyperlink" Target="http://en.wikipedia.org/wiki/Pennsylvania_Railroad" TargetMode="External"/><Relationship Id="rId23" Type="http://schemas.openxmlformats.org/officeDocument/2006/relationships/hyperlink" Target="http://en.wikipedia.org/wiki/Chance_and_Community_Chest_cards" TargetMode="External"/><Relationship Id="rId28" Type="http://schemas.openxmlformats.org/officeDocument/2006/relationships/footer" Target="footer1.xml"/><Relationship Id="rId10" Type="http://schemas.openxmlformats.org/officeDocument/2006/relationships/hyperlink" Target="http://en.wikipedia.org/wiki/Baltimore_and_Ohio_Railroad" TargetMode="External"/><Relationship Id="rId19" Type="http://schemas.openxmlformats.org/officeDocument/2006/relationships/hyperlink" Target="http://en.wikipedia.org/wiki/Luxury_tax" TargetMode="External"/><Relationship Id="rId4" Type="http://schemas.openxmlformats.org/officeDocument/2006/relationships/webSettings" Target="webSettings.xml"/><Relationship Id="rId9" Type="http://schemas.openxmlformats.org/officeDocument/2006/relationships/hyperlink" Target="http://en.wikipedia.org/wiki/Chance_and_Community_Chest_cards" TargetMode="External"/><Relationship Id="rId14" Type="http://schemas.openxmlformats.org/officeDocument/2006/relationships/hyperlink" Target="http://en.wikipedia.org/wiki/Chance_and_Community_Chest_cards" TargetMode="External"/><Relationship Id="rId22" Type="http://schemas.openxmlformats.org/officeDocument/2006/relationships/hyperlink" Target="http://en.wikipedia.org/wiki/Income_tax" TargetMode="External"/><Relationship Id="rId27" Type="http://schemas.openxmlformats.org/officeDocument/2006/relationships/hyperlink" Target="http://www.tkcs-collins.com/truman/monopoly/monopoly.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Bierre</dc:creator>
  <cp:lastModifiedBy>Chris Cascioli</cp:lastModifiedBy>
  <cp:revision>218</cp:revision>
  <cp:lastPrinted>2012-10-12T01:00:00Z</cp:lastPrinted>
  <dcterms:created xsi:type="dcterms:W3CDTF">2010-08-02T14:57:00Z</dcterms:created>
  <dcterms:modified xsi:type="dcterms:W3CDTF">2017-10-15T20:34:00Z</dcterms:modified>
</cp:coreProperties>
</file>