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both"/>
        <w:rPr>
          <w:lang w:val="en-GB"/>
        </w:rPr>
      </w:pPr>
      <w:r>
        <w:rPr>
          <w:lang w:val="en-GB"/>
        </w:rPr>
        <w:t xml:space="preserve">Along our study, we publish </w:t>
      </w:r>
      <w:r>
        <w:rPr>
          <w:lang w:val="en-GB"/>
        </w:rPr>
        <w:t xml:space="preserve">a number of</w:t>
      </w:r>
      <w:r>
        <w:rPr>
          <w:lang w:val="en-GB"/>
        </w:rPr>
        <w:t xml:space="preserve"> segmentation and classification results, which were used for testing</w:t>
      </w:r>
      <w:r>
        <w:rPr>
          <w:lang w:val="en-GB"/>
        </w:rPr>
        <w:t xml:space="preserve"> and evaluation</w:t>
      </w:r>
      <w:r>
        <w:rPr>
          <w:lang w:val="en-GB"/>
        </w:rPr>
        <w:t xml:space="preserve"> of the proposed algorithms for retinal blood vessels segmentation and classification. Here, we specify the structure of the published results: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en-GB"/>
        </w:rPr>
        <w:t xml:space="preserve">Folder:</w:t>
      </w:r>
      <w:r>
        <w:rPr>
          <w:b/>
          <w:bCs/>
          <w:i/>
          <w:iCs/>
          <w:lang w:val="en-GB"/>
        </w:rPr>
        <w:t xml:space="preserve"> TrainingProgress</w:t>
      </w:r>
      <w:r>
        <w:rPr>
          <w:lang w:val="en-GB"/>
        </w:rPr>
        <w:t xml:space="preserve"> contains </w:t>
      </w:r>
      <w:r>
        <w:rPr>
          <w:lang w:val="en-GB"/>
        </w:rPr>
        <w:t xml:space="preserve">graphs for both Accuracy and Loss evolution</w:t>
      </w:r>
      <w:r>
        <w:rPr>
          <w:lang w:val="en-GB"/>
        </w:rPr>
        <w:t xml:space="preserve"> during training and for both training and validation sets. They were obtained by taking the mean value across the 10-fold cross-validation for each combination. This folder is divided into four subfolders that represent the different architectures tested.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pt-PT"/>
        </w:rPr>
        <w:t xml:space="preserve">ZIP</w:t>
      </w:r>
      <w:r>
        <w:rPr>
          <w:b/>
          <w:bCs/>
          <w:i/>
          <w:iCs/>
          <w:lang w:val="en-GB"/>
        </w:rPr>
        <w:t xml:space="preserve">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pt-PT"/>
        </w:rPr>
        <w:t xml:space="preserve">SkelImages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 xml:space="preserve">contains </w:t>
      </w:r>
      <w:r>
        <w:rPr>
          <w:lang w:val="pt-PT"/>
        </w:rPr>
        <w:t xml:space="preserve">the skeletonized RetCam3 images used for this task. The images are divided into control and disease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jc w:val="both"/>
        <w:rPr>
          <w:lang w:val="en-GB"/>
        </w:rPr>
      </w:pPr>
      <w:r>
        <w:rPr>
          <w:b/>
          <w:bCs/>
          <w:i/>
          <w:iCs/>
          <w:lang w:val="pt-PT"/>
        </w:rPr>
        <w:t xml:space="preserve">Excel</w:t>
      </w:r>
      <w:r>
        <w:rPr>
          <w:b/>
          <w:bCs/>
          <w:i/>
          <w:iCs/>
          <w:lang w:val="en-GB"/>
        </w:rPr>
        <w:t xml:space="preserve">:</w:t>
      </w:r>
      <w:r>
        <w:rPr>
          <w:b/>
          <w:bCs/>
          <w:i/>
          <w:iCs/>
          <w:lang w:val="en-GB"/>
        </w:rPr>
        <w:t xml:space="preserve"> </w:t>
      </w:r>
      <w:r>
        <w:rPr>
          <w:b/>
          <w:bCs/>
          <w:i/>
          <w:iCs/>
          <w:lang w:val="pt-PT"/>
        </w:rPr>
        <w:t xml:space="preserve">Results</w:t>
      </w:r>
      <w:r>
        <w:rPr>
          <w:b/>
          <w:bCs/>
          <w:i/>
          <w:iCs/>
          <w:lang w:val="en-GB"/>
        </w:rPr>
        <w:t xml:space="preserve"> </w:t>
      </w:r>
      <w:r>
        <w:rPr>
          <w:lang w:val="en-GB"/>
        </w:rPr>
        <w:t xml:space="preserve">contains </w:t>
      </w:r>
      <w:r>
        <w:rPr>
          <w:lang w:val="pt-PT"/>
        </w:rPr>
        <w:t xml:space="preserve">mean and standard diviation obtained for each of the evaluation metrics and for each combination of CNN models used.</w:t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sectPr>
      <w:footnotePr/>
      <w:endnotePr/>
      <w:type w:val="nextPage"/>
      <w:pgSz w:h="16838" w:orient="landscape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basedOn w:val="833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basedOn w:val="833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Kubicek Jan</dc:creator>
  <cp:keywords/>
  <dc:description/>
  <cp:revision>8</cp:revision>
  <dcterms:created xsi:type="dcterms:W3CDTF">2024-01-03T18:34:00Z</dcterms:created>
  <dcterms:modified xsi:type="dcterms:W3CDTF">2024-01-11T12:44:33Z</dcterms:modified>
</cp:coreProperties>
</file>