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757D0" w14:textId="65E72FD8" w:rsidR="00EC5A16" w:rsidRDefault="00EC5A16" w:rsidP="00EC5A16">
      <w:pPr>
        <w:pStyle w:val="Heading1"/>
        <w:spacing w:after="160"/>
      </w:pPr>
      <w:r>
        <w:t>Exit Ticket</w:t>
      </w:r>
    </w:p>
    <w:p w14:paraId="600091DD" w14:textId="77777777" w:rsidR="00EC5A16" w:rsidRDefault="00EC5A16" w:rsidP="00EC5A16">
      <w:pPr>
        <w:pStyle w:val="Heading2"/>
        <w:pBdr>
          <w:bottom w:val="single" w:sz="6" w:space="1" w:color="auto"/>
        </w:pBdr>
        <w:spacing w:after="160"/>
        <w:rPr>
          <w:shd w:val="clear" w:color="auto" w:fill="FFFFFF"/>
        </w:rPr>
      </w:pPr>
      <w:r w:rsidRPr="000C1AB3">
        <w:rPr>
          <w:shd w:val="clear" w:color="auto" w:fill="FFFFFF"/>
        </w:rPr>
        <w:t>Lesson </w:t>
      </w:r>
      <w:r>
        <w:rPr>
          <w:shd w:val="clear" w:color="auto" w:fill="FFFFFF"/>
        </w:rPr>
        <w:t>10.11: The Code of Conduct and Ethnical Decision Making</w:t>
      </w:r>
    </w:p>
    <w:p w14:paraId="10E8BA2F" w14:textId="77777777" w:rsidR="00EC5A16" w:rsidRPr="00607460" w:rsidRDefault="00EC5A16" w:rsidP="00EC5A1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Name:</w:t>
      </w:r>
    </w:p>
    <w:p w14:paraId="4B3B49F5" w14:textId="77777777" w:rsidR="00EC5A16" w:rsidRDefault="00EC5A16" w:rsidP="00EC5A16">
      <w:pPr>
        <w:rPr>
          <w:rStyle w:val="eop"/>
          <w:rFonts w:asciiTheme="majorHAnsi" w:hAnsiTheme="majorHAnsi" w:cstheme="majorHAnsi"/>
          <w:color w:val="000000"/>
          <w:shd w:val="clear" w:color="auto" w:fill="FFFFFF"/>
        </w:rPr>
      </w:pPr>
      <w:r w:rsidRPr="00607460">
        <w:rPr>
          <w:rStyle w:val="eop"/>
          <w:rFonts w:asciiTheme="majorHAnsi" w:hAnsiTheme="majorHAnsi" w:cstheme="majorHAnsi"/>
          <w:color w:val="000000"/>
          <w:shd w:val="clear" w:color="auto" w:fill="FFFFFF"/>
        </w:rPr>
        <w:t>Date:</w:t>
      </w:r>
    </w:p>
    <w:p w14:paraId="3C910E47" w14:textId="77777777" w:rsidR="00EC5A16" w:rsidRPr="005324F1" w:rsidRDefault="00EC5A16" w:rsidP="00EC5A16">
      <w:pPr>
        <w:spacing w:before="120"/>
      </w:pPr>
      <w:r>
        <w:t>Review the following scenarios. What ethical action should the teacher take in each scenario?</w:t>
      </w:r>
    </w:p>
    <w:p w14:paraId="23DD7E34" w14:textId="77777777" w:rsidR="00EC5A16" w:rsidRDefault="00EC5A16" w:rsidP="00EC5A16">
      <w:pPr>
        <w:pStyle w:val="ListParagraph"/>
        <w:numPr>
          <w:ilvl w:val="0"/>
          <w:numId w:val="1"/>
        </w:numPr>
        <w:spacing w:before="120"/>
      </w:pPr>
      <w:r>
        <w:t>Ms. G. is walking to her car in the parking lot, and she sees someone on their cell phone in the car next to hers. The person is Ms. W., another teacher at the school. As Ms. G. puts her belongings in her car, she can hear Ms. W. crying and yelling about how her son is using drugs. Ms. G. feels badly that Ms. W. is going through such a tough situation. The next day, Ms. G. speaks with Ms. W.’s teacher assistant. She tells the assistant about what she saw and heard and asks her to be as helpful as possible to Ms. W.</w:t>
      </w:r>
    </w:p>
    <w:p w14:paraId="033F6484" w14:textId="77777777" w:rsidR="00EC5A16" w:rsidRDefault="00EC5A16" w:rsidP="00EC5A16">
      <w:pPr>
        <w:pStyle w:val="ListParagraph"/>
        <w:numPr>
          <w:ilvl w:val="1"/>
          <w:numId w:val="1"/>
        </w:numPr>
        <w:spacing w:before="120"/>
      </w:pPr>
      <w:r>
        <w:t>Did Ms. G. follow the Texas Educators’ Code of Ethics? Explain your answer.</w:t>
      </w:r>
    </w:p>
    <w:p w14:paraId="53D6DE5E" w14:textId="77777777" w:rsidR="00E87456" w:rsidRPr="00E87456" w:rsidRDefault="00E87456" w:rsidP="001D79E7">
      <w:pPr>
        <w:spacing w:before="120"/>
      </w:pPr>
    </w:p>
    <w:p w14:paraId="3C1C13C7" w14:textId="259EE9FC" w:rsidR="00EC5A16" w:rsidRDefault="00EC5A16" w:rsidP="00EC5A16">
      <w:pPr>
        <w:pStyle w:val="ListParagraph"/>
        <w:numPr>
          <w:ilvl w:val="1"/>
          <w:numId w:val="1"/>
        </w:numPr>
        <w:spacing w:before="120"/>
      </w:pPr>
      <w:r>
        <w:t xml:space="preserve">If Ms. G. did follow the Texas Educators’ Code of Ethics, did she still act unprofessionally? Explain your answer. </w:t>
      </w:r>
    </w:p>
    <w:p w14:paraId="03DE0F67" w14:textId="77777777" w:rsidR="00E87456" w:rsidRPr="00E87456" w:rsidRDefault="00E87456" w:rsidP="001D79E7">
      <w:pPr>
        <w:spacing w:before="120"/>
      </w:pPr>
    </w:p>
    <w:p w14:paraId="65385309" w14:textId="7E1EEFAF" w:rsidR="00EC5A16" w:rsidRDefault="00EC5A16" w:rsidP="00EC5A16">
      <w:pPr>
        <w:pStyle w:val="ListParagraph"/>
        <w:numPr>
          <w:ilvl w:val="1"/>
          <w:numId w:val="1"/>
        </w:numPr>
        <w:spacing w:before="120"/>
      </w:pPr>
      <w:r>
        <w:t>If Ms. G. did not follow the Texas Educators’ Code of Ethics or otherwise acted unprofessionally, what should she have done differently?</w:t>
      </w:r>
    </w:p>
    <w:p w14:paraId="522FE983" w14:textId="77777777" w:rsidR="00E87456" w:rsidRPr="001D79E7" w:rsidRDefault="00E87456" w:rsidP="001D79E7">
      <w:pPr>
        <w:spacing w:before="120"/>
        <w:rPr>
          <w:i/>
          <w:iCs/>
          <w:color w:val="008000"/>
        </w:rPr>
      </w:pPr>
    </w:p>
    <w:p w14:paraId="058FB07B" w14:textId="77777777" w:rsidR="00E87456" w:rsidRPr="00386836" w:rsidRDefault="00E87456" w:rsidP="00EC5A16">
      <w:pPr>
        <w:pStyle w:val="ListParagraph"/>
        <w:spacing w:before="120"/>
        <w:ind w:left="2160"/>
        <w:rPr>
          <w:i/>
          <w:iCs/>
          <w:color w:val="008000"/>
        </w:rPr>
      </w:pPr>
    </w:p>
    <w:p w14:paraId="2A5C9DF2" w14:textId="77777777" w:rsidR="00EC5A16" w:rsidRDefault="00EC5A16" w:rsidP="00EC5A16">
      <w:pPr>
        <w:pStyle w:val="ListParagraph"/>
        <w:numPr>
          <w:ilvl w:val="0"/>
          <w:numId w:val="1"/>
        </w:numPr>
        <w:spacing w:before="120"/>
      </w:pPr>
      <w:r>
        <w:t>Ms. M.’s mother has been on the local school board for five years. Recently, the board fired the district’s superintendent, and there was a great deal of media coverage about the dismissal. At parent-teacher night, several parents corner Ms. M. about why her mother would have voted to fire the superintendent. Ms. M. shares what her mother told her about the previous superintendent’s misconduct, which is information that also appeared in the local newsletter.</w:t>
      </w:r>
    </w:p>
    <w:p w14:paraId="3E24166B" w14:textId="77777777" w:rsidR="00EC5A16" w:rsidRDefault="00EC5A16" w:rsidP="00EC5A16">
      <w:pPr>
        <w:pStyle w:val="ListParagraph"/>
        <w:numPr>
          <w:ilvl w:val="1"/>
          <w:numId w:val="1"/>
        </w:numPr>
        <w:spacing w:before="120"/>
      </w:pPr>
      <w:r>
        <w:t>Did Ms. M. follow the Texas Educators’ Code of Ethics? Explain your answer.</w:t>
      </w:r>
    </w:p>
    <w:p w14:paraId="067ED7A3" w14:textId="77777777" w:rsidR="00E87456" w:rsidRPr="00E87456" w:rsidRDefault="00E87456" w:rsidP="001D79E7">
      <w:pPr>
        <w:spacing w:before="120"/>
      </w:pPr>
    </w:p>
    <w:p w14:paraId="3292C4B2" w14:textId="6D5DEFA8" w:rsidR="00E87456" w:rsidRPr="00E87456" w:rsidRDefault="00EC5A16" w:rsidP="001D79E7">
      <w:pPr>
        <w:pStyle w:val="ListParagraph"/>
        <w:numPr>
          <w:ilvl w:val="1"/>
          <w:numId w:val="1"/>
        </w:numPr>
        <w:spacing w:before="120"/>
      </w:pPr>
      <w:r>
        <w:t xml:space="preserve">If Ms. M. did follow the Texas Educators’ Code of Ethics, did she still act unprofessionally? Explain your answer. </w:t>
      </w:r>
    </w:p>
    <w:p w14:paraId="1EA0E2F5" w14:textId="77777777" w:rsidR="00E87456" w:rsidRPr="00E87456" w:rsidRDefault="00E87456" w:rsidP="00E87456">
      <w:pPr>
        <w:pStyle w:val="ListParagraph"/>
        <w:spacing w:before="120"/>
        <w:ind w:left="1440"/>
      </w:pPr>
    </w:p>
    <w:p w14:paraId="4441E59D" w14:textId="77777777" w:rsidR="00E87456" w:rsidRPr="00E87456" w:rsidRDefault="00E87456" w:rsidP="00E87456">
      <w:pPr>
        <w:pStyle w:val="ListParagraph"/>
        <w:spacing w:before="120"/>
        <w:ind w:left="1440"/>
      </w:pPr>
    </w:p>
    <w:p w14:paraId="131832D4" w14:textId="1D2F8D06" w:rsidR="00EC5A16" w:rsidRDefault="00EC5A16" w:rsidP="00EC5A16">
      <w:pPr>
        <w:pStyle w:val="ListParagraph"/>
        <w:numPr>
          <w:ilvl w:val="1"/>
          <w:numId w:val="1"/>
        </w:numPr>
        <w:spacing w:before="120"/>
      </w:pPr>
      <w:r>
        <w:t>If Ms. M. did not follow the Texas Educators’ Code of Ethics or otherwise acted unprofessionally, what should she have done differently?</w:t>
      </w:r>
    </w:p>
    <w:p w14:paraId="4FDA92AA" w14:textId="77777777" w:rsidR="005077A3" w:rsidRPr="00EC5A16" w:rsidRDefault="00000000" w:rsidP="00EC5A16"/>
    <w:sectPr w:rsidR="005077A3" w:rsidRPr="00EC5A1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F6B7D6" w14:textId="77777777" w:rsidR="00E53097" w:rsidRDefault="00E53097" w:rsidP="00EC5A16">
      <w:pPr>
        <w:spacing w:after="0" w:line="240" w:lineRule="auto"/>
      </w:pPr>
      <w:r>
        <w:separator/>
      </w:r>
    </w:p>
  </w:endnote>
  <w:endnote w:type="continuationSeparator" w:id="0">
    <w:p w14:paraId="2F0712B2" w14:textId="77777777" w:rsidR="00E53097" w:rsidRDefault="00E53097" w:rsidP="00EC5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BED05" w14:textId="4DEF3777" w:rsidR="00EC5A16" w:rsidRPr="001D79E7" w:rsidRDefault="001D79E7" w:rsidP="001D79E7">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228E21" w14:textId="77777777" w:rsidR="00E53097" w:rsidRDefault="00E53097" w:rsidP="00EC5A16">
      <w:pPr>
        <w:spacing w:after="0" w:line="240" w:lineRule="auto"/>
      </w:pPr>
      <w:r>
        <w:separator/>
      </w:r>
    </w:p>
  </w:footnote>
  <w:footnote w:type="continuationSeparator" w:id="0">
    <w:p w14:paraId="0891331A" w14:textId="77777777" w:rsidR="00E53097" w:rsidRDefault="00E53097" w:rsidP="00EC5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744267" w14:textId="70212AF4" w:rsidR="00EC5A16" w:rsidRPr="00EC5A16" w:rsidRDefault="00EC5A16" w:rsidP="00EC5A16">
    <w:pPr>
      <w:pStyle w:val="Header"/>
    </w:pPr>
    <w:r>
      <w:rPr>
        <w:noProof/>
      </w:rPr>
      <w:drawing>
        <wp:inline distT="0" distB="0" distL="0" distR="0" wp14:anchorId="4379BD57" wp14:editId="30617F42">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570FB"/>
    <w:multiLevelType w:val="hybridMultilevel"/>
    <w:tmpl w:val="B7E686E4"/>
    <w:lvl w:ilvl="0" w:tplc="FFFFFFF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7B4C68EE"/>
    <w:multiLevelType w:val="hybridMultilevel"/>
    <w:tmpl w:val="8152AC4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581141435">
    <w:abstractNumId w:val="0"/>
  </w:num>
  <w:num w:numId="2" w16cid:durableId="958801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5A16"/>
    <w:rsid w:val="000A5C1F"/>
    <w:rsid w:val="001D79E7"/>
    <w:rsid w:val="002A4E24"/>
    <w:rsid w:val="004225AA"/>
    <w:rsid w:val="0042704C"/>
    <w:rsid w:val="004500A6"/>
    <w:rsid w:val="005B5423"/>
    <w:rsid w:val="007B4968"/>
    <w:rsid w:val="00A70D08"/>
    <w:rsid w:val="00B23EA4"/>
    <w:rsid w:val="00BB06CB"/>
    <w:rsid w:val="00BD414B"/>
    <w:rsid w:val="00CA69FE"/>
    <w:rsid w:val="00E22C64"/>
    <w:rsid w:val="00E53097"/>
    <w:rsid w:val="00E87456"/>
    <w:rsid w:val="00EC5A16"/>
    <w:rsid w:val="00F126A4"/>
    <w:rsid w:val="00F241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29F0"/>
  <w15:chartTrackingRefBased/>
  <w15:docId w15:val="{F6F1CEAE-BFAA-4B7A-ABED-CA9DC917B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A16"/>
  </w:style>
  <w:style w:type="paragraph" w:styleId="Heading1">
    <w:name w:val="heading 1"/>
    <w:basedOn w:val="Normal"/>
    <w:next w:val="Normal"/>
    <w:link w:val="Heading1Char"/>
    <w:uiPriority w:val="9"/>
    <w:qFormat/>
    <w:rsid w:val="00EC5A1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EC5A1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5A16"/>
    <w:rPr>
      <w:rFonts w:asciiTheme="majorHAnsi" w:hAnsiTheme="majorHAnsi" w:cs="Open Sans"/>
      <w:bCs/>
      <w:sz w:val="28"/>
      <w:szCs w:val="20"/>
    </w:rPr>
  </w:style>
  <w:style w:type="character" w:customStyle="1" w:styleId="Heading2Char">
    <w:name w:val="Heading 2 Char"/>
    <w:basedOn w:val="DefaultParagraphFont"/>
    <w:link w:val="Heading2"/>
    <w:uiPriority w:val="9"/>
    <w:rsid w:val="00EC5A16"/>
    <w:rPr>
      <w:rFonts w:cs="Open Sans"/>
      <w:b/>
      <w:bCs/>
      <w:sz w:val="24"/>
      <w:szCs w:val="20"/>
    </w:rPr>
  </w:style>
  <w:style w:type="paragraph" w:styleId="ListParagraph">
    <w:name w:val="List Paragraph"/>
    <w:basedOn w:val="Normal"/>
    <w:uiPriority w:val="34"/>
    <w:qFormat/>
    <w:rsid w:val="00EC5A16"/>
    <w:pPr>
      <w:ind w:left="720"/>
      <w:contextualSpacing/>
    </w:pPr>
  </w:style>
  <w:style w:type="character" w:customStyle="1" w:styleId="eop">
    <w:name w:val="eop"/>
    <w:basedOn w:val="DefaultParagraphFont"/>
    <w:rsid w:val="00EC5A16"/>
  </w:style>
  <w:style w:type="paragraph" w:styleId="Header">
    <w:name w:val="header"/>
    <w:basedOn w:val="Normal"/>
    <w:link w:val="HeaderChar"/>
    <w:uiPriority w:val="99"/>
    <w:unhideWhenUsed/>
    <w:rsid w:val="00EC5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5A16"/>
  </w:style>
  <w:style w:type="paragraph" w:styleId="Footer">
    <w:name w:val="footer"/>
    <w:basedOn w:val="Normal"/>
    <w:link w:val="FooterChar"/>
    <w:uiPriority w:val="99"/>
    <w:unhideWhenUsed/>
    <w:rsid w:val="00EC5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5A16"/>
  </w:style>
  <w:style w:type="character" w:styleId="Hyperlink">
    <w:name w:val="Hyperlink"/>
    <w:basedOn w:val="DefaultParagraphFont"/>
    <w:uiPriority w:val="99"/>
    <w:semiHidden/>
    <w:unhideWhenUsed/>
    <w:rsid w:val="001D79E7"/>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3335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Lesson 10.11: The Code of Conduct and Ethnical Decision Making</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10.11: The Code of Conduct and Ethnical Decision Making</dc:title>
  <dc:subject>Lesson 10.11: The Code of Conduct and Ethnical Decision Making</dc:subject>
  <dc:creator>Texas Education Agency</dc:creator>
  <cp:keywords/>
  <dc:description/>
  <cp:lastModifiedBy>White (she/her), Whitney</cp:lastModifiedBy>
  <cp:revision>5</cp:revision>
  <dcterms:created xsi:type="dcterms:W3CDTF">2023-01-28T18:48:00Z</dcterms:created>
  <dcterms:modified xsi:type="dcterms:W3CDTF">2023-08-29T20:27:00Z</dcterms:modified>
</cp:coreProperties>
</file>