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9B7B7" w14:textId="77777777" w:rsidR="0089165E" w:rsidRPr="005F5393" w:rsidRDefault="0089165E" w:rsidP="0089165E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17D9BCD4" w14:textId="77777777" w:rsidR="0089165E" w:rsidRPr="000216B9" w:rsidRDefault="0089165E" w:rsidP="0089165E">
      <w:pPr>
        <w:pStyle w:val="Heading2"/>
        <w:pBdr>
          <w:bottom w:val="single" w:sz="6" w:space="1" w:color="auto"/>
        </w:pBdr>
        <w:spacing w:after="160"/>
        <w:rPr>
          <w:rFonts w:cstheme="minorHAnsi"/>
          <w:shd w:val="clear" w:color="auto" w:fill="FFFFFF"/>
        </w:rPr>
      </w:pPr>
      <w:r w:rsidRPr="000216B9">
        <w:rPr>
          <w:rFonts w:cstheme="minorHAnsi"/>
          <w:shd w:val="clear" w:color="auto" w:fill="FFFFFF"/>
        </w:rPr>
        <w:t>Lesson 1.16: Transfer Ownership, Part II</w:t>
      </w:r>
    </w:p>
    <w:p w14:paraId="172DC039" w14:textId="77777777" w:rsidR="0089165E" w:rsidRPr="000216B9" w:rsidRDefault="0089165E" w:rsidP="0089165E">
      <w:pPr>
        <w:rPr>
          <w:rFonts w:cstheme="minorHAnsi"/>
        </w:rPr>
      </w:pPr>
      <w:r w:rsidRPr="000216B9">
        <w:rPr>
          <w:rFonts w:cstheme="minorHAnsi"/>
        </w:rPr>
        <w:t xml:space="preserve">Name: </w:t>
      </w:r>
    </w:p>
    <w:p w14:paraId="51340ED1" w14:textId="77777777" w:rsidR="0089165E" w:rsidRPr="000216B9" w:rsidRDefault="0089165E" w:rsidP="0089165E">
      <w:pPr>
        <w:rPr>
          <w:rFonts w:cstheme="minorHAnsi"/>
        </w:rPr>
      </w:pPr>
      <w:r w:rsidRPr="000216B9">
        <w:rPr>
          <w:rFonts w:cstheme="minorHAnsi"/>
        </w:rPr>
        <w:t xml:space="preserve">Date: </w:t>
      </w:r>
    </w:p>
    <w:p w14:paraId="55294609" w14:textId="77777777" w:rsidR="0089165E" w:rsidRPr="000216B9" w:rsidRDefault="0089165E" w:rsidP="0089165E">
      <w:pPr>
        <w:pStyle w:val="Tabletext"/>
        <w:rPr>
          <w:rFonts w:cstheme="minorHAnsi"/>
          <w:b/>
          <w:bCs/>
        </w:rPr>
      </w:pPr>
      <w:r w:rsidRPr="000216B9">
        <w:rPr>
          <w:rFonts w:cstheme="minorHAnsi"/>
          <w:b/>
          <w:bCs/>
        </w:rPr>
        <w:t>Bellringer:</w:t>
      </w:r>
    </w:p>
    <w:p w14:paraId="2B70A681" w14:textId="77777777" w:rsidR="0089165E" w:rsidRPr="000216B9" w:rsidRDefault="0089165E" w:rsidP="0089165E">
      <w:pPr>
        <w:pStyle w:val="Tabletext"/>
        <w:rPr>
          <w:rFonts w:eastAsia="Times New Roman" w:cstheme="minorHAnsi"/>
        </w:rPr>
      </w:pPr>
      <w:r w:rsidRPr="000216B9">
        <w:rPr>
          <w:rFonts w:eastAsia="Times New Roman" w:cstheme="minorHAnsi"/>
        </w:rPr>
        <w:t>Why are System Cues important in the classroom?</w:t>
      </w:r>
    </w:p>
    <w:p w14:paraId="1BB07789" w14:textId="77777777" w:rsidR="0089165E" w:rsidRPr="000216B9" w:rsidRDefault="0089165E" w:rsidP="0089165E">
      <w:pPr>
        <w:pStyle w:val="Tabletext"/>
        <w:rPr>
          <w:rFonts w:eastAsia="Times New Roman" w:cstheme="minorHAnsi"/>
          <w:color w:val="008000"/>
          <w:sz w:val="24"/>
          <w:szCs w:val="24"/>
        </w:rPr>
      </w:pPr>
      <w:r w:rsidRPr="000216B9">
        <w:rPr>
          <w:rFonts w:eastAsia="Times New Roman" w:cstheme="minorHAnsi"/>
          <w:i/>
          <w:iCs/>
          <w:color w:val="008000"/>
        </w:rPr>
        <w:t>System Cues are important because they help move from a teacher-led system to a student-owned system.</w:t>
      </w:r>
    </w:p>
    <w:p w14:paraId="5BE67FFC" w14:textId="77777777" w:rsidR="0089165E" w:rsidRPr="000216B9" w:rsidRDefault="0089165E" w:rsidP="0089165E">
      <w:pPr>
        <w:pStyle w:val="Tabletext"/>
        <w:rPr>
          <w:rFonts w:eastAsia="Times New Roman" w:cstheme="minorHAnsi"/>
        </w:rPr>
      </w:pPr>
    </w:p>
    <w:p w14:paraId="34C8CFBF" w14:textId="77777777" w:rsidR="0089165E" w:rsidRPr="000216B9" w:rsidRDefault="0089165E" w:rsidP="0089165E">
      <w:pPr>
        <w:pStyle w:val="Tabletext"/>
        <w:rPr>
          <w:rFonts w:eastAsia="Times New Roman" w:cstheme="minorHAnsi"/>
        </w:rPr>
      </w:pPr>
      <w:r w:rsidRPr="000216B9">
        <w:rPr>
          <w:rFonts w:eastAsia="Times New Roman" w:cstheme="minorHAnsi"/>
        </w:rPr>
        <w:t>What are three aspects of a good System Cue?</w:t>
      </w:r>
    </w:p>
    <w:p w14:paraId="16D6AD21" w14:textId="77777777" w:rsidR="0089165E" w:rsidRPr="000216B9" w:rsidRDefault="0089165E" w:rsidP="0089165E">
      <w:pPr>
        <w:pStyle w:val="Tabletext"/>
        <w:numPr>
          <w:ilvl w:val="0"/>
          <w:numId w:val="1"/>
        </w:numPr>
        <w:rPr>
          <w:rFonts w:cstheme="minorHAnsi"/>
          <w:i/>
          <w:iCs/>
          <w:color w:val="70AD47" w:themeColor="accent6"/>
        </w:rPr>
      </w:pPr>
      <w:r w:rsidRPr="000216B9">
        <w:rPr>
          <w:rFonts w:cstheme="minorHAnsi"/>
          <w:i/>
          <w:iCs/>
          <w:color w:val="008000"/>
        </w:rPr>
        <w:t>Shifts focus to academic content</w:t>
      </w:r>
    </w:p>
    <w:p w14:paraId="44BC7D31" w14:textId="77777777" w:rsidR="0089165E" w:rsidRPr="000216B9" w:rsidRDefault="0089165E" w:rsidP="0089165E">
      <w:pPr>
        <w:pStyle w:val="Tabletext"/>
        <w:numPr>
          <w:ilvl w:val="0"/>
          <w:numId w:val="1"/>
        </w:numPr>
        <w:rPr>
          <w:rFonts w:cstheme="minorHAnsi"/>
          <w:i/>
          <w:iCs/>
          <w:color w:val="70AD47" w:themeColor="accent6"/>
        </w:rPr>
      </w:pPr>
      <w:r w:rsidRPr="000216B9">
        <w:rPr>
          <w:rFonts w:cstheme="minorHAnsi"/>
          <w:i/>
          <w:iCs/>
          <w:color w:val="008000"/>
        </w:rPr>
        <w:t>Provides student autonomy</w:t>
      </w:r>
    </w:p>
    <w:p w14:paraId="0E1B8F1B" w14:textId="77777777" w:rsidR="0089165E" w:rsidRPr="000216B9" w:rsidRDefault="0089165E" w:rsidP="0089165E">
      <w:pPr>
        <w:pStyle w:val="Tabletext"/>
        <w:numPr>
          <w:ilvl w:val="0"/>
          <w:numId w:val="1"/>
        </w:numPr>
        <w:rPr>
          <w:rFonts w:cstheme="minorHAnsi"/>
          <w:i/>
          <w:iCs/>
          <w:color w:val="70AD47" w:themeColor="accent6"/>
        </w:rPr>
      </w:pPr>
      <w:r w:rsidRPr="000216B9">
        <w:rPr>
          <w:rFonts w:cstheme="minorHAnsi"/>
          <w:i/>
          <w:iCs/>
          <w:color w:val="008000"/>
        </w:rPr>
        <w:t>More teacher attention on student learning</w:t>
      </w:r>
    </w:p>
    <w:p w14:paraId="524DAB2A" w14:textId="77777777" w:rsidR="0089165E" w:rsidRDefault="0089165E" w:rsidP="0089165E">
      <w:pPr>
        <w:pStyle w:val="Tabletext"/>
        <w:rPr>
          <w:i/>
          <w:iCs/>
          <w:color w:val="70AD47" w:themeColor="accent6"/>
        </w:rPr>
      </w:pPr>
    </w:p>
    <w:p w14:paraId="08AC587B" w14:textId="77777777" w:rsidR="0089165E" w:rsidRDefault="0089165E" w:rsidP="0089165E">
      <w:pPr>
        <w:pStyle w:val="Tabletext"/>
        <w:rPr>
          <w:i/>
          <w:iCs/>
          <w:color w:val="70AD47" w:themeColor="accent6"/>
        </w:rPr>
      </w:pPr>
    </w:p>
    <w:p w14:paraId="56CB2193" w14:textId="77777777" w:rsidR="0089165E" w:rsidRDefault="0089165E" w:rsidP="0089165E">
      <w:pPr>
        <w:rPr>
          <w:b/>
          <w:bCs/>
        </w:rPr>
      </w:pPr>
      <w:r>
        <w:rPr>
          <w:b/>
          <w:bCs/>
        </w:rPr>
        <w:br w:type="page"/>
      </w:r>
    </w:p>
    <w:p w14:paraId="49D3FBC3" w14:textId="77777777" w:rsidR="0089165E" w:rsidRPr="0019436F" w:rsidRDefault="0089165E" w:rsidP="0089165E">
      <w:pPr>
        <w:pStyle w:val="Tabletext"/>
        <w:rPr>
          <w:b/>
          <w:bCs/>
        </w:rPr>
      </w:pPr>
      <w:r>
        <w:rPr>
          <w:b/>
          <w:bCs/>
        </w:rPr>
        <w:lastRenderedPageBreak/>
        <w:t>Video Notes: Removing Scaffolding—Darryl Williams</w:t>
      </w:r>
    </w:p>
    <w:p w14:paraId="646E4F3D" w14:textId="77777777" w:rsidR="0089165E" w:rsidRDefault="0089165E" w:rsidP="0089165E">
      <w:pPr>
        <w:pStyle w:val="Tabletext"/>
        <w:rPr>
          <w:i/>
          <w:iCs/>
        </w:rPr>
      </w:pPr>
      <w:r>
        <w:rPr>
          <w:i/>
          <w:iCs/>
        </w:rPr>
        <w:t>As you watch the video, take note of how Mr. Williams moves through the steps of delivering explicit instructions to delivering his System Cue.</w:t>
      </w:r>
    </w:p>
    <w:p w14:paraId="76E2CA79" w14:textId="77777777" w:rsidR="0089165E" w:rsidRPr="003B62B9" w:rsidRDefault="0089165E" w:rsidP="0089165E">
      <w:pPr>
        <w:pStyle w:val="Tabletext"/>
        <w:rPr>
          <w:i/>
          <w:iCs/>
          <w:color w:val="008000"/>
        </w:rPr>
      </w:pPr>
      <w:r w:rsidRPr="003B62B9">
        <w:rPr>
          <w:i/>
          <w:iCs/>
          <w:color w:val="008000"/>
        </w:rPr>
        <w:t>Notes will vary</w:t>
      </w:r>
    </w:p>
    <w:p w14:paraId="757E72B3" w14:textId="77777777" w:rsidR="0089165E" w:rsidRDefault="0089165E" w:rsidP="0089165E">
      <w:pPr>
        <w:pStyle w:val="Tabletext"/>
        <w:rPr>
          <w:i/>
          <w:iCs/>
          <w:color w:val="008000"/>
        </w:rPr>
      </w:pPr>
    </w:p>
    <w:p w14:paraId="0F0328DA" w14:textId="77777777" w:rsidR="0089165E" w:rsidRPr="0019436F" w:rsidRDefault="0089165E" w:rsidP="0089165E">
      <w:pPr>
        <w:pStyle w:val="Tabletext"/>
        <w:rPr>
          <w:b/>
          <w:bCs/>
        </w:rPr>
      </w:pPr>
      <w:r>
        <w:rPr>
          <w:b/>
          <w:bCs/>
        </w:rPr>
        <w:t>Planning Your System Cue Template</w:t>
      </w:r>
    </w:p>
    <w:p w14:paraId="0742F55C" w14:textId="77777777" w:rsidR="0089165E" w:rsidRPr="00897561" w:rsidRDefault="0089165E" w:rsidP="0089165E">
      <w:pPr>
        <w:rPr>
          <w:rFonts w:eastAsia="Times New Roman" w:cstheme="minorHAnsi"/>
        </w:rPr>
      </w:pPr>
      <w:r w:rsidRPr="00897561">
        <w:rPr>
          <w:rFonts w:cstheme="minorHAnsi"/>
        </w:rPr>
        <w:t>R</w:t>
      </w:r>
      <w:r w:rsidRPr="00897561">
        <w:rPr>
          <w:rFonts w:eastAsia="Times New Roman" w:cstheme="minorHAnsi"/>
        </w:rPr>
        <w:t>efer to the routine/system you designed in Lesson 1.</w:t>
      </w:r>
      <w:r>
        <w:rPr>
          <w:rFonts w:eastAsia="Times New Roman" w:cstheme="minorHAnsi"/>
        </w:rPr>
        <w:t>0</w:t>
      </w:r>
      <w:r w:rsidRPr="00897561">
        <w:rPr>
          <w:rFonts w:eastAsia="Times New Roman" w:cstheme="minorHAnsi"/>
        </w:rPr>
        <w:t>8 and plan how you will shift the directions from Explicit Visible Directions to simple System Cues using the template below. Then, draft the mini-Roll-Out speech you will use to introduce the System Cue.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9165E" w:rsidRPr="00897561" w14:paraId="5FE2FC55" w14:textId="77777777" w:rsidTr="0007366D">
        <w:tc>
          <w:tcPr>
            <w:tcW w:w="3116" w:type="dxa"/>
            <w:shd w:val="clear" w:color="auto" w:fill="BFBFBF" w:themeFill="background1" w:themeFillShade="BF"/>
          </w:tcPr>
          <w:p w14:paraId="2ECB8CCF" w14:textId="77777777" w:rsidR="0089165E" w:rsidRPr="00897561" w:rsidRDefault="0089165E" w:rsidP="0007366D">
            <w:pPr>
              <w:jc w:val="center"/>
              <w:rPr>
                <w:rFonts w:cstheme="minorHAnsi"/>
                <w:b/>
                <w:bCs/>
              </w:rPr>
            </w:pPr>
            <w:r w:rsidRPr="00897561">
              <w:rPr>
                <w:rFonts w:cstheme="minorHAnsi"/>
                <w:b/>
                <w:bCs/>
              </w:rPr>
              <w:t>Explicit Visible Directions</w:t>
            </w:r>
          </w:p>
          <w:p w14:paraId="51E5B87D" w14:textId="77777777" w:rsidR="0089165E" w:rsidRPr="00897561" w:rsidRDefault="0089165E" w:rsidP="0007366D">
            <w:pPr>
              <w:jc w:val="center"/>
              <w:rPr>
                <w:rFonts w:cstheme="minorHAnsi"/>
                <w:b/>
                <w:bCs/>
              </w:rPr>
            </w:pPr>
            <w:r w:rsidRPr="00897561">
              <w:rPr>
                <w:rFonts w:cstheme="minorHAnsi"/>
                <w:b/>
                <w:bCs/>
              </w:rPr>
              <w:t>Weeks 1-2</w:t>
            </w:r>
          </w:p>
        </w:tc>
        <w:tc>
          <w:tcPr>
            <w:tcW w:w="3117" w:type="dxa"/>
            <w:shd w:val="clear" w:color="auto" w:fill="BFBFBF" w:themeFill="background1" w:themeFillShade="BF"/>
          </w:tcPr>
          <w:p w14:paraId="74E384B3" w14:textId="77777777" w:rsidR="0089165E" w:rsidRPr="00897561" w:rsidRDefault="0089165E" w:rsidP="0007366D">
            <w:pPr>
              <w:jc w:val="center"/>
              <w:rPr>
                <w:rFonts w:cstheme="minorHAnsi"/>
                <w:b/>
                <w:bCs/>
              </w:rPr>
            </w:pPr>
            <w:r w:rsidRPr="00897561">
              <w:rPr>
                <w:rFonts w:cstheme="minorHAnsi"/>
                <w:b/>
                <w:bCs/>
              </w:rPr>
              <w:t>Directions with Fewer Words</w:t>
            </w:r>
          </w:p>
          <w:p w14:paraId="5766B971" w14:textId="77777777" w:rsidR="0089165E" w:rsidRPr="00897561" w:rsidRDefault="0089165E" w:rsidP="0007366D">
            <w:pPr>
              <w:jc w:val="center"/>
              <w:rPr>
                <w:rFonts w:cstheme="minorHAnsi"/>
                <w:b/>
                <w:bCs/>
              </w:rPr>
            </w:pPr>
            <w:r w:rsidRPr="00897561">
              <w:rPr>
                <w:rFonts w:cstheme="minorHAnsi"/>
                <w:b/>
                <w:bCs/>
              </w:rPr>
              <w:t>Weeks 2-3</w:t>
            </w:r>
          </w:p>
        </w:tc>
        <w:tc>
          <w:tcPr>
            <w:tcW w:w="3117" w:type="dxa"/>
            <w:shd w:val="clear" w:color="auto" w:fill="BFBFBF" w:themeFill="background1" w:themeFillShade="BF"/>
          </w:tcPr>
          <w:p w14:paraId="1AE50BFB" w14:textId="77777777" w:rsidR="0089165E" w:rsidRPr="00897561" w:rsidRDefault="0089165E" w:rsidP="0007366D">
            <w:pPr>
              <w:jc w:val="center"/>
              <w:rPr>
                <w:rFonts w:cstheme="minorHAnsi"/>
                <w:b/>
                <w:bCs/>
              </w:rPr>
            </w:pPr>
            <w:r w:rsidRPr="00897561">
              <w:rPr>
                <w:rFonts w:cstheme="minorHAnsi"/>
                <w:b/>
                <w:bCs/>
              </w:rPr>
              <w:t>System Cue</w:t>
            </w:r>
          </w:p>
          <w:p w14:paraId="60094D2F" w14:textId="77777777" w:rsidR="0089165E" w:rsidRPr="00897561" w:rsidRDefault="0089165E" w:rsidP="0007366D">
            <w:pPr>
              <w:jc w:val="center"/>
              <w:rPr>
                <w:rFonts w:cstheme="minorHAnsi"/>
                <w:b/>
                <w:bCs/>
              </w:rPr>
            </w:pPr>
            <w:r w:rsidRPr="00897561">
              <w:rPr>
                <w:rFonts w:cstheme="minorHAnsi"/>
                <w:b/>
                <w:bCs/>
              </w:rPr>
              <w:t>Week 4 and Beyond</w:t>
            </w:r>
          </w:p>
        </w:tc>
      </w:tr>
      <w:tr w:rsidR="0089165E" w:rsidRPr="00897561" w14:paraId="6DC5B2C4" w14:textId="77777777" w:rsidTr="0007366D">
        <w:tc>
          <w:tcPr>
            <w:tcW w:w="3116" w:type="dxa"/>
          </w:tcPr>
          <w:p w14:paraId="21F7372D" w14:textId="77777777" w:rsidR="0089165E" w:rsidRPr="003068AC" w:rsidRDefault="0089165E" w:rsidP="0007366D">
            <w:pPr>
              <w:rPr>
                <w:rFonts w:cstheme="minorHAnsi"/>
                <w:i/>
                <w:iCs/>
                <w:color w:val="008000"/>
              </w:rPr>
            </w:pPr>
            <w:r w:rsidRPr="003068AC">
              <w:rPr>
                <w:rFonts w:cstheme="minorHAnsi"/>
                <w:i/>
                <w:iCs/>
                <w:color w:val="008000"/>
              </w:rPr>
              <w:t>Answers will vary.</w:t>
            </w:r>
          </w:p>
          <w:p w14:paraId="240C7B36" w14:textId="77777777" w:rsidR="0089165E" w:rsidRPr="00897561" w:rsidRDefault="0089165E" w:rsidP="0007366D">
            <w:pPr>
              <w:rPr>
                <w:rFonts w:cstheme="minorHAnsi"/>
              </w:rPr>
            </w:pPr>
          </w:p>
          <w:p w14:paraId="0DDF937F" w14:textId="77777777" w:rsidR="0089165E" w:rsidRPr="00897561" w:rsidRDefault="0089165E" w:rsidP="0007366D">
            <w:pPr>
              <w:rPr>
                <w:rFonts w:cstheme="minorHAnsi"/>
              </w:rPr>
            </w:pPr>
          </w:p>
          <w:p w14:paraId="552A308C" w14:textId="77777777" w:rsidR="0089165E" w:rsidRPr="00897561" w:rsidRDefault="0089165E" w:rsidP="0007366D">
            <w:pPr>
              <w:rPr>
                <w:rFonts w:cstheme="minorHAnsi"/>
              </w:rPr>
            </w:pPr>
          </w:p>
          <w:p w14:paraId="4E955AA7" w14:textId="77777777" w:rsidR="0089165E" w:rsidRPr="00897561" w:rsidRDefault="0089165E" w:rsidP="0007366D">
            <w:pPr>
              <w:rPr>
                <w:rFonts w:cstheme="minorHAnsi"/>
              </w:rPr>
            </w:pPr>
          </w:p>
          <w:p w14:paraId="52C392CE" w14:textId="77777777" w:rsidR="0089165E" w:rsidRPr="00897561" w:rsidRDefault="0089165E" w:rsidP="0007366D">
            <w:pPr>
              <w:rPr>
                <w:rFonts w:cstheme="minorHAnsi"/>
              </w:rPr>
            </w:pPr>
          </w:p>
          <w:p w14:paraId="33E3D662" w14:textId="77777777" w:rsidR="0089165E" w:rsidRPr="00897561" w:rsidRDefault="0089165E" w:rsidP="0007366D">
            <w:pPr>
              <w:rPr>
                <w:rFonts w:cstheme="minorHAnsi"/>
              </w:rPr>
            </w:pPr>
          </w:p>
          <w:p w14:paraId="46A43682" w14:textId="77777777" w:rsidR="0089165E" w:rsidRPr="00897561" w:rsidRDefault="0089165E" w:rsidP="0007366D">
            <w:pPr>
              <w:rPr>
                <w:rFonts w:cstheme="minorHAnsi"/>
              </w:rPr>
            </w:pPr>
          </w:p>
          <w:p w14:paraId="24CBE8F4" w14:textId="77777777" w:rsidR="0089165E" w:rsidRPr="00897561" w:rsidRDefault="0089165E" w:rsidP="0007366D">
            <w:pPr>
              <w:rPr>
                <w:rFonts w:cstheme="minorHAnsi"/>
              </w:rPr>
            </w:pPr>
          </w:p>
          <w:p w14:paraId="3DB4964F" w14:textId="77777777" w:rsidR="0089165E" w:rsidRPr="00897561" w:rsidRDefault="0089165E" w:rsidP="0007366D">
            <w:pPr>
              <w:rPr>
                <w:rFonts w:cstheme="minorHAnsi"/>
              </w:rPr>
            </w:pPr>
          </w:p>
          <w:p w14:paraId="53F71AFB" w14:textId="77777777" w:rsidR="0089165E" w:rsidRPr="00897561" w:rsidRDefault="0089165E" w:rsidP="0007366D">
            <w:pPr>
              <w:rPr>
                <w:rFonts w:cstheme="minorHAnsi"/>
              </w:rPr>
            </w:pPr>
          </w:p>
          <w:p w14:paraId="49D2F78F" w14:textId="77777777" w:rsidR="0089165E" w:rsidRPr="00897561" w:rsidRDefault="0089165E" w:rsidP="0007366D">
            <w:pPr>
              <w:rPr>
                <w:rFonts w:cstheme="minorHAnsi"/>
              </w:rPr>
            </w:pPr>
          </w:p>
          <w:p w14:paraId="3D7003C3" w14:textId="77777777" w:rsidR="0089165E" w:rsidRPr="00897561" w:rsidRDefault="0089165E" w:rsidP="0007366D">
            <w:pPr>
              <w:rPr>
                <w:rFonts w:cstheme="minorHAnsi"/>
              </w:rPr>
            </w:pPr>
          </w:p>
        </w:tc>
        <w:tc>
          <w:tcPr>
            <w:tcW w:w="3117" w:type="dxa"/>
          </w:tcPr>
          <w:p w14:paraId="0D4D2F60" w14:textId="77777777" w:rsidR="0089165E" w:rsidRPr="003068AC" w:rsidRDefault="0089165E" w:rsidP="0007366D">
            <w:pPr>
              <w:rPr>
                <w:rFonts w:cstheme="minorHAnsi"/>
                <w:i/>
                <w:iCs/>
                <w:color w:val="008000"/>
              </w:rPr>
            </w:pPr>
            <w:r w:rsidRPr="003068AC">
              <w:rPr>
                <w:rFonts w:cstheme="minorHAnsi"/>
                <w:i/>
                <w:iCs/>
                <w:color w:val="008000"/>
              </w:rPr>
              <w:t>Answers will vary.</w:t>
            </w:r>
          </w:p>
          <w:p w14:paraId="651F400D" w14:textId="77777777" w:rsidR="0089165E" w:rsidRPr="00897561" w:rsidRDefault="0089165E" w:rsidP="0007366D">
            <w:pPr>
              <w:rPr>
                <w:rFonts w:cstheme="minorHAnsi"/>
              </w:rPr>
            </w:pPr>
          </w:p>
          <w:p w14:paraId="7AE92C2E" w14:textId="77777777" w:rsidR="0089165E" w:rsidRPr="00897561" w:rsidRDefault="0089165E" w:rsidP="0007366D">
            <w:pPr>
              <w:rPr>
                <w:rFonts w:cstheme="minorHAnsi"/>
              </w:rPr>
            </w:pPr>
          </w:p>
          <w:p w14:paraId="5E50CB68" w14:textId="77777777" w:rsidR="0089165E" w:rsidRPr="00897561" w:rsidRDefault="0089165E" w:rsidP="0007366D">
            <w:pPr>
              <w:rPr>
                <w:rFonts w:cstheme="minorHAnsi"/>
              </w:rPr>
            </w:pPr>
          </w:p>
          <w:p w14:paraId="5C9847CB" w14:textId="77777777" w:rsidR="0089165E" w:rsidRPr="00897561" w:rsidRDefault="0089165E" w:rsidP="0007366D">
            <w:pPr>
              <w:rPr>
                <w:rFonts w:cstheme="minorHAnsi"/>
              </w:rPr>
            </w:pPr>
          </w:p>
          <w:p w14:paraId="59072FFB" w14:textId="77777777" w:rsidR="0089165E" w:rsidRPr="00897561" w:rsidRDefault="0089165E" w:rsidP="0007366D">
            <w:pPr>
              <w:rPr>
                <w:rFonts w:cstheme="minorHAnsi"/>
              </w:rPr>
            </w:pPr>
          </w:p>
          <w:p w14:paraId="03C885FB" w14:textId="77777777" w:rsidR="0089165E" w:rsidRPr="00897561" w:rsidRDefault="0089165E" w:rsidP="0007366D">
            <w:pPr>
              <w:rPr>
                <w:rFonts w:cstheme="minorHAnsi"/>
              </w:rPr>
            </w:pPr>
          </w:p>
        </w:tc>
        <w:tc>
          <w:tcPr>
            <w:tcW w:w="3117" w:type="dxa"/>
          </w:tcPr>
          <w:p w14:paraId="3EC8A0D6" w14:textId="77777777" w:rsidR="0089165E" w:rsidRPr="003068AC" w:rsidRDefault="0089165E" w:rsidP="0007366D">
            <w:pPr>
              <w:rPr>
                <w:rFonts w:cstheme="minorHAnsi"/>
                <w:i/>
                <w:iCs/>
                <w:color w:val="008000"/>
              </w:rPr>
            </w:pPr>
            <w:r w:rsidRPr="003068AC">
              <w:rPr>
                <w:rFonts w:cstheme="minorHAnsi"/>
                <w:i/>
                <w:iCs/>
                <w:color w:val="008000"/>
              </w:rPr>
              <w:t>Answers will vary.</w:t>
            </w:r>
          </w:p>
          <w:p w14:paraId="31CF037D" w14:textId="77777777" w:rsidR="0089165E" w:rsidRPr="00897561" w:rsidRDefault="0089165E" w:rsidP="0007366D">
            <w:pPr>
              <w:rPr>
                <w:rFonts w:cstheme="minorHAnsi"/>
              </w:rPr>
            </w:pPr>
          </w:p>
        </w:tc>
      </w:tr>
    </w:tbl>
    <w:p w14:paraId="5467F9AB" w14:textId="77777777" w:rsidR="0089165E" w:rsidRPr="00897561" w:rsidRDefault="0089165E" w:rsidP="0089165E">
      <w:pPr>
        <w:rPr>
          <w:rFonts w:eastAsia="Times New Roman" w:cstheme="minorHAnsi"/>
        </w:rPr>
      </w:pPr>
    </w:p>
    <w:p w14:paraId="33E207B0" w14:textId="77777777" w:rsidR="0089165E" w:rsidRPr="00897561" w:rsidRDefault="0089165E" w:rsidP="0089165E">
      <w:pPr>
        <w:rPr>
          <w:rFonts w:eastAsia="Times New Roman" w:cstheme="minorHAnsi"/>
        </w:rPr>
      </w:pPr>
    </w:p>
    <w:p w14:paraId="014DBA5E" w14:textId="77777777" w:rsidR="0089165E" w:rsidRPr="00897561" w:rsidRDefault="0089165E" w:rsidP="0089165E">
      <w:pPr>
        <w:rPr>
          <w:rFonts w:cstheme="minorHAnsi"/>
        </w:rPr>
      </w:pPr>
      <w:r w:rsidRPr="00897561">
        <w:rPr>
          <w:rFonts w:eastAsia="Times New Roman" w:cstheme="minorHAnsi"/>
        </w:rPr>
        <w:t>Draft a Mini-Roll-Out speech that you will use to introduce the System Cue.</w:t>
      </w:r>
    </w:p>
    <w:p w14:paraId="1DF349F2" w14:textId="77777777" w:rsidR="0089165E" w:rsidRPr="003068AC" w:rsidRDefault="0089165E" w:rsidP="0089165E">
      <w:pPr>
        <w:rPr>
          <w:rFonts w:cstheme="minorHAnsi"/>
          <w:i/>
          <w:iCs/>
          <w:color w:val="008000"/>
        </w:rPr>
      </w:pPr>
      <w:r w:rsidRPr="003068AC">
        <w:rPr>
          <w:rFonts w:cstheme="minorHAnsi"/>
          <w:i/>
          <w:iCs/>
          <w:color w:val="008000"/>
        </w:rPr>
        <w:t>Answers will vary.</w:t>
      </w:r>
    </w:p>
    <w:p w14:paraId="19687952" w14:textId="77777777" w:rsidR="0089165E" w:rsidRDefault="0089165E" w:rsidP="0089165E">
      <w:r>
        <w:br w:type="page"/>
      </w:r>
    </w:p>
    <w:p w14:paraId="58030ACD" w14:textId="77777777" w:rsidR="0089165E" w:rsidRPr="003068AC" w:rsidRDefault="0089165E" w:rsidP="0089165E">
      <w:pPr>
        <w:rPr>
          <w:rFonts w:cstheme="minorHAnsi"/>
          <w:b/>
          <w:bCs/>
        </w:rPr>
      </w:pPr>
      <w:r w:rsidRPr="003068AC">
        <w:rPr>
          <w:rFonts w:cstheme="minorHAnsi"/>
          <w:b/>
          <w:bCs/>
        </w:rPr>
        <w:lastRenderedPageBreak/>
        <w:t>Feedback Rubric</w:t>
      </w:r>
    </w:p>
    <w:p w14:paraId="07C25206" w14:textId="77777777" w:rsidR="0089165E" w:rsidRDefault="0089165E" w:rsidP="0089165E">
      <w:pPr>
        <w:rPr>
          <w:rFonts w:cstheme="minorHAnsi"/>
        </w:rPr>
      </w:pPr>
      <w:r w:rsidRPr="003068AC">
        <w:rPr>
          <w:rFonts w:cstheme="minorHAnsi"/>
        </w:rPr>
        <w:t>Listen as your classmates practice delivering the directions at the three different points of the year, along with your mini-roll-out. Provide specific feedback using the rubric below.</w:t>
      </w:r>
    </w:p>
    <w:p w14:paraId="44D16F6B" w14:textId="77777777" w:rsidR="0089165E" w:rsidRPr="003068AC" w:rsidRDefault="0089165E" w:rsidP="0089165E">
      <w:pPr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9165E" w:rsidRPr="003068AC" w14:paraId="280357CA" w14:textId="77777777" w:rsidTr="0007366D">
        <w:tc>
          <w:tcPr>
            <w:tcW w:w="3116" w:type="dxa"/>
          </w:tcPr>
          <w:p w14:paraId="31AC4166" w14:textId="77777777" w:rsidR="0089165E" w:rsidRPr="003068AC" w:rsidRDefault="0089165E" w:rsidP="0007366D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3117" w:type="dxa"/>
          </w:tcPr>
          <w:p w14:paraId="3855C49D" w14:textId="77777777" w:rsidR="0089165E" w:rsidRPr="003068AC" w:rsidRDefault="0089165E" w:rsidP="0007366D">
            <w:pPr>
              <w:jc w:val="center"/>
              <w:rPr>
                <w:rFonts w:cstheme="minorHAnsi"/>
                <w:b/>
                <w:bCs/>
              </w:rPr>
            </w:pPr>
            <w:r w:rsidRPr="003068AC">
              <w:rPr>
                <w:rFonts w:cstheme="minorHAnsi"/>
                <w:b/>
                <w:bCs/>
              </w:rPr>
              <w:t>Glows</w:t>
            </w:r>
          </w:p>
        </w:tc>
        <w:tc>
          <w:tcPr>
            <w:tcW w:w="3117" w:type="dxa"/>
          </w:tcPr>
          <w:p w14:paraId="4D649DB7" w14:textId="77777777" w:rsidR="0089165E" w:rsidRPr="003068AC" w:rsidRDefault="0089165E" w:rsidP="0007366D">
            <w:pPr>
              <w:jc w:val="center"/>
              <w:rPr>
                <w:rFonts w:cstheme="minorHAnsi"/>
                <w:b/>
                <w:bCs/>
              </w:rPr>
            </w:pPr>
            <w:r w:rsidRPr="003068AC">
              <w:rPr>
                <w:rFonts w:cstheme="minorHAnsi"/>
                <w:b/>
                <w:bCs/>
              </w:rPr>
              <w:t>Grows</w:t>
            </w:r>
          </w:p>
        </w:tc>
      </w:tr>
      <w:tr w:rsidR="0089165E" w:rsidRPr="003068AC" w14:paraId="27401BE7" w14:textId="77777777" w:rsidTr="0007366D">
        <w:tc>
          <w:tcPr>
            <w:tcW w:w="9350" w:type="dxa"/>
            <w:gridSpan w:val="3"/>
            <w:shd w:val="clear" w:color="auto" w:fill="BFBFBF" w:themeFill="background1" w:themeFillShade="BF"/>
          </w:tcPr>
          <w:p w14:paraId="234B9FD9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  <w:r w:rsidRPr="003068AC">
              <w:rPr>
                <w:rFonts w:cstheme="minorHAnsi"/>
                <w:b/>
                <w:bCs/>
              </w:rPr>
              <w:t>System Cue</w:t>
            </w:r>
          </w:p>
        </w:tc>
      </w:tr>
      <w:tr w:rsidR="0089165E" w:rsidRPr="003068AC" w14:paraId="6EA3F329" w14:textId="77777777" w:rsidTr="0007366D">
        <w:trPr>
          <w:trHeight w:val="1800"/>
        </w:trPr>
        <w:tc>
          <w:tcPr>
            <w:tcW w:w="3116" w:type="dxa"/>
          </w:tcPr>
          <w:p w14:paraId="617B3F1D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  <w:r w:rsidRPr="003068AC">
              <w:rPr>
                <w:rFonts w:cstheme="minorHAnsi"/>
                <w:b/>
                <w:bCs/>
              </w:rPr>
              <w:t>Fewest Words Possible</w:t>
            </w:r>
          </w:p>
          <w:p w14:paraId="50311F57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</w:p>
          <w:p w14:paraId="078C245A" w14:textId="77777777" w:rsidR="0089165E" w:rsidRPr="003068AC" w:rsidRDefault="0089165E" w:rsidP="0007366D">
            <w:pPr>
              <w:rPr>
                <w:rFonts w:cstheme="minorHAnsi"/>
              </w:rPr>
            </w:pPr>
            <w:r w:rsidRPr="003068AC">
              <w:rPr>
                <w:rFonts w:cstheme="minorHAnsi"/>
              </w:rPr>
              <w:t xml:space="preserve">The System Cue is shorts, respects students’ existing knowledge of the system, and preserves focus on the content. </w:t>
            </w:r>
          </w:p>
        </w:tc>
        <w:tc>
          <w:tcPr>
            <w:tcW w:w="3117" w:type="dxa"/>
          </w:tcPr>
          <w:p w14:paraId="265B38B5" w14:textId="77777777" w:rsidR="0089165E" w:rsidRPr="003068AC" w:rsidRDefault="0089165E" w:rsidP="0007366D">
            <w:pPr>
              <w:rPr>
                <w:rFonts w:cstheme="minorHAnsi"/>
                <w:i/>
                <w:iCs/>
                <w:color w:val="008000"/>
              </w:rPr>
            </w:pPr>
            <w:r w:rsidRPr="003068AC">
              <w:rPr>
                <w:rFonts w:cstheme="minorHAnsi"/>
                <w:i/>
                <w:iCs/>
                <w:color w:val="008000"/>
              </w:rPr>
              <w:t>Answers will vary.</w:t>
            </w:r>
          </w:p>
          <w:p w14:paraId="149B5172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117" w:type="dxa"/>
          </w:tcPr>
          <w:p w14:paraId="25904627" w14:textId="77777777" w:rsidR="0089165E" w:rsidRPr="003068AC" w:rsidRDefault="0089165E" w:rsidP="0007366D">
            <w:pPr>
              <w:rPr>
                <w:rFonts w:cstheme="minorHAnsi"/>
                <w:i/>
                <w:iCs/>
                <w:color w:val="008000"/>
              </w:rPr>
            </w:pPr>
            <w:r w:rsidRPr="003068AC">
              <w:rPr>
                <w:rFonts w:cstheme="minorHAnsi"/>
                <w:i/>
                <w:iCs/>
                <w:color w:val="008000"/>
              </w:rPr>
              <w:t>Answers will vary.</w:t>
            </w:r>
          </w:p>
          <w:p w14:paraId="2AE00170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</w:p>
        </w:tc>
      </w:tr>
      <w:tr w:rsidR="0089165E" w:rsidRPr="003068AC" w14:paraId="4A7EBDEF" w14:textId="77777777" w:rsidTr="0007366D">
        <w:trPr>
          <w:trHeight w:val="1800"/>
        </w:trPr>
        <w:tc>
          <w:tcPr>
            <w:tcW w:w="3116" w:type="dxa"/>
          </w:tcPr>
          <w:p w14:paraId="22B4650E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  <w:r w:rsidRPr="003068AC">
              <w:rPr>
                <w:rFonts w:cstheme="minorHAnsi"/>
                <w:b/>
                <w:bCs/>
              </w:rPr>
              <w:t>Reflects a Classroom Value</w:t>
            </w:r>
          </w:p>
          <w:p w14:paraId="7D9598FB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</w:p>
          <w:p w14:paraId="6F1ADFA6" w14:textId="77777777" w:rsidR="0089165E" w:rsidRPr="003068AC" w:rsidRDefault="0089165E" w:rsidP="0007366D">
            <w:pPr>
              <w:rPr>
                <w:rFonts w:cstheme="minorHAnsi"/>
              </w:rPr>
            </w:pPr>
            <w:r w:rsidRPr="003068AC">
              <w:rPr>
                <w:rFonts w:cstheme="minorHAnsi"/>
              </w:rPr>
              <w:t>The System Cues reflects the priority of the teacher (Prioritizes eye contact, joy, and excitement, etc.)</w:t>
            </w:r>
          </w:p>
        </w:tc>
        <w:tc>
          <w:tcPr>
            <w:tcW w:w="3117" w:type="dxa"/>
          </w:tcPr>
          <w:p w14:paraId="7502D6EB" w14:textId="77777777" w:rsidR="0089165E" w:rsidRPr="003068AC" w:rsidRDefault="0089165E" w:rsidP="0007366D">
            <w:pPr>
              <w:rPr>
                <w:rFonts w:cstheme="minorHAnsi"/>
                <w:i/>
                <w:iCs/>
                <w:color w:val="008000"/>
              </w:rPr>
            </w:pPr>
            <w:r w:rsidRPr="003068AC">
              <w:rPr>
                <w:rFonts w:cstheme="minorHAnsi"/>
                <w:i/>
                <w:iCs/>
                <w:color w:val="008000"/>
              </w:rPr>
              <w:t>Answers will vary.</w:t>
            </w:r>
          </w:p>
          <w:p w14:paraId="08FBD9B4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117" w:type="dxa"/>
          </w:tcPr>
          <w:p w14:paraId="40DB8A42" w14:textId="77777777" w:rsidR="0089165E" w:rsidRPr="003068AC" w:rsidRDefault="0089165E" w:rsidP="0007366D">
            <w:pPr>
              <w:rPr>
                <w:rFonts w:cstheme="minorHAnsi"/>
                <w:i/>
                <w:iCs/>
                <w:color w:val="008000"/>
              </w:rPr>
            </w:pPr>
            <w:r w:rsidRPr="003068AC">
              <w:rPr>
                <w:rFonts w:cstheme="minorHAnsi"/>
                <w:i/>
                <w:iCs/>
                <w:color w:val="008000"/>
              </w:rPr>
              <w:t>Answers will vary.</w:t>
            </w:r>
          </w:p>
          <w:p w14:paraId="4153E4D6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</w:p>
        </w:tc>
      </w:tr>
      <w:tr w:rsidR="0089165E" w:rsidRPr="003068AC" w14:paraId="45E7E044" w14:textId="77777777" w:rsidTr="0007366D">
        <w:tc>
          <w:tcPr>
            <w:tcW w:w="9350" w:type="dxa"/>
            <w:gridSpan w:val="3"/>
            <w:shd w:val="clear" w:color="auto" w:fill="BFBFBF" w:themeFill="background1" w:themeFillShade="BF"/>
          </w:tcPr>
          <w:p w14:paraId="7B494BA5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  <w:r w:rsidRPr="003068AC">
              <w:rPr>
                <w:rFonts w:cstheme="minorHAnsi"/>
                <w:b/>
                <w:bCs/>
              </w:rPr>
              <w:t>Mini- Roll-Out</w:t>
            </w:r>
          </w:p>
        </w:tc>
      </w:tr>
      <w:tr w:rsidR="0089165E" w:rsidRPr="003068AC" w14:paraId="7B64DA8C" w14:textId="77777777" w:rsidTr="0007366D">
        <w:trPr>
          <w:trHeight w:val="1800"/>
        </w:trPr>
        <w:tc>
          <w:tcPr>
            <w:tcW w:w="3116" w:type="dxa"/>
          </w:tcPr>
          <w:p w14:paraId="6B937D1F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  <w:r w:rsidRPr="003068AC">
              <w:rPr>
                <w:rFonts w:cstheme="minorHAnsi"/>
                <w:b/>
                <w:bCs/>
              </w:rPr>
              <w:t>Start with the Why</w:t>
            </w:r>
          </w:p>
          <w:p w14:paraId="14340819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</w:p>
          <w:p w14:paraId="2B27680C" w14:textId="77777777" w:rsidR="0089165E" w:rsidRPr="003068AC" w:rsidRDefault="0089165E" w:rsidP="0007366D">
            <w:pPr>
              <w:rPr>
                <w:rFonts w:cstheme="minorHAnsi"/>
              </w:rPr>
            </w:pPr>
            <w:r w:rsidRPr="003068AC">
              <w:rPr>
                <w:rFonts w:cstheme="minorHAnsi"/>
              </w:rPr>
              <w:t>The Mini-Roll-Out explains how the System Cue will help students succeed.</w:t>
            </w:r>
          </w:p>
        </w:tc>
        <w:tc>
          <w:tcPr>
            <w:tcW w:w="3117" w:type="dxa"/>
          </w:tcPr>
          <w:p w14:paraId="21CF5A58" w14:textId="77777777" w:rsidR="0089165E" w:rsidRPr="003068AC" w:rsidRDefault="0089165E" w:rsidP="0007366D">
            <w:pPr>
              <w:rPr>
                <w:rFonts w:cstheme="minorHAnsi"/>
                <w:i/>
                <w:iCs/>
                <w:color w:val="008000"/>
              </w:rPr>
            </w:pPr>
            <w:r w:rsidRPr="003068AC">
              <w:rPr>
                <w:rFonts w:cstheme="minorHAnsi"/>
                <w:i/>
                <w:iCs/>
                <w:color w:val="008000"/>
              </w:rPr>
              <w:t>Answers will vary.</w:t>
            </w:r>
          </w:p>
          <w:p w14:paraId="2AC9AE79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117" w:type="dxa"/>
          </w:tcPr>
          <w:p w14:paraId="16371CE5" w14:textId="77777777" w:rsidR="0089165E" w:rsidRPr="003068AC" w:rsidRDefault="0089165E" w:rsidP="0007366D">
            <w:pPr>
              <w:rPr>
                <w:rFonts w:cstheme="minorHAnsi"/>
                <w:i/>
                <w:iCs/>
                <w:color w:val="008000"/>
              </w:rPr>
            </w:pPr>
            <w:r w:rsidRPr="003068AC">
              <w:rPr>
                <w:rFonts w:cstheme="minorHAnsi"/>
                <w:i/>
                <w:iCs/>
                <w:color w:val="008000"/>
              </w:rPr>
              <w:t>Answers will vary.</w:t>
            </w:r>
          </w:p>
          <w:p w14:paraId="5B5C34DD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</w:p>
        </w:tc>
      </w:tr>
      <w:tr w:rsidR="0089165E" w:rsidRPr="003068AC" w14:paraId="04CCFAE6" w14:textId="77777777" w:rsidTr="0007366D">
        <w:trPr>
          <w:trHeight w:val="1800"/>
        </w:trPr>
        <w:tc>
          <w:tcPr>
            <w:tcW w:w="3116" w:type="dxa"/>
          </w:tcPr>
          <w:p w14:paraId="67212C03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  <w:r w:rsidRPr="003068AC">
              <w:rPr>
                <w:rFonts w:cstheme="minorHAnsi"/>
                <w:b/>
                <w:bCs/>
              </w:rPr>
              <w:t>Model and Describe</w:t>
            </w:r>
          </w:p>
          <w:p w14:paraId="7EA2525E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</w:p>
          <w:p w14:paraId="343ED3D7" w14:textId="77777777" w:rsidR="0089165E" w:rsidRPr="003068AC" w:rsidRDefault="0089165E" w:rsidP="0007366D">
            <w:pPr>
              <w:rPr>
                <w:rFonts w:cstheme="minorHAnsi"/>
              </w:rPr>
            </w:pPr>
            <w:r w:rsidRPr="003068AC">
              <w:rPr>
                <w:rFonts w:cstheme="minorHAnsi"/>
              </w:rPr>
              <w:t>The Mini-Roll-Out describes the System Cue (and provides space for teacher to show students what it will look like in action.)</w:t>
            </w:r>
          </w:p>
        </w:tc>
        <w:tc>
          <w:tcPr>
            <w:tcW w:w="3117" w:type="dxa"/>
          </w:tcPr>
          <w:p w14:paraId="6951A3F6" w14:textId="77777777" w:rsidR="0089165E" w:rsidRPr="003068AC" w:rsidRDefault="0089165E" w:rsidP="0007366D">
            <w:pPr>
              <w:rPr>
                <w:rFonts w:cstheme="minorHAnsi"/>
                <w:i/>
                <w:iCs/>
                <w:color w:val="008000"/>
              </w:rPr>
            </w:pPr>
            <w:r w:rsidRPr="003068AC">
              <w:rPr>
                <w:rFonts w:cstheme="minorHAnsi"/>
                <w:i/>
                <w:iCs/>
                <w:color w:val="008000"/>
              </w:rPr>
              <w:t>Answers will vary.</w:t>
            </w:r>
          </w:p>
          <w:p w14:paraId="7C0C11CB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117" w:type="dxa"/>
          </w:tcPr>
          <w:p w14:paraId="76139B7E" w14:textId="77777777" w:rsidR="0089165E" w:rsidRPr="003068AC" w:rsidRDefault="0089165E" w:rsidP="0007366D">
            <w:pPr>
              <w:rPr>
                <w:rFonts w:cstheme="minorHAnsi"/>
                <w:i/>
                <w:iCs/>
                <w:color w:val="008000"/>
              </w:rPr>
            </w:pPr>
            <w:r w:rsidRPr="003068AC">
              <w:rPr>
                <w:rFonts w:cstheme="minorHAnsi"/>
                <w:i/>
                <w:iCs/>
                <w:color w:val="008000"/>
              </w:rPr>
              <w:t>Answers will vary.</w:t>
            </w:r>
          </w:p>
          <w:p w14:paraId="69412FA0" w14:textId="77777777" w:rsidR="0089165E" w:rsidRPr="003068AC" w:rsidRDefault="0089165E" w:rsidP="0007366D">
            <w:pPr>
              <w:rPr>
                <w:rFonts w:cstheme="minorHAnsi"/>
                <w:b/>
                <w:bCs/>
              </w:rPr>
            </w:pPr>
          </w:p>
        </w:tc>
      </w:tr>
    </w:tbl>
    <w:p w14:paraId="46C20100" w14:textId="77777777" w:rsidR="0089165E" w:rsidRDefault="0089165E" w:rsidP="0089165E"/>
    <w:p w14:paraId="1BAD46BA" w14:textId="77777777" w:rsidR="0089165E" w:rsidRDefault="0089165E" w:rsidP="0089165E">
      <w:pPr>
        <w:pStyle w:val="Tabletext"/>
        <w:rPr>
          <w:i/>
          <w:iCs/>
          <w:color w:val="008000"/>
        </w:rPr>
      </w:pPr>
    </w:p>
    <w:p w14:paraId="617F0C5C" w14:textId="77777777" w:rsidR="0089165E" w:rsidRDefault="0089165E" w:rsidP="0089165E">
      <w:pPr>
        <w:pStyle w:val="Tabletext"/>
      </w:pPr>
    </w:p>
    <w:p w14:paraId="620A0780" w14:textId="77777777" w:rsidR="0089165E" w:rsidRPr="00AD6070" w:rsidRDefault="0089165E" w:rsidP="0089165E">
      <w:pPr>
        <w:pStyle w:val="Tabletext"/>
      </w:pPr>
    </w:p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23D954" w14:textId="77777777" w:rsidR="00BC7B7C" w:rsidRDefault="00BC7B7C" w:rsidP="00180877">
      <w:pPr>
        <w:spacing w:after="0" w:line="240" w:lineRule="auto"/>
      </w:pPr>
      <w:r>
        <w:separator/>
      </w:r>
    </w:p>
  </w:endnote>
  <w:endnote w:type="continuationSeparator" w:id="0">
    <w:p w14:paraId="5FA35921" w14:textId="77777777" w:rsidR="00BC7B7C" w:rsidRDefault="00BC7B7C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360AE031" w:rsidR="004405CD" w:rsidRPr="002448FA" w:rsidRDefault="002448FA" w:rsidP="002448FA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418F2" w14:textId="77777777" w:rsidR="00BC7B7C" w:rsidRDefault="00BC7B7C" w:rsidP="00180877">
      <w:pPr>
        <w:spacing w:after="0" w:line="240" w:lineRule="auto"/>
      </w:pPr>
      <w:r>
        <w:separator/>
      </w:r>
    </w:p>
  </w:footnote>
  <w:footnote w:type="continuationSeparator" w:id="0">
    <w:p w14:paraId="20AFD624" w14:textId="77777777" w:rsidR="00BC7B7C" w:rsidRDefault="00BC7B7C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AA64DE"/>
    <w:multiLevelType w:val="hybridMultilevel"/>
    <w:tmpl w:val="8B9ECEA8"/>
    <w:lvl w:ilvl="0" w:tplc="8B2C8D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831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2448FA"/>
    <w:rsid w:val="004405CD"/>
    <w:rsid w:val="00861830"/>
    <w:rsid w:val="0089165E"/>
    <w:rsid w:val="00BC7B7C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65E"/>
  </w:style>
  <w:style w:type="paragraph" w:styleId="Heading1">
    <w:name w:val="heading 1"/>
    <w:basedOn w:val="Normal"/>
    <w:next w:val="Normal"/>
    <w:link w:val="Heading1Char"/>
    <w:uiPriority w:val="9"/>
    <w:qFormat/>
    <w:rsid w:val="0089165E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165E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89165E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9165E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8916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89165E"/>
    <w:pPr>
      <w:spacing w:before="120" w:after="120" w:line="240" w:lineRule="auto"/>
    </w:pPr>
  </w:style>
  <w:style w:type="character" w:styleId="Hyperlink">
    <w:name w:val="Hyperlink"/>
    <w:basedOn w:val="DefaultParagraphFont"/>
    <w:uiPriority w:val="99"/>
    <w:unhideWhenUsed/>
    <w:rsid w:val="002448F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1.16: Transfer Ownership, Part II</vt:lpstr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1.16: Transfer Ownership, Part II</dc:title>
  <dc:subject>Lesson 1.16: Transfer Ownership, Part II</dc:subject>
  <dc:creator>Texas Education Agency</dc:creator>
  <cp:keywords/>
  <dc:description/>
  <cp:lastModifiedBy>Kailey Rose Rea</cp:lastModifiedBy>
  <cp:revision>7</cp:revision>
  <dcterms:created xsi:type="dcterms:W3CDTF">2022-05-26T02:20:00Z</dcterms:created>
  <dcterms:modified xsi:type="dcterms:W3CDTF">2023-08-23T03:03:00Z</dcterms:modified>
</cp:coreProperties>
</file>