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719E" w14:textId="77777777" w:rsidR="00A01BB4" w:rsidRDefault="00A01BB4" w:rsidP="00A01BB4">
      <w:pPr>
        <w:pStyle w:val="Heading1"/>
        <w:spacing w:after="160"/>
      </w:pPr>
      <w:r>
        <w:t>Exit Ticket - Answer Key</w:t>
      </w:r>
    </w:p>
    <w:p w14:paraId="4042992F" w14:textId="77777777" w:rsidR="00A01BB4" w:rsidRPr="00F77C70" w:rsidRDefault="00A01BB4" w:rsidP="00A01BB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F77C70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F77C70">
        <w:rPr>
          <w:rFonts w:cstheme="minorHAnsi"/>
          <w:szCs w:val="24"/>
        </w:rPr>
        <w:t xml:space="preserve"> 1.1</w:t>
      </w:r>
      <w:r>
        <w:rPr>
          <w:rFonts w:cstheme="minorHAnsi"/>
          <w:szCs w:val="24"/>
        </w:rPr>
        <w:t>8</w:t>
      </w:r>
      <w:r w:rsidRPr="00F77C70">
        <w:rPr>
          <w:rFonts w:cstheme="minorHAnsi"/>
          <w:szCs w:val="24"/>
        </w:rPr>
        <w:t>: Do It Again, Part II</w:t>
      </w:r>
    </w:p>
    <w:p w14:paraId="55FB714C" w14:textId="77777777" w:rsidR="00A01BB4" w:rsidRPr="00F77C70" w:rsidRDefault="00A01BB4" w:rsidP="00A01BB4">
      <w:pPr>
        <w:rPr>
          <w:rStyle w:val="eop"/>
          <w:rFonts w:cstheme="minorHAnsi"/>
          <w:color w:val="000000"/>
          <w:shd w:val="clear" w:color="auto" w:fill="FFFFFF"/>
        </w:rPr>
      </w:pPr>
      <w:r w:rsidRPr="00F77C7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A36468E" w14:textId="77777777" w:rsidR="00A01BB4" w:rsidRPr="00F77C70" w:rsidRDefault="00A01BB4" w:rsidP="00A01BB4">
      <w:pPr>
        <w:rPr>
          <w:rStyle w:val="eop"/>
          <w:rFonts w:cstheme="minorHAnsi"/>
          <w:color w:val="000000"/>
          <w:shd w:val="clear" w:color="auto" w:fill="FFFFFF"/>
        </w:rPr>
      </w:pPr>
      <w:r w:rsidRPr="00F77C7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F3D762C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0000"/>
        </w:rPr>
      </w:pPr>
      <w:r w:rsidRPr="007964AE">
        <w:rPr>
          <w:rFonts w:eastAsia="Times New Roman" w:cstheme="minorHAnsi"/>
          <w:color w:val="000000"/>
        </w:rPr>
        <w:t xml:space="preserve">Why is it important for a teacher to manage their tone and body language when delivering a Do It Again statement? </w:t>
      </w:r>
    </w:p>
    <w:p w14:paraId="73EB65D9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8000"/>
        </w:rPr>
      </w:pPr>
      <w:r w:rsidRPr="007964AE">
        <w:rPr>
          <w:rFonts w:eastAsia="Times New Roman" w:cstheme="minorHAnsi"/>
          <w:i/>
          <w:iCs/>
          <w:color w:val="008000"/>
        </w:rPr>
        <w:t>You want to reassure the class that mistakes are part of the learning process and that you want to commit to helping students be their best selves.</w:t>
      </w:r>
    </w:p>
    <w:p w14:paraId="28AF3D61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5D27C57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6F90818" w14:textId="77777777" w:rsidR="00A01BB4" w:rsidRPr="00F77C70" w:rsidRDefault="00A01BB4" w:rsidP="00A01BB4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AB86F8A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0000"/>
        </w:rPr>
      </w:pPr>
      <w:r w:rsidRPr="007964AE">
        <w:rPr>
          <w:rFonts w:eastAsia="Times New Roman" w:cstheme="minorHAnsi"/>
          <w:color w:val="000000"/>
        </w:rPr>
        <w:t xml:space="preserve">Why is it important to focus on economy of language when delivering a Do It Again Statement? </w:t>
      </w:r>
    </w:p>
    <w:p w14:paraId="009BCD6A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7964AE">
        <w:rPr>
          <w:rFonts w:eastAsia="Times New Roman" w:cstheme="minorHAnsi"/>
          <w:i/>
          <w:iCs/>
          <w:color w:val="008000"/>
        </w:rPr>
        <w:t>You want to keep students focused on the content</w:t>
      </w:r>
    </w:p>
    <w:p w14:paraId="74240B89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25DB712C" w14:textId="77777777" w:rsidR="00A01BB4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6E91614D" w14:textId="77777777" w:rsidR="00A01BB4" w:rsidRPr="00F77C70" w:rsidRDefault="00A01BB4" w:rsidP="00A01BB4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5A4EA947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8000"/>
        </w:rPr>
      </w:pPr>
      <w:r w:rsidRPr="007964AE">
        <w:rPr>
          <w:rFonts w:eastAsia="Times New Roman" w:cstheme="minorHAnsi"/>
          <w:color w:val="000000"/>
        </w:rPr>
        <w:t xml:space="preserve">Why is it important to pause students as close as possible to the moment when you see the class make a mistake? </w:t>
      </w:r>
    </w:p>
    <w:p w14:paraId="16C0EEA0" w14:textId="77777777" w:rsidR="00A01BB4" w:rsidRPr="007964AE" w:rsidRDefault="00A01BB4" w:rsidP="00A01BB4">
      <w:pPr>
        <w:spacing w:after="0" w:line="240" w:lineRule="auto"/>
        <w:rPr>
          <w:rFonts w:eastAsia="Times New Roman" w:cstheme="minorHAnsi"/>
          <w:color w:val="008000"/>
        </w:rPr>
      </w:pPr>
      <w:r w:rsidRPr="007964AE">
        <w:rPr>
          <w:rFonts w:eastAsia="Times New Roman" w:cstheme="minorHAnsi"/>
          <w:i/>
          <w:iCs/>
          <w:color w:val="008000"/>
        </w:rPr>
        <w:t>Students learn best when they get feedback as close to the point of error as possible.</w:t>
      </w:r>
    </w:p>
    <w:p w14:paraId="028F1DD6" w14:textId="77777777" w:rsidR="00A01BB4" w:rsidRPr="00F77C70" w:rsidRDefault="00A01BB4" w:rsidP="00A01BB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F86BE" w14:textId="77777777" w:rsidR="00705134" w:rsidRDefault="00705134" w:rsidP="00180877">
      <w:pPr>
        <w:spacing w:after="0" w:line="240" w:lineRule="auto"/>
      </w:pPr>
      <w:r>
        <w:separator/>
      </w:r>
    </w:p>
  </w:endnote>
  <w:endnote w:type="continuationSeparator" w:id="0">
    <w:p w14:paraId="27AAD0C0" w14:textId="77777777" w:rsidR="00705134" w:rsidRDefault="0070513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CF68139" w:rsidR="004405CD" w:rsidRPr="001D76E1" w:rsidRDefault="001D76E1" w:rsidP="001D76E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2989C" w14:textId="77777777" w:rsidR="00705134" w:rsidRDefault="00705134" w:rsidP="00180877">
      <w:pPr>
        <w:spacing w:after="0" w:line="240" w:lineRule="auto"/>
      </w:pPr>
      <w:r>
        <w:separator/>
      </w:r>
    </w:p>
  </w:footnote>
  <w:footnote w:type="continuationSeparator" w:id="0">
    <w:p w14:paraId="7E91B09A" w14:textId="77777777" w:rsidR="00705134" w:rsidRDefault="0070513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D76E1"/>
    <w:rsid w:val="00237B3F"/>
    <w:rsid w:val="004405CD"/>
    <w:rsid w:val="00705134"/>
    <w:rsid w:val="007C316B"/>
    <w:rsid w:val="00861830"/>
    <w:rsid w:val="00A01BB4"/>
    <w:rsid w:val="00B422B1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B4"/>
  </w:style>
  <w:style w:type="paragraph" w:styleId="Heading1">
    <w:name w:val="heading 1"/>
    <w:basedOn w:val="Normal"/>
    <w:next w:val="Normal"/>
    <w:link w:val="Heading1Char"/>
    <w:uiPriority w:val="9"/>
    <w:qFormat/>
    <w:rsid w:val="00A01BB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BB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A01BB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1BB4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A01BB4"/>
    <w:pPr>
      <w:ind w:left="720"/>
      <w:contextualSpacing/>
    </w:pPr>
  </w:style>
  <w:style w:type="character" w:customStyle="1" w:styleId="normaltextrun">
    <w:name w:val="normaltextrun"/>
    <w:basedOn w:val="DefaultParagraphFont"/>
    <w:rsid w:val="00A01BB4"/>
  </w:style>
  <w:style w:type="character" w:customStyle="1" w:styleId="eop">
    <w:name w:val="eop"/>
    <w:basedOn w:val="DefaultParagraphFont"/>
    <w:rsid w:val="00A01BB4"/>
  </w:style>
  <w:style w:type="character" w:styleId="Hyperlink">
    <w:name w:val="Hyperlink"/>
    <w:basedOn w:val="DefaultParagraphFont"/>
    <w:uiPriority w:val="99"/>
    <w:unhideWhenUsed/>
    <w:rsid w:val="001D76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1.18: Do It Again, Part II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1.18: Do It Again, Part II</dc:title>
  <dc:subject>Lesson 1.18: Do It Again, Part II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2023-08-23T03:06:00Z</dcterms:modified>
</cp:coreProperties>
</file>