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150" w14:textId="7E0F73D9" w:rsidR="001B7467" w:rsidRDefault="007B668D" w:rsidP="002133F4">
      <w:pPr>
        <w:pStyle w:val="Heading1"/>
      </w:pPr>
      <w:r w:rsidRPr="002133F4">
        <w:t>Unit</w:t>
      </w:r>
      <w:r w:rsidR="00677709">
        <w:t xml:space="preserve"> </w:t>
      </w:r>
      <w:r w:rsidR="00026267">
        <w:t>1</w:t>
      </w:r>
      <w:r w:rsidR="00677709">
        <w:t>:</w:t>
      </w:r>
      <w:r w:rsidR="005B726E">
        <w:t xml:space="preserve"> </w:t>
      </w:r>
      <w:r w:rsidR="00CA1E67">
        <w:t>Building an Effective Classroom – Classroom Culture</w:t>
      </w:r>
    </w:p>
    <w:p w14:paraId="123975C0" w14:textId="3C44B682" w:rsidR="007B668D" w:rsidRDefault="00B40728" w:rsidP="00A72A7F">
      <w:pPr>
        <w:pStyle w:val="Heading2"/>
        <w:spacing w:after="360"/>
      </w:pPr>
      <w:r w:rsidRPr="009722B4">
        <w:t xml:space="preserve">Lesson </w:t>
      </w:r>
      <w:r w:rsidR="00CA1E67">
        <w:t>1.0</w:t>
      </w:r>
      <w:r w:rsidR="00F47E67">
        <w:t>9: Rolling Out Systems and Routines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60209F7" w14:textId="77777777" w:rsidTr="00AC5742">
        <w:trPr>
          <w:trHeight w:val="420"/>
          <w:tblHeader/>
        </w:trPr>
        <w:tc>
          <w:tcPr>
            <w:tcW w:w="5000" w:type="pct"/>
            <w:gridSpan w:val="3"/>
            <w:vAlign w:val="center"/>
          </w:tcPr>
          <w:p w14:paraId="4166F642"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91650E5" w14:textId="77777777" w:rsidTr="000D54FF">
        <w:trPr>
          <w:trHeight w:val="420"/>
        </w:trPr>
        <w:tc>
          <w:tcPr>
            <w:tcW w:w="1537" w:type="pct"/>
          </w:tcPr>
          <w:p w14:paraId="3745196E" w14:textId="77777777"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70ED5C7C" w14:textId="77777777" w:rsidR="00A969C1" w:rsidRDefault="009722B4" w:rsidP="001C0565">
            <w:pPr>
              <w:pStyle w:val="Tabletextbullet"/>
              <w:numPr>
                <w:ilvl w:val="0"/>
                <w:numId w:val="3"/>
              </w:numPr>
            </w:pPr>
            <w:r w:rsidRPr="00F96125">
              <w:t>Bellringer</w:t>
            </w:r>
          </w:p>
          <w:p w14:paraId="5D0204D8" w14:textId="77777777" w:rsidR="00601463" w:rsidRPr="00F96125" w:rsidRDefault="00601463" w:rsidP="00184F98">
            <w:pPr>
              <w:pStyle w:val="Tabletextbullet"/>
              <w:numPr>
                <w:ilvl w:val="0"/>
                <w:numId w:val="0"/>
              </w:numPr>
              <w:ind w:left="864"/>
            </w:pPr>
          </w:p>
        </w:tc>
        <w:tc>
          <w:tcPr>
            <w:tcW w:w="1733" w:type="pct"/>
            <w:shd w:val="clear" w:color="auto" w:fill="auto"/>
          </w:tcPr>
          <w:p w14:paraId="3180BFCA" w14:textId="47890C60" w:rsidR="00341AE7" w:rsidRPr="00F96125" w:rsidRDefault="00C942AC" w:rsidP="00341AE7">
            <w:pPr>
              <w:pStyle w:val="Tabletext"/>
            </w:pPr>
            <w:r w:rsidRPr="00F96125">
              <w:t>Instruction</w:t>
            </w:r>
            <w:r w:rsidR="00341AE7" w:rsidRPr="00F96125">
              <w:t xml:space="preserve"> </w:t>
            </w:r>
            <w:r w:rsidR="00C947A3" w:rsidRPr="00F96125">
              <w:t>(</w:t>
            </w:r>
            <w:r w:rsidR="00B83250">
              <w:t xml:space="preserve">10 </w:t>
            </w:r>
            <w:r w:rsidR="00341AE7" w:rsidRPr="00F96125">
              <w:t>mins)</w:t>
            </w:r>
          </w:p>
          <w:p w14:paraId="334A82BF" w14:textId="68BA6A56" w:rsidR="00E92D47" w:rsidRDefault="00B83250" w:rsidP="00E92D47">
            <w:pPr>
              <w:pStyle w:val="Tabletextbullet"/>
            </w:pPr>
            <w:r>
              <w:t>Discussion and Notes</w:t>
            </w:r>
          </w:p>
          <w:p w14:paraId="4C86B579" w14:textId="528E66CB" w:rsidR="005B726E" w:rsidRPr="00F96125" w:rsidRDefault="005B726E" w:rsidP="00B83250">
            <w:pPr>
              <w:pStyle w:val="Tabletextbullet"/>
              <w:numPr>
                <w:ilvl w:val="0"/>
                <w:numId w:val="0"/>
              </w:numPr>
              <w:ind w:left="432" w:hanging="288"/>
            </w:pPr>
          </w:p>
        </w:tc>
        <w:tc>
          <w:tcPr>
            <w:tcW w:w="1730" w:type="pct"/>
          </w:tcPr>
          <w:p w14:paraId="66ECC5DC" w14:textId="6A72199F" w:rsidR="00A969C1" w:rsidRPr="00F96125" w:rsidRDefault="00C942AC" w:rsidP="008A3F4E">
            <w:pPr>
              <w:pStyle w:val="Tabletext"/>
            </w:pPr>
            <w:r w:rsidRPr="00F96125">
              <w:t>Application (</w:t>
            </w:r>
            <w:r w:rsidR="00136931">
              <w:t>30</w:t>
            </w:r>
            <w:r w:rsidRPr="00F96125">
              <w:t xml:space="preserve"> mins)</w:t>
            </w:r>
          </w:p>
          <w:p w14:paraId="246F8023" w14:textId="4C6A3D4B" w:rsidR="00546452" w:rsidRDefault="00101AB7" w:rsidP="00A72A7F">
            <w:pPr>
              <w:pStyle w:val="Tabletextbullet"/>
            </w:pPr>
            <w:r w:rsidRPr="00101AB7">
              <w:t>Independent Practice: Identifying Characteristics of Effective Roll-Out Speeches</w:t>
            </w:r>
            <w:r>
              <w:t xml:space="preserve"> (10 mins)</w:t>
            </w:r>
          </w:p>
          <w:p w14:paraId="3F7B6EF4" w14:textId="6604CAF9" w:rsidR="00101AB7" w:rsidRDefault="00101AB7" w:rsidP="00A72A7F">
            <w:pPr>
              <w:pStyle w:val="Tabletextbullet"/>
            </w:pPr>
            <w:r>
              <w:t>Partner Share</w:t>
            </w:r>
            <w:r w:rsidR="00CB45D4">
              <w:t xml:space="preserve">: </w:t>
            </w:r>
            <w:r w:rsidRPr="00101AB7">
              <w:t>Identifying Characteristics of Effective Roll-Out Speeches</w:t>
            </w:r>
            <w:r>
              <w:t xml:space="preserve"> (</w:t>
            </w:r>
            <w:r w:rsidR="00136931">
              <w:t>10 mins)</w:t>
            </w:r>
          </w:p>
          <w:p w14:paraId="649371D0" w14:textId="77777777" w:rsidR="00BC173C" w:rsidRPr="00F96125" w:rsidRDefault="00C942AC" w:rsidP="00A72A7F">
            <w:pPr>
              <w:pStyle w:val="Tabletextbullet"/>
            </w:pPr>
            <w:r w:rsidRPr="00F96125">
              <w:t>Debrief (5 min</w:t>
            </w:r>
            <w:r w:rsidR="0037640E" w:rsidRPr="00F96125">
              <w:t>s</w:t>
            </w:r>
            <w:r w:rsidRPr="00F96125">
              <w:t>)</w:t>
            </w:r>
          </w:p>
          <w:p w14:paraId="0782341F"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582A2D8B"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C24C7" w:rsidRPr="00447D20" w14:paraId="5EDF10D8" w14:textId="77777777" w:rsidTr="006C6F65">
        <w:trPr>
          <w:trHeight w:val="420"/>
        </w:trPr>
        <w:tc>
          <w:tcPr>
            <w:tcW w:w="1525" w:type="dxa"/>
          </w:tcPr>
          <w:p w14:paraId="65220ADB"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660759D5" w14:textId="0B9122B2" w:rsidR="008C24C7" w:rsidRPr="00447D20" w:rsidRDefault="0059073E" w:rsidP="00F80806">
            <w:pPr>
              <w:pStyle w:val="Tabletext"/>
              <w:ind w:right="-105"/>
              <w:rPr>
                <w:rFonts w:eastAsia="Times New Roman"/>
                <w:color w:val="70AD47" w:themeColor="accent6"/>
              </w:rPr>
            </w:pPr>
            <w:r>
              <w:t>7</w:t>
            </w:r>
            <w:r w:rsidR="008C24C7">
              <w:br/>
            </w:r>
          </w:p>
        </w:tc>
        <w:tc>
          <w:tcPr>
            <w:tcW w:w="7381" w:type="dxa"/>
            <w:gridSpan w:val="2"/>
          </w:tcPr>
          <w:p w14:paraId="430E3E42" w14:textId="6EFC1B89" w:rsidR="008C24C7" w:rsidRDefault="00CE643E" w:rsidP="00A26167">
            <w:pPr>
              <w:pStyle w:val="ListAlphaparens"/>
              <w:numPr>
                <w:ilvl w:val="0"/>
                <w:numId w:val="0"/>
              </w:numPr>
            </w:pPr>
            <w:r>
              <w:t xml:space="preserve">The student creates an effective learning environment. </w:t>
            </w:r>
            <w:r w:rsidR="008C24C7">
              <w:t>The student is expected to:</w:t>
            </w:r>
          </w:p>
          <w:p w14:paraId="147749D0" w14:textId="274DB989" w:rsidR="008C24C7" w:rsidRDefault="00184BD0" w:rsidP="0082231B">
            <w:pPr>
              <w:pStyle w:val="ListAlphaparens"/>
              <w:numPr>
                <w:ilvl w:val="0"/>
                <w:numId w:val="4"/>
              </w:numPr>
            </w:pPr>
            <w:r>
              <w:t>describe and implement a safe and an effective learning environment</w:t>
            </w:r>
            <w:r w:rsidR="0059073E">
              <w:t xml:space="preserve"> that incorporates the </w:t>
            </w:r>
            <w:r w:rsidR="00151CE2">
              <w:t xml:space="preserve">principles of universal </w:t>
            </w:r>
            <w:r w:rsidR="00E700B9">
              <w:t>design.</w:t>
            </w:r>
          </w:p>
          <w:p w14:paraId="3F577040" w14:textId="2FDA1FE8" w:rsidR="008C24C7" w:rsidRDefault="00184BD0" w:rsidP="00151CE2">
            <w:pPr>
              <w:pStyle w:val="ListAlphaparens"/>
              <w:numPr>
                <w:ilvl w:val="0"/>
                <w:numId w:val="10"/>
              </w:numPr>
            </w:pPr>
            <w:r>
              <w:t xml:space="preserve">demonstrate teacher and trainer characteristics that promote an effective learning </w:t>
            </w:r>
            <w:r w:rsidR="00E700B9">
              <w:t>environment.</w:t>
            </w:r>
          </w:p>
          <w:p w14:paraId="2298E6E8" w14:textId="5E06E04B" w:rsidR="008C24C7" w:rsidRPr="003D0313" w:rsidRDefault="00184BD0" w:rsidP="00151CE2">
            <w:pPr>
              <w:pStyle w:val="ListAlphaparens"/>
              <w:numPr>
                <w:ilvl w:val="0"/>
                <w:numId w:val="11"/>
              </w:numPr>
            </w:pPr>
            <w:r>
              <w:t>identify classroom-management techniques that promote an effective learning environment</w:t>
            </w:r>
            <w:r w:rsidR="00E700B9">
              <w:t>.</w:t>
            </w:r>
          </w:p>
        </w:tc>
      </w:tr>
      <w:tr w:rsidR="00224925" w:rsidRPr="00447D20" w14:paraId="1758DF5C" w14:textId="77777777" w:rsidTr="741C5ED6">
        <w:trPr>
          <w:trHeight w:val="420"/>
        </w:trPr>
        <w:tc>
          <w:tcPr>
            <w:tcW w:w="1525" w:type="dxa"/>
            <w:hideMark/>
          </w:tcPr>
          <w:p w14:paraId="72A7F761"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30CA3A54" w14:textId="687566F9" w:rsidR="006D3989" w:rsidRDefault="006E6A2D" w:rsidP="008966DD">
            <w:pPr>
              <w:pStyle w:val="Tabletextbullet"/>
            </w:pPr>
            <w:r>
              <w:t xml:space="preserve">Identify strategies to increase student ownership of systems and </w:t>
            </w:r>
            <w:r w:rsidR="00E700B9">
              <w:t>routines.</w:t>
            </w:r>
          </w:p>
          <w:p w14:paraId="592C662E" w14:textId="7AFC50F2" w:rsidR="00694484" w:rsidRPr="008966DD" w:rsidRDefault="00B86CA7" w:rsidP="008966DD">
            <w:pPr>
              <w:pStyle w:val="Tabletextbullet"/>
            </w:pPr>
            <w:r>
              <w:t xml:space="preserve">Identify characteristics of roll-out speeches that are used to </w:t>
            </w:r>
            <w:r w:rsidR="00FD7783">
              <w:t>introduce elements of a classroom and its culture</w:t>
            </w:r>
            <w:r w:rsidR="00E700B9">
              <w:t>.</w:t>
            </w:r>
          </w:p>
        </w:tc>
      </w:tr>
      <w:tr w:rsidR="00224925" w:rsidRPr="00D00C5A" w14:paraId="1AC10540" w14:textId="77777777" w:rsidTr="741C5ED6">
        <w:trPr>
          <w:trHeight w:val="420"/>
        </w:trPr>
        <w:tc>
          <w:tcPr>
            <w:tcW w:w="1525" w:type="dxa"/>
          </w:tcPr>
          <w:p w14:paraId="477D8E6F"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36CE1323" w14:textId="374357F2" w:rsidR="007978E5" w:rsidRPr="005E6172" w:rsidRDefault="00694AB8" w:rsidP="00694AB8">
            <w:pPr>
              <w:pStyle w:val="Tabletext"/>
            </w:pPr>
            <w:r>
              <w:t xml:space="preserve">Designing effective systems and routines is only a start to </w:t>
            </w:r>
            <w:r w:rsidR="00DD6B89">
              <w:t xml:space="preserve">developing </w:t>
            </w:r>
            <w:r>
              <w:t xml:space="preserve">an efficient, focused, and </w:t>
            </w:r>
            <w:r w:rsidR="00156679">
              <w:t xml:space="preserve">safe </w:t>
            </w:r>
            <w:r>
              <w:t>classroom.</w:t>
            </w:r>
            <w:r w:rsidR="005754DB">
              <w:t xml:space="preserve"> This lesson is the first in a series of </w:t>
            </w:r>
            <w:r w:rsidR="004B4615">
              <w:t>six</w:t>
            </w:r>
            <w:r w:rsidR="005754DB">
              <w:t xml:space="preserve"> focused on the introduction of systems and routines. </w:t>
            </w:r>
            <w:r w:rsidR="00693288">
              <w:t>For</w:t>
            </w:r>
            <w:r>
              <w:t xml:space="preserve"> systems and routines to work, teachers must get student buy-in. One way to increase student buy-in is to help students own the systems and routines.</w:t>
            </w:r>
            <w:r w:rsidR="004343A5">
              <w:t xml:space="preserve"> Careful attention to the roll-out of a routine or system can increase student ownership. </w:t>
            </w:r>
            <w:r w:rsidR="00FD7783">
              <w:t xml:space="preserve">In this lesson, students learn </w:t>
            </w:r>
            <w:r w:rsidR="004343A5">
              <w:t xml:space="preserve">strategies for increasing student ownership of systems and routines, with a focus on roll-out speeches. They also identify characteristics of </w:t>
            </w:r>
            <w:r w:rsidR="005754DB">
              <w:t>effective roll-out speeches.</w:t>
            </w:r>
          </w:p>
        </w:tc>
      </w:tr>
      <w:tr w:rsidR="00224925" w:rsidRPr="00447D20" w14:paraId="1F39E38C" w14:textId="77777777" w:rsidTr="00012DB0">
        <w:trPr>
          <w:cantSplit w:val="0"/>
          <w:trHeight w:val="420"/>
        </w:trPr>
        <w:tc>
          <w:tcPr>
            <w:tcW w:w="1525" w:type="dxa"/>
          </w:tcPr>
          <w:p w14:paraId="79F3326D"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01E2790F" w14:textId="61DBB832" w:rsidR="00BC111F" w:rsidRDefault="000B6556" w:rsidP="001E5208">
            <w:pPr>
              <w:spacing w:before="120"/>
            </w:pPr>
            <w:r>
              <w:t>Describe the best s</w:t>
            </w:r>
            <w:r w:rsidR="00776EFB">
              <w:t>trateg</w:t>
            </w:r>
            <w:r>
              <w:t>y</w:t>
            </w:r>
            <w:r w:rsidR="00776EFB">
              <w:t xml:space="preserve"> that a teacher can use to increase student ownersh</w:t>
            </w:r>
            <w:r w:rsidR="00796E40">
              <w:t>i</w:t>
            </w:r>
            <w:r w:rsidR="00776EFB">
              <w:t>p of systems and routines.</w:t>
            </w:r>
          </w:p>
          <w:p w14:paraId="10B51DAA" w14:textId="522CF9DB" w:rsidR="00776EFB" w:rsidRDefault="00776EFB" w:rsidP="001E5208">
            <w:pPr>
              <w:spacing w:before="120"/>
            </w:pPr>
            <w:r>
              <w:t>Review the roll-out speech below. Complete the chart that follows the speech</w:t>
            </w:r>
            <w:r w:rsidR="00796E40">
              <w:t>.</w:t>
            </w:r>
          </w:p>
          <w:p w14:paraId="066ED006" w14:textId="64CC4B9E" w:rsidR="004120E6" w:rsidRDefault="004120E6" w:rsidP="001E5208">
            <w:pPr>
              <w:spacing w:before="120"/>
            </w:pPr>
            <w:r>
              <w:t>Today is the first time that we’re going to</w:t>
            </w:r>
            <w:r w:rsidR="000B290D">
              <w:t xml:space="preserve"> do a lab experiment. You are going to become the scientists and test out the things we’ve been learning in class. It’s not about what you read in the textbook anymore; it’s about what you prove </w:t>
            </w:r>
            <w:r w:rsidR="00FD5083">
              <w:t>yourself</w:t>
            </w:r>
            <w:r w:rsidR="000B290D">
              <w:t xml:space="preserve"> </w:t>
            </w:r>
            <w:r w:rsidR="000B290D">
              <w:lastRenderedPageBreak/>
              <w:t>through experiments.</w:t>
            </w:r>
            <w:r w:rsidR="00FD5083">
              <w:t xml:space="preserve"> If you’re interested in going into a science career, today is even more exciting. Experiments are how scientists discover new knowledge.</w:t>
            </w:r>
          </w:p>
          <w:p w14:paraId="2F40023D" w14:textId="40E5BED7" w:rsidR="00796E40" w:rsidRDefault="00FD5083" w:rsidP="00396A7F">
            <w:pPr>
              <w:spacing w:before="120" w:after="120"/>
            </w:pPr>
            <w:r>
              <w:t xml:space="preserve">In the lab, safety is incredibly important. Because these are real experiments, we need to be cautious and follow strict safety protocols. First, we’re going to focus on the routine we will use to get ready for lab. As I call your row, you’ll first head to the cabinet and pick up a pair of </w:t>
            </w:r>
            <w:r w:rsidR="00993934">
              <w:t xml:space="preserve">gloves. Don’t put them on just yet! You’ll then walk to the cabinet and get your lab coat.  Just hold on to it. You’ll then stop at the station </w:t>
            </w:r>
            <w:r w:rsidR="003642E0">
              <w:t>on the counter and pick up a pair of safety goggles. You will then go to your assigned lab station</w:t>
            </w:r>
            <w:r w:rsidR="00C16A76">
              <w:t xml:space="preserve"> and put on the goggles, gloves, and lab coat. Once you’ve put on all three, raise your hand in the air. When I see everyone with a hand in the air, I’ll know that you’re ready to begin the experiment.</w:t>
            </w:r>
          </w:p>
          <w:tbl>
            <w:tblPr>
              <w:tblStyle w:val="TableGrid"/>
              <w:tblW w:w="0" w:type="auto"/>
              <w:tblLayout w:type="fixed"/>
              <w:tblLook w:val="04A0" w:firstRow="1" w:lastRow="0" w:firstColumn="1" w:lastColumn="0" w:noHBand="0" w:noVBand="1"/>
            </w:tblPr>
            <w:tblGrid>
              <w:gridCol w:w="2535"/>
              <w:gridCol w:w="2535"/>
              <w:gridCol w:w="2535"/>
            </w:tblGrid>
            <w:tr w:rsidR="00396A7F" w14:paraId="7E838650" w14:textId="77777777" w:rsidTr="00A62ABC">
              <w:tc>
                <w:tcPr>
                  <w:tcW w:w="2535" w:type="dxa"/>
                  <w:shd w:val="clear" w:color="auto" w:fill="auto"/>
                </w:tcPr>
                <w:p w14:paraId="16F53B7B" w14:textId="4372BA16" w:rsidR="00396A7F" w:rsidRDefault="00396A7F" w:rsidP="00396A7F">
                  <w:pPr>
                    <w:spacing w:before="120" w:after="120"/>
                  </w:pPr>
                  <w:r>
                    <w:t>Roll-Out Characteristic</w:t>
                  </w:r>
                </w:p>
              </w:tc>
              <w:tc>
                <w:tcPr>
                  <w:tcW w:w="2535" w:type="dxa"/>
                  <w:shd w:val="clear" w:color="auto" w:fill="auto"/>
                </w:tcPr>
                <w:p w14:paraId="58F7AE75" w14:textId="69199A92" w:rsidR="00396A7F" w:rsidRDefault="00BA66E3" w:rsidP="00396A7F">
                  <w:pPr>
                    <w:spacing w:before="120" w:after="120"/>
                  </w:pPr>
                  <w:r>
                    <w:t>Do you see it in the roll-out speech? (Yes/No)</w:t>
                  </w:r>
                </w:p>
              </w:tc>
              <w:tc>
                <w:tcPr>
                  <w:tcW w:w="2535" w:type="dxa"/>
                  <w:shd w:val="clear" w:color="auto" w:fill="auto"/>
                </w:tcPr>
                <w:p w14:paraId="30EC9100" w14:textId="6E237513" w:rsidR="00396A7F" w:rsidRDefault="00396A7F" w:rsidP="00396A7F">
                  <w:pPr>
                    <w:spacing w:before="120" w:after="120"/>
                  </w:pPr>
                  <w:r>
                    <w:t>Where is it in the roll-out speech? If it’s not there, where should it be?</w:t>
                  </w:r>
                </w:p>
              </w:tc>
            </w:tr>
            <w:tr w:rsidR="00396A7F" w14:paraId="03366B89" w14:textId="77777777" w:rsidTr="00396A7F">
              <w:tc>
                <w:tcPr>
                  <w:tcW w:w="2535" w:type="dxa"/>
                </w:tcPr>
                <w:p w14:paraId="16C498AF" w14:textId="4266B1DE" w:rsidR="00396A7F" w:rsidRDefault="00396A7F" w:rsidP="001E5208">
                  <w:pPr>
                    <w:spacing w:before="120"/>
                  </w:pPr>
                  <w:r>
                    <w:t>Start with the Why</w:t>
                  </w:r>
                </w:p>
              </w:tc>
              <w:tc>
                <w:tcPr>
                  <w:tcW w:w="2535" w:type="dxa"/>
                </w:tcPr>
                <w:p w14:paraId="0F224187" w14:textId="77777777" w:rsidR="00396A7F" w:rsidRDefault="00396A7F" w:rsidP="001E5208">
                  <w:pPr>
                    <w:spacing w:before="120"/>
                  </w:pPr>
                </w:p>
              </w:tc>
              <w:tc>
                <w:tcPr>
                  <w:tcW w:w="2535" w:type="dxa"/>
                </w:tcPr>
                <w:p w14:paraId="30388441" w14:textId="77777777" w:rsidR="00396A7F" w:rsidRDefault="00396A7F" w:rsidP="001E5208">
                  <w:pPr>
                    <w:spacing w:before="120"/>
                  </w:pPr>
                </w:p>
              </w:tc>
            </w:tr>
            <w:tr w:rsidR="00396A7F" w14:paraId="3643E995" w14:textId="77777777" w:rsidTr="00396A7F">
              <w:tc>
                <w:tcPr>
                  <w:tcW w:w="2535" w:type="dxa"/>
                </w:tcPr>
                <w:p w14:paraId="59C829E7" w14:textId="197665A5" w:rsidR="00396A7F" w:rsidRDefault="00396A7F" w:rsidP="001E5208">
                  <w:pPr>
                    <w:spacing w:before="120"/>
                  </w:pPr>
                  <w:r>
                    <w:t>Model and Describe</w:t>
                  </w:r>
                </w:p>
              </w:tc>
              <w:tc>
                <w:tcPr>
                  <w:tcW w:w="2535" w:type="dxa"/>
                </w:tcPr>
                <w:p w14:paraId="6EFC7987" w14:textId="77777777" w:rsidR="00396A7F" w:rsidRDefault="00396A7F" w:rsidP="001E5208">
                  <w:pPr>
                    <w:spacing w:before="120"/>
                  </w:pPr>
                </w:p>
              </w:tc>
              <w:tc>
                <w:tcPr>
                  <w:tcW w:w="2535" w:type="dxa"/>
                </w:tcPr>
                <w:p w14:paraId="66CF357D" w14:textId="77777777" w:rsidR="00396A7F" w:rsidRDefault="00396A7F" w:rsidP="001E5208">
                  <w:pPr>
                    <w:spacing w:before="120"/>
                  </w:pPr>
                </w:p>
              </w:tc>
            </w:tr>
          </w:tbl>
          <w:p w14:paraId="684AF8DB" w14:textId="22A6BF74" w:rsidR="00B373C8" w:rsidRPr="00D856C4" w:rsidRDefault="00396A7F" w:rsidP="741C5ED6">
            <w:pPr>
              <w:pStyle w:val="Tabletext"/>
            </w:pPr>
            <w:r>
              <w:rPr>
                <w:i/>
                <w:iCs/>
              </w:rPr>
              <w:t>S</w:t>
            </w:r>
            <w:r w:rsidR="00B373C8" w:rsidRPr="741C5ED6">
              <w:rPr>
                <w:i/>
                <w:iCs/>
              </w:rPr>
              <w:t>ee Exit Ticket Answer Key for exemplar response</w:t>
            </w:r>
            <w:r w:rsidR="0031342F" w:rsidRPr="741C5ED6">
              <w:rPr>
                <w:i/>
                <w:iCs/>
              </w:rPr>
              <w:t>s</w:t>
            </w:r>
            <w:r w:rsidR="00B373C8" w:rsidRPr="741C5ED6">
              <w:rPr>
                <w:i/>
                <w:iCs/>
              </w:rPr>
              <w:t>.</w:t>
            </w:r>
          </w:p>
        </w:tc>
      </w:tr>
      <w:tr w:rsidR="00396A7F" w:rsidRPr="00602ABE" w14:paraId="1BE7F686" w14:textId="77777777" w:rsidTr="741C5ED6">
        <w:trPr>
          <w:trHeight w:val="420"/>
        </w:trPr>
        <w:tc>
          <w:tcPr>
            <w:tcW w:w="1525" w:type="dxa"/>
            <w:vMerge w:val="restart"/>
          </w:tcPr>
          <w:p w14:paraId="0ADB3141" w14:textId="77777777" w:rsidR="00396A7F" w:rsidRPr="00A72A7F" w:rsidRDefault="00396A7F" w:rsidP="00DF6196">
            <w:pPr>
              <w:pStyle w:val="Tabletext"/>
              <w:rPr>
                <w:b/>
                <w:bCs/>
                <w:sz w:val="24"/>
                <w:szCs w:val="24"/>
              </w:rPr>
            </w:pPr>
            <w:r w:rsidRPr="00A72A7F">
              <w:rPr>
                <w:b/>
                <w:bCs/>
                <w:sz w:val="24"/>
                <w:szCs w:val="24"/>
              </w:rPr>
              <w:lastRenderedPageBreak/>
              <w:t xml:space="preserve">Vocabulary </w:t>
            </w:r>
          </w:p>
        </w:tc>
        <w:tc>
          <w:tcPr>
            <w:tcW w:w="1710" w:type="dxa"/>
            <w:gridSpan w:val="2"/>
          </w:tcPr>
          <w:p w14:paraId="15FD315B" w14:textId="5604C9B9" w:rsidR="00396A7F" w:rsidRPr="000C1AB3" w:rsidRDefault="00396A7F" w:rsidP="00DF6196">
            <w:pPr>
              <w:pStyle w:val="Tabletext"/>
            </w:pPr>
            <w:r>
              <w:t>Student Ownership</w:t>
            </w:r>
          </w:p>
        </w:tc>
        <w:tc>
          <w:tcPr>
            <w:tcW w:w="6121" w:type="dxa"/>
          </w:tcPr>
          <w:p w14:paraId="2D5B2004" w14:textId="3DAB9FFB" w:rsidR="00396A7F" w:rsidRPr="000C1AB3" w:rsidRDefault="008F6FF3" w:rsidP="00DF6196">
            <w:pPr>
              <w:pStyle w:val="Tabletext"/>
            </w:pPr>
            <w:r>
              <w:t>Students support and want a</w:t>
            </w:r>
            <w:r w:rsidR="00B20FAA">
              <w:t>n idea or process</w:t>
            </w:r>
            <w:r w:rsidR="003264E8">
              <w:t xml:space="preserve"> in the classroom</w:t>
            </w:r>
            <w:r w:rsidR="00B20FAA">
              <w:t xml:space="preserve"> to be successful</w:t>
            </w:r>
            <w:r w:rsidR="0037390B">
              <w:t>.</w:t>
            </w:r>
          </w:p>
        </w:tc>
      </w:tr>
      <w:tr w:rsidR="00396A7F" w:rsidRPr="00602ABE" w14:paraId="6E2C2E3B" w14:textId="77777777" w:rsidTr="741C5ED6">
        <w:trPr>
          <w:trHeight w:val="420"/>
        </w:trPr>
        <w:tc>
          <w:tcPr>
            <w:tcW w:w="1525" w:type="dxa"/>
            <w:vMerge/>
          </w:tcPr>
          <w:p w14:paraId="2CE92795" w14:textId="77777777" w:rsidR="00396A7F" w:rsidRPr="00A72A7F" w:rsidRDefault="00396A7F" w:rsidP="001E5208">
            <w:pPr>
              <w:pStyle w:val="Tabletext"/>
              <w:rPr>
                <w:b/>
                <w:bCs/>
                <w:sz w:val="24"/>
                <w:szCs w:val="24"/>
              </w:rPr>
            </w:pPr>
          </w:p>
        </w:tc>
        <w:tc>
          <w:tcPr>
            <w:tcW w:w="1710" w:type="dxa"/>
            <w:gridSpan w:val="2"/>
          </w:tcPr>
          <w:p w14:paraId="07A03BC0" w14:textId="1C5F13C5" w:rsidR="00396A7F" w:rsidRDefault="00396A7F" w:rsidP="001E5208">
            <w:pPr>
              <w:pStyle w:val="Tabletext"/>
            </w:pPr>
            <w:r>
              <w:t>Roll-out</w:t>
            </w:r>
            <w:r w:rsidR="00C65C46">
              <w:t xml:space="preserve"> Speech</w:t>
            </w:r>
          </w:p>
        </w:tc>
        <w:tc>
          <w:tcPr>
            <w:tcW w:w="6121" w:type="dxa"/>
          </w:tcPr>
          <w:p w14:paraId="2920E634" w14:textId="1FE27938" w:rsidR="00396A7F" w:rsidRDefault="008F6FF3" w:rsidP="001E5208">
            <w:pPr>
              <w:pStyle w:val="Tabletext"/>
            </w:pPr>
            <w:r>
              <w:t>Public explanation of an element of a classroom and its importance to the classroom culture</w:t>
            </w:r>
            <w:r w:rsidR="00396A7F">
              <w:t xml:space="preserve"> </w:t>
            </w:r>
          </w:p>
        </w:tc>
      </w:tr>
      <w:tr w:rsidR="00396A7F" w:rsidRPr="00602ABE" w14:paraId="136BDCCA" w14:textId="77777777" w:rsidTr="741C5ED6">
        <w:trPr>
          <w:trHeight w:val="420"/>
        </w:trPr>
        <w:tc>
          <w:tcPr>
            <w:tcW w:w="1525" w:type="dxa"/>
            <w:vMerge/>
          </w:tcPr>
          <w:p w14:paraId="04C04D6A" w14:textId="77777777" w:rsidR="00396A7F" w:rsidRPr="00A72A7F" w:rsidRDefault="00396A7F" w:rsidP="001E5208">
            <w:pPr>
              <w:pStyle w:val="Tabletext"/>
              <w:rPr>
                <w:b/>
                <w:bCs/>
                <w:sz w:val="24"/>
                <w:szCs w:val="24"/>
              </w:rPr>
            </w:pPr>
          </w:p>
        </w:tc>
        <w:tc>
          <w:tcPr>
            <w:tcW w:w="1710" w:type="dxa"/>
            <w:gridSpan w:val="2"/>
          </w:tcPr>
          <w:p w14:paraId="60667E7F" w14:textId="76D6A1EB" w:rsidR="00396A7F" w:rsidRDefault="00396A7F" w:rsidP="001E5208">
            <w:pPr>
              <w:pStyle w:val="Tabletext"/>
            </w:pPr>
            <w:r>
              <w:t>Buy-in</w:t>
            </w:r>
          </w:p>
        </w:tc>
        <w:tc>
          <w:tcPr>
            <w:tcW w:w="6121" w:type="dxa"/>
          </w:tcPr>
          <w:p w14:paraId="570FC7AB" w14:textId="74A27716" w:rsidR="00396A7F" w:rsidRDefault="0000265A" w:rsidP="001E5208">
            <w:pPr>
              <w:pStyle w:val="Tabletext"/>
            </w:pPr>
            <w:r>
              <w:t xml:space="preserve">Acceptance and willingness to </w:t>
            </w:r>
            <w:r w:rsidR="00B419BF">
              <w:t>put an idea or process into practice</w:t>
            </w:r>
          </w:p>
        </w:tc>
      </w:tr>
    </w:tbl>
    <w:p w14:paraId="2FF689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56433225" w14:textId="77777777" w:rsidTr="179BD63E">
        <w:trPr>
          <w:trHeight w:val="420"/>
          <w:tblHeader/>
        </w:trPr>
        <w:tc>
          <w:tcPr>
            <w:tcW w:w="2250" w:type="dxa"/>
            <w:hideMark/>
          </w:tcPr>
          <w:p w14:paraId="20009F69"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52F044D4"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668D5001" w14:textId="77777777" w:rsidR="009E73D9" w:rsidRPr="00DB54CD" w:rsidRDefault="009E73D9" w:rsidP="00485163">
            <w:pPr>
              <w:pStyle w:val="Tabletext"/>
              <w:jc w:val="center"/>
              <w:rPr>
                <w:b/>
                <w:bCs/>
              </w:rPr>
            </w:pPr>
            <w:r w:rsidRPr="00DB54CD">
              <w:rPr>
                <w:b/>
                <w:bCs/>
              </w:rPr>
              <w:t>Materials</w:t>
            </w:r>
          </w:p>
        </w:tc>
      </w:tr>
      <w:tr w:rsidR="000B6556" w:rsidRPr="00447D20" w14:paraId="62215FAB" w14:textId="77777777" w:rsidTr="179BD63E">
        <w:trPr>
          <w:cantSplit w:val="0"/>
          <w:trHeight w:val="420"/>
        </w:trPr>
        <w:tc>
          <w:tcPr>
            <w:tcW w:w="2250" w:type="dxa"/>
          </w:tcPr>
          <w:p w14:paraId="4D35F276" w14:textId="77777777" w:rsidR="000B6556" w:rsidRDefault="000B6556" w:rsidP="00485163">
            <w:pPr>
              <w:pStyle w:val="Tabletext"/>
              <w:jc w:val="center"/>
            </w:pPr>
          </w:p>
        </w:tc>
        <w:tc>
          <w:tcPr>
            <w:tcW w:w="5528" w:type="dxa"/>
          </w:tcPr>
          <w:p w14:paraId="29A3861D" w14:textId="6E0F8917" w:rsidR="000B6556" w:rsidRPr="00DF5FE9" w:rsidRDefault="000B6556" w:rsidP="001E5208">
            <w:pPr>
              <w:pStyle w:val="Tabletext"/>
              <w:rPr>
                <w:i/>
                <w:iCs/>
              </w:rPr>
            </w:pPr>
            <w:r w:rsidRPr="00DF5FE9">
              <w:rPr>
                <w:i/>
                <w:iCs/>
              </w:rPr>
              <w:t xml:space="preserve">Prepare to share the video </w:t>
            </w:r>
            <w:hyperlink r:id="rId11" w:history="1">
              <w:r w:rsidR="00682C6D" w:rsidRPr="00DE03B0">
                <w:rPr>
                  <w:rStyle w:val="Hyperlink"/>
                  <w:i/>
                  <w:iCs/>
                </w:rPr>
                <w:t>Roll</w:t>
              </w:r>
              <w:r w:rsidR="00942B77" w:rsidRPr="00DE03B0">
                <w:rPr>
                  <w:rStyle w:val="Hyperlink"/>
                  <w:i/>
                  <w:iCs/>
                </w:rPr>
                <w:t>-</w:t>
              </w:r>
              <w:r w:rsidR="00682C6D" w:rsidRPr="00DE03B0">
                <w:rPr>
                  <w:rStyle w:val="Hyperlink"/>
                  <w:i/>
                  <w:iCs/>
                </w:rPr>
                <w:t>Out-Eric Sn</w:t>
              </w:r>
              <w:r w:rsidR="00702155" w:rsidRPr="00DE03B0">
                <w:rPr>
                  <w:rStyle w:val="Hyperlink"/>
                  <w:i/>
                  <w:iCs/>
                </w:rPr>
                <w:t>i</w:t>
              </w:r>
              <w:r w:rsidR="00682C6D" w:rsidRPr="00DE03B0">
                <w:rPr>
                  <w:rStyle w:val="Hyperlink"/>
                  <w:i/>
                  <w:iCs/>
                </w:rPr>
                <w:t>der</w:t>
              </w:r>
            </w:hyperlink>
            <w:r w:rsidR="00682C6D" w:rsidRPr="00DF5FE9">
              <w:rPr>
                <w:i/>
                <w:iCs/>
              </w:rPr>
              <w:t>.</w:t>
            </w:r>
          </w:p>
        </w:tc>
        <w:tc>
          <w:tcPr>
            <w:tcW w:w="1578" w:type="dxa"/>
          </w:tcPr>
          <w:p w14:paraId="015CD9EF" w14:textId="77777777" w:rsidR="000B6556" w:rsidRDefault="000B6556" w:rsidP="00485163">
            <w:pPr>
              <w:pStyle w:val="Tabletext"/>
              <w:jc w:val="center"/>
            </w:pPr>
          </w:p>
        </w:tc>
      </w:tr>
      <w:tr w:rsidR="00955B6A" w:rsidRPr="00447D20" w14:paraId="75D271E2" w14:textId="77777777" w:rsidTr="179BD63E">
        <w:trPr>
          <w:cantSplit w:val="0"/>
          <w:trHeight w:val="420"/>
        </w:trPr>
        <w:tc>
          <w:tcPr>
            <w:tcW w:w="2250" w:type="dxa"/>
          </w:tcPr>
          <w:p w14:paraId="2A315D8C" w14:textId="77777777" w:rsidR="00955B6A" w:rsidRDefault="00817511" w:rsidP="00485163">
            <w:pPr>
              <w:pStyle w:val="Tabletext"/>
              <w:jc w:val="center"/>
            </w:pPr>
            <w:r>
              <w:t>5</w:t>
            </w:r>
            <w:r w:rsidR="00955B6A">
              <w:t xml:space="preserve"> mins</w:t>
            </w:r>
          </w:p>
        </w:tc>
        <w:tc>
          <w:tcPr>
            <w:tcW w:w="5528" w:type="dxa"/>
          </w:tcPr>
          <w:p w14:paraId="42DE83B3"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6D6F3A93" w14:textId="32A19474" w:rsidR="00D001D7" w:rsidRPr="00BE60FB" w:rsidRDefault="00B20FAA" w:rsidP="001E5208">
            <w:pPr>
              <w:spacing w:before="120" w:after="120"/>
            </w:pPr>
            <w:r>
              <w:t>Describe a time when you were told by a parent or a teacher to do something</w:t>
            </w:r>
            <w:r w:rsidR="00643CF5">
              <w:t>, but no one told you why you needed to do it. What was your response? How did the situation feel?</w:t>
            </w:r>
          </w:p>
        </w:tc>
        <w:tc>
          <w:tcPr>
            <w:tcW w:w="1578" w:type="dxa"/>
          </w:tcPr>
          <w:p w14:paraId="5F26FD5B" w14:textId="77777777" w:rsidR="00955B6A" w:rsidRDefault="000D5EFC" w:rsidP="00485163">
            <w:pPr>
              <w:pStyle w:val="Tabletext"/>
              <w:jc w:val="center"/>
            </w:pPr>
            <w:r>
              <w:t>Student Guide</w:t>
            </w:r>
          </w:p>
        </w:tc>
      </w:tr>
      <w:tr w:rsidR="00C45C17" w:rsidRPr="00447D20" w14:paraId="2F3FBC36" w14:textId="77777777" w:rsidTr="179BD63E">
        <w:trPr>
          <w:cantSplit w:val="0"/>
          <w:trHeight w:val="420"/>
        </w:trPr>
        <w:tc>
          <w:tcPr>
            <w:tcW w:w="2250" w:type="dxa"/>
          </w:tcPr>
          <w:p w14:paraId="2567E589" w14:textId="359E0B65" w:rsidR="00C45C17" w:rsidRDefault="00B83250" w:rsidP="00B125BD">
            <w:pPr>
              <w:pStyle w:val="Tabletext"/>
              <w:jc w:val="center"/>
            </w:pPr>
            <w:r>
              <w:t>10</w:t>
            </w:r>
            <w:r w:rsidR="00C45C17">
              <w:t xml:space="preserve"> mins</w:t>
            </w:r>
          </w:p>
        </w:tc>
        <w:tc>
          <w:tcPr>
            <w:tcW w:w="5528" w:type="dxa"/>
          </w:tcPr>
          <w:p w14:paraId="1DDD8B1E" w14:textId="291258A6" w:rsidR="00C45C17" w:rsidRDefault="005D548B" w:rsidP="0019436F">
            <w:pPr>
              <w:pStyle w:val="Tabletext"/>
              <w:rPr>
                <w:b/>
                <w:bCs/>
              </w:rPr>
            </w:pPr>
            <w:r>
              <w:rPr>
                <w:b/>
                <w:bCs/>
              </w:rPr>
              <w:t xml:space="preserve">Discussion and </w:t>
            </w:r>
            <w:r w:rsidR="00FB01D3">
              <w:rPr>
                <w:b/>
                <w:bCs/>
              </w:rPr>
              <w:t>Notes: Student Ownership in Systems and Routines</w:t>
            </w:r>
          </w:p>
          <w:p w14:paraId="572EC946" w14:textId="1251DCE4" w:rsidR="00CC3B83" w:rsidRDefault="002D32C3" w:rsidP="00724277">
            <w:pPr>
              <w:pStyle w:val="Tabletext"/>
              <w:spacing w:before="0" w:after="0"/>
            </w:pPr>
            <w:r>
              <w:t>T</w:t>
            </w:r>
            <w:r w:rsidR="00A07A1A">
              <w:t xml:space="preserve">: </w:t>
            </w:r>
            <w:r w:rsidR="00FB01D3">
              <w:t>Put your bellringer aside. We will return to it in a few moments.</w:t>
            </w:r>
          </w:p>
          <w:p w14:paraId="09E181FE" w14:textId="77777777" w:rsidR="003264E8" w:rsidRDefault="003264E8" w:rsidP="00724277">
            <w:pPr>
              <w:pStyle w:val="Tabletext"/>
              <w:spacing w:before="0" w:after="0"/>
            </w:pPr>
          </w:p>
          <w:p w14:paraId="0264BC99" w14:textId="3EA939FC" w:rsidR="003264E8" w:rsidRDefault="003264E8" w:rsidP="00724277">
            <w:pPr>
              <w:pStyle w:val="Tabletext"/>
              <w:spacing w:before="0" w:after="0"/>
            </w:pPr>
            <w:r>
              <w:t>S: (Set aside bellringer.)</w:t>
            </w:r>
          </w:p>
          <w:p w14:paraId="693D627B" w14:textId="77777777" w:rsidR="0049237A" w:rsidRDefault="0049237A" w:rsidP="00724277">
            <w:pPr>
              <w:pStyle w:val="Tabletext"/>
              <w:spacing w:before="0" w:after="0"/>
            </w:pPr>
          </w:p>
          <w:p w14:paraId="592F84BE" w14:textId="0F98456D" w:rsidR="00A65E18" w:rsidRDefault="00A65E18" w:rsidP="00724277">
            <w:pPr>
              <w:pStyle w:val="Tabletext"/>
              <w:spacing w:before="0" w:after="0"/>
            </w:pPr>
            <w:r>
              <w:t>T: Today, we’re going to begin class with a new vocabulary term.</w:t>
            </w:r>
            <w:r w:rsidR="003264E8">
              <w:t xml:space="preserve"> </w:t>
            </w:r>
            <w:r w:rsidR="003264E8" w:rsidRPr="003264E8">
              <w:rPr>
                <w:b/>
                <w:bCs/>
              </w:rPr>
              <w:t xml:space="preserve">Student ownership </w:t>
            </w:r>
            <w:r w:rsidR="003264E8">
              <w:t>is the term for when students support and want an idea or process in the classroom to be successful.</w:t>
            </w:r>
          </w:p>
          <w:p w14:paraId="7B6CE3FD" w14:textId="77777777" w:rsidR="00444D5C" w:rsidRDefault="00444D5C" w:rsidP="00724277">
            <w:pPr>
              <w:pStyle w:val="Tabletext"/>
              <w:spacing w:before="0" w:after="0"/>
            </w:pPr>
          </w:p>
          <w:p w14:paraId="31A1270B" w14:textId="6A43BE47" w:rsidR="00444D5C" w:rsidRDefault="00444D5C" w:rsidP="00724277">
            <w:pPr>
              <w:pStyle w:val="Tabletext"/>
              <w:spacing w:before="0" w:after="0"/>
            </w:pPr>
            <w:r>
              <w:t>S: (Add definition to Student Guide.)</w:t>
            </w:r>
          </w:p>
          <w:p w14:paraId="244FC86A" w14:textId="77777777" w:rsidR="00444D5C" w:rsidRDefault="00444D5C" w:rsidP="00724277">
            <w:pPr>
              <w:pStyle w:val="Tabletext"/>
              <w:spacing w:before="0" w:after="0"/>
            </w:pPr>
          </w:p>
          <w:p w14:paraId="547498EA" w14:textId="555D1763" w:rsidR="00444D5C" w:rsidRDefault="00444D5C" w:rsidP="00724277">
            <w:pPr>
              <w:pStyle w:val="Tabletext"/>
              <w:spacing w:before="0" w:after="0"/>
            </w:pPr>
            <w:r>
              <w:t>T: Student ownership doesn’t just happen on its own. Think back to how you answered the bellringer. In that situation, did you feel ownership over the task you were asked to complete?</w:t>
            </w:r>
          </w:p>
          <w:p w14:paraId="79AAEDFA" w14:textId="77777777" w:rsidR="00444D5C" w:rsidRDefault="00444D5C" w:rsidP="00724277">
            <w:pPr>
              <w:pStyle w:val="Tabletext"/>
              <w:spacing w:before="0" w:after="0"/>
            </w:pPr>
          </w:p>
          <w:p w14:paraId="068D38AB" w14:textId="06B4D980" w:rsidR="00444D5C" w:rsidRDefault="00444D5C" w:rsidP="00724277">
            <w:pPr>
              <w:pStyle w:val="Tabletext"/>
              <w:spacing w:before="0" w:after="0"/>
            </w:pPr>
            <w:r>
              <w:t>S: Responses may vary but may include:</w:t>
            </w:r>
          </w:p>
          <w:p w14:paraId="630C87B6" w14:textId="3EA81A04" w:rsidR="00444D5C" w:rsidRDefault="00444D5C" w:rsidP="0082231B">
            <w:pPr>
              <w:pStyle w:val="Tabletext"/>
              <w:numPr>
                <w:ilvl w:val="0"/>
                <w:numId w:val="7"/>
              </w:numPr>
              <w:spacing w:before="0" w:after="0"/>
            </w:pPr>
            <w:r>
              <w:t>No because I didn’t understand why I was doing it.</w:t>
            </w:r>
          </w:p>
          <w:p w14:paraId="233DC8C5" w14:textId="3969B7BF" w:rsidR="00444D5C" w:rsidRDefault="00444D5C" w:rsidP="0082231B">
            <w:pPr>
              <w:pStyle w:val="Tabletext"/>
              <w:numPr>
                <w:ilvl w:val="0"/>
                <w:numId w:val="7"/>
              </w:numPr>
              <w:spacing w:before="0" w:after="0"/>
            </w:pPr>
            <w:r>
              <w:t>No because no one explained to me why it was important.</w:t>
            </w:r>
          </w:p>
          <w:p w14:paraId="4918B3AD" w14:textId="2EED1A10" w:rsidR="00444D5C" w:rsidRDefault="00444D5C" w:rsidP="00F80469">
            <w:pPr>
              <w:pStyle w:val="Tabletext"/>
              <w:spacing w:before="0" w:after="0"/>
            </w:pPr>
          </w:p>
          <w:p w14:paraId="7C17B457" w14:textId="1C759CCA" w:rsidR="00F80469" w:rsidRDefault="00F80469" w:rsidP="00F80469">
            <w:pPr>
              <w:pStyle w:val="Tabletext"/>
              <w:spacing w:before="0" w:after="0"/>
            </w:pPr>
            <w:r>
              <w:t>T: Because no one explained why they were asking you to complete that task, you couldn’t feel ownership of it.</w:t>
            </w:r>
            <w:r w:rsidR="00B419BF">
              <w:t xml:space="preserve">  When someone explains why the task is important, and you see how it connects to your goals, you </w:t>
            </w:r>
            <w:r w:rsidR="00171AF9">
              <w:t xml:space="preserve">experience </w:t>
            </w:r>
            <w:r w:rsidR="00171AF9" w:rsidRPr="00171AF9">
              <w:rPr>
                <w:b/>
                <w:bCs/>
              </w:rPr>
              <w:t>buy-in</w:t>
            </w:r>
            <w:r w:rsidR="00171AF9">
              <w:t>. Buy-in is when you accept an idea or process and want to put it into practice.</w:t>
            </w:r>
          </w:p>
          <w:p w14:paraId="6B6DD9F8" w14:textId="77777777" w:rsidR="00171AF9" w:rsidRDefault="00171AF9" w:rsidP="00F80469">
            <w:pPr>
              <w:pStyle w:val="Tabletext"/>
              <w:spacing w:before="0" w:after="0"/>
            </w:pPr>
          </w:p>
          <w:p w14:paraId="47E519A6" w14:textId="0066FB85" w:rsidR="00171AF9" w:rsidRDefault="00171AF9" w:rsidP="00F80469">
            <w:pPr>
              <w:pStyle w:val="Tabletext"/>
              <w:spacing w:before="0" w:after="0"/>
            </w:pPr>
            <w:r>
              <w:t>S</w:t>
            </w:r>
            <w:r w:rsidR="00462038">
              <w:t>: (Add definition to Student Guide.)</w:t>
            </w:r>
          </w:p>
          <w:p w14:paraId="6CC4FA05" w14:textId="77777777" w:rsidR="00462038" w:rsidRDefault="00462038" w:rsidP="00F80469">
            <w:pPr>
              <w:pStyle w:val="Tabletext"/>
              <w:spacing w:before="0" w:after="0"/>
            </w:pPr>
          </w:p>
          <w:p w14:paraId="4E767136" w14:textId="229DDDD0" w:rsidR="00462038" w:rsidRDefault="00462038" w:rsidP="00F80469">
            <w:pPr>
              <w:pStyle w:val="Tabletext"/>
              <w:spacing w:before="0" w:after="0"/>
            </w:pPr>
            <w:r>
              <w:t xml:space="preserve">T: </w:t>
            </w:r>
            <w:r w:rsidR="001E5E50">
              <w:t>Is it important to you that everyone feels safe in our classroom?</w:t>
            </w:r>
          </w:p>
          <w:p w14:paraId="1D8992E6" w14:textId="77777777" w:rsidR="001E5E50" w:rsidRDefault="001E5E50" w:rsidP="00F80469">
            <w:pPr>
              <w:pStyle w:val="Tabletext"/>
              <w:spacing w:before="0" w:after="0"/>
            </w:pPr>
          </w:p>
          <w:p w14:paraId="2BDBE005" w14:textId="736D0AC1" w:rsidR="001E5E50" w:rsidRDefault="001E5E50" w:rsidP="00F80469">
            <w:pPr>
              <w:pStyle w:val="Tabletext"/>
              <w:spacing w:before="0" w:after="0"/>
            </w:pPr>
            <w:r>
              <w:t>S: Yes</w:t>
            </w:r>
          </w:p>
          <w:p w14:paraId="45FC31F8" w14:textId="77777777" w:rsidR="001E5E50" w:rsidRDefault="001E5E50" w:rsidP="00F80469">
            <w:pPr>
              <w:pStyle w:val="Tabletext"/>
              <w:spacing w:before="0" w:after="0"/>
            </w:pPr>
          </w:p>
          <w:p w14:paraId="1D44B83F" w14:textId="3213C90E" w:rsidR="001E5E50" w:rsidRDefault="001E5E50" w:rsidP="00F80469">
            <w:pPr>
              <w:pStyle w:val="Tabletext"/>
              <w:spacing w:before="0" w:after="0"/>
            </w:pPr>
            <w:r>
              <w:t>T: You have ownership over that goal. We all want everyone to feel safe in our space.</w:t>
            </w:r>
          </w:p>
          <w:p w14:paraId="089DF19F" w14:textId="77777777" w:rsidR="001E5E50" w:rsidRDefault="001E5E50" w:rsidP="00F80469">
            <w:pPr>
              <w:pStyle w:val="Tabletext"/>
              <w:spacing w:before="0" w:after="0"/>
            </w:pPr>
          </w:p>
          <w:p w14:paraId="1A35453E" w14:textId="03697F46" w:rsidR="00F80469" w:rsidRDefault="001E5E50" w:rsidP="00F80469">
            <w:pPr>
              <w:pStyle w:val="Tabletext"/>
              <w:spacing w:before="0" w:after="0"/>
            </w:pPr>
            <w:r>
              <w:t xml:space="preserve">T: </w:t>
            </w:r>
            <w:r w:rsidR="005D548B">
              <w:t>If I tell you our routine for classroom discussion, do you feel strongly about putting it into practice?</w:t>
            </w:r>
          </w:p>
          <w:p w14:paraId="3270FE31" w14:textId="77777777" w:rsidR="005D548B" w:rsidRDefault="005D548B" w:rsidP="00F80469">
            <w:pPr>
              <w:pStyle w:val="Tabletext"/>
              <w:spacing w:before="0" w:after="0"/>
            </w:pPr>
          </w:p>
          <w:p w14:paraId="76ABA685" w14:textId="74C4583B" w:rsidR="005D548B" w:rsidRDefault="005D548B" w:rsidP="00F80469">
            <w:pPr>
              <w:pStyle w:val="Tabletext"/>
              <w:spacing w:before="0" w:after="0"/>
            </w:pPr>
            <w:r>
              <w:t>S: Not really</w:t>
            </w:r>
          </w:p>
          <w:p w14:paraId="78AFAE19" w14:textId="77777777" w:rsidR="005D548B" w:rsidRDefault="005D548B" w:rsidP="00F80469">
            <w:pPr>
              <w:pStyle w:val="Tabletext"/>
              <w:spacing w:before="0" w:after="0"/>
            </w:pPr>
          </w:p>
          <w:p w14:paraId="31FB79B7" w14:textId="2C6A630F" w:rsidR="005D548B" w:rsidRDefault="005D548B" w:rsidP="00F80469">
            <w:pPr>
              <w:pStyle w:val="Tabletext"/>
              <w:spacing w:before="0" w:after="0"/>
            </w:pPr>
            <w:r>
              <w:t>T: What if I explain that we have that routine so that all students feel safe sharing their thoughts in our classroom?</w:t>
            </w:r>
          </w:p>
          <w:p w14:paraId="73BAE622" w14:textId="77777777" w:rsidR="005D548B" w:rsidRDefault="005D548B" w:rsidP="00F80469">
            <w:pPr>
              <w:pStyle w:val="Tabletext"/>
              <w:spacing w:before="0" w:after="0"/>
            </w:pPr>
          </w:p>
          <w:p w14:paraId="0F9B77C2" w14:textId="42579EF4" w:rsidR="005D548B" w:rsidRDefault="005D548B" w:rsidP="00F80469">
            <w:pPr>
              <w:pStyle w:val="Tabletext"/>
              <w:spacing w:before="0" w:after="0"/>
            </w:pPr>
            <w:r>
              <w:t>S: Now I see why it’s important, and I’ll be careful to follow the routine.</w:t>
            </w:r>
          </w:p>
          <w:p w14:paraId="77996EE0" w14:textId="77777777" w:rsidR="005D548B" w:rsidRDefault="005D548B" w:rsidP="00F80469">
            <w:pPr>
              <w:pStyle w:val="Tabletext"/>
              <w:spacing w:before="0" w:after="0"/>
            </w:pPr>
          </w:p>
          <w:p w14:paraId="2075763A" w14:textId="29AAE125" w:rsidR="005D548B" w:rsidRDefault="005D548B" w:rsidP="00F80469">
            <w:pPr>
              <w:pStyle w:val="Tabletext"/>
              <w:spacing w:before="0" w:after="0"/>
            </w:pPr>
            <w:r>
              <w:lastRenderedPageBreak/>
              <w:t>T: Knowing “the why” enables you to have greater buy-in.</w:t>
            </w:r>
          </w:p>
          <w:p w14:paraId="686288F7" w14:textId="77777777" w:rsidR="005D548B" w:rsidRDefault="005D548B" w:rsidP="00F80469">
            <w:pPr>
              <w:pStyle w:val="Tabletext"/>
              <w:spacing w:before="0" w:after="0"/>
            </w:pPr>
          </w:p>
          <w:p w14:paraId="13EBC900" w14:textId="3605A476" w:rsidR="005D548B" w:rsidRDefault="00BE0E12" w:rsidP="00F80469">
            <w:pPr>
              <w:pStyle w:val="Tabletext"/>
              <w:spacing w:before="0" w:after="0"/>
            </w:pPr>
            <w:r>
              <w:t>T: Can I have a volunteer provide an example of when you felt ownership of and buy-in for a routine in another class?</w:t>
            </w:r>
            <w:r w:rsidR="00A13998">
              <w:t xml:space="preserve"> Why did you feel that way?</w:t>
            </w:r>
          </w:p>
          <w:p w14:paraId="47DCB1D4" w14:textId="77777777" w:rsidR="00BE0E12" w:rsidRDefault="00BE0E12" w:rsidP="00F80469">
            <w:pPr>
              <w:pStyle w:val="Tabletext"/>
              <w:spacing w:before="0" w:after="0"/>
            </w:pPr>
          </w:p>
          <w:p w14:paraId="01C2B9A4" w14:textId="5A2B6C5E" w:rsidR="00BE0E12" w:rsidRDefault="00BE0E12" w:rsidP="00F80469">
            <w:pPr>
              <w:pStyle w:val="Tabletext"/>
              <w:spacing w:before="0" w:after="0"/>
            </w:pPr>
            <w:r>
              <w:t>S: Responses may vary but may include:</w:t>
            </w:r>
          </w:p>
          <w:p w14:paraId="615DA52F" w14:textId="4DCC6542" w:rsidR="00BE0E12" w:rsidRDefault="00BE0E12" w:rsidP="0082231B">
            <w:pPr>
              <w:pStyle w:val="Tabletext"/>
              <w:numPr>
                <w:ilvl w:val="0"/>
                <w:numId w:val="8"/>
              </w:numPr>
              <w:spacing w:before="0" w:after="0"/>
            </w:pPr>
            <w:r>
              <w:t>There</w:t>
            </w:r>
            <w:r w:rsidR="00A13998">
              <w:t xml:space="preserve"> are specific ways we </w:t>
            </w:r>
            <w:r w:rsidR="007C7CCC">
              <w:t>must</w:t>
            </w:r>
            <w:r w:rsidR="00A13998">
              <w:t xml:space="preserve"> get our supplies in art class. If we don’t follow the routine, we can ruin our clothes by getting stuff all over them.</w:t>
            </w:r>
          </w:p>
          <w:p w14:paraId="0B7B6E2C" w14:textId="0240519F" w:rsidR="003264E8" w:rsidRDefault="00747E1F" w:rsidP="0082231B">
            <w:pPr>
              <w:pStyle w:val="Tabletext"/>
              <w:numPr>
                <w:ilvl w:val="0"/>
                <w:numId w:val="8"/>
              </w:numPr>
              <w:spacing w:before="0" w:after="0"/>
            </w:pPr>
            <w:r>
              <w:t>We have a routine in Spanish class for how we take turns speaking. Speaking is a part of your grade for that class. We need to follow the routine so that everyone has a chance to do well for that part of their grade.</w:t>
            </w:r>
          </w:p>
          <w:p w14:paraId="67E45091" w14:textId="77777777" w:rsidR="003264E8" w:rsidRDefault="003264E8" w:rsidP="00724277">
            <w:pPr>
              <w:pStyle w:val="Tabletext"/>
              <w:spacing w:before="0" w:after="0"/>
            </w:pPr>
          </w:p>
          <w:p w14:paraId="1394AF9F" w14:textId="7D3BBAB1" w:rsidR="00747E1F" w:rsidRDefault="00747E1F" w:rsidP="00724277">
            <w:pPr>
              <w:pStyle w:val="Tabletext"/>
              <w:spacing w:before="0" w:after="0"/>
            </w:pPr>
            <w:r>
              <w:t xml:space="preserve">T: </w:t>
            </w:r>
            <w:r w:rsidR="004A6FC2">
              <w:t xml:space="preserve">Teachers can </w:t>
            </w:r>
            <w:r>
              <w:t>increase student ownership and buy-in</w:t>
            </w:r>
            <w:r w:rsidR="004A6FC2">
              <w:t xml:space="preserve"> when they introduce a new routine through a roll-out speech. A </w:t>
            </w:r>
            <w:r w:rsidR="004A6FC2" w:rsidRPr="00440DE3">
              <w:rPr>
                <w:b/>
                <w:bCs/>
              </w:rPr>
              <w:t>roll-out speech</w:t>
            </w:r>
            <w:r w:rsidR="004A6FC2">
              <w:t xml:space="preserve"> is a p</w:t>
            </w:r>
            <w:r w:rsidR="004A6FC2" w:rsidRPr="004A6FC2">
              <w:t>ublic explanation of an element of a classroom and its importance to the classroom culture</w:t>
            </w:r>
            <w:r w:rsidR="004A6FC2">
              <w:t>.</w:t>
            </w:r>
          </w:p>
          <w:p w14:paraId="0A712933" w14:textId="77777777" w:rsidR="004A6FC2" w:rsidRDefault="004A6FC2" w:rsidP="00724277">
            <w:pPr>
              <w:pStyle w:val="Tabletext"/>
              <w:spacing w:before="0" w:after="0"/>
            </w:pPr>
          </w:p>
          <w:p w14:paraId="4D260F72" w14:textId="137C314B" w:rsidR="004A6FC2" w:rsidRDefault="004A6FC2" w:rsidP="00724277">
            <w:pPr>
              <w:pStyle w:val="Tabletext"/>
              <w:spacing w:before="0" w:after="0"/>
            </w:pPr>
            <w:r>
              <w:t>S: (Add definition to Student Guide.)</w:t>
            </w:r>
          </w:p>
          <w:p w14:paraId="0E2CBCBC" w14:textId="77777777" w:rsidR="004A6FC2" w:rsidRDefault="004A6FC2" w:rsidP="00724277">
            <w:pPr>
              <w:pStyle w:val="Tabletext"/>
              <w:spacing w:before="0" w:after="0"/>
            </w:pPr>
          </w:p>
          <w:p w14:paraId="74A78C81" w14:textId="2330811C" w:rsidR="004A6FC2" w:rsidRDefault="004A6FC2" w:rsidP="00724277">
            <w:pPr>
              <w:pStyle w:val="Tabletext"/>
              <w:spacing w:before="0" w:after="0"/>
            </w:pPr>
            <w:r>
              <w:t>T: There are two important characteristics of an effective rol</w:t>
            </w:r>
            <w:r w:rsidR="00F83363">
              <w:t>l-out speech. We’ve already been discussing one of them. What do you think it is?</w:t>
            </w:r>
          </w:p>
          <w:p w14:paraId="23C6D2E4" w14:textId="77777777" w:rsidR="00F83363" w:rsidRDefault="00F83363" w:rsidP="00724277">
            <w:pPr>
              <w:pStyle w:val="Tabletext"/>
              <w:spacing w:before="0" w:after="0"/>
            </w:pPr>
          </w:p>
          <w:p w14:paraId="7F12802D" w14:textId="5E0FB563" w:rsidR="00F83363" w:rsidRDefault="00F83363" w:rsidP="00724277">
            <w:pPr>
              <w:pStyle w:val="Tabletext"/>
              <w:spacing w:before="0" w:after="0"/>
            </w:pPr>
            <w:r>
              <w:t xml:space="preserve">S: Explaining why </w:t>
            </w:r>
            <w:r w:rsidR="003F2C0C">
              <w:t>the routine or system is important.</w:t>
            </w:r>
          </w:p>
          <w:p w14:paraId="13070883" w14:textId="77777777" w:rsidR="003F2C0C" w:rsidRDefault="003F2C0C" w:rsidP="00724277">
            <w:pPr>
              <w:pStyle w:val="Tabletext"/>
              <w:spacing w:before="0" w:after="0"/>
            </w:pPr>
          </w:p>
          <w:p w14:paraId="5E94076B" w14:textId="2CC3F2CE" w:rsidR="003F2C0C" w:rsidRDefault="003F2C0C" w:rsidP="00724277">
            <w:pPr>
              <w:pStyle w:val="Tabletext"/>
              <w:spacing w:before="0" w:after="0"/>
            </w:pPr>
            <w:r>
              <w:t>T: Add that to your Student Guide.</w:t>
            </w:r>
          </w:p>
          <w:p w14:paraId="5185DEEE" w14:textId="77777777" w:rsidR="003F2C0C" w:rsidRDefault="003F2C0C" w:rsidP="00724277">
            <w:pPr>
              <w:pStyle w:val="Tabletext"/>
              <w:spacing w:before="0" w:after="0"/>
            </w:pPr>
          </w:p>
          <w:p w14:paraId="27B664A1" w14:textId="160EAE8A" w:rsidR="003F2C0C" w:rsidRDefault="003F2C0C" w:rsidP="00724277">
            <w:pPr>
              <w:pStyle w:val="Tabletext"/>
              <w:spacing w:before="0" w:after="0"/>
            </w:pPr>
            <w:r>
              <w:t>S: (Add to chart in Student Guide.)</w:t>
            </w:r>
          </w:p>
          <w:p w14:paraId="677E4C9F" w14:textId="77777777" w:rsidR="003F2C0C" w:rsidRDefault="003F2C0C" w:rsidP="00724277">
            <w:pPr>
              <w:pStyle w:val="Tabletext"/>
              <w:spacing w:before="0" w:after="0"/>
            </w:pPr>
          </w:p>
          <w:p w14:paraId="221354F3" w14:textId="71624E9A" w:rsidR="003F2C0C" w:rsidRDefault="003F2C0C" w:rsidP="00724277">
            <w:pPr>
              <w:pStyle w:val="Tabletext"/>
              <w:spacing w:before="0" w:after="0"/>
            </w:pPr>
            <w:r>
              <w:t xml:space="preserve">T: The second characteristic is </w:t>
            </w:r>
            <w:r w:rsidR="00B83250">
              <w:t>modeling and describing during the roll-out speech. Students should hear the teacher describing the routine or system while they show what it looks like to do it well.</w:t>
            </w:r>
          </w:p>
          <w:p w14:paraId="1DA328DD" w14:textId="77777777" w:rsidR="00B83250" w:rsidRDefault="00B83250" w:rsidP="00724277">
            <w:pPr>
              <w:pStyle w:val="Tabletext"/>
              <w:spacing w:before="0" w:after="0"/>
            </w:pPr>
          </w:p>
          <w:p w14:paraId="253BCBE5" w14:textId="471AD4CD" w:rsidR="00A07A1A" w:rsidRPr="00657EB9" w:rsidRDefault="00B83250" w:rsidP="00B83250">
            <w:pPr>
              <w:pStyle w:val="Tabletext"/>
              <w:spacing w:before="0" w:after="0"/>
            </w:pPr>
            <w:r>
              <w:t>S: (Add to chart in Student Guide.)</w:t>
            </w:r>
          </w:p>
        </w:tc>
        <w:tc>
          <w:tcPr>
            <w:tcW w:w="1578" w:type="dxa"/>
          </w:tcPr>
          <w:p w14:paraId="0209D4C1" w14:textId="77777777" w:rsidR="00C45C17" w:rsidRDefault="0095419A" w:rsidP="00B125BD">
            <w:pPr>
              <w:pStyle w:val="Tabletext"/>
              <w:jc w:val="center"/>
            </w:pPr>
            <w:r>
              <w:lastRenderedPageBreak/>
              <w:t>Student Guide</w:t>
            </w:r>
          </w:p>
          <w:p w14:paraId="4E33AB4E" w14:textId="77777777" w:rsidR="00F96125" w:rsidRDefault="00F96125" w:rsidP="00B125BD">
            <w:pPr>
              <w:pStyle w:val="Tabletext"/>
              <w:jc w:val="center"/>
            </w:pPr>
          </w:p>
        </w:tc>
      </w:tr>
      <w:tr w:rsidR="00B125BD" w:rsidRPr="00447D20" w14:paraId="66F878A5" w14:textId="77777777" w:rsidTr="008F6BDC">
        <w:trPr>
          <w:cantSplit w:val="0"/>
          <w:trHeight w:val="476"/>
        </w:trPr>
        <w:tc>
          <w:tcPr>
            <w:tcW w:w="2250" w:type="dxa"/>
          </w:tcPr>
          <w:p w14:paraId="3B242B2D" w14:textId="6222D0DF" w:rsidR="00B125BD" w:rsidRDefault="00101AB7" w:rsidP="00B125BD">
            <w:pPr>
              <w:pStyle w:val="Tabletext"/>
              <w:jc w:val="center"/>
            </w:pPr>
            <w:r>
              <w:lastRenderedPageBreak/>
              <w:t>10</w:t>
            </w:r>
            <w:r w:rsidR="00B125BD" w:rsidRPr="00205E12">
              <w:t xml:space="preserve"> mins</w:t>
            </w:r>
          </w:p>
        </w:tc>
        <w:tc>
          <w:tcPr>
            <w:tcW w:w="5528" w:type="dxa"/>
          </w:tcPr>
          <w:p w14:paraId="759922BA" w14:textId="47568284" w:rsidR="00DC3BFC" w:rsidRDefault="00101AB7" w:rsidP="00DC3BFC">
            <w:pPr>
              <w:pStyle w:val="Tabletext"/>
              <w:rPr>
                <w:b/>
                <w:bCs/>
              </w:rPr>
            </w:pPr>
            <w:r>
              <w:rPr>
                <w:b/>
                <w:bCs/>
              </w:rPr>
              <w:t xml:space="preserve">Independent </w:t>
            </w:r>
            <w:r w:rsidR="00BC6430">
              <w:rPr>
                <w:b/>
                <w:bCs/>
              </w:rPr>
              <w:t xml:space="preserve">Practice: </w:t>
            </w:r>
            <w:r>
              <w:rPr>
                <w:b/>
                <w:bCs/>
              </w:rPr>
              <w:t>Identifying Characteristics of Effective Roll-Out Speeches</w:t>
            </w:r>
          </w:p>
          <w:p w14:paraId="0ED6416B" w14:textId="690B3194" w:rsidR="00DC3BFC" w:rsidRDefault="00DC3BFC" w:rsidP="00DC3BFC">
            <w:pPr>
              <w:pStyle w:val="Tabletext"/>
              <w:spacing w:before="0" w:after="0"/>
            </w:pPr>
            <w:r>
              <w:t xml:space="preserve">T: </w:t>
            </w:r>
            <w:r w:rsidR="00BC6430">
              <w:t xml:space="preserve">I’m going to show a video </w:t>
            </w:r>
            <w:r w:rsidR="0069559A">
              <w:t xml:space="preserve">with a narrator speaking about a video of a teacher doing a roll-out speech with their class. </w:t>
            </w:r>
            <w:r w:rsidR="00CD7A7B">
              <w:t xml:space="preserve">We’re going to look for two </w:t>
            </w:r>
            <w:r w:rsidR="00DF5FE9">
              <w:t>characteristics</w:t>
            </w:r>
            <w:r w:rsidR="00CD7A7B">
              <w:t xml:space="preserve"> of an </w:t>
            </w:r>
            <w:r w:rsidR="00CD7A7B">
              <w:lastRenderedPageBreak/>
              <w:t>effective roll-out speech</w:t>
            </w:r>
            <w:r w:rsidR="00DF5FE9">
              <w:t>, so you’re going to work in pair</w:t>
            </w:r>
            <w:r w:rsidR="00FF3632">
              <w:t>s</w:t>
            </w:r>
            <w:r w:rsidR="00C67CFC">
              <w:t>, with one person focusing on each characteristic.  Let’s use our Turn and Talk routine</w:t>
            </w:r>
            <w:r w:rsidR="009D5A21">
              <w:t xml:space="preserve"> to find a partner near your seat.</w:t>
            </w:r>
          </w:p>
          <w:p w14:paraId="30E60364" w14:textId="77777777" w:rsidR="009D5A21" w:rsidRDefault="009D5A21" w:rsidP="00DC3BFC">
            <w:pPr>
              <w:pStyle w:val="Tabletext"/>
              <w:spacing w:before="0" w:after="0"/>
            </w:pPr>
          </w:p>
          <w:p w14:paraId="03CCA9F3" w14:textId="76E68414" w:rsidR="009D5A21" w:rsidRDefault="009D5A21" w:rsidP="00DC3BFC">
            <w:pPr>
              <w:pStyle w:val="Tabletext"/>
              <w:spacing w:before="0" w:after="0"/>
            </w:pPr>
            <w:r>
              <w:t>S: (Use Turn and Talk routine to identify partner</w:t>
            </w:r>
            <w:r w:rsidR="00FF3632">
              <w:t>.</w:t>
            </w:r>
            <w:r>
              <w:t>)</w:t>
            </w:r>
          </w:p>
          <w:p w14:paraId="3EC1F387" w14:textId="77777777" w:rsidR="009D5A21" w:rsidRDefault="009D5A21" w:rsidP="00DC3BFC">
            <w:pPr>
              <w:pStyle w:val="Tabletext"/>
              <w:spacing w:before="0" w:after="0"/>
            </w:pPr>
          </w:p>
          <w:p w14:paraId="220AC816" w14:textId="0ABA78AE" w:rsidR="009D5A21" w:rsidRDefault="009D5A21" w:rsidP="00DC3BFC">
            <w:pPr>
              <w:pStyle w:val="Tabletext"/>
              <w:spacing w:before="0" w:after="0"/>
            </w:pPr>
            <w:r>
              <w:t>T: One of you will watch for how the teacher explains the why. The other will watch for how the teacher describes and models</w:t>
            </w:r>
            <w:r w:rsidR="006E2D43">
              <w:t>. Take one minute to determine who will watch for each characteristic.</w:t>
            </w:r>
          </w:p>
          <w:p w14:paraId="4C98657C" w14:textId="77777777" w:rsidR="00DC3BFC" w:rsidRDefault="00DC3BFC" w:rsidP="00DC3BFC">
            <w:pPr>
              <w:pStyle w:val="Tabletext"/>
              <w:spacing w:before="0" w:after="0"/>
            </w:pPr>
          </w:p>
          <w:p w14:paraId="0D7A280E" w14:textId="568267CF" w:rsidR="00DC3BFC" w:rsidRDefault="00DC3BFC" w:rsidP="00DC3BFC">
            <w:pPr>
              <w:pStyle w:val="Tabletext"/>
              <w:spacing w:before="0" w:after="0"/>
            </w:pPr>
            <w:r>
              <w:t xml:space="preserve">S: </w:t>
            </w:r>
            <w:r w:rsidR="006E2D43">
              <w:t xml:space="preserve">(Determine which partner will focus on each to the two </w:t>
            </w:r>
            <w:r w:rsidR="00101AB7">
              <w:t>characteristics</w:t>
            </w:r>
            <w:r w:rsidR="006E2D43">
              <w:t>.)</w:t>
            </w:r>
          </w:p>
          <w:p w14:paraId="0BCAADAD" w14:textId="77777777" w:rsidR="00101AB7" w:rsidRDefault="00101AB7" w:rsidP="00DC3BFC">
            <w:pPr>
              <w:pStyle w:val="Tabletext"/>
              <w:spacing w:before="0" w:after="0"/>
            </w:pPr>
          </w:p>
          <w:p w14:paraId="292CA8CD" w14:textId="5AE76123" w:rsidR="00101AB7" w:rsidRDefault="00101AB7" w:rsidP="00DC3BFC">
            <w:pPr>
              <w:pStyle w:val="Tabletext"/>
              <w:spacing w:before="0" w:after="0"/>
            </w:pPr>
            <w:r>
              <w:t>T: As you watch the video, take notes in your column in the Student Guide.</w:t>
            </w:r>
          </w:p>
          <w:p w14:paraId="32AF4D32" w14:textId="77777777" w:rsidR="00101AB7" w:rsidRDefault="00101AB7" w:rsidP="00DC3BFC">
            <w:pPr>
              <w:pStyle w:val="Tabletext"/>
              <w:spacing w:before="0" w:after="0"/>
            </w:pPr>
          </w:p>
          <w:p w14:paraId="21CC5BBA" w14:textId="2C68873A" w:rsidR="00101AB7" w:rsidRDefault="00101AB7" w:rsidP="00DC3BFC">
            <w:pPr>
              <w:pStyle w:val="Tabletext"/>
              <w:spacing w:before="0" w:after="0"/>
            </w:pPr>
            <w:r>
              <w:t>T: (Play video.)</w:t>
            </w:r>
          </w:p>
          <w:p w14:paraId="624561FA" w14:textId="77777777" w:rsidR="00101AB7" w:rsidRDefault="00101AB7" w:rsidP="00DC3BFC">
            <w:pPr>
              <w:pStyle w:val="Tabletext"/>
              <w:spacing w:before="0" w:after="0"/>
            </w:pPr>
          </w:p>
          <w:p w14:paraId="3945C5CF" w14:textId="041A6212" w:rsidR="00101AB7" w:rsidRDefault="00101AB7" w:rsidP="00DC3BFC">
            <w:pPr>
              <w:pStyle w:val="Tabletext"/>
              <w:spacing w:before="0" w:after="0"/>
            </w:pPr>
            <w:r>
              <w:t>S: (Take notes in Student Guide.)</w:t>
            </w:r>
          </w:p>
          <w:p w14:paraId="097B8F65" w14:textId="77777777" w:rsidR="00101AB7" w:rsidRDefault="00101AB7" w:rsidP="00DC3BFC">
            <w:pPr>
              <w:pStyle w:val="Tabletext"/>
              <w:spacing w:before="0" w:after="0"/>
            </w:pPr>
          </w:p>
          <w:p w14:paraId="7E3B92EE" w14:textId="4D985C48" w:rsidR="00101AB7" w:rsidRDefault="00101AB7" w:rsidP="00DC3BFC">
            <w:pPr>
              <w:pStyle w:val="Tabletext"/>
              <w:spacing w:before="0" w:after="0"/>
            </w:pPr>
            <w:r>
              <w:t>T: There’s a lot happening in that video, so I’m going to play it again. Add things you missed the first time to your Student Guide.</w:t>
            </w:r>
          </w:p>
          <w:p w14:paraId="3525828A" w14:textId="77777777" w:rsidR="00101AB7" w:rsidRDefault="00101AB7" w:rsidP="00101AB7">
            <w:pPr>
              <w:pStyle w:val="Tabletext"/>
              <w:spacing w:before="0" w:after="0"/>
            </w:pPr>
            <w:r>
              <w:br/>
              <w:t>T: (Play video.)</w:t>
            </w:r>
          </w:p>
          <w:p w14:paraId="7B0DC1D2" w14:textId="77777777" w:rsidR="00101AB7" w:rsidRDefault="00101AB7" w:rsidP="00101AB7">
            <w:pPr>
              <w:pStyle w:val="Tabletext"/>
              <w:spacing w:before="0" w:after="0"/>
            </w:pPr>
          </w:p>
          <w:p w14:paraId="4C385F3E" w14:textId="2AFC1F36" w:rsidR="00AF1556" w:rsidRPr="00101AB7" w:rsidRDefault="00101AB7" w:rsidP="00FF3632">
            <w:pPr>
              <w:pStyle w:val="Tabletext"/>
              <w:spacing w:before="0"/>
            </w:pPr>
            <w:r>
              <w:t>S: (Take notes in Student Guide.)</w:t>
            </w:r>
          </w:p>
        </w:tc>
        <w:tc>
          <w:tcPr>
            <w:tcW w:w="1578" w:type="dxa"/>
          </w:tcPr>
          <w:p w14:paraId="29AAAAF6" w14:textId="77777777" w:rsidR="00B125BD" w:rsidRDefault="00D75B01" w:rsidP="00B125BD">
            <w:pPr>
              <w:pStyle w:val="Tabletext"/>
              <w:jc w:val="center"/>
            </w:pPr>
            <w:r>
              <w:lastRenderedPageBreak/>
              <w:t>Student Guide</w:t>
            </w:r>
          </w:p>
          <w:p w14:paraId="7998E3B1" w14:textId="157794C4" w:rsidR="00DE03B0" w:rsidRDefault="00000000" w:rsidP="00B125BD">
            <w:pPr>
              <w:pStyle w:val="Tabletext"/>
              <w:jc w:val="center"/>
            </w:pPr>
            <w:hyperlink r:id="rId12" w:history="1">
              <w:r w:rsidR="00DE03B0" w:rsidRPr="00A62ABC">
                <w:rPr>
                  <w:rStyle w:val="Hyperlink"/>
                </w:rPr>
                <w:t>Video</w:t>
              </w:r>
              <w:r w:rsidR="00A62ABC" w:rsidRPr="00A62ABC">
                <w:rPr>
                  <w:rStyle w:val="Hyperlink"/>
                </w:rPr>
                <w:t xml:space="preserve"> Roll-Out-Eric Snider</w:t>
              </w:r>
            </w:hyperlink>
          </w:p>
          <w:p w14:paraId="136D6641" w14:textId="77777777" w:rsidR="00B614CF" w:rsidRPr="00205E12" w:rsidRDefault="00B614CF" w:rsidP="00DB60B4">
            <w:pPr>
              <w:pStyle w:val="Tabletext"/>
            </w:pPr>
          </w:p>
        </w:tc>
      </w:tr>
      <w:tr w:rsidR="00136931" w:rsidRPr="00447D20" w14:paraId="14643CD9" w14:textId="77777777" w:rsidTr="179BD63E">
        <w:trPr>
          <w:cantSplit w:val="0"/>
          <w:trHeight w:val="420"/>
        </w:trPr>
        <w:tc>
          <w:tcPr>
            <w:tcW w:w="2250" w:type="dxa"/>
          </w:tcPr>
          <w:p w14:paraId="3AEDD64E" w14:textId="78F35F75" w:rsidR="00136931" w:rsidRDefault="00136931" w:rsidP="00B125BD">
            <w:pPr>
              <w:pStyle w:val="Tabletext"/>
              <w:jc w:val="center"/>
            </w:pPr>
            <w:r>
              <w:t>10 mins</w:t>
            </w:r>
          </w:p>
        </w:tc>
        <w:tc>
          <w:tcPr>
            <w:tcW w:w="5528" w:type="dxa"/>
          </w:tcPr>
          <w:p w14:paraId="25CD50F3" w14:textId="4F40D267" w:rsidR="003A370B" w:rsidRDefault="003A370B" w:rsidP="003A370B">
            <w:pPr>
              <w:pStyle w:val="Tabletext"/>
              <w:rPr>
                <w:b/>
                <w:bCs/>
              </w:rPr>
            </w:pPr>
            <w:r>
              <w:rPr>
                <w:b/>
                <w:bCs/>
              </w:rPr>
              <w:t>Partner Share: Identifying Characteristics of Effective Roll-Out Speeches</w:t>
            </w:r>
          </w:p>
          <w:p w14:paraId="0F004FE5" w14:textId="77777777" w:rsidR="00C170E4" w:rsidRDefault="003A370B" w:rsidP="00C170E4">
            <w:pPr>
              <w:pStyle w:val="Tabletext"/>
              <w:spacing w:before="0" w:after="0"/>
            </w:pPr>
            <w:r>
              <w:t xml:space="preserve">T: Now, you’ll each share what you saw with your partner. First, </w:t>
            </w:r>
            <w:r w:rsidR="00C170E4">
              <w:t>the partner who took notes on how the teacher shared the why will share. The other member of the pair should fill out the column in the Student Guide with what your partner saw. You have four minutes to share.</w:t>
            </w:r>
          </w:p>
          <w:p w14:paraId="66811985" w14:textId="77777777" w:rsidR="00C170E4" w:rsidRDefault="00C170E4" w:rsidP="00C170E4">
            <w:pPr>
              <w:pStyle w:val="Tabletext"/>
              <w:spacing w:before="0" w:after="0"/>
            </w:pPr>
          </w:p>
          <w:p w14:paraId="0853E6C6" w14:textId="77777777" w:rsidR="00C170E4" w:rsidRDefault="00BE5236" w:rsidP="00C170E4">
            <w:pPr>
              <w:pStyle w:val="Tabletext"/>
              <w:spacing w:before="0" w:after="0"/>
            </w:pPr>
            <w:r>
              <w:t>S: (</w:t>
            </w:r>
            <w:r w:rsidR="0040729B">
              <w:t>First partner shares what they observed while second partner adds to Student Guide.)</w:t>
            </w:r>
          </w:p>
          <w:p w14:paraId="5A48296F" w14:textId="77777777" w:rsidR="0040729B" w:rsidRDefault="0040729B" w:rsidP="00C170E4">
            <w:pPr>
              <w:pStyle w:val="Tabletext"/>
              <w:spacing w:before="0" w:after="0"/>
            </w:pPr>
          </w:p>
          <w:p w14:paraId="5A291571" w14:textId="5022223E" w:rsidR="0082231B" w:rsidRDefault="0040729B" w:rsidP="00C170E4">
            <w:pPr>
              <w:pStyle w:val="Tabletext"/>
              <w:spacing w:before="0" w:after="0"/>
            </w:pPr>
            <w:r>
              <w:t xml:space="preserve">T: Switch roles. The partner who </w:t>
            </w:r>
            <w:r w:rsidR="0082231B">
              <w:t>took notes on how the teacher described and modeled the routine will share. If you shared first, it’s now your turn to add to your Student Guide.</w:t>
            </w:r>
          </w:p>
          <w:p w14:paraId="2E27AC96" w14:textId="77777777" w:rsidR="0082231B" w:rsidRDefault="0082231B" w:rsidP="00C170E4">
            <w:pPr>
              <w:pStyle w:val="Tabletext"/>
              <w:spacing w:before="0" w:after="0"/>
            </w:pPr>
          </w:p>
          <w:p w14:paraId="3622C79E" w14:textId="77777777" w:rsidR="0082231B" w:rsidRDefault="0082231B" w:rsidP="00C170E4">
            <w:pPr>
              <w:pStyle w:val="Tabletext"/>
              <w:spacing w:before="0" w:after="0"/>
            </w:pPr>
            <w:r>
              <w:lastRenderedPageBreak/>
              <w:t>S: (Second partner shares what they observed while first partner adds to Student Guide.)</w:t>
            </w:r>
          </w:p>
          <w:p w14:paraId="0BFFCFEE" w14:textId="77777777" w:rsidR="0082231B" w:rsidRDefault="0082231B" w:rsidP="00C170E4">
            <w:pPr>
              <w:pStyle w:val="Tabletext"/>
              <w:spacing w:before="0" w:after="0"/>
            </w:pPr>
          </w:p>
          <w:p w14:paraId="32D2FA18" w14:textId="77777777" w:rsidR="0082231B" w:rsidRDefault="0082231B" w:rsidP="00C170E4">
            <w:pPr>
              <w:pStyle w:val="Tabletext"/>
              <w:spacing w:before="0" w:after="0"/>
            </w:pPr>
            <w:r>
              <w:t>S: Responses may vary but may include:</w:t>
            </w:r>
          </w:p>
          <w:p w14:paraId="2505A400" w14:textId="77777777" w:rsidR="0082231B" w:rsidRDefault="00966D74" w:rsidP="0082231B">
            <w:pPr>
              <w:pStyle w:val="Tabletext"/>
              <w:numPr>
                <w:ilvl w:val="0"/>
                <w:numId w:val="9"/>
              </w:numPr>
              <w:spacing w:before="0" w:after="0"/>
            </w:pPr>
            <w:r w:rsidRPr="00966D74">
              <w:t>How did the teacher share the why?</w:t>
            </w:r>
          </w:p>
          <w:p w14:paraId="4A579732" w14:textId="77777777" w:rsidR="00966D74" w:rsidRDefault="00966D74" w:rsidP="00966D74">
            <w:pPr>
              <w:pStyle w:val="Tabletext"/>
              <w:numPr>
                <w:ilvl w:val="1"/>
                <w:numId w:val="9"/>
              </w:numPr>
              <w:spacing w:before="0" w:after="0"/>
            </w:pPr>
            <w:r>
              <w:t>Students learn the most when they talk to each other, especially when they disagree.</w:t>
            </w:r>
          </w:p>
          <w:p w14:paraId="7A03B1B6" w14:textId="77777777" w:rsidR="00966D74" w:rsidRDefault="00966D74" w:rsidP="00966D74">
            <w:pPr>
              <w:pStyle w:val="Tabletext"/>
              <w:numPr>
                <w:ilvl w:val="1"/>
                <w:numId w:val="9"/>
              </w:numPr>
              <w:spacing w:before="0" w:after="0"/>
            </w:pPr>
            <w:r>
              <w:t>Listening to people you disagree with and having discussions is a skill important in high school, college, and life.</w:t>
            </w:r>
          </w:p>
          <w:p w14:paraId="52431E6A" w14:textId="77777777" w:rsidR="00966D74" w:rsidRDefault="00966D74" w:rsidP="00966D74">
            <w:pPr>
              <w:pStyle w:val="Tabletext"/>
              <w:numPr>
                <w:ilvl w:val="0"/>
                <w:numId w:val="9"/>
              </w:numPr>
              <w:spacing w:before="0" w:after="0"/>
            </w:pPr>
            <w:r w:rsidRPr="00966D74">
              <w:t>How did the teacher describe and model?</w:t>
            </w:r>
          </w:p>
          <w:p w14:paraId="03FF55E5" w14:textId="2977DA60" w:rsidR="00966D74" w:rsidRDefault="00966D74" w:rsidP="00966D74">
            <w:pPr>
              <w:pStyle w:val="Tabletext"/>
              <w:numPr>
                <w:ilvl w:val="1"/>
                <w:numId w:val="9"/>
              </w:numPr>
              <w:spacing w:before="0" w:after="0"/>
            </w:pPr>
            <w:r>
              <w:t xml:space="preserve">He used two students as examples to explain how he would ask one to build </w:t>
            </w:r>
            <w:r w:rsidR="007C7CCC">
              <w:t>off</w:t>
            </w:r>
            <w:r>
              <w:t xml:space="preserve"> the other’s analysis.</w:t>
            </w:r>
          </w:p>
          <w:p w14:paraId="758EDDF2" w14:textId="77777777" w:rsidR="00966D74" w:rsidRDefault="00966D74" w:rsidP="00966D74">
            <w:pPr>
              <w:pStyle w:val="Tabletext"/>
              <w:numPr>
                <w:ilvl w:val="1"/>
                <w:numId w:val="9"/>
              </w:numPr>
              <w:spacing w:before="0" w:after="0"/>
            </w:pPr>
            <w:r>
              <w:t>He shows the students how they need to make eye contact with their peers.</w:t>
            </w:r>
          </w:p>
          <w:p w14:paraId="5143470D" w14:textId="04E5901E" w:rsidR="00966D74" w:rsidRPr="003A370B" w:rsidRDefault="00966D74" w:rsidP="00966D74">
            <w:pPr>
              <w:pStyle w:val="Tabletext"/>
              <w:numPr>
                <w:ilvl w:val="1"/>
                <w:numId w:val="9"/>
              </w:numPr>
              <w:spacing w:before="0" w:after="0"/>
            </w:pPr>
            <w:r>
              <w:t>He also has a student model how to address her peers.</w:t>
            </w:r>
          </w:p>
        </w:tc>
        <w:tc>
          <w:tcPr>
            <w:tcW w:w="1578" w:type="dxa"/>
          </w:tcPr>
          <w:p w14:paraId="1D0999F6" w14:textId="354E092A" w:rsidR="00136931" w:rsidRDefault="003A370B" w:rsidP="003A1E76">
            <w:pPr>
              <w:pStyle w:val="Tabletext"/>
              <w:jc w:val="center"/>
            </w:pPr>
            <w:r>
              <w:lastRenderedPageBreak/>
              <w:t>Student Guide</w:t>
            </w:r>
          </w:p>
        </w:tc>
      </w:tr>
      <w:tr w:rsidR="00A668B9" w:rsidRPr="00447D20" w14:paraId="462F0F6D" w14:textId="77777777" w:rsidTr="179BD63E">
        <w:trPr>
          <w:cantSplit w:val="0"/>
          <w:trHeight w:val="420"/>
        </w:trPr>
        <w:tc>
          <w:tcPr>
            <w:tcW w:w="2250" w:type="dxa"/>
          </w:tcPr>
          <w:p w14:paraId="65393226" w14:textId="77777777" w:rsidR="00A668B9" w:rsidRDefault="0007486C" w:rsidP="00B125BD">
            <w:pPr>
              <w:pStyle w:val="Tabletext"/>
              <w:jc w:val="center"/>
            </w:pPr>
            <w:r>
              <w:t>5</w:t>
            </w:r>
            <w:r w:rsidR="00A668B9">
              <w:t xml:space="preserve"> mins</w:t>
            </w:r>
          </w:p>
        </w:tc>
        <w:tc>
          <w:tcPr>
            <w:tcW w:w="5528" w:type="dxa"/>
          </w:tcPr>
          <w:p w14:paraId="5E45BE55" w14:textId="77777777" w:rsidR="00DC3BFC" w:rsidRDefault="008F6BDC" w:rsidP="00DC3BFC">
            <w:pPr>
              <w:pStyle w:val="Tabletext"/>
            </w:pPr>
            <w:r>
              <w:rPr>
                <w:b/>
                <w:bCs/>
              </w:rPr>
              <w:t>Debrief</w:t>
            </w:r>
            <w:r w:rsidR="00CD6EA9">
              <w:t xml:space="preserve"> </w:t>
            </w:r>
          </w:p>
          <w:p w14:paraId="34A3BD9D" w14:textId="37CDD1A0" w:rsidR="00DC3BFC" w:rsidRDefault="00DC3BFC" w:rsidP="00DC3BFC">
            <w:pPr>
              <w:pStyle w:val="Tabletext"/>
              <w:contextualSpacing/>
            </w:pPr>
            <w:r>
              <w:t xml:space="preserve">T: </w:t>
            </w:r>
            <w:r w:rsidR="00374412">
              <w:t xml:space="preserve">How can teachers increase student ownership of </w:t>
            </w:r>
            <w:r w:rsidR="006C2CFE">
              <w:t>systems and routines?</w:t>
            </w:r>
          </w:p>
          <w:p w14:paraId="08ADF7BF" w14:textId="77777777" w:rsidR="00DC3BFC" w:rsidRDefault="00DC3BFC" w:rsidP="00DC3BFC">
            <w:pPr>
              <w:pStyle w:val="Tabletext"/>
              <w:contextualSpacing/>
            </w:pPr>
          </w:p>
          <w:p w14:paraId="15060759" w14:textId="6E484F36" w:rsidR="00DC3BFC" w:rsidRDefault="00DC3BFC" w:rsidP="00DC3BFC">
            <w:pPr>
              <w:pStyle w:val="Tabletext"/>
              <w:contextualSpacing/>
            </w:pPr>
            <w:r>
              <w:t xml:space="preserve">S: </w:t>
            </w:r>
            <w:r w:rsidR="006C2CFE">
              <w:t>By helping students understand why they do those things.</w:t>
            </w:r>
          </w:p>
          <w:p w14:paraId="23549436" w14:textId="77777777" w:rsidR="00DC3BFC" w:rsidRDefault="00DC3BFC" w:rsidP="00DC3BFC">
            <w:pPr>
              <w:pStyle w:val="Tabletext"/>
              <w:contextualSpacing/>
            </w:pPr>
          </w:p>
          <w:p w14:paraId="7EC69BE7" w14:textId="3E77D392" w:rsidR="00DC3BFC" w:rsidRDefault="00DC3BFC" w:rsidP="00DC3BFC">
            <w:pPr>
              <w:pStyle w:val="Tabletext"/>
              <w:contextualSpacing/>
            </w:pPr>
            <w:r>
              <w:t xml:space="preserve">T: </w:t>
            </w:r>
            <w:r w:rsidR="00FB124D">
              <w:t>What is a specific step that a teacher can take to increase ownership?</w:t>
            </w:r>
          </w:p>
          <w:p w14:paraId="2457E747" w14:textId="77777777" w:rsidR="00DC3BFC" w:rsidRDefault="00DC3BFC" w:rsidP="00DC3BFC">
            <w:pPr>
              <w:pStyle w:val="Tabletext"/>
              <w:contextualSpacing/>
            </w:pPr>
          </w:p>
          <w:p w14:paraId="06FA3E74" w14:textId="77777777" w:rsidR="00FB124D" w:rsidRDefault="00DC3BFC" w:rsidP="00FB124D">
            <w:pPr>
              <w:pStyle w:val="Tabletext"/>
              <w:spacing w:before="0" w:after="0"/>
            </w:pPr>
            <w:r>
              <w:t xml:space="preserve">S: </w:t>
            </w:r>
            <w:r w:rsidR="00FB124D">
              <w:t>They can develop and deliver a roll-out speech.</w:t>
            </w:r>
          </w:p>
          <w:p w14:paraId="535283B9" w14:textId="77777777" w:rsidR="00FB124D" w:rsidRDefault="00FB124D" w:rsidP="00FB124D">
            <w:pPr>
              <w:pStyle w:val="Tabletext"/>
              <w:spacing w:before="0" w:after="0"/>
            </w:pPr>
          </w:p>
          <w:p w14:paraId="11D726AA" w14:textId="77777777" w:rsidR="00FB124D" w:rsidRDefault="00FB124D" w:rsidP="00FB124D">
            <w:pPr>
              <w:pStyle w:val="Tabletext"/>
              <w:spacing w:before="0" w:after="0"/>
            </w:pPr>
            <w:r>
              <w:t>T: What are the two important characteristics of a roll-out speech?</w:t>
            </w:r>
          </w:p>
          <w:p w14:paraId="13B04DEE" w14:textId="77777777" w:rsidR="00FB124D" w:rsidRDefault="00FB124D" w:rsidP="00FB124D">
            <w:pPr>
              <w:pStyle w:val="Tabletext"/>
              <w:spacing w:before="0" w:after="0"/>
            </w:pPr>
          </w:p>
          <w:p w14:paraId="5B505A18" w14:textId="24625361" w:rsidR="00FB124D" w:rsidRPr="00257BD8" w:rsidRDefault="00FB124D" w:rsidP="00FB124D">
            <w:pPr>
              <w:pStyle w:val="Tabletext"/>
              <w:spacing w:before="0"/>
            </w:pPr>
            <w:r>
              <w:t>S: Teachers need to explain why a routine or systems is important and model how it is completed.</w:t>
            </w:r>
          </w:p>
        </w:tc>
        <w:tc>
          <w:tcPr>
            <w:tcW w:w="1578" w:type="dxa"/>
          </w:tcPr>
          <w:p w14:paraId="349D399D" w14:textId="77777777" w:rsidR="00A668B9" w:rsidRDefault="00B36269" w:rsidP="003A1E76">
            <w:pPr>
              <w:pStyle w:val="Tabletext"/>
              <w:jc w:val="center"/>
            </w:pPr>
            <w:r>
              <w:t>Student Guide</w:t>
            </w:r>
          </w:p>
          <w:p w14:paraId="0EB80F49" w14:textId="77777777" w:rsidR="00B36269" w:rsidRDefault="00B36269" w:rsidP="003A1E76">
            <w:pPr>
              <w:pStyle w:val="Tabletext"/>
              <w:jc w:val="center"/>
            </w:pPr>
          </w:p>
        </w:tc>
      </w:tr>
      <w:tr w:rsidR="00B125BD" w:rsidRPr="00447D20" w14:paraId="08F1B59E" w14:textId="77777777" w:rsidTr="179BD63E">
        <w:trPr>
          <w:trHeight w:val="420"/>
        </w:trPr>
        <w:tc>
          <w:tcPr>
            <w:tcW w:w="2250" w:type="dxa"/>
          </w:tcPr>
          <w:p w14:paraId="166FB360" w14:textId="77777777" w:rsidR="00B125BD" w:rsidRDefault="00DF4C71" w:rsidP="00B125BD">
            <w:pPr>
              <w:pStyle w:val="Tabletext"/>
              <w:jc w:val="center"/>
            </w:pPr>
            <w:r>
              <w:t>5</w:t>
            </w:r>
            <w:r w:rsidR="00B125BD" w:rsidRPr="00205E12">
              <w:t xml:space="preserve"> mins</w:t>
            </w:r>
          </w:p>
        </w:tc>
        <w:tc>
          <w:tcPr>
            <w:tcW w:w="5528" w:type="dxa"/>
          </w:tcPr>
          <w:p w14:paraId="56411721" w14:textId="0B2A2196" w:rsidR="00B125BD" w:rsidRPr="00A85644" w:rsidRDefault="00D75B01" w:rsidP="00B125BD">
            <w:pPr>
              <w:pStyle w:val="Tabletextbullet"/>
              <w:numPr>
                <w:ilvl w:val="0"/>
                <w:numId w:val="0"/>
              </w:numPr>
            </w:pPr>
            <w:r>
              <w:t>S: (Complete the Exit Ticket.)</w:t>
            </w:r>
          </w:p>
        </w:tc>
        <w:tc>
          <w:tcPr>
            <w:tcW w:w="1578" w:type="dxa"/>
          </w:tcPr>
          <w:p w14:paraId="1A21421B" w14:textId="7F9F1863" w:rsidR="00B125BD" w:rsidRPr="00205E12" w:rsidRDefault="00A62ABC" w:rsidP="00B125BD">
            <w:pPr>
              <w:pStyle w:val="Tabletext"/>
              <w:jc w:val="center"/>
            </w:pPr>
            <w:r>
              <w:t>Exit Ticket</w:t>
            </w:r>
          </w:p>
        </w:tc>
      </w:tr>
    </w:tbl>
    <w:p w14:paraId="3BD11D87" w14:textId="77777777" w:rsidR="00B059F3" w:rsidRDefault="00B059F3" w:rsidP="00D20D0B"/>
    <w:p w14:paraId="427CA7DE" w14:textId="77777777" w:rsidR="003C711C" w:rsidRDefault="003C711C" w:rsidP="00CA355E">
      <w:pPr>
        <w:pStyle w:val="Tabletext"/>
      </w:pPr>
    </w:p>
    <w:p w14:paraId="4340CCEF" w14:textId="77777777" w:rsidR="00AD6070" w:rsidRPr="00AD6070" w:rsidRDefault="00AD6070" w:rsidP="00CA355E">
      <w:pPr>
        <w:pStyle w:val="Tabletext"/>
      </w:pPr>
    </w:p>
    <w:p w14:paraId="775091C4" w14:textId="77777777" w:rsidR="00BB64EA" w:rsidRPr="00E87C3C" w:rsidRDefault="00BB64EA" w:rsidP="00E87C3C">
      <w:pPr>
        <w:spacing w:after="0" w:line="240" w:lineRule="auto"/>
        <w:rPr>
          <w:rFonts w:eastAsia="Times New Roman" w:cstheme="minorHAnsi"/>
          <w:color w:val="000000"/>
        </w:rPr>
      </w:pPr>
    </w:p>
    <w:sectPr w:rsidR="00BB64EA" w:rsidRPr="00E87C3C" w:rsidSect="00DC0C6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42E4A" w14:textId="77777777" w:rsidR="00DA3B90" w:rsidRDefault="00DA3B90" w:rsidP="004C62A0">
      <w:pPr>
        <w:spacing w:after="0" w:line="240" w:lineRule="auto"/>
      </w:pPr>
      <w:r>
        <w:separator/>
      </w:r>
    </w:p>
  </w:endnote>
  <w:endnote w:type="continuationSeparator" w:id="0">
    <w:p w14:paraId="55BC7B98" w14:textId="77777777" w:rsidR="00DA3B90" w:rsidRDefault="00DA3B90" w:rsidP="004C62A0">
      <w:pPr>
        <w:spacing w:after="0" w:line="240" w:lineRule="auto"/>
      </w:pPr>
      <w:r>
        <w:continuationSeparator/>
      </w:r>
    </w:p>
  </w:endnote>
  <w:endnote w:type="continuationNotice" w:id="1">
    <w:p w14:paraId="7F1970F4" w14:textId="77777777" w:rsidR="00DA3B90" w:rsidRDefault="00DA3B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D00A" w14:textId="370AE6B2" w:rsidR="00485163" w:rsidRPr="00E700B9" w:rsidRDefault="00E700B9" w:rsidP="00E700B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9ED73" w14:textId="77777777" w:rsidR="00DA3B90" w:rsidRDefault="00DA3B90" w:rsidP="004C62A0">
      <w:pPr>
        <w:spacing w:after="0" w:line="240" w:lineRule="auto"/>
      </w:pPr>
      <w:r>
        <w:separator/>
      </w:r>
    </w:p>
  </w:footnote>
  <w:footnote w:type="continuationSeparator" w:id="0">
    <w:p w14:paraId="32C0A2E9" w14:textId="77777777" w:rsidR="00DA3B90" w:rsidRDefault="00DA3B90" w:rsidP="004C62A0">
      <w:pPr>
        <w:spacing w:after="0" w:line="240" w:lineRule="auto"/>
      </w:pPr>
      <w:r>
        <w:continuationSeparator/>
      </w:r>
    </w:p>
  </w:footnote>
  <w:footnote w:type="continuationNotice" w:id="1">
    <w:p w14:paraId="7E710EFD" w14:textId="77777777" w:rsidR="00DA3B90" w:rsidRDefault="00DA3B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E83E1" w14:textId="77777777" w:rsidR="00485163" w:rsidRDefault="00485163" w:rsidP="002B03E1">
    <w:pPr>
      <w:pStyle w:val="Header"/>
      <w:spacing w:after="120"/>
    </w:pPr>
    <w:r>
      <w:rPr>
        <w:noProof/>
      </w:rPr>
      <w:drawing>
        <wp:inline distT="0" distB="0" distL="0" distR="0" wp14:anchorId="61D7BD8E" wp14:editId="2C8FEE7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30B7C"/>
    <w:multiLevelType w:val="hybridMultilevel"/>
    <w:tmpl w:val="ABF2F6A0"/>
    <w:lvl w:ilvl="0" w:tplc="6BD0666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147C86"/>
    <w:multiLevelType w:val="hybridMultilevel"/>
    <w:tmpl w:val="15CEE90E"/>
    <w:lvl w:ilvl="0" w:tplc="C43E1EB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961A2D"/>
    <w:multiLevelType w:val="hybridMultilevel"/>
    <w:tmpl w:val="E7FC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010DE"/>
    <w:multiLevelType w:val="hybridMultilevel"/>
    <w:tmpl w:val="702E0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96D8E"/>
    <w:multiLevelType w:val="hybridMultilevel"/>
    <w:tmpl w:val="3D764946"/>
    <w:lvl w:ilvl="0" w:tplc="9BAA63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BE2D4C"/>
    <w:multiLevelType w:val="hybridMultilevel"/>
    <w:tmpl w:val="E3AE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204834">
    <w:abstractNumId w:val="0"/>
  </w:num>
  <w:num w:numId="2" w16cid:durableId="371228031">
    <w:abstractNumId w:val="3"/>
  </w:num>
  <w:num w:numId="3" w16cid:durableId="978847136">
    <w:abstractNumId w:val="2"/>
  </w:num>
  <w:num w:numId="4" w16cid:durableId="1116287446">
    <w:abstractNumId w:val="4"/>
  </w:num>
  <w:num w:numId="5" w16cid:durableId="1243294657">
    <w:abstractNumId w:val="5"/>
  </w:num>
  <w:num w:numId="6" w16cid:durableId="266624598">
    <w:abstractNumId w:val="6"/>
  </w:num>
  <w:num w:numId="7" w16cid:durableId="240796012">
    <w:abstractNumId w:val="10"/>
  </w:num>
  <w:num w:numId="8" w16cid:durableId="422843030">
    <w:abstractNumId w:val="7"/>
  </w:num>
  <w:num w:numId="9" w16cid:durableId="200361018">
    <w:abstractNumId w:val="8"/>
  </w:num>
  <w:num w:numId="10" w16cid:durableId="1276600739">
    <w:abstractNumId w:val="9"/>
  </w:num>
  <w:num w:numId="11" w16cid:durableId="167237249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0A"/>
    <w:rsid w:val="0000265A"/>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6267"/>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290D"/>
    <w:rsid w:val="000B35B2"/>
    <w:rsid w:val="000B35E7"/>
    <w:rsid w:val="000B3848"/>
    <w:rsid w:val="000B38F1"/>
    <w:rsid w:val="000B5088"/>
    <w:rsid w:val="000B5C9F"/>
    <w:rsid w:val="000B6128"/>
    <w:rsid w:val="000B6556"/>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AB7"/>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5E0"/>
    <w:rsid w:val="00130681"/>
    <w:rsid w:val="00130E7A"/>
    <w:rsid w:val="00131003"/>
    <w:rsid w:val="00132FAB"/>
    <w:rsid w:val="001349B4"/>
    <w:rsid w:val="00134F2D"/>
    <w:rsid w:val="001351C6"/>
    <w:rsid w:val="00135237"/>
    <w:rsid w:val="001352D9"/>
    <w:rsid w:val="00136931"/>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1CE2"/>
    <w:rsid w:val="00154AB5"/>
    <w:rsid w:val="00154E8A"/>
    <w:rsid w:val="00155BB2"/>
    <w:rsid w:val="00156679"/>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AF9"/>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BD0"/>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5E50"/>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5974"/>
    <w:rsid w:val="00255ACB"/>
    <w:rsid w:val="00257BD8"/>
    <w:rsid w:val="00260FE8"/>
    <w:rsid w:val="00263A24"/>
    <w:rsid w:val="0026547C"/>
    <w:rsid w:val="00265E1A"/>
    <w:rsid w:val="00266BCD"/>
    <w:rsid w:val="002702E1"/>
    <w:rsid w:val="002706DC"/>
    <w:rsid w:val="0027167A"/>
    <w:rsid w:val="00272202"/>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3FF4"/>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227"/>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64E8"/>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2E0"/>
    <w:rsid w:val="00364317"/>
    <w:rsid w:val="00364F19"/>
    <w:rsid w:val="00365052"/>
    <w:rsid w:val="00366722"/>
    <w:rsid w:val="00367254"/>
    <w:rsid w:val="00367DE1"/>
    <w:rsid w:val="00370686"/>
    <w:rsid w:val="00371A8A"/>
    <w:rsid w:val="0037390B"/>
    <w:rsid w:val="00374412"/>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6A7F"/>
    <w:rsid w:val="003978B0"/>
    <w:rsid w:val="003A097F"/>
    <w:rsid w:val="003A1DF9"/>
    <w:rsid w:val="003A1E76"/>
    <w:rsid w:val="003A370B"/>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2C0C"/>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29B"/>
    <w:rsid w:val="004079B1"/>
    <w:rsid w:val="004120E6"/>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030"/>
    <w:rsid w:val="00423F9E"/>
    <w:rsid w:val="004252DD"/>
    <w:rsid w:val="0042580A"/>
    <w:rsid w:val="004265C2"/>
    <w:rsid w:val="004271F9"/>
    <w:rsid w:val="00427C5A"/>
    <w:rsid w:val="00430582"/>
    <w:rsid w:val="00430910"/>
    <w:rsid w:val="00431032"/>
    <w:rsid w:val="00432BDA"/>
    <w:rsid w:val="004330ED"/>
    <w:rsid w:val="00433A59"/>
    <w:rsid w:val="00433E9F"/>
    <w:rsid w:val="004343A5"/>
    <w:rsid w:val="00434A52"/>
    <w:rsid w:val="00434CE0"/>
    <w:rsid w:val="00434F2A"/>
    <w:rsid w:val="00435C73"/>
    <w:rsid w:val="00435D9B"/>
    <w:rsid w:val="0043631E"/>
    <w:rsid w:val="0043782A"/>
    <w:rsid w:val="00437F51"/>
    <w:rsid w:val="004408E4"/>
    <w:rsid w:val="00440DE3"/>
    <w:rsid w:val="004417E5"/>
    <w:rsid w:val="00441AC0"/>
    <w:rsid w:val="004446FA"/>
    <w:rsid w:val="00444D5C"/>
    <w:rsid w:val="00445B61"/>
    <w:rsid w:val="00447D20"/>
    <w:rsid w:val="00450FE6"/>
    <w:rsid w:val="00452278"/>
    <w:rsid w:val="00456ACE"/>
    <w:rsid w:val="00457758"/>
    <w:rsid w:val="00457C5F"/>
    <w:rsid w:val="00462038"/>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237A"/>
    <w:rsid w:val="004939F0"/>
    <w:rsid w:val="00493E8B"/>
    <w:rsid w:val="00494848"/>
    <w:rsid w:val="004964CB"/>
    <w:rsid w:val="004A0605"/>
    <w:rsid w:val="004A106D"/>
    <w:rsid w:val="004A12B4"/>
    <w:rsid w:val="004A27BE"/>
    <w:rsid w:val="004A3C06"/>
    <w:rsid w:val="004A462D"/>
    <w:rsid w:val="004A4C62"/>
    <w:rsid w:val="004A4F60"/>
    <w:rsid w:val="004A54F2"/>
    <w:rsid w:val="004A6FC2"/>
    <w:rsid w:val="004A6FD4"/>
    <w:rsid w:val="004B0223"/>
    <w:rsid w:val="004B0AAC"/>
    <w:rsid w:val="004B0BEB"/>
    <w:rsid w:val="004B1031"/>
    <w:rsid w:val="004B1378"/>
    <w:rsid w:val="004B3B25"/>
    <w:rsid w:val="004B461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5B1D"/>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67130"/>
    <w:rsid w:val="005711DA"/>
    <w:rsid w:val="005713F4"/>
    <w:rsid w:val="00571854"/>
    <w:rsid w:val="00571C5A"/>
    <w:rsid w:val="00571DBE"/>
    <w:rsid w:val="005726D9"/>
    <w:rsid w:val="0057276E"/>
    <w:rsid w:val="00572B27"/>
    <w:rsid w:val="0057382E"/>
    <w:rsid w:val="005754DB"/>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073E"/>
    <w:rsid w:val="00592050"/>
    <w:rsid w:val="00592082"/>
    <w:rsid w:val="0059228D"/>
    <w:rsid w:val="0059280C"/>
    <w:rsid w:val="0059306D"/>
    <w:rsid w:val="005933F5"/>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A7BF9"/>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48B"/>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3CF5"/>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2C6D"/>
    <w:rsid w:val="00684678"/>
    <w:rsid w:val="00684B24"/>
    <w:rsid w:val="00684F7D"/>
    <w:rsid w:val="00685FC3"/>
    <w:rsid w:val="00686966"/>
    <w:rsid w:val="00686A76"/>
    <w:rsid w:val="006873AA"/>
    <w:rsid w:val="0068793B"/>
    <w:rsid w:val="00687E23"/>
    <w:rsid w:val="00690241"/>
    <w:rsid w:val="00693288"/>
    <w:rsid w:val="00694484"/>
    <w:rsid w:val="00694AA2"/>
    <w:rsid w:val="00694AB8"/>
    <w:rsid w:val="00695397"/>
    <w:rsid w:val="0069559A"/>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2CFE"/>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2D43"/>
    <w:rsid w:val="006E32D8"/>
    <w:rsid w:val="006E39FC"/>
    <w:rsid w:val="006E3E73"/>
    <w:rsid w:val="006E4DDE"/>
    <w:rsid w:val="006E4E76"/>
    <w:rsid w:val="006E516D"/>
    <w:rsid w:val="006E53D5"/>
    <w:rsid w:val="006E6A2D"/>
    <w:rsid w:val="006E7DC3"/>
    <w:rsid w:val="006F26C8"/>
    <w:rsid w:val="006F3DE2"/>
    <w:rsid w:val="006F4F8E"/>
    <w:rsid w:val="006F51A6"/>
    <w:rsid w:val="006F5438"/>
    <w:rsid w:val="006F5484"/>
    <w:rsid w:val="006F67C3"/>
    <w:rsid w:val="006F7196"/>
    <w:rsid w:val="006F7380"/>
    <w:rsid w:val="006F75AC"/>
    <w:rsid w:val="006F7664"/>
    <w:rsid w:val="006F76E0"/>
    <w:rsid w:val="00702155"/>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FE1"/>
    <w:rsid w:val="00723156"/>
    <w:rsid w:val="0072419E"/>
    <w:rsid w:val="00724277"/>
    <w:rsid w:val="007253D5"/>
    <w:rsid w:val="00726FDF"/>
    <w:rsid w:val="0072758E"/>
    <w:rsid w:val="00727801"/>
    <w:rsid w:val="00730CBD"/>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47E1F"/>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76EFB"/>
    <w:rsid w:val="0078004A"/>
    <w:rsid w:val="00780ACE"/>
    <w:rsid w:val="007810B3"/>
    <w:rsid w:val="00781C99"/>
    <w:rsid w:val="00781D5D"/>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6E40"/>
    <w:rsid w:val="00797826"/>
    <w:rsid w:val="007978E5"/>
    <w:rsid w:val="007A0344"/>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C7CCC"/>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01C"/>
    <w:rsid w:val="007F3A88"/>
    <w:rsid w:val="007F4023"/>
    <w:rsid w:val="007F52D3"/>
    <w:rsid w:val="007F58BA"/>
    <w:rsid w:val="007F5E0E"/>
    <w:rsid w:val="007F6633"/>
    <w:rsid w:val="007F6730"/>
    <w:rsid w:val="007F6829"/>
    <w:rsid w:val="007F6E36"/>
    <w:rsid w:val="007F7B17"/>
    <w:rsid w:val="007F7F90"/>
    <w:rsid w:val="00800660"/>
    <w:rsid w:val="00800ECF"/>
    <w:rsid w:val="00801DD7"/>
    <w:rsid w:val="00802A78"/>
    <w:rsid w:val="00803B6C"/>
    <w:rsid w:val="00803FAD"/>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231B"/>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6C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3DE2"/>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B0A"/>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6FF3"/>
    <w:rsid w:val="008F72B7"/>
    <w:rsid w:val="0090045A"/>
    <w:rsid w:val="00900F18"/>
    <w:rsid w:val="009013DE"/>
    <w:rsid w:val="00901FA8"/>
    <w:rsid w:val="009022BC"/>
    <w:rsid w:val="00902DE6"/>
    <w:rsid w:val="0090366E"/>
    <w:rsid w:val="009040BC"/>
    <w:rsid w:val="00906E7A"/>
    <w:rsid w:val="00910080"/>
    <w:rsid w:val="00911391"/>
    <w:rsid w:val="00911CD4"/>
    <w:rsid w:val="009142F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2B77"/>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D74"/>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3934"/>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4F"/>
    <w:rsid w:val="009D2472"/>
    <w:rsid w:val="009D319E"/>
    <w:rsid w:val="009D32FA"/>
    <w:rsid w:val="009D3595"/>
    <w:rsid w:val="009D4B4C"/>
    <w:rsid w:val="009D5A21"/>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192D"/>
    <w:rsid w:val="00A13691"/>
    <w:rsid w:val="00A13998"/>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2ABC"/>
    <w:rsid w:val="00A63106"/>
    <w:rsid w:val="00A65E18"/>
    <w:rsid w:val="00A666EE"/>
    <w:rsid w:val="00A668B9"/>
    <w:rsid w:val="00A66A72"/>
    <w:rsid w:val="00A66C71"/>
    <w:rsid w:val="00A671A4"/>
    <w:rsid w:val="00A70026"/>
    <w:rsid w:val="00A70B6D"/>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49A9"/>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0FAA"/>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9BF"/>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40D8"/>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250"/>
    <w:rsid w:val="00B83405"/>
    <w:rsid w:val="00B83748"/>
    <w:rsid w:val="00B84132"/>
    <w:rsid w:val="00B84542"/>
    <w:rsid w:val="00B8525B"/>
    <w:rsid w:val="00B855C3"/>
    <w:rsid w:val="00B862E2"/>
    <w:rsid w:val="00B86CA7"/>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6E3"/>
    <w:rsid w:val="00BA68E6"/>
    <w:rsid w:val="00BA6D50"/>
    <w:rsid w:val="00BA6D5E"/>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430"/>
    <w:rsid w:val="00BC67BD"/>
    <w:rsid w:val="00BC7A40"/>
    <w:rsid w:val="00BC7D3C"/>
    <w:rsid w:val="00BD0D0C"/>
    <w:rsid w:val="00BD1170"/>
    <w:rsid w:val="00BD2D40"/>
    <w:rsid w:val="00BD3491"/>
    <w:rsid w:val="00BD3846"/>
    <w:rsid w:val="00BD38DD"/>
    <w:rsid w:val="00BD4282"/>
    <w:rsid w:val="00BD5FD7"/>
    <w:rsid w:val="00BD7FCB"/>
    <w:rsid w:val="00BE0E12"/>
    <w:rsid w:val="00BE3E8A"/>
    <w:rsid w:val="00BE5236"/>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A76"/>
    <w:rsid w:val="00C16E6C"/>
    <w:rsid w:val="00C170E4"/>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C46"/>
    <w:rsid w:val="00C65F56"/>
    <w:rsid w:val="00C663D7"/>
    <w:rsid w:val="00C67B1D"/>
    <w:rsid w:val="00C67CFC"/>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1E67"/>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5D4"/>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D7A7B"/>
    <w:rsid w:val="00CE041A"/>
    <w:rsid w:val="00CE19E6"/>
    <w:rsid w:val="00CE1DD7"/>
    <w:rsid w:val="00CE25C4"/>
    <w:rsid w:val="00CE3A37"/>
    <w:rsid w:val="00CE3FCD"/>
    <w:rsid w:val="00CE43A8"/>
    <w:rsid w:val="00CE495D"/>
    <w:rsid w:val="00CE4E64"/>
    <w:rsid w:val="00CE643E"/>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B90"/>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D6B89"/>
    <w:rsid w:val="00DE0140"/>
    <w:rsid w:val="00DE03B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5FE9"/>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0B9"/>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4670"/>
    <w:rsid w:val="00EA5C42"/>
    <w:rsid w:val="00EB08FD"/>
    <w:rsid w:val="00EB1174"/>
    <w:rsid w:val="00EB19F4"/>
    <w:rsid w:val="00EB263A"/>
    <w:rsid w:val="00EB3437"/>
    <w:rsid w:val="00EB51C5"/>
    <w:rsid w:val="00EB5FB3"/>
    <w:rsid w:val="00EB6C2F"/>
    <w:rsid w:val="00EB6E4C"/>
    <w:rsid w:val="00EB7A39"/>
    <w:rsid w:val="00EC0A55"/>
    <w:rsid w:val="00EC0B79"/>
    <w:rsid w:val="00EC0D0D"/>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E67"/>
    <w:rsid w:val="00F47F61"/>
    <w:rsid w:val="00F51588"/>
    <w:rsid w:val="00F52647"/>
    <w:rsid w:val="00F54218"/>
    <w:rsid w:val="00F548CF"/>
    <w:rsid w:val="00F55C79"/>
    <w:rsid w:val="00F560E7"/>
    <w:rsid w:val="00F57662"/>
    <w:rsid w:val="00F607A2"/>
    <w:rsid w:val="00F60BCD"/>
    <w:rsid w:val="00F61453"/>
    <w:rsid w:val="00F61DC2"/>
    <w:rsid w:val="00F6301B"/>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469"/>
    <w:rsid w:val="00F80695"/>
    <w:rsid w:val="00F80806"/>
    <w:rsid w:val="00F80B2E"/>
    <w:rsid w:val="00F80B4A"/>
    <w:rsid w:val="00F826BF"/>
    <w:rsid w:val="00F82BD2"/>
    <w:rsid w:val="00F83363"/>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1D3"/>
    <w:rsid w:val="00FB04A4"/>
    <w:rsid w:val="00FB0805"/>
    <w:rsid w:val="00FB0C66"/>
    <w:rsid w:val="00FB0D8E"/>
    <w:rsid w:val="00FB1127"/>
    <w:rsid w:val="00FB124D"/>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083"/>
    <w:rsid w:val="00FD521C"/>
    <w:rsid w:val="00FD5E69"/>
    <w:rsid w:val="00FD69B7"/>
    <w:rsid w:val="00FD7783"/>
    <w:rsid w:val="00FE0789"/>
    <w:rsid w:val="00FE38EB"/>
    <w:rsid w:val="00FE4B48"/>
    <w:rsid w:val="00FE5AC3"/>
    <w:rsid w:val="00FE69E4"/>
    <w:rsid w:val="00FE7A61"/>
    <w:rsid w:val="00FE7EC6"/>
    <w:rsid w:val="00FF1657"/>
    <w:rsid w:val="00FF2CBB"/>
    <w:rsid w:val="00FF2D0F"/>
    <w:rsid w:val="00FF2FC2"/>
    <w:rsid w:val="00FF363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F152D"/>
  <w15:chartTrackingRefBased/>
  <w15:docId w15:val="{367517DA-E014-4A95-9978-2AE6E13C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F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bMkl3tivCDg8XwY5yKx95-1itTKPKcnk/view?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bMkl3tivCDg8XwY5yKx95-1itTKPKcnk/view?usp=shari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C:\Users\jpreston\Research Triangle Institute\Martin, Michael - TEA Shared Folders Updated\Internal\Course Writing and Design\X.XX_Lesson_Plan_RTI_XX.XX.XX.dotx</Template>
  <TotalTime>17</TotalTime>
  <Pages>6</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Lesson 1.09: Rolling Out Systems and Routines</vt:lpstr>
    </vt:vector>
  </TitlesOfParts>
  <Company/>
  <LinksUpToDate>false</LinksUpToDate>
  <CharactersWithSpaces>10025</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1.09: Rolling Out Systems and Routines</dc:title>
  <dc:subject>Lesson 1.09: Rolling Out Systems and Routines</dc:subject>
  <dc:creator>Texas Education Agency</dc:creator>
  <cp:keywords/>
  <dc:description/>
  <cp:lastModifiedBy>Kailey Rose Rea</cp:lastModifiedBy>
  <cp:revision>12</cp:revision>
  <dcterms:created xsi:type="dcterms:W3CDTF">2022-07-28T02:29:00Z</dcterms:created>
  <dcterms:modified xsi:type="dcterms:W3CDTF">2023-08-23T02:38:00Z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