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FE354" w14:textId="77777777" w:rsidR="0077116F" w:rsidRPr="005F5393" w:rsidRDefault="0077116F" w:rsidP="0077116F">
      <w:pPr>
        <w:pStyle w:val="Heading1"/>
        <w:spacing w:after="160"/>
      </w:pPr>
      <w:r>
        <w:t>Student Guide – Answer Key</w:t>
      </w:r>
      <w:r w:rsidRPr="005F5393">
        <w:t xml:space="preserve"> </w:t>
      </w:r>
    </w:p>
    <w:p w14:paraId="0490D1A1" w14:textId="77777777" w:rsidR="0077116F" w:rsidRDefault="0077116F" w:rsidP="0077116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1.14</w:t>
      </w:r>
      <w:r w:rsidRPr="000C1AB3">
        <w:t xml:space="preserve">: </w:t>
      </w:r>
      <w:r>
        <w:t>Rolling Out Systems and Routines</w:t>
      </w:r>
    </w:p>
    <w:p w14:paraId="42C6C53C" w14:textId="77777777" w:rsidR="0077116F" w:rsidRPr="005F5393" w:rsidRDefault="0077116F" w:rsidP="0077116F">
      <w:r w:rsidRPr="005F5393">
        <w:t xml:space="preserve">Name: </w:t>
      </w:r>
    </w:p>
    <w:p w14:paraId="5E896E07" w14:textId="77777777" w:rsidR="0077116F" w:rsidRDefault="0077116F" w:rsidP="0077116F">
      <w:r w:rsidRPr="005F5393">
        <w:t xml:space="preserve">Date: </w:t>
      </w:r>
    </w:p>
    <w:p w14:paraId="594EFD93" w14:textId="77777777" w:rsidR="0077116F" w:rsidRDefault="0077116F" w:rsidP="0077116F">
      <w:pPr>
        <w:pStyle w:val="Tabletext"/>
        <w:rPr>
          <w:b/>
          <w:bCs/>
        </w:rPr>
      </w:pPr>
      <w:r w:rsidRPr="00301690">
        <w:rPr>
          <w:b/>
          <w:bCs/>
        </w:rPr>
        <w:t>Bell</w:t>
      </w:r>
      <w:r>
        <w:rPr>
          <w:b/>
          <w:bCs/>
        </w:rPr>
        <w:t>r</w:t>
      </w:r>
      <w:r w:rsidRPr="00301690">
        <w:rPr>
          <w:b/>
          <w:bCs/>
        </w:rPr>
        <w:t>inger:</w:t>
      </w:r>
    </w:p>
    <w:p w14:paraId="4662D3FB" w14:textId="77777777" w:rsidR="0077116F" w:rsidRDefault="0077116F" w:rsidP="0077116F">
      <w:pPr>
        <w:pStyle w:val="Tabletext"/>
      </w:pPr>
      <w:r w:rsidRPr="0071781F">
        <w:t>Review the completed Feedback Rubrics that you received from your group members during our last class. Do you have any clarifying questions for your peers? What is the most important piece of feedback you received?</w:t>
      </w:r>
    </w:p>
    <w:p w14:paraId="586B2D62" w14:textId="77777777" w:rsidR="0077116F" w:rsidRPr="00040ACF" w:rsidRDefault="0077116F" w:rsidP="0077116F">
      <w:pPr>
        <w:pStyle w:val="Tabletext"/>
        <w:rPr>
          <w:i/>
          <w:iCs/>
          <w:color w:val="008000"/>
        </w:rPr>
      </w:pPr>
      <w:r w:rsidRPr="00040ACF">
        <w:rPr>
          <w:i/>
          <w:iCs/>
          <w:color w:val="008000"/>
        </w:rPr>
        <w:t xml:space="preserve">Responses will vary based on </w:t>
      </w:r>
      <w:r>
        <w:rPr>
          <w:i/>
          <w:iCs/>
          <w:color w:val="008000"/>
        </w:rPr>
        <w:t>feedback received from group members.</w:t>
      </w:r>
    </w:p>
    <w:p w14:paraId="22B8E358" w14:textId="77777777" w:rsidR="0077116F" w:rsidRPr="005A730E" w:rsidRDefault="0077116F" w:rsidP="0077116F">
      <w:pPr>
        <w:rPr>
          <w:i/>
          <w:iCs/>
          <w:color w:val="008200"/>
        </w:rPr>
      </w:pPr>
      <w:r w:rsidRPr="005A730E">
        <w:rPr>
          <w:i/>
          <w:iCs/>
          <w:color w:val="008200"/>
        </w:rPr>
        <w:t>.</w:t>
      </w:r>
    </w:p>
    <w:p w14:paraId="29F6592C" w14:textId="77777777" w:rsidR="0077116F" w:rsidRDefault="0077116F" w:rsidP="0077116F"/>
    <w:p w14:paraId="6AC7BB48" w14:textId="77777777" w:rsidR="0077116F" w:rsidRDefault="0077116F" w:rsidP="0077116F"/>
    <w:p w14:paraId="7D06F546" w14:textId="77777777" w:rsidR="0077116F" w:rsidRDefault="0077116F">
      <w:pPr>
        <w:rPr>
          <w:b/>
          <w:bCs/>
        </w:rPr>
      </w:pPr>
      <w:r>
        <w:rPr>
          <w:b/>
          <w:bCs/>
        </w:rPr>
        <w:br w:type="page"/>
      </w:r>
    </w:p>
    <w:p w14:paraId="0B68B23E" w14:textId="649D2E52" w:rsidR="0077116F" w:rsidRPr="006B3100" w:rsidRDefault="0077116F" w:rsidP="0077116F">
      <w:pPr>
        <w:pStyle w:val="Tabletext"/>
        <w:rPr>
          <w:b/>
          <w:bCs/>
        </w:rPr>
      </w:pPr>
      <w:r w:rsidRPr="006B3100">
        <w:rPr>
          <w:b/>
          <w:bCs/>
        </w:rPr>
        <w:lastRenderedPageBreak/>
        <w:t xml:space="preserve">Small Group Practice: Routine Roll-Out and Practice </w:t>
      </w:r>
    </w:p>
    <w:p w14:paraId="4A8ABC61" w14:textId="77777777" w:rsidR="0077116F" w:rsidRDefault="0077116F" w:rsidP="0077116F">
      <w:r>
        <w:t xml:space="preserve">We have 12 minute to practice routines. There are </w:t>
      </w:r>
      <w:r w:rsidRPr="005A730E">
        <w:rPr>
          <w:i/>
          <w:iCs/>
          <w:color w:val="008200"/>
          <w:u w:val="single"/>
        </w:rPr>
        <w:t>responses will vary</w:t>
      </w:r>
      <w:r w:rsidRPr="005A730E">
        <w:rPr>
          <w:color w:val="008200"/>
        </w:rPr>
        <w:t xml:space="preserve"> </w:t>
      </w:r>
      <w:r>
        <w:t xml:space="preserve">people in our group, so each person has </w:t>
      </w:r>
      <w:r w:rsidRPr="005A730E">
        <w:rPr>
          <w:i/>
          <w:iCs/>
          <w:color w:val="008200"/>
          <w:u w:val="single"/>
        </w:rPr>
        <w:t>responses will vary</w:t>
      </w:r>
      <w:r w:rsidRPr="005A730E">
        <w:rPr>
          <w:color w:val="008200"/>
        </w:rPr>
        <w:t xml:space="preserve"> </w:t>
      </w:r>
      <w:r>
        <w:t>minutes to practice.</w:t>
      </w:r>
    </w:p>
    <w:p w14:paraId="4769B67F" w14:textId="77777777" w:rsidR="0077116F" w:rsidRDefault="0077116F" w:rsidP="0077116F">
      <w:pPr>
        <w:rPr>
          <w:i/>
          <w:iCs/>
        </w:rPr>
      </w:pPr>
      <w:r w:rsidRPr="00BC67FE">
        <w:rPr>
          <w:i/>
          <w:iCs/>
        </w:rPr>
        <w:t>Feedback Rubric</w:t>
      </w:r>
    </w:p>
    <w:p w14:paraId="3D8AF722" w14:textId="77777777" w:rsidR="0077116F" w:rsidRPr="00E25633" w:rsidRDefault="0077116F" w:rsidP="0077116F">
      <w:r w:rsidRPr="00E25633">
        <w:t xml:space="preserve">Student Practicing Routine: </w:t>
      </w:r>
      <w:r>
        <w:t>______________________________________________________________</w:t>
      </w:r>
    </w:p>
    <w:tbl>
      <w:tblPr>
        <w:tblStyle w:val="TableGrid"/>
        <w:tblW w:w="0" w:type="auto"/>
        <w:tblLook w:val="04A0" w:firstRow="1" w:lastRow="0" w:firstColumn="1" w:lastColumn="0" w:noHBand="0" w:noVBand="1"/>
      </w:tblPr>
      <w:tblGrid>
        <w:gridCol w:w="3116"/>
        <w:gridCol w:w="3117"/>
        <w:gridCol w:w="3117"/>
      </w:tblGrid>
      <w:tr w:rsidR="0077116F" w:rsidRPr="0077116F" w14:paraId="01CFB07E" w14:textId="77777777" w:rsidTr="0007366D">
        <w:trPr>
          <w:cantSplit w:val="0"/>
          <w:tblHeader/>
        </w:trPr>
        <w:tc>
          <w:tcPr>
            <w:tcW w:w="3116" w:type="dxa"/>
            <w:shd w:val="clear" w:color="auto" w:fill="auto"/>
          </w:tcPr>
          <w:p w14:paraId="1737BAC1" w14:textId="77777777" w:rsidR="0077116F" w:rsidRPr="0077116F" w:rsidRDefault="0077116F" w:rsidP="0007366D">
            <w:pPr>
              <w:jc w:val="center"/>
              <w:rPr>
                <w:rFonts w:cstheme="minorHAnsi"/>
                <w:b/>
                <w:bCs/>
              </w:rPr>
            </w:pPr>
          </w:p>
        </w:tc>
        <w:tc>
          <w:tcPr>
            <w:tcW w:w="3117" w:type="dxa"/>
            <w:shd w:val="clear" w:color="auto" w:fill="auto"/>
          </w:tcPr>
          <w:p w14:paraId="50044B10" w14:textId="77777777" w:rsidR="0077116F" w:rsidRPr="0077116F" w:rsidRDefault="0077116F" w:rsidP="0007366D">
            <w:pPr>
              <w:spacing w:before="120" w:after="120"/>
              <w:jc w:val="center"/>
              <w:rPr>
                <w:rFonts w:cstheme="minorHAnsi"/>
                <w:b/>
                <w:bCs/>
              </w:rPr>
            </w:pPr>
            <w:r w:rsidRPr="0077116F">
              <w:rPr>
                <w:rFonts w:cstheme="minorHAnsi"/>
                <w:b/>
                <w:bCs/>
              </w:rPr>
              <w:t>You’re still working on it. Provide suggestions for improvement.</w:t>
            </w:r>
          </w:p>
        </w:tc>
        <w:tc>
          <w:tcPr>
            <w:tcW w:w="3117" w:type="dxa"/>
            <w:shd w:val="clear" w:color="auto" w:fill="auto"/>
          </w:tcPr>
          <w:p w14:paraId="4FC0938E" w14:textId="77777777" w:rsidR="0077116F" w:rsidRPr="0077116F" w:rsidRDefault="0077116F" w:rsidP="0007366D">
            <w:pPr>
              <w:spacing w:before="120"/>
              <w:jc w:val="center"/>
              <w:rPr>
                <w:rFonts w:cstheme="minorHAnsi"/>
                <w:b/>
                <w:bCs/>
              </w:rPr>
            </w:pPr>
            <w:r w:rsidRPr="0077116F">
              <w:rPr>
                <w:rFonts w:cstheme="minorHAnsi"/>
                <w:b/>
                <w:bCs/>
              </w:rPr>
              <w:t>You got it!</w:t>
            </w:r>
          </w:p>
          <w:p w14:paraId="29E99A42" w14:textId="77777777" w:rsidR="0077116F" w:rsidRPr="0077116F" w:rsidRDefault="0077116F" w:rsidP="0007366D">
            <w:pPr>
              <w:spacing w:after="120"/>
              <w:jc w:val="center"/>
              <w:rPr>
                <w:rFonts w:cstheme="minorHAnsi"/>
                <w:b/>
                <w:bCs/>
              </w:rPr>
            </w:pPr>
            <w:r w:rsidRPr="0077116F">
              <w:rPr>
                <w:rFonts w:cstheme="minorHAnsi"/>
                <w:b/>
                <w:bCs/>
              </w:rPr>
              <w:t xml:space="preserve"> Provide evidence.</w:t>
            </w:r>
          </w:p>
        </w:tc>
      </w:tr>
      <w:tr w:rsidR="0077116F" w:rsidRPr="0077116F" w14:paraId="6AD68C28" w14:textId="77777777" w:rsidTr="0007366D">
        <w:trPr>
          <w:cantSplit w:val="0"/>
        </w:trPr>
        <w:tc>
          <w:tcPr>
            <w:tcW w:w="3116" w:type="dxa"/>
          </w:tcPr>
          <w:p w14:paraId="17B29570" w14:textId="77777777" w:rsidR="0077116F" w:rsidRPr="0077116F" w:rsidRDefault="0077116F" w:rsidP="0007366D">
            <w:pPr>
              <w:spacing w:before="120" w:after="120"/>
              <w:rPr>
                <w:rFonts w:cstheme="minorHAnsi"/>
                <w:b/>
                <w:bCs/>
              </w:rPr>
            </w:pPr>
            <w:r w:rsidRPr="0077116F">
              <w:rPr>
                <w:rFonts w:cstheme="minorHAnsi"/>
                <w:b/>
                <w:bCs/>
              </w:rPr>
              <w:t>Clear</w:t>
            </w:r>
          </w:p>
          <w:p w14:paraId="391B9DFE" w14:textId="77777777" w:rsidR="0077116F" w:rsidRPr="0077116F" w:rsidRDefault="0077116F" w:rsidP="0007366D">
            <w:pPr>
              <w:spacing w:after="120"/>
              <w:rPr>
                <w:rFonts w:cstheme="minorHAnsi"/>
              </w:rPr>
            </w:pPr>
            <w:r w:rsidRPr="0077116F">
              <w:rPr>
                <w:rFonts w:cstheme="minorHAnsi"/>
              </w:rPr>
              <w:t>Teacher communicates what students will do using What to Do language.</w:t>
            </w:r>
          </w:p>
        </w:tc>
        <w:tc>
          <w:tcPr>
            <w:tcW w:w="3117" w:type="dxa"/>
          </w:tcPr>
          <w:p w14:paraId="7388DB82" w14:textId="77777777" w:rsidR="0077116F" w:rsidRPr="0077116F" w:rsidRDefault="0077116F" w:rsidP="0007366D">
            <w:pPr>
              <w:spacing w:before="120" w:after="120"/>
              <w:rPr>
                <w:rFonts w:cstheme="minorHAnsi"/>
                <w:i/>
                <w:iCs/>
              </w:rPr>
            </w:pPr>
            <w:r w:rsidRPr="0077116F">
              <w:rPr>
                <w:rFonts w:cstheme="minorHAnsi"/>
                <w:i/>
                <w:iCs/>
                <w:color w:val="008200"/>
              </w:rPr>
              <w:t>Students will complete rubric for their peers on the copies distributed by the teacher.</w:t>
            </w:r>
          </w:p>
        </w:tc>
        <w:tc>
          <w:tcPr>
            <w:tcW w:w="3117" w:type="dxa"/>
          </w:tcPr>
          <w:p w14:paraId="6459F9F1"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r>
      <w:tr w:rsidR="0077116F" w:rsidRPr="0077116F" w14:paraId="3D6CEE23" w14:textId="77777777" w:rsidTr="0007366D">
        <w:trPr>
          <w:cantSplit w:val="0"/>
        </w:trPr>
        <w:tc>
          <w:tcPr>
            <w:tcW w:w="3116" w:type="dxa"/>
          </w:tcPr>
          <w:p w14:paraId="43CBD32A" w14:textId="77777777" w:rsidR="0077116F" w:rsidRPr="0077116F" w:rsidRDefault="0077116F" w:rsidP="0007366D">
            <w:pPr>
              <w:spacing w:before="120" w:after="120"/>
              <w:rPr>
                <w:rFonts w:cstheme="minorHAnsi"/>
                <w:b/>
                <w:bCs/>
              </w:rPr>
            </w:pPr>
            <w:r w:rsidRPr="0077116F">
              <w:rPr>
                <w:rFonts w:cstheme="minorHAnsi"/>
                <w:b/>
                <w:bCs/>
              </w:rPr>
              <w:t>Concise</w:t>
            </w:r>
          </w:p>
          <w:p w14:paraId="7D70DD2D" w14:textId="77777777" w:rsidR="0077116F" w:rsidRPr="0077116F" w:rsidRDefault="0077116F" w:rsidP="0007366D">
            <w:pPr>
              <w:spacing w:after="120"/>
              <w:rPr>
                <w:rFonts w:cstheme="minorHAnsi"/>
              </w:rPr>
            </w:pPr>
            <w:r w:rsidRPr="0077116F">
              <w:rPr>
                <w:rFonts w:cstheme="minorHAnsi"/>
              </w:rPr>
              <w:t xml:space="preserve">Teacher does not use extraneous words that may confuse the message. </w:t>
            </w:r>
          </w:p>
        </w:tc>
        <w:tc>
          <w:tcPr>
            <w:tcW w:w="3117" w:type="dxa"/>
          </w:tcPr>
          <w:p w14:paraId="6DE20F44"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c>
          <w:tcPr>
            <w:tcW w:w="3117" w:type="dxa"/>
          </w:tcPr>
          <w:p w14:paraId="147090BA"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r>
      <w:tr w:rsidR="0077116F" w:rsidRPr="0077116F" w14:paraId="6B2DA544" w14:textId="77777777" w:rsidTr="0007366D">
        <w:trPr>
          <w:cantSplit w:val="0"/>
        </w:trPr>
        <w:tc>
          <w:tcPr>
            <w:tcW w:w="3116" w:type="dxa"/>
          </w:tcPr>
          <w:p w14:paraId="16F881E5" w14:textId="77777777" w:rsidR="0077116F" w:rsidRPr="0077116F" w:rsidRDefault="0077116F" w:rsidP="0007366D">
            <w:pPr>
              <w:spacing w:before="120" w:after="120"/>
              <w:rPr>
                <w:rFonts w:cstheme="minorHAnsi"/>
                <w:b/>
                <w:bCs/>
              </w:rPr>
            </w:pPr>
            <w:r w:rsidRPr="0077116F">
              <w:rPr>
                <w:rFonts w:cstheme="minorHAnsi"/>
                <w:b/>
                <w:bCs/>
              </w:rPr>
              <w:t>Enthusiastic</w:t>
            </w:r>
          </w:p>
          <w:p w14:paraId="569BE51D" w14:textId="77777777" w:rsidR="0077116F" w:rsidRPr="0077116F" w:rsidRDefault="0077116F" w:rsidP="0007366D">
            <w:pPr>
              <w:spacing w:after="120"/>
              <w:rPr>
                <w:rFonts w:cstheme="minorHAnsi"/>
              </w:rPr>
            </w:pPr>
            <w:r w:rsidRPr="0077116F">
              <w:rPr>
                <w:rFonts w:cstheme="minorHAnsi"/>
              </w:rPr>
              <w:t>Volume, pitch, speed of speech as well as body language and facial expression communicates excitement and engagement.</w:t>
            </w:r>
          </w:p>
        </w:tc>
        <w:tc>
          <w:tcPr>
            <w:tcW w:w="3117" w:type="dxa"/>
          </w:tcPr>
          <w:p w14:paraId="35B168D8"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c>
          <w:tcPr>
            <w:tcW w:w="3117" w:type="dxa"/>
          </w:tcPr>
          <w:p w14:paraId="7210021A"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r>
      <w:tr w:rsidR="0077116F" w:rsidRPr="0077116F" w14:paraId="072E429D" w14:textId="77777777" w:rsidTr="0007366D">
        <w:trPr>
          <w:cantSplit w:val="0"/>
        </w:trPr>
        <w:tc>
          <w:tcPr>
            <w:tcW w:w="3116" w:type="dxa"/>
          </w:tcPr>
          <w:p w14:paraId="512A0B6D" w14:textId="77777777" w:rsidR="0077116F" w:rsidRPr="0077116F" w:rsidRDefault="0077116F" w:rsidP="0007366D">
            <w:pPr>
              <w:spacing w:before="120" w:after="120"/>
              <w:rPr>
                <w:rFonts w:cstheme="minorHAnsi"/>
                <w:b/>
                <w:bCs/>
              </w:rPr>
            </w:pPr>
            <w:r w:rsidRPr="0077116F">
              <w:rPr>
                <w:rFonts w:cstheme="minorHAnsi"/>
                <w:b/>
                <w:bCs/>
              </w:rPr>
              <w:t>Starts with the Why</w:t>
            </w:r>
          </w:p>
          <w:p w14:paraId="550539D3" w14:textId="77777777" w:rsidR="0077116F" w:rsidRPr="0077116F" w:rsidRDefault="0077116F" w:rsidP="0007366D">
            <w:pPr>
              <w:rPr>
                <w:rFonts w:cstheme="minorHAnsi"/>
              </w:rPr>
            </w:pPr>
            <w:r w:rsidRPr="0077116F">
              <w:rPr>
                <w:rFonts w:cstheme="minorHAnsi"/>
              </w:rPr>
              <w:t>Purpose and benefit to students is included.</w:t>
            </w:r>
          </w:p>
        </w:tc>
        <w:tc>
          <w:tcPr>
            <w:tcW w:w="3117" w:type="dxa"/>
          </w:tcPr>
          <w:p w14:paraId="44883CB4"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c>
          <w:tcPr>
            <w:tcW w:w="3117" w:type="dxa"/>
          </w:tcPr>
          <w:p w14:paraId="398D9231"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r>
      <w:tr w:rsidR="0077116F" w:rsidRPr="0077116F" w14:paraId="7193EA21" w14:textId="77777777" w:rsidTr="0007366D">
        <w:trPr>
          <w:cantSplit w:val="0"/>
        </w:trPr>
        <w:tc>
          <w:tcPr>
            <w:tcW w:w="3116" w:type="dxa"/>
          </w:tcPr>
          <w:p w14:paraId="14BE283A" w14:textId="77777777" w:rsidR="0077116F" w:rsidRPr="0077116F" w:rsidRDefault="0077116F" w:rsidP="0007366D">
            <w:pPr>
              <w:spacing w:before="120" w:after="120"/>
              <w:rPr>
                <w:rFonts w:cstheme="minorHAnsi"/>
                <w:b/>
                <w:bCs/>
              </w:rPr>
            </w:pPr>
            <w:r w:rsidRPr="0077116F">
              <w:rPr>
                <w:rFonts w:cstheme="minorHAnsi"/>
                <w:b/>
                <w:bCs/>
              </w:rPr>
              <w:t xml:space="preserve">Models and Describes </w:t>
            </w:r>
          </w:p>
          <w:p w14:paraId="5E19EC78" w14:textId="77777777" w:rsidR="0077116F" w:rsidRPr="0077116F" w:rsidRDefault="0077116F" w:rsidP="0007366D">
            <w:pPr>
              <w:spacing w:after="120"/>
              <w:rPr>
                <w:rFonts w:cstheme="minorHAnsi"/>
              </w:rPr>
            </w:pPr>
            <w:r w:rsidRPr="0077116F">
              <w:rPr>
                <w:rFonts w:cstheme="minorHAnsi"/>
              </w:rPr>
              <w:t>Teacher not only describes what students will do during the routine but also models key elements for students.</w:t>
            </w:r>
          </w:p>
        </w:tc>
        <w:tc>
          <w:tcPr>
            <w:tcW w:w="3117" w:type="dxa"/>
          </w:tcPr>
          <w:p w14:paraId="2391A8AA"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c>
          <w:tcPr>
            <w:tcW w:w="3117" w:type="dxa"/>
          </w:tcPr>
          <w:p w14:paraId="260038E8"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r>
      <w:tr w:rsidR="0077116F" w:rsidRPr="0077116F" w14:paraId="2DA3D74D" w14:textId="77777777" w:rsidTr="0007366D">
        <w:trPr>
          <w:cantSplit w:val="0"/>
        </w:trPr>
        <w:tc>
          <w:tcPr>
            <w:tcW w:w="3116" w:type="dxa"/>
          </w:tcPr>
          <w:p w14:paraId="5289E9A0" w14:textId="77777777" w:rsidR="0077116F" w:rsidRPr="0077116F" w:rsidRDefault="0077116F" w:rsidP="0007366D">
            <w:pPr>
              <w:spacing w:before="120" w:after="120"/>
              <w:rPr>
                <w:rFonts w:cstheme="minorHAnsi"/>
                <w:b/>
                <w:bCs/>
              </w:rPr>
            </w:pPr>
            <w:r w:rsidRPr="0077116F">
              <w:rPr>
                <w:rFonts w:cstheme="minorHAnsi"/>
                <w:b/>
                <w:bCs/>
              </w:rPr>
              <w:t>Isolates the Steps</w:t>
            </w:r>
          </w:p>
          <w:p w14:paraId="0FD47FDC" w14:textId="77777777" w:rsidR="0077116F" w:rsidRPr="0077116F" w:rsidRDefault="0077116F" w:rsidP="0007366D">
            <w:pPr>
              <w:rPr>
                <w:rFonts w:cstheme="minorHAnsi"/>
              </w:rPr>
            </w:pPr>
            <w:r w:rsidRPr="0077116F">
              <w:rPr>
                <w:rFonts w:cstheme="minorHAnsi"/>
              </w:rPr>
              <w:t xml:space="preserve">Deliberate practice includes each step of the routine. </w:t>
            </w:r>
          </w:p>
          <w:p w14:paraId="6639E181" w14:textId="77777777" w:rsidR="0077116F" w:rsidRPr="0077116F" w:rsidRDefault="0077116F" w:rsidP="0007366D">
            <w:pPr>
              <w:spacing w:before="120" w:after="120"/>
              <w:rPr>
                <w:rFonts w:cstheme="minorHAnsi"/>
              </w:rPr>
            </w:pPr>
            <w:r w:rsidRPr="0077116F">
              <w:rPr>
                <w:rFonts w:cstheme="minorHAnsi"/>
              </w:rPr>
              <w:t>Concrete practice is provided for each step.</w:t>
            </w:r>
          </w:p>
        </w:tc>
        <w:tc>
          <w:tcPr>
            <w:tcW w:w="3117" w:type="dxa"/>
          </w:tcPr>
          <w:p w14:paraId="558CEFBF"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c>
          <w:tcPr>
            <w:tcW w:w="3117" w:type="dxa"/>
          </w:tcPr>
          <w:p w14:paraId="1AD66315"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r>
      <w:tr w:rsidR="0077116F" w:rsidRPr="0077116F" w14:paraId="6042553B" w14:textId="77777777" w:rsidTr="0007366D">
        <w:trPr>
          <w:cantSplit w:val="0"/>
        </w:trPr>
        <w:tc>
          <w:tcPr>
            <w:tcW w:w="3116" w:type="dxa"/>
          </w:tcPr>
          <w:p w14:paraId="01876112" w14:textId="77777777" w:rsidR="0077116F" w:rsidRPr="0077116F" w:rsidRDefault="0077116F" w:rsidP="0007366D">
            <w:pPr>
              <w:spacing w:before="120" w:after="120"/>
              <w:rPr>
                <w:rFonts w:cstheme="minorHAnsi"/>
                <w:b/>
                <w:bCs/>
              </w:rPr>
            </w:pPr>
            <w:r w:rsidRPr="0077116F">
              <w:rPr>
                <w:rFonts w:cstheme="minorHAnsi"/>
                <w:b/>
                <w:bCs/>
              </w:rPr>
              <w:lastRenderedPageBreak/>
              <w:t>Pre-empt Pitfalls</w:t>
            </w:r>
          </w:p>
          <w:p w14:paraId="41A39694" w14:textId="77777777" w:rsidR="0077116F" w:rsidRPr="0077116F" w:rsidRDefault="0077116F" w:rsidP="0007366D">
            <w:pPr>
              <w:spacing w:after="120"/>
              <w:rPr>
                <w:rFonts w:cstheme="minorHAnsi"/>
                <w:b/>
                <w:bCs/>
              </w:rPr>
            </w:pPr>
            <w:r w:rsidRPr="0077116F">
              <w:rPr>
                <w:rFonts w:cstheme="minorHAnsi"/>
              </w:rPr>
              <w:t>Teacher clearly anticipates pitfalls and implements practice steps to pre-empt pitfalls.</w:t>
            </w:r>
          </w:p>
        </w:tc>
        <w:tc>
          <w:tcPr>
            <w:tcW w:w="3117" w:type="dxa"/>
          </w:tcPr>
          <w:p w14:paraId="3BD47798"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c>
          <w:tcPr>
            <w:tcW w:w="3117" w:type="dxa"/>
          </w:tcPr>
          <w:p w14:paraId="60FCE0A0"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r>
      <w:tr w:rsidR="0077116F" w:rsidRPr="0077116F" w14:paraId="2B1F603A" w14:textId="77777777" w:rsidTr="0007366D">
        <w:trPr>
          <w:cantSplit w:val="0"/>
        </w:trPr>
        <w:tc>
          <w:tcPr>
            <w:tcW w:w="3116" w:type="dxa"/>
          </w:tcPr>
          <w:p w14:paraId="6BCCA2FB" w14:textId="77777777" w:rsidR="0077116F" w:rsidRPr="0077116F" w:rsidRDefault="0077116F" w:rsidP="0007366D">
            <w:pPr>
              <w:spacing w:before="120" w:after="120"/>
              <w:rPr>
                <w:rFonts w:cstheme="minorHAnsi"/>
                <w:b/>
                <w:bCs/>
              </w:rPr>
            </w:pPr>
            <w:r w:rsidRPr="0077116F">
              <w:rPr>
                <w:rFonts w:cstheme="minorHAnsi"/>
                <w:b/>
                <w:bCs/>
              </w:rPr>
              <w:t>Scan and Give Feedback</w:t>
            </w:r>
          </w:p>
          <w:p w14:paraId="24955C44" w14:textId="77777777" w:rsidR="0077116F" w:rsidRPr="0077116F" w:rsidRDefault="0077116F" w:rsidP="0007366D">
            <w:pPr>
              <w:spacing w:before="120" w:after="120"/>
              <w:rPr>
                <w:rFonts w:cstheme="minorHAnsi"/>
              </w:rPr>
            </w:pPr>
            <w:r w:rsidRPr="0077116F">
              <w:rPr>
                <w:rFonts w:cstheme="minorHAnsi"/>
              </w:rPr>
              <w:t xml:space="preserve">Teacher checks individual students for follow-through and scans the entire “room.” </w:t>
            </w:r>
          </w:p>
          <w:p w14:paraId="11015188" w14:textId="77777777" w:rsidR="0077116F" w:rsidRPr="0077116F" w:rsidRDefault="0077116F" w:rsidP="0007366D">
            <w:pPr>
              <w:spacing w:before="120" w:after="120"/>
              <w:rPr>
                <w:rFonts w:cstheme="minorHAnsi"/>
              </w:rPr>
            </w:pPr>
            <w:r w:rsidRPr="0077116F">
              <w:rPr>
                <w:rFonts w:cstheme="minorHAnsi"/>
              </w:rPr>
              <w:t>Positive and corrective feedback is provided to ensure follow-through with each step of the routine.</w:t>
            </w:r>
          </w:p>
        </w:tc>
        <w:tc>
          <w:tcPr>
            <w:tcW w:w="3117" w:type="dxa"/>
          </w:tcPr>
          <w:p w14:paraId="7AA1840D"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c>
          <w:tcPr>
            <w:tcW w:w="3117" w:type="dxa"/>
          </w:tcPr>
          <w:p w14:paraId="2153E906" w14:textId="77777777" w:rsidR="0077116F" w:rsidRPr="0077116F" w:rsidRDefault="0077116F" w:rsidP="0007366D">
            <w:pPr>
              <w:spacing w:before="120"/>
              <w:rPr>
                <w:rFonts w:cstheme="minorHAnsi"/>
                <w:b/>
                <w:bCs/>
              </w:rPr>
            </w:pPr>
            <w:r w:rsidRPr="0077116F">
              <w:rPr>
                <w:rFonts w:cstheme="minorHAnsi"/>
                <w:i/>
                <w:iCs/>
                <w:color w:val="008200"/>
              </w:rPr>
              <w:t>Students will complete rubric for their peers on the copies distributed by the teacher.</w:t>
            </w:r>
          </w:p>
        </w:tc>
      </w:tr>
    </w:tbl>
    <w:p w14:paraId="6DBB4AC3" w14:textId="77777777" w:rsidR="0077116F" w:rsidRPr="00BC67FE" w:rsidRDefault="0077116F" w:rsidP="0077116F">
      <w:pPr>
        <w:rPr>
          <w:i/>
          <w:iCs/>
        </w:rPr>
      </w:pPr>
    </w:p>
    <w:p w14:paraId="4C438FAA" w14:textId="77777777" w:rsidR="00861830" w:rsidRDefault="00861830"/>
    <w:sectPr w:rsidR="0086183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3E6EE" w14:textId="77777777" w:rsidR="00D62871" w:rsidRDefault="00D62871" w:rsidP="00180877">
      <w:pPr>
        <w:spacing w:after="0" w:line="240" w:lineRule="auto"/>
      </w:pPr>
      <w:r>
        <w:separator/>
      </w:r>
    </w:p>
  </w:endnote>
  <w:endnote w:type="continuationSeparator" w:id="0">
    <w:p w14:paraId="4AEC6A82" w14:textId="77777777" w:rsidR="00D62871" w:rsidRDefault="00D62871"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F7EE140" w:rsidR="004405CD" w:rsidRPr="007A0058" w:rsidRDefault="007A0058" w:rsidP="007A005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23E35" w14:textId="77777777" w:rsidR="00D62871" w:rsidRDefault="00D62871" w:rsidP="00180877">
      <w:pPr>
        <w:spacing w:after="0" w:line="240" w:lineRule="auto"/>
      </w:pPr>
      <w:r>
        <w:separator/>
      </w:r>
    </w:p>
  </w:footnote>
  <w:footnote w:type="continuationSeparator" w:id="0">
    <w:p w14:paraId="775CC6B9" w14:textId="77777777" w:rsidR="00D62871" w:rsidRDefault="00D62871"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77116F"/>
    <w:rsid w:val="007A0058"/>
    <w:rsid w:val="00861830"/>
    <w:rsid w:val="00CF5805"/>
    <w:rsid w:val="00D62871"/>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16F"/>
  </w:style>
  <w:style w:type="paragraph" w:styleId="Heading1">
    <w:name w:val="heading 1"/>
    <w:basedOn w:val="Normal"/>
    <w:next w:val="Normal"/>
    <w:link w:val="Heading1Char"/>
    <w:uiPriority w:val="9"/>
    <w:qFormat/>
    <w:rsid w:val="0077116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116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7116F"/>
    <w:rPr>
      <w:rFonts w:asciiTheme="majorHAnsi" w:hAnsiTheme="majorHAnsi" w:cs="Open Sans"/>
      <w:bCs/>
      <w:sz w:val="28"/>
      <w:szCs w:val="20"/>
    </w:rPr>
  </w:style>
  <w:style w:type="character" w:customStyle="1" w:styleId="Heading2Char">
    <w:name w:val="Heading 2 Char"/>
    <w:basedOn w:val="DefaultParagraphFont"/>
    <w:link w:val="Heading2"/>
    <w:uiPriority w:val="9"/>
    <w:rsid w:val="0077116F"/>
    <w:rPr>
      <w:rFonts w:cs="Open Sans"/>
      <w:b/>
      <w:bCs/>
      <w:sz w:val="24"/>
      <w:szCs w:val="20"/>
    </w:rPr>
  </w:style>
  <w:style w:type="table" w:styleId="TableGrid">
    <w:name w:val="Table Grid"/>
    <w:basedOn w:val="TableNormal"/>
    <w:uiPriority w:val="39"/>
    <w:rsid w:val="00771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77116F"/>
    <w:pPr>
      <w:spacing w:before="120" w:after="120" w:line="240" w:lineRule="auto"/>
    </w:pPr>
  </w:style>
  <w:style w:type="character" w:styleId="Hyperlink">
    <w:name w:val="Hyperlink"/>
    <w:basedOn w:val="DefaultParagraphFont"/>
    <w:uiPriority w:val="99"/>
    <w:unhideWhenUsed/>
    <w:rsid w:val="007A00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1.14: Rolling Out Systems and Routines</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1.14: Rolling Out Systems and Routines</dc:title>
  <dc:subject>Lesson 1.14: Rolling Out Systems and Routines</dc:subject>
  <dc:creator>Texas Education Agency</dc:creator>
  <cp:keywords/>
  <dc:description/>
  <cp:lastModifiedBy>Kailey Rose Rea</cp:lastModifiedBy>
  <cp:revision>7</cp:revision>
  <dcterms:created xsi:type="dcterms:W3CDTF">2022-05-26T02:20:00Z</dcterms:created>
  <dcterms:modified xsi:type="dcterms:W3CDTF">2023-08-23T02:56:00Z</dcterms:modified>
</cp:coreProperties>
</file>