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F26DA" w14:textId="4ABBDC39" w:rsidR="00366CDF" w:rsidRPr="005F5393" w:rsidRDefault="00366CDF" w:rsidP="00366CDF">
      <w:pPr>
        <w:pStyle w:val="Heading1"/>
        <w:spacing w:after="160"/>
      </w:pPr>
      <w:r>
        <w:t xml:space="preserve">Student Guide </w:t>
      </w:r>
    </w:p>
    <w:p w14:paraId="517260BF" w14:textId="77777777" w:rsidR="00366CDF" w:rsidRDefault="00366CDF" w:rsidP="00366CDF">
      <w:pPr>
        <w:pStyle w:val="Heading2"/>
        <w:pBdr>
          <w:bottom w:val="single" w:sz="6" w:space="1" w:color="auto"/>
        </w:pBdr>
        <w:spacing w:after="160"/>
        <w:rPr>
          <w:shd w:val="clear" w:color="auto" w:fill="FFFFFF"/>
        </w:rPr>
      </w:pPr>
      <w:r w:rsidRPr="001F578F">
        <w:rPr>
          <w:shd w:val="clear" w:color="auto" w:fill="FFFFFF"/>
        </w:rPr>
        <w:t>Lesson </w:t>
      </w:r>
      <w:r>
        <w:t>2.03: Building Positive Relationships</w:t>
      </w:r>
    </w:p>
    <w:p w14:paraId="2BF65A47" w14:textId="77777777" w:rsidR="00366CDF" w:rsidRPr="005F5393" w:rsidRDefault="00366CDF" w:rsidP="00366CDF">
      <w:r w:rsidRPr="005F5393">
        <w:t xml:space="preserve">Name: </w:t>
      </w:r>
    </w:p>
    <w:p w14:paraId="24F215EF" w14:textId="77777777" w:rsidR="00366CDF" w:rsidRDefault="00366CDF" w:rsidP="00366CDF">
      <w:r w:rsidRPr="005F5393">
        <w:t xml:space="preserve">Date: </w:t>
      </w:r>
    </w:p>
    <w:p w14:paraId="764037E1" w14:textId="77777777" w:rsidR="00366CDF" w:rsidRPr="00301690" w:rsidRDefault="00366CDF" w:rsidP="00366CDF">
      <w:pPr>
        <w:pStyle w:val="Tabletext"/>
        <w:rPr>
          <w:b/>
          <w:bCs/>
        </w:rPr>
      </w:pPr>
      <w:r w:rsidRPr="00301690">
        <w:rPr>
          <w:b/>
          <w:bCs/>
        </w:rPr>
        <w:t>Bell</w:t>
      </w:r>
      <w:r>
        <w:rPr>
          <w:b/>
          <w:bCs/>
        </w:rPr>
        <w:t>r</w:t>
      </w:r>
      <w:r w:rsidRPr="00301690">
        <w:rPr>
          <w:b/>
          <w:bCs/>
        </w:rPr>
        <w:t>inger:</w:t>
      </w:r>
    </w:p>
    <w:p w14:paraId="18ACAC93" w14:textId="77777777" w:rsidR="00366CDF" w:rsidRPr="00901227" w:rsidRDefault="00366CDF" w:rsidP="00366CDF">
      <w:pPr>
        <w:pStyle w:val="ListParagraph"/>
        <w:numPr>
          <w:ilvl w:val="0"/>
          <w:numId w:val="4"/>
        </w:numPr>
        <w:spacing w:after="0" w:line="240" w:lineRule="auto"/>
        <w:rPr>
          <w:rFonts w:eastAsia="Times New Roman" w:cs="Open Sans"/>
        </w:rPr>
      </w:pPr>
      <w:r w:rsidRPr="00901227">
        <w:rPr>
          <w:rFonts w:eastAsia="Times New Roman" w:cs="Open Sans"/>
        </w:rPr>
        <w:t>From the list below, circle effective strategies that a teacher might use to build relationships with their students.</w:t>
      </w:r>
    </w:p>
    <w:p w14:paraId="3365445E" w14:textId="77777777" w:rsidR="00366CDF" w:rsidRPr="00901227" w:rsidRDefault="00366CDF" w:rsidP="00366CDF">
      <w:pPr>
        <w:pStyle w:val="ListParagraph"/>
        <w:spacing w:after="0" w:line="240" w:lineRule="auto"/>
        <w:rPr>
          <w:rFonts w:eastAsia="Times New Roman" w:cs="Open Sans"/>
        </w:rPr>
      </w:pPr>
    </w:p>
    <w:tbl>
      <w:tblPr>
        <w:tblStyle w:val="TableGrid"/>
        <w:tblW w:w="0" w:type="auto"/>
        <w:tblInd w:w="720" w:type="dxa"/>
        <w:tblLook w:val="04A0" w:firstRow="1" w:lastRow="0" w:firstColumn="1" w:lastColumn="0" w:noHBand="0" w:noVBand="1"/>
      </w:tblPr>
      <w:tblGrid>
        <w:gridCol w:w="2874"/>
        <w:gridCol w:w="2896"/>
        <w:gridCol w:w="2860"/>
      </w:tblGrid>
      <w:tr w:rsidR="00366CDF" w:rsidRPr="00366CDF" w14:paraId="1C320A78" w14:textId="77777777" w:rsidTr="00490D32">
        <w:tc>
          <w:tcPr>
            <w:tcW w:w="3116" w:type="dxa"/>
          </w:tcPr>
          <w:p w14:paraId="4EFC9022" w14:textId="77777777" w:rsidR="00366CDF" w:rsidRPr="00366CDF" w:rsidRDefault="00366CDF" w:rsidP="00490D32">
            <w:pPr>
              <w:spacing w:before="120" w:after="120"/>
              <w:rPr>
                <w:rFonts w:eastAsia="Times New Roman" w:cs="Open Sans"/>
              </w:rPr>
            </w:pPr>
            <w:r w:rsidRPr="00366CDF">
              <w:rPr>
                <w:rFonts w:eastAsia="Times New Roman" w:cs="Open Sans"/>
              </w:rPr>
              <w:t>Learns all students’ names in the first week of school</w:t>
            </w:r>
          </w:p>
          <w:p w14:paraId="4A3234DA" w14:textId="77777777" w:rsidR="00366CDF" w:rsidRPr="00366CDF" w:rsidRDefault="00366CDF" w:rsidP="00490D32">
            <w:pPr>
              <w:spacing w:before="120" w:after="120"/>
              <w:rPr>
                <w:rFonts w:eastAsia="Times New Roman" w:cs="Open Sans"/>
              </w:rPr>
            </w:pPr>
          </w:p>
        </w:tc>
        <w:tc>
          <w:tcPr>
            <w:tcW w:w="3117" w:type="dxa"/>
          </w:tcPr>
          <w:p w14:paraId="03227A7F" w14:textId="77777777" w:rsidR="00366CDF" w:rsidRPr="00366CDF" w:rsidRDefault="00366CDF" w:rsidP="00490D32">
            <w:pPr>
              <w:pStyle w:val="ListParagraph"/>
              <w:spacing w:before="120" w:after="120"/>
              <w:ind w:left="0"/>
              <w:rPr>
                <w:rFonts w:eastAsia="Times New Roman" w:cs="Open Sans"/>
              </w:rPr>
            </w:pPr>
            <w:r w:rsidRPr="00366CDF">
              <w:rPr>
                <w:rFonts w:eastAsia="Times New Roman" w:cs="Open Sans"/>
              </w:rPr>
              <w:t xml:space="preserve">“Jokes around” with students using sarcastic comments about their work </w:t>
            </w:r>
          </w:p>
        </w:tc>
        <w:tc>
          <w:tcPr>
            <w:tcW w:w="3117" w:type="dxa"/>
          </w:tcPr>
          <w:p w14:paraId="5CC211CF" w14:textId="77777777" w:rsidR="00366CDF" w:rsidRPr="00366CDF" w:rsidRDefault="00366CDF" w:rsidP="00490D32">
            <w:pPr>
              <w:pStyle w:val="ListParagraph"/>
              <w:spacing w:before="120" w:after="120"/>
              <w:ind w:left="0"/>
              <w:rPr>
                <w:rFonts w:eastAsia="Times New Roman" w:cs="Open Sans"/>
              </w:rPr>
            </w:pPr>
            <w:r w:rsidRPr="00366CDF">
              <w:rPr>
                <w:rFonts w:eastAsia="Times New Roman" w:cs="Open Sans"/>
              </w:rPr>
              <w:t>Breaks down difficult problems but allows students to solve them.</w:t>
            </w:r>
          </w:p>
        </w:tc>
      </w:tr>
      <w:tr w:rsidR="00366CDF" w:rsidRPr="00366CDF" w14:paraId="73D33B82" w14:textId="77777777" w:rsidTr="00490D32">
        <w:trPr>
          <w:trHeight w:val="1187"/>
        </w:trPr>
        <w:tc>
          <w:tcPr>
            <w:tcW w:w="3116" w:type="dxa"/>
          </w:tcPr>
          <w:p w14:paraId="46C86706" w14:textId="77777777" w:rsidR="00366CDF" w:rsidRPr="00366CDF" w:rsidRDefault="00366CDF" w:rsidP="00490D32">
            <w:pPr>
              <w:pStyle w:val="ListParagraph"/>
              <w:spacing w:before="120" w:after="120"/>
              <w:ind w:left="0"/>
              <w:rPr>
                <w:rFonts w:eastAsia="Times New Roman" w:cs="Open Sans"/>
              </w:rPr>
            </w:pPr>
            <w:r w:rsidRPr="00366CDF">
              <w:rPr>
                <w:rFonts w:eastAsia="Times New Roman" w:cs="Open Sans"/>
              </w:rPr>
              <w:t>Frequently raises voice and gets visibly upset with students who are not listening.</w:t>
            </w:r>
          </w:p>
        </w:tc>
        <w:tc>
          <w:tcPr>
            <w:tcW w:w="3117" w:type="dxa"/>
          </w:tcPr>
          <w:p w14:paraId="11252B52" w14:textId="77777777" w:rsidR="00366CDF" w:rsidRPr="00366CDF" w:rsidRDefault="00366CDF" w:rsidP="00490D32">
            <w:pPr>
              <w:spacing w:before="120" w:after="120"/>
              <w:rPr>
                <w:rFonts w:eastAsia="Times New Roman" w:cs="Open Sans"/>
              </w:rPr>
            </w:pPr>
            <w:r w:rsidRPr="00366CDF">
              <w:rPr>
                <w:rFonts w:eastAsia="Times New Roman" w:cs="Open Sans"/>
              </w:rPr>
              <w:t>Wears clothes that kids might think are cool</w:t>
            </w:r>
          </w:p>
          <w:p w14:paraId="59FBAFF8" w14:textId="77777777" w:rsidR="00366CDF" w:rsidRPr="00366CDF" w:rsidRDefault="00366CDF" w:rsidP="00490D32">
            <w:pPr>
              <w:pStyle w:val="ListParagraph"/>
              <w:spacing w:before="120" w:after="120"/>
              <w:ind w:left="0"/>
              <w:rPr>
                <w:rFonts w:eastAsia="Times New Roman" w:cs="Open Sans"/>
              </w:rPr>
            </w:pPr>
          </w:p>
        </w:tc>
        <w:tc>
          <w:tcPr>
            <w:tcW w:w="3117" w:type="dxa"/>
          </w:tcPr>
          <w:p w14:paraId="279AAC5D" w14:textId="77777777" w:rsidR="00366CDF" w:rsidRPr="00366CDF" w:rsidRDefault="00366CDF" w:rsidP="00490D32">
            <w:pPr>
              <w:pStyle w:val="ListParagraph"/>
              <w:spacing w:before="120" w:after="120"/>
              <w:ind w:left="0"/>
              <w:rPr>
                <w:rFonts w:eastAsia="Times New Roman" w:cs="Open Sans"/>
              </w:rPr>
            </w:pPr>
            <w:r w:rsidRPr="00366CDF">
              <w:rPr>
                <w:rFonts w:eastAsia="Times New Roman" w:cs="Open Sans"/>
              </w:rPr>
              <w:t>Greets students every day with a calm voice and a smile</w:t>
            </w:r>
          </w:p>
        </w:tc>
      </w:tr>
      <w:tr w:rsidR="00366CDF" w:rsidRPr="00366CDF" w14:paraId="24485D67" w14:textId="77777777" w:rsidTr="00490D32">
        <w:tc>
          <w:tcPr>
            <w:tcW w:w="3116" w:type="dxa"/>
          </w:tcPr>
          <w:p w14:paraId="099ECE42" w14:textId="77777777" w:rsidR="00366CDF" w:rsidRPr="00366CDF" w:rsidRDefault="00366CDF" w:rsidP="00490D32">
            <w:pPr>
              <w:pStyle w:val="ListParagraph"/>
              <w:spacing w:before="120" w:after="120"/>
              <w:ind w:left="0"/>
              <w:rPr>
                <w:rFonts w:eastAsia="Times New Roman" w:cs="Open Sans"/>
              </w:rPr>
            </w:pPr>
            <w:r w:rsidRPr="00366CDF">
              <w:rPr>
                <w:rFonts w:eastAsia="Times New Roman" w:cs="Open Sans"/>
              </w:rPr>
              <w:t>Allows students who are struggling to do easier work</w:t>
            </w:r>
          </w:p>
        </w:tc>
        <w:tc>
          <w:tcPr>
            <w:tcW w:w="3117" w:type="dxa"/>
          </w:tcPr>
          <w:p w14:paraId="2C5B8056" w14:textId="77777777" w:rsidR="00366CDF" w:rsidRPr="00366CDF" w:rsidRDefault="00366CDF" w:rsidP="00490D32">
            <w:pPr>
              <w:spacing w:before="120" w:after="120"/>
              <w:rPr>
                <w:rFonts w:eastAsia="Times New Roman" w:cs="Open Sans"/>
              </w:rPr>
            </w:pPr>
            <w:r w:rsidRPr="00366CDF">
              <w:rPr>
                <w:rFonts w:eastAsia="Times New Roman" w:cs="Open Sans"/>
              </w:rPr>
              <w:t>Follows through on a promise to have lunch with the students on Wednesdays</w:t>
            </w:r>
          </w:p>
        </w:tc>
        <w:tc>
          <w:tcPr>
            <w:tcW w:w="3117" w:type="dxa"/>
          </w:tcPr>
          <w:p w14:paraId="4D572C39" w14:textId="77777777" w:rsidR="00366CDF" w:rsidRPr="00366CDF" w:rsidRDefault="00366CDF" w:rsidP="00490D32">
            <w:pPr>
              <w:pStyle w:val="ListParagraph"/>
              <w:spacing w:before="120" w:after="120"/>
              <w:ind w:left="0"/>
              <w:rPr>
                <w:rFonts w:eastAsia="Times New Roman" w:cs="Open Sans"/>
              </w:rPr>
            </w:pPr>
            <w:r w:rsidRPr="00366CDF">
              <w:rPr>
                <w:rFonts w:eastAsia="Times New Roman" w:cs="Open Sans"/>
              </w:rPr>
              <w:t>Allows student to play during class because they probably need a break.</w:t>
            </w:r>
          </w:p>
        </w:tc>
      </w:tr>
    </w:tbl>
    <w:p w14:paraId="0733F1F7" w14:textId="77777777" w:rsidR="00366CDF" w:rsidRPr="00901227" w:rsidRDefault="00366CDF" w:rsidP="00366CDF">
      <w:pPr>
        <w:pStyle w:val="ListParagraph"/>
        <w:spacing w:after="0" w:line="240" w:lineRule="auto"/>
        <w:rPr>
          <w:rFonts w:eastAsia="Times New Roman" w:cs="Open Sans"/>
        </w:rPr>
      </w:pPr>
    </w:p>
    <w:p w14:paraId="6ED65763" w14:textId="77777777" w:rsidR="00366CDF" w:rsidRPr="00901227" w:rsidRDefault="00366CDF" w:rsidP="00366CDF">
      <w:pPr>
        <w:pStyle w:val="ListParagraph"/>
        <w:spacing w:after="0" w:line="240" w:lineRule="auto"/>
        <w:rPr>
          <w:rFonts w:eastAsia="Times New Roman" w:cs="Open Sans"/>
        </w:rPr>
      </w:pPr>
    </w:p>
    <w:p w14:paraId="2FE355D2" w14:textId="77777777" w:rsidR="00366CDF" w:rsidRPr="00901227" w:rsidRDefault="00366CDF" w:rsidP="00366CDF">
      <w:pPr>
        <w:pStyle w:val="ListParagraph"/>
        <w:numPr>
          <w:ilvl w:val="0"/>
          <w:numId w:val="4"/>
        </w:numPr>
        <w:spacing w:after="0" w:line="240" w:lineRule="auto"/>
        <w:rPr>
          <w:rFonts w:eastAsia="Times New Roman" w:cs="Open Sans"/>
          <w:i/>
          <w:iCs/>
        </w:rPr>
      </w:pPr>
      <w:r w:rsidRPr="00901227">
        <w:rPr>
          <w:rFonts w:eastAsia="Times New Roman" w:cs="Open Sans"/>
        </w:rPr>
        <w:t xml:space="preserve">What affect could it have on a student who spent several years in a classroom with a teacher who did </w:t>
      </w:r>
      <w:r w:rsidRPr="00901227">
        <w:rPr>
          <w:rFonts w:eastAsia="Times New Roman" w:cs="Open Sans"/>
          <w:b/>
          <w:bCs/>
        </w:rPr>
        <w:t xml:space="preserve">not </w:t>
      </w:r>
      <w:r w:rsidRPr="00901227">
        <w:rPr>
          <w:rFonts w:eastAsia="Times New Roman" w:cs="Open Sans"/>
        </w:rPr>
        <w:t xml:space="preserve">build strong relationships? </w:t>
      </w:r>
      <w:r w:rsidRPr="00901227">
        <w:rPr>
          <w:rFonts w:eastAsia="Times New Roman" w:cs="Open Sans"/>
          <w:i/>
          <w:iCs/>
        </w:rPr>
        <w:t>Consider the student’s academic progress as well as their attitude about school.</w:t>
      </w:r>
    </w:p>
    <w:p w14:paraId="3F601FA6" w14:textId="77777777" w:rsidR="00366CDF" w:rsidRPr="00901227" w:rsidRDefault="00366CDF" w:rsidP="00366CDF">
      <w:pPr>
        <w:pStyle w:val="ListParagraph"/>
        <w:spacing w:after="0" w:line="240" w:lineRule="auto"/>
        <w:rPr>
          <w:rFonts w:eastAsia="Times New Roman" w:cs="Open Sans"/>
        </w:rPr>
      </w:pPr>
    </w:p>
    <w:p w14:paraId="69378336" w14:textId="77777777" w:rsidR="00366CDF" w:rsidRDefault="00366CDF" w:rsidP="00366CDF">
      <w:pPr>
        <w:rPr>
          <w:rFonts w:ascii="Open Sans" w:eastAsia="Times New Roman" w:hAnsi="Open Sans" w:cs="Open Sans"/>
          <w:sz w:val="20"/>
          <w:szCs w:val="20"/>
        </w:rPr>
      </w:pPr>
    </w:p>
    <w:p w14:paraId="11B18E87" w14:textId="77777777" w:rsidR="00366CDF" w:rsidRDefault="00366CDF" w:rsidP="00366CDF">
      <w:pPr>
        <w:rPr>
          <w:rFonts w:ascii="Open Sans" w:eastAsia="Times New Roman" w:hAnsi="Open Sans" w:cs="Open Sans"/>
          <w:sz w:val="20"/>
          <w:szCs w:val="20"/>
        </w:rPr>
      </w:pPr>
    </w:p>
    <w:p w14:paraId="63B597B3" w14:textId="77777777" w:rsidR="00366CDF" w:rsidRDefault="00366CDF" w:rsidP="00366CDF">
      <w:pPr>
        <w:rPr>
          <w:rFonts w:ascii="Open Sans" w:eastAsia="Times New Roman" w:hAnsi="Open Sans" w:cs="Open Sans"/>
          <w:b/>
          <w:bCs/>
          <w:sz w:val="20"/>
          <w:szCs w:val="20"/>
        </w:rPr>
      </w:pPr>
      <w:r>
        <w:rPr>
          <w:rFonts w:ascii="Open Sans" w:eastAsia="Times New Roman" w:hAnsi="Open Sans" w:cs="Open Sans"/>
          <w:b/>
          <w:bCs/>
          <w:sz w:val="20"/>
          <w:szCs w:val="20"/>
        </w:rPr>
        <w:br w:type="page"/>
      </w:r>
    </w:p>
    <w:p w14:paraId="488992E1" w14:textId="77777777" w:rsidR="00366CDF" w:rsidRPr="00D855E4" w:rsidRDefault="00366CDF" w:rsidP="00366CDF">
      <w:pPr>
        <w:rPr>
          <w:rFonts w:eastAsia="Times New Roman" w:cs="Open Sans"/>
          <w:b/>
          <w:bCs/>
        </w:rPr>
      </w:pPr>
      <w:r w:rsidRPr="00D855E4">
        <w:rPr>
          <w:rFonts w:eastAsia="Times New Roman" w:cs="Open Sans"/>
          <w:b/>
          <w:bCs/>
        </w:rPr>
        <w:lastRenderedPageBreak/>
        <w:t>Practice 1: Scenario Analysis (Examples and Non-Examples)</w:t>
      </w:r>
    </w:p>
    <w:p w14:paraId="60D4AE4F" w14:textId="77777777" w:rsidR="00366CDF" w:rsidRPr="00111B36" w:rsidRDefault="00366CDF" w:rsidP="00366CDF">
      <w:pPr>
        <w:rPr>
          <w:rFonts w:eastAsia="Times New Roman" w:cs="Open Sans"/>
        </w:rPr>
      </w:pPr>
      <w:r w:rsidRPr="00111B36">
        <w:rPr>
          <w:rFonts w:eastAsia="Times New Roman" w:cs="Open Sans"/>
        </w:rPr>
        <w:t>Review the scenarios below. For each, identify what the teacher is doing well to build trusting relationships and what the teacher might do better.</w:t>
      </w:r>
    </w:p>
    <w:p w14:paraId="5A2FEE1B" w14:textId="77777777" w:rsidR="00366CDF" w:rsidRDefault="00366CDF" w:rsidP="00366CDF">
      <w:pPr>
        <w:rPr>
          <w:rFonts w:eastAsia="Times New Roman" w:cs="Open Sans"/>
          <w:b/>
          <w:bCs/>
        </w:rPr>
      </w:pPr>
    </w:p>
    <w:p w14:paraId="7BCE60BD" w14:textId="77777777" w:rsidR="00366CDF" w:rsidRPr="00D855E4" w:rsidRDefault="00366CDF" w:rsidP="00366CDF">
      <w:pPr>
        <w:rPr>
          <w:rFonts w:eastAsia="Times New Roman" w:cs="Open Sans"/>
          <w:b/>
          <w:bCs/>
        </w:rPr>
      </w:pPr>
      <w:r w:rsidRPr="00D855E4">
        <w:rPr>
          <w:rFonts w:eastAsia="Times New Roman" w:cs="Open Sans"/>
          <w:b/>
          <w:bCs/>
        </w:rPr>
        <w:t>Scenario 1: Complete with the class.</w:t>
      </w:r>
    </w:p>
    <w:tbl>
      <w:tblPr>
        <w:tblStyle w:val="TableGrid"/>
        <w:tblW w:w="0" w:type="auto"/>
        <w:tblLook w:val="04A0" w:firstRow="1" w:lastRow="0" w:firstColumn="1" w:lastColumn="0" w:noHBand="0" w:noVBand="1"/>
      </w:tblPr>
      <w:tblGrid>
        <w:gridCol w:w="9350"/>
      </w:tblGrid>
      <w:tr w:rsidR="00366CDF" w:rsidRPr="00D855E4" w14:paraId="2AEBC360" w14:textId="77777777" w:rsidTr="00490D32">
        <w:tc>
          <w:tcPr>
            <w:tcW w:w="9350" w:type="dxa"/>
          </w:tcPr>
          <w:p w14:paraId="3762382F" w14:textId="2AB6C26D" w:rsidR="00366CDF" w:rsidRPr="00D855E4" w:rsidRDefault="00366CDF" w:rsidP="00490D32">
            <w:pPr>
              <w:pStyle w:val="CommentText"/>
              <w:spacing w:before="120" w:after="120"/>
              <w:rPr>
                <w:sz w:val="22"/>
                <w:szCs w:val="22"/>
              </w:rPr>
            </w:pPr>
            <w:r>
              <w:rPr>
                <w:sz w:val="22"/>
                <w:szCs w:val="22"/>
              </w:rPr>
              <w:t>Scenario</w:t>
            </w:r>
            <w:r w:rsidRPr="00D855E4">
              <w:rPr>
                <w:sz w:val="22"/>
                <w:szCs w:val="22"/>
              </w:rPr>
              <w:t xml:space="preserve"> 1: Middle school teachers have 10 minutes with their students in between lunch and the next class. </w:t>
            </w:r>
            <w:r>
              <w:rPr>
                <w:sz w:val="22"/>
                <w:szCs w:val="22"/>
              </w:rPr>
              <w:t>Mrs. Sherron</w:t>
            </w:r>
            <w:r w:rsidRPr="00D855E4">
              <w:rPr>
                <w:sz w:val="22"/>
                <w:szCs w:val="22"/>
              </w:rPr>
              <w:t xml:space="preserve"> uses the time to read a book aloud to students. She insists that students do not talk during this time but allows them to draw or put their heads down to rest. </w:t>
            </w:r>
          </w:p>
          <w:p w14:paraId="4E1230ED" w14:textId="77777777" w:rsidR="00366CDF" w:rsidRPr="00D855E4" w:rsidRDefault="00366CDF" w:rsidP="00490D32">
            <w:pPr>
              <w:spacing w:before="120" w:after="120"/>
              <w:rPr>
                <w:rStyle w:val="eop"/>
                <w:color w:val="000000"/>
                <w:shd w:val="clear" w:color="auto" w:fill="FFFFFF"/>
              </w:rPr>
            </w:pPr>
          </w:p>
        </w:tc>
      </w:tr>
      <w:tr w:rsidR="00366CDF" w:rsidRPr="00D855E4" w14:paraId="3432E3F0" w14:textId="77777777" w:rsidTr="00490D32">
        <w:tc>
          <w:tcPr>
            <w:tcW w:w="9350" w:type="dxa"/>
          </w:tcPr>
          <w:p w14:paraId="31B2F418" w14:textId="77777777" w:rsidR="00366CDF" w:rsidRPr="00D855E4" w:rsidRDefault="00366CDF" w:rsidP="00490D32">
            <w:pPr>
              <w:spacing w:before="120" w:after="120"/>
              <w:rPr>
                <w:rStyle w:val="eop"/>
                <w:color w:val="000000"/>
                <w:shd w:val="clear" w:color="auto" w:fill="FFFFFF"/>
              </w:rPr>
            </w:pPr>
            <w:r w:rsidRPr="00D855E4">
              <w:rPr>
                <w:rStyle w:val="eop"/>
                <w:color w:val="000000"/>
                <w:shd w:val="clear" w:color="auto" w:fill="FFFFFF"/>
              </w:rPr>
              <w:t xml:space="preserve">What is the teacher doing well? </w:t>
            </w:r>
          </w:p>
          <w:p w14:paraId="117394B3" w14:textId="77777777" w:rsidR="00366CDF" w:rsidRPr="00D855E4" w:rsidRDefault="00366CDF" w:rsidP="00490D32">
            <w:pPr>
              <w:spacing w:before="120" w:after="120"/>
              <w:rPr>
                <w:rStyle w:val="eop"/>
                <w:color w:val="000000"/>
                <w:shd w:val="clear" w:color="auto" w:fill="FFFFFF"/>
              </w:rPr>
            </w:pPr>
          </w:p>
          <w:p w14:paraId="676F4EE7" w14:textId="77777777" w:rsidR="00366CDF" w:rsidRPr="00D855E4" w:rsidRDefault="00366CDF" w:rsidP="00490D32">
            <w:pPr>
              <w:spacing w:before="120" w:after="120"/>
              <w:rPr>
                <w:rStyle w:val="eop"/>
                <w:color w:val="000000"/>
                <w:shd w:val="clear" w:color="auto" w:fill="FFFFFF"/>
              </w:rPr>
            </w:pPr>
          </w:p>
        </w:tc>
      </w:tr>
      <w:tr w:rsidR="00366CDF" w:rsidRPr="00D855E4" w14:paraId="0CB9DD90" w14:textId="77777777" w:rsidTr="00490D32">
        <w:tc>
          <w:tcPr>
            <w:tcW w:w="9350" w:type="dxa"/>
          </w:tcPr>
          <w:p w14:paraId="1F5F36DF" w14:textId="77777777" w:rsidR="00366CDF" w:rsidRPr="00D855E4" w:rsidRDefault="00366CDF" w:rsidP="00490D32">
            <w:pPr>
              <w:spacing w:before="120" w:after="120"/>
              <w:rPr>
                <w:rStyle w:val="eop"/>
                <w:color w:val="000000"/>
                <w:shd w:val="clear" w:color="auto" w:fill="FFFFFF"/>
              </w:rPr>
            </w:pPr>
            <w:r w:rsidRPr="00D855E4">
              <w:rPr>
                <w:rStyle w:val="eop"/>
                <w:color w:val="000000"/>
                <w:shd w:val="clear" w:color="auto" w:fill="FFFFFF"/>
              </w:rPr>
              <w:t xml:space="preserve">What can the teacher do better? </w:t>
            </w:r>
          </w:p>
          <w:p w14:paraId="0B0D8C69" w14:textId="77777777" w:rsidR="00366CDF" w:rsidRPr="00D855E4" w:rsidRDefault="00366CDF" w:rsidP="00490D32">
            <w:pPr>
              <w:spacing w:before="120" w:after="120"/>
              <w:rPr>
                <w:rStyle w:val="eop"/>
                <w:color w:val="000000"/>
                <w:shd w:val="clear" w:color="auto" w:fill="FFFFFF"/>
              </w:rPr>
            </w:pPr>
          </w:p>
          <w:p w14:paraId="59BEEDE9" w14:textId="77777777" w:rsidR="00366CDF" w:rsidRPr="00D855E4" w:rsidRDefault="00366CDF" w:rsidP="00490D32">
            <w:pPr>
              <w:spacing w:before="120" w:after="120"/>
              <w:rPr>
                <w:rStyle w:val="eop"/>
                <w:color w:val="000000"/>
                <w:shd w:val="clear" w:color="auto" w:fill="FFFFFF"/>
              </w:rPr>
            </w:pPr>
          </w:p>
        </w:tc>
      </w:tr>
    </w:tbl>
    <w:p w14:paraId="66879939" w14:textId="77777777" w:rsidR="00366CDF" w:rsidRDefault="00366CDF" w:rsidP="00366CDF">
      <w:pPr>
        <w:rPr>
          <w:rFonts w:eastAsia="Times New Roman" w:cs="Open Sans"/>
          <w:b/>
          <w:bCs/>
        </w:rPr>
      </w:pPr>
    </w:p>
    <w:p w14:paraId="2B57BF3A" w14:textId="7ED25804" w:rsidR="00366CDF" w:rsidRPr="00D855E4" w:rsidRDefault="00366CDF" w:rsidP="00366CDF">
      <w:pPr>
        <w:rPr>
          <w:rFonts w:eastAsia="Times New Roman" w:cs="Open Sans"/>
          <w:b/>
          <w:bCs/>
        </w:rPr>
      </w:pPr>
      <w:r w:rsidRPr="00D855E4">
        <w:rPr>
          <w:rFonts w:eastAsia="Times New Roman" w:cs="Open Sans"/>
          <w:b/>
          <w:bCs/>
        </w:rPr>
        <w:t>Scenarios 2 and 3: Complete with a partner.</w:t>
      </w:r>
    </w:p>
    <w:tbl>
      <w:tblPr>
        <w:tblStyle w:val="TableGrid"/>
        <w:tblW w:w="0" w:type="auto"/>
        <w:tblLook w:val="04A0" w:firstRow="1" w:lastRow="0" w:firstColumn="1" w:lastColumn="0" w:noHBand="0" w:noVBand="1"/>
      </w:tblPr>
      <w:tblGrid>
        <w:gridCol w:w="9350"/>
      </w:tblGrid>
      <w:tr w:rsidR="00366CDF" w:rsidRPr="00D855E4" w14:paraId="72C353B5" w14:textId="77777777" w:rsidTr="00490D32">
        <w:tc>
          <w:tcPr>
            <w:tcW w:w="9350" w:type="dxa"/>
          </w:tcPr>
          <w:p w14:paraId="604FDC4D" w14:textId="6BD0D0A5" w:rsidR="00366CDF" w:rsidRPr="00D855E4" w:rsidRDefault="00366CDF" w:rsidP="00490D32">
            <w:pPr>
              <w:pStyle w:val="CommentText"/>
              <w:spacing w:before="120" w:after="120"/>
              <w:rPr>
                <w:sz w:val="22"/>
                <w:szCs w:val="22"/>
              </w:rPr>
            </w:pPr>
            <w:r>
              <w:rPr>
                <w:sz w:val="22"/>
                <w:szCs w:val="22"/>
              </w:rPr>
              <w:t xml:space="preserve">Scenario 2: </w:t>
            </w:r>
            <w:r w:rsidRPr="00D855E4">
              <w:rPr>
                <w:sz w:val="22"/>
                <w:szCs w:val="22"/>
              </w:rPr>
              <w:t xml:space="preserve">Students are working in groups when the teacher notices a verbal argument between two students. The students seem to be arguing over a note on their table. One student is clearly agitated and is raising her voice. </w:t>
            </w:r>
            <w:r w:rsidRPr="00E11662">
              <w:rPr>
                <w:sz w:val="22"/>
                <w:szCs w:val="22"/>
              </w:rPr>
              <w:t>Mrs. Baker</w:t>
            </w:r>
            <w:r w:rsidRPr="00D855E4">
              <w:rPr>
                <w:sz w:val="22"/>
                <w:szCs w:val="22"/>
              </w:rPr>
              <w:t xml:space="preserve"> moves within close proximity of the </w:t>
            </w:r>
            <w:proofErr w:type="gramStart"/>
            <w:r w:rsidRPr="00D855E4">
              <w:rPr>
                <w:sz w:val="22"/>
                <w:szCs w:val="22"/>
              </w:rPr>
              <w:t>students,</w:t>
            </w:r>
            <w:proofErr w:type="gramEnd"/>
            <w:r w:rsidRPr="00D855E4">
              <w:rPr>
                <w:sz w:val="22"/>
                <w:szCs w:val="22"/>
              </w:rPr>
              <w:t xml:space="preserve"> she speaks in a low voice to remind the students of the rules for working with groups. She removes the note but does not read it. She asks the students to students to retrieve the note after class when she has a chance to talk with them.</w:t>
            </w:r>
          </w:p>
        </w:tc>
      </w:tr>
      <w:tr w:rsidR="00366CDF" w:rsidRPr="00D855E4" w14:paraId="5587D01B" w14:textId="77777777" w:rsidTr="00490D32">
        <w:tc>
          <w:tcPr>
            <w:tcW w:w="9350" w:type="dxa"/>
          </w:tcPr>
          <w:p w14:paraId="4A6F2982" w14:textId="77777777" w:rsidR="00366CDF" w:rsidRPr="00D855E4" w:rsidRDefault="00366CDF" w:rsidP="00490D32">
            <w:pPr>
              <w:spacing w:before="120" w:after="120"/>
              <w:rPr>
                <w:rStyle w:val="eop"/>
                <w:color w:val="000000"/>
                <w:shd w:val="clear" w:color="auto" w:fill="FFFFFF"/>
              </w:rPr>
            </w:pPr>
            <w:r w:rsidRPr="00D855E4">
              <w:rPr>
                <w:rStyle w:val="eop"/>
                <w:color w:val="000000"/>
                <w:shd w:val="clear" w:color="auto" w:fill="FFFFFF"/>
              </w:rPr>
              <w:t xml:space="preserve">What is the teacher doing well? </w:t>
            </w:r>
          </w:p>
          <w:p w14:paraId="5E4E54F2" w14:textId="77777777" w:rsidR="00366CDF" w:rsidRPr="00D855E4" w:rsidRDefault="00366CDF" w:rsidP="00490D32">
            <w:pPr>
              <w:spacing w:before="120" w:after="120"/>
              <w:rPr>
                <w:rStyle w:val="eop"/>
                <w:color w:val="000000"/>
                <w:shd w:val="clear" w:color="auto" w:fill="FFFFFF"/>
              </w:rPr>
            </w:pPr>
          </w:p>
          <w:p w14:paraId="7E1DBA7A" w14:textId="77777777" w:rsidR="00366CDF" w:rsidRPr="00D855E4" w:rsidRDefault="00366CDF" w:rsidP="00490D32">
            <w:pPr>
              <w:spacing w:before="120" w:after="120"/>
              <w:rPr>
                <w:rStyle w:val="eop"/>
                <w:color w:val="000000"/>
                <w:shd w:val="clear" w:color="auto" w:fill="FFFFFF"/>
              </w:rPr>
            </w:pPr>
          </w:p>
        </w:tc>
      </w:tr>
      <w:tr w:rsidR="00366CDF" w:rsidRPr="00D855E4" w14:paraId="0E295711" w14:textId="77777777" w:rsidTr="00490D32">
        <w:tc>
          <w:tcPr>
            <w:tcW w:w="9350" w:type="dxa"/>
          </w:tcPr>
          <w:p w14:paraId="56478A54" w14:textId="77777777" w:rsidR="00366CDF" w:rsidRPr="00D855E4" w:rsidRDefault="00366CDF" w:rsidP="00490D32">
            <w:pPr>
              <w:spacing w:before="120" w:after="120"/>
              <w:rPr>
                <w:rStyle w:val="eop"/>
                <w:color w:val="000000"/>
                <w:shd w:val="clear" w:color="auto" w:fill="FFFFFF"/>
              </w:rPr>
            </w:pPr>
            <w:r w:rsidRPr="00D855E4">
              <w:rPr>
                <w:rStyle w:val="eop"/>
                <w:color w:val="000000"/>
                <w:shd w:val="clear" w:color="auto" w:fill="FFFFFF"/>
              </w:rPr>
              <w:t>What can the teacher do better?</w:t>
            </w:r>
          </w:p>
          <w:p w14:paraId="3E8FA409" w14:textId="77777777" w:rsidR="00366CDF" w:rsidRPr="00D855E4" w:rsidRDefault="00366CDF" w:rsidP="00490D32">
            <w:pPr>
              <w:spacing w:before="120" w:after="120"/>
              <w:rPr>
                <w:rStyle w:val="eop"/>
                <w:color w:val="000000"/>
                <w:shd w:val="clear" w:color="auto" w:fill="FFFFFF"/>
              </w:rPr>
            </w:pPr>
          </w:p>
          <w:p w14:paraId="2794AFCF" w14:textId="77777777" w:rsidR="00366CDF" w:rsidRPr="00D855E4" w:rsidRDefault="00366CDF" w:rsidP="00490D32">
            <w:pPr>
              <w:spacing w:before="120" w:after="120"/>
              <w:rPr>
                <w:rStyle w:val="eop"/>
                <w:color w:val="000000"/>
                <w:shd w:val="clear" w:color="auto" w:fill="FFFFFF"/>
              </w:rPr>
            </w:pPr>
          </w:p>
        </w:tc>
      </w:tr>
      <w:tr w:rsidR="00366CDF" w:rsidRPr="00D855E4" w14:paraId="42019016" w14:textId="77777777" w:rsidTr="00490D32">
        <w:tc>
          <w:tcPr>
            <w:tcW w:w="9350" w:type="dxa"/>
          </w:tcPr>
          <w:p w14:paraId="62FDE9DC" w14:textId="2F53E9B6" w:rsidR="00366CDF" w:rsidRPr="00D855E4" w:rsidRDefault="00366CDF" w:rsidP="00490D32">
            <w:pPr>
              <w:spacing w:before="120" w:after="120"/>
              <w:rPr>
                <w:rFonts w:eastAsia="Times New Roman" w:cs="Open Sans"/>
              </w:rPr>
            </w:pPr>
            <w:r>
              <w:lastRenderedPageBreak/>
              <w:t xml:space="preserve">Scenario 3: </w:t>
            </w:r>
            <w:r w:rsidRPr="00D855E4">
              <w:t>During independent work time, a student realizes he needs a new pencil. He approaches the teacher’s desk, opens a drawer, and goes through her materials until he finds a pencil. The teacher asks, “</w:t>
            </w:r>
            <w:r>
              <w:t>Ben</w:t>
            </w:r>
            <w:r w:rsidRPr="00D855E4">
              <w:t>, what do you think you’re doing?” He responds that he needs a pencil. The teacher says, “Okay, just remember to bring your own next time.”</w:t>
            </w:r>
          </w:p>
        </w:tc>
      </w:tr>
      <w:tr w:rsidR="00366CDF" w:rsidRPr="00D855E4" w14:paraId="5E7C71E8" w14:textId="77777777" w:rsidTr="00490D32">
        <w:tc>
          <w:tcPr>
            <w:tcW w:w="9350" w:type="dxa"/>
          </w:tcPr>
          <w:p w14:paraId="51017CCC" w14:textId="77777777" w:rsidR="00366CDF" w:rsidRPr="00D855E4" w:rsidRDefault="00366CDF" w:rsidP="00490D32">
            <w:pPr>
              <w:spacing w:before="120" w:after="120"/>
              <w:rPr>
                <w:rFonts w:eastAsia="Times New Roman" w:cs="Open Sans"/>
              </w:rPr>
            </w:pPr>
            <w:r w:rsidRPr="00D855E4">
              <w:rPr>
                <w:rFonts w:eastAsia="Times New Roman" w:cs="Open Sans"/>
              </w:rPr>
              <w:t xml:space="preserve">What is the teacher doing well? </w:t>
            </w:r>
          </w:p>
          <w:p w14:paraId="2677C9F2" w14:textId="77777777" w:rsidR="00366CDF" w:rsidRPr="00D855E4" w:rsidRDefault="00366CDF" w:rsidP="00490D32">
            <w:pPr>
              <w:spacing w:before="120" w:after="120"/>
              <w:rPr>
                <w:rFonts w:eastAsia="Times New Roman" w:cs="Open Sans"/>
              </w:rPr>
            </w:pPr>
          </w:p>
          <w:p w14:paraId="5C8B139E" w14:textId="77777777" w:rsidR="00366CDF" w:rsidRPr="00D855E4" w:rsidRDefault="00366CDF" w:rsidP="00490D32">
            <w:pPr>
              <w:spacing w:before="120" w:after="120"/>
              <w:rPr>
                <w:rFonts w:eastAsia="Times New Roman" w:cs="Open Sans"/>
              </w:rPr>
            </w:pPr>
          </w:p>
        </w:tc>
      </w:tr>
      <w:tr w:rsidR="00366CDF" w:rsidRPr="00D855E4" w14:paraId="7D8E7DC3" w14:textId="77777777" w:rsidTr="00490D32">
        <w:tc>
          <w:tcPr>
            <w:tcW w:w="9350" w:type="dxa"/>
          </w:tcPr>
          <w:p w14:paraId="672AC57E" w14:textId="77777777" w:rsidR="00366CDF" w:rsidRPr="00D855E4" w:rsidRDefault="00366CDF" w:rsidP="00490D32">
            <w:pPr>
              <w:spacing w:before="120" w:after="120"/>
              <w:rPr>
                <w:rFonts w:eastAsia="Times New Roman" w:cs="Open Sans"/>
              </w:rPr>
            </w:pPr>
            <w:r w:rsidRPr="00D855E4">
              <w:rPr>
                <w:rFonts w:eastAsia="Times New Roman" w:cs="Open Sans"/>
              </w:rPr>
              <w:t>What can the teacher do better?</w:t>
            </w:r>
          </w:p>
          <w:p w14:paraId="3E9D64BA" w14:textId="77777777" w:rsidR="00366CDF" w:rsidRPr="00D855E4" w:rsidRDefault="00366CDF" w:rsidP="00490D32">
            <w:pPr>
              <w:spacing w:before="120" w:after="120"/>
              <w:rPr>
                <w:rFonts w:eastAsia="Times New Roman" w:cs="Open Sans"/>
              </w:rPr>
            </w:pPr>
          </w:p>
          <w:p w14:paraId="372E12A8" w14:textId="77777777" w:rsidR="00366CDF" w:rsidRPr="00D855E4" w:rsidRDefault="00366CDF" w:rsidP="00490D32">
            <w:pPr>
              <w:spacing w:before="120" w:after="120"/>
              <w:rPr>
                <w:rFonts w:eastAsia="Times New Roman" w:cs="Open Sans"/>
              </w:rPr>
            </w:pPr>
          </w:p>
        </w:tc>
      </w:tr>
    </w:tbl>
    <w:p w14:paraId="668C4753" w14:textId="77777777" w:rsidR="005337A1" w:rsidRDefault="005337A1" w:rsidP="00366CDF">
      <w:pPr>
        <w:rPr>
          <w:rFonts w:eastAsia="Times New Roman" w:cs="Open Sans"/>
          <w:b/>
          <w:bCs/>
        </w:rPr>
      </w:pPr>
    </w:p>
    <w:p w14:paraId="4572308E" w14:textId="20A14978" w:rsidR="00366CDF" w:rsidRPr="005337A1" w:rsidRDefault="00366CDF" w:rsidP="00366CDF">
      <w:pPr>
        <w:rPr>
          <w:rFonts w:eastAsia="Times New Roman" w:cs="Open Sans"/>
          <w:b/>
          <w:bCs/>
        </w:rPr>
      </w:pPr>
      <w:r w:rsidRPr="00D855E4">
        <w:rPr>
          <w:rFonts w:eastAsia="Times New Roman" w:cs="Open Sans"/>
          <w:b/>
          <w:bCs/>
        </w:rPr>
        <w:t>Practice 2: Role Play</w:t>
      </w:r>
    </w:p>
    <w:p w14:paraId="48BD8284" w14:textId="77777777" w:rsidR="00366CDF" w:rsidRPr="00D855E4" w:rsidRDefault="00366CDF" w:rsidP="00366CDF">
      <w:pPr>
        <w:rPr>
          <w:rFonts w:eastAsia="Times New Roman" w:cs="Open Sans"/>
        </w:rPr>
      </w:pPr>
      <w:r w:rsidRPr="00D855E4">
        <w:rPr>
          <w:rFonts w:eastAsia="Times New Roman" w:cs="Open Sans"/>
        </w:rPr>
        <w:t>Review the scenario below. In your group, provide each group member an opportunity to respond to the scenario using different strategies. After each round, discuss strategies used. Use the graphic organizer below to guide your discussion and record key ideas.</w:t>
      </w:r>
    </w:p>
    <w:p w14:paraId="2944CE02" w14:textId="77777777" w:rsidR="00366CDF" w:rsidRPr="00D855E4" w:rsidRDefault="00366CDF" w:rsidP="00366CDF">
      <w:pPr>
        <w:rPr>
          <w:rFonts w:eastAsia="Times New Roman" w:cs="Open Sans"/>
        </w:rPr>
      </w:pPr>
      <w:r>
        <w:rPr>
          <w:rFonts w:eastAsia="Times New Roman" w:cs="Open Sans"/>
        </w:rPr>
        <w:t>Scenario: Mr. Rodriguez</w:t>
      </w:r>
      <w:r w:rsidRPr="00D855E4">
        <w:rPr>
          <w:rFonts w:eastAsia="Times New Roman" w:cs="Open Sans"/>
        </w:rPr>
        <w:t xml:space="preserve"> is engaged in facilitating a whole class discussion. During the discussion, two students disagree with one another and begin to argue. The argument escalates. How </w:t>
      </w:r>
      <w:r>
        <w:rPr>
          <w:rFonts w:eastAsia="Times New Roman" w:cs="Open Sans"/>
        </w:rPr>
        <w:t>should Mr. Rodriguez</w:t>
      </w:r>
      <w:r w:rsidRPr="00D855E4">
        <w:rPr>
          <w:rFonts w:eastAsia="Times New Roman" w:cs="Open Sans"/>
        </w:rPr>
        <w:t xml:space="preserve"> handle the situation and diffuse the argument while building trusting relationships with the students who are arguing?</w:t>
      </w:r>
    </w:p>
    <w:tbl>
      <w:tblPr>
        <w:tblStyle w:val="TableGrid"/>
        <w:tblW w:w="0" w:type="auto"/>
        <w:tblLook w:val="04A0" w:firstRow="1" w:lastRow="0" w:firstColumn="1" w:lastColumn="0" w:noHBand="0" w:noVBand="1"/>
      </w:tblPr>
      <w:tblGrid>
        <w:gridCol w:w="9350"/>
      </w:tblGrid>
      <w:tr w:rsidR="00366CDF" w:rsidRPr="00D855E4" w14:paraId="2F07262D" w14:textId="77777777" w:rsidTr="00366CDF">
        <w:trPr>
          <w:cantSplit w:val="0"/>
        </w:trPr>
        <w:tc>
          <w:tcPr>
            <w:tcW w:w="9350" w:type="dxa"/>
          </w:tcPr>
          <w:p w14:paraId="4F9FE437" w14:textId="77777777" w:rsidR="00366CDF" w:rsidRPr="00D855E4" w:rsidRDefault="00366CDF" w:rsidP="00490D32">
            <w:pPr>
              <w:rPr>
                <w:rFonts w:eastAsia="Times New Roman" w:cs="Open Sans"/>
              </w:rPr>
            </w:pPr>
            <w:r w:rsidRPr="00D855E4">
              <w:rPr>
                <w:rFonts w:eastAsia="Times New Roman" w:cs="Open Sans"/>
              </w:rPr>
              <w:t>Round 1:</w:t>
            </w:r>
          </w:p>
          <w:p w14:paraId="4402E261" w14:textId="77777777" w:rsidR="00366CDF" w:rsidRPr="00D855E4" w:rsidRDefault="00366CDF" w:rsidP="00490D32">
            <w:pPr>
              <w:rPr>
                <w:rFonts w:eastAsia="Times New Roman" w:cs="Open Sans"/>
              </w:rPr>
            </w:pPr>
          </w:p>
          <w:p w14:paraId="3DB37942" w14:textId="77777777" w:rsidR="00366CDF" w:rsidRPr="00D855E4" w:rsidRDefault="00366CDF" w:rsidP="00490D32">
            <w:pPr>
              <w:rPr>
                <w:rFonts w:eastAsia="Times New Roman" w:cs="Open Sans"/>
              </w:rPr>
            </w:pPr>
            <w:r w:rsidRPr="00D855E4">
              <w:rPr>
                <w:rFonts w:eastAsia="Times New Roman" w:cs="Open Sans"/>
              </w:rPr>
              <w:t xml:space="preserve">What strategies were used to address the scenario? </w:t>
            </w:r>
          </w:p>
          <w:p w14:paraId="293FA089" w14:textId="77777777" w:rsidR="00366CDF" w:rsidRPr="00D855E4" w:rsidRDefault="00366CDF" w:rsidP="00490D32">
            <w:pPr>
              <w:rPr>
                <w:rFonts w:eastAsia="Times New Roman" w:cs="Open Sans"/>
              </w:rPr>
            </w:pPr>
          </w:p>
          <w:p w14:paraId="08FE6D28" w14:textId="77777777" w:rsidR="00366CDF" w:rsidRPr="00D855E4" w:rsidRDefault="00366CDF" w:rsidP="00490D32">
            <w:pPr>
              <w:rPr>
                <w:rFonts w:eastAsia="Times New Roman" w:cs="Open Sans"/>
              </w:rPr>
            </w:pPr>
            <w:r w:rsidRPr="00D855E4">
              <w:rPr>
                <w:rFonts w:eastAsia="Times New Roman" w:cs="Open Sans"/>
              </w:rPr>
              <w:t xml:space="preserve">Which of the elements of building trusting relationships were addressed by the strategies used (Circle all that apply)? </w:t>
            </w:r>
          </w:p>
          <w:p w14:paraId="23AE52A7" w14:textId="77777777" w:rsidR="00366CDF" w:rsidRPr="00D855E4" w:rsidRDefault="00366CDF" w:rsidP="00490D32">
            <w:pPr>
              <w:rPr>
                <w:rFonts w:eastAsia="Times New Roman" w:cs="Open Sans"/>
              </w:rPr>
            </w:pPr>
          </w:p>
          <w:p w14:paraId="71A59034" w14:textId="77777777" w:rsidR="00366CDF" w:rsidRPr="00D855E4" w:rsidRDefault="00366CDF" w:rsidP="00490D32">
            <w:pPr>
              <w:rPr>
                <w:rFonts w:eastAsia="Times New Roman" w:cs="Open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31"/>
              <w:gridCol w:w="1826"/>
              <w:gridCol w:w="1826"/>
              <w:gridCol w:w="1839"/>
            </w:tblGrid>
            <w:tr w:rsidR="00366CDF" w:rsidRPr="00D855E4" w14:paraId="43D46A30" w14:textId="77777777" w:rsidTr="00490D32">
              <w:trPr>
                <w:trHeight w:val="800"/>
              </w:trPr>
              <w:tc>
                <w:tcPr>
                  <w:tcW w:w="1870" w:type="dxa"/>
                </w:tcPr>
                <w:p w14:paraId="779A1C4A" w14:textId="77777777" w:rsidR="00366CDF" w:rsidRPr="00D855E4" w:rsidRDefault="00366CDF" w:rsidP="00490D32">
                  <w:r w:rsidRPr="00D855E4">
                    <w:t>Build trust and rapport</w:t>
                  </w:r>
                </w:p>
              </w:tc>
              <w:tc>
                <w:tcPr>
                  <w:tcW w:w="1870" w:type="dxa"/>
                </w:tcPr>
                <w:p w14:paraId="6E3C3765" w14:textId="77777777" w:rsidR="00366CDF" w:rsidRPr="00D855E4" w:rsidRDefault="00366CDF" w:rsidP="00490D32">
                  <w:r w:rsidRPr="00D855E4">
                    <w:t>Establish boundaries</w:t>
                  </w:r>
                </w:p>
              </w:tc>
              <w:tc>
                <w:tcPr>
                  <w:tcW w:w="1870" w:type="dxa"/>
                </w:tcPr>
                <w:p w14:paraId="172608EB" w14:textId="77777777" w:rsidR="00366CDF" w:rsidRPr="00D855E4" w:rsidRDefault="00366CDF" w:rsidP="00490D32">
                  <w:r w:rsidRPr="00D855E4">
                    <w:t>Keep a calm demeanor</w:t>
                  </w:r>
                </w:p>
              </w:tc>
              <w:tc>
                <w:tcPr>
                  <w:tcW w:w="1870" w:type="dxa"/>
                </w:tcPr>
                <w:p w14:paraId="2930D027" w14:textId="77777777" w:rsidR="00366CDF" w:rsidRPr="00D855E4" w:rsidRDefault="00366CDF" w:rsidP="00490D32">
                  <w:r w:rsidRPr="00D855E4">
                    <w:t>Be consistent</w:t>
                  </w:r>
                </w:p>
              </w:tc>
              <w:tc>
                <w:tcPr>
                  <w:tcW w:w="1870" w:type="dxa"/>
                </w:tcPr>
                <w:p w14:paraId="50AE2529" w14:textId="77777777" w:rsidR="00366CDF" w:rsidRPr="00D855E4" w:rsidRDefault="00366CDF" w:rsidP="00490D32">
                  <w:r w:rsidRPr="00D855E4">
                    <w:t>Hold high expectations</w:t>
                  </w:r>
                </w:p>
              </w:tc>
            </w:tr>
          </w:tbl>
          <w:p w14:paraId="46FA9A8A" w14:textId="77777777" w:rsidR="00366CDF" w:rsidRPr="00D855E4" w:rsidRDefault="00366CDF" w:rsidP="00490D32">
            <w:pPr>
              <w:rPr>
                <w:rFonts w:eastAsia="Times New Roman" w:cs="Open Sans"/>
              </w:rPr>
            </w:pPr>
          </w:p>
          <w:p w14:paraId="17077794" w14:textId="77777777" w:rsidR="00366CDF" w:rsidRPr="00D855E4" w:rsidRDefault="00366CDF" w:rsidP="00490D32">
            <w:pPr>
              <w:rPr>
                <w:rFonts w:eastAsia="Times New Roman" w:cs="Open Sans"/>
              </w:rPr>
            </w:pPr>
            <w:r w:rsidRPr="00D855E4">
              <w:rPr>
                <w:rFonts w:eastAsia="Times New Roman" w:cs="Open Sans"/>
              </w:rPr>
              <w:t xml:space="preserve">What was the impact of the strategies used on the situation? </w:t>
            </w:r>
          </w:p>
          <w:p w14:paraId="6B4E1EF9" w14:textId="77777777" w:rsidR="00366CDF" w:rsidRPr="00D855E4" w:rsidRDefault="00366CDF" w:rsidP="00490D32">
            <w:pPr>
              <w:rPr>
                <w:rFonts w:eastAsia="Times New Roman" w:cs="Open Sans"/>
              </w:rPr>
            </w:pPr>
          </w:p>
        </w:tc>
      </w:tr>
      <w:tr w:rsidR="00366CDF" w:rsidRPr="00D855E4" w14:paraId="14D3A937" w14:textId="77777777" w:rsidTr="00366CDF">
        <w:trPr>
          <w:cantSplit w:val="0"/>
        </w:trPr>
        <w:tc>
          <w:tcPr>
            <w:tcW w:w="9350" w:type="dxa"/>
          </w:tcPr>
          <w:p w14:paraId="40505F98" w14:textId="77777777" w:rsidR="00366CDF" w:rsidRPr="00D855E4" w:rsidRDefault="00366CDF" w:rsidP="00490D32">
            <w:pPr>
              <w:rPr>
                <w:rFonts w:eastAsia="Times New Roman" w:cs="Open Sans"/>
                <w:i/>
                <w:iCs/>
              </w:rPr>
            </w:pPr>
          </w:p>
          <w:p w14:paraId="66701C7D" w14:textId="77777777" w:rsidR="00366CDF" w:rsidRPr="00D855E4" w:rsidRDefault="00366CDF" w:rsidP="00490D32">
            <w:pPr>
              <w:rPr>
                <w:rFonts w:eastAsia="Times New Roman" w:cs="Open Sans"/>
              </w:rPr>
            </w:pPr>
            <w:r w:rsidRPr="00D855E4">
              <w:rPr>
                <w:rFonts w:eastAsia="Times New Roman" w:cs="Open Sans"/>
              </w:rPr>
              <w:t>Round 2:</w:t>
            </w:r>
          </w:p>
          <w:p w14:paraId="7601D22E" w14:textId="77777777" w:rsidR="00366CDF" w:rsidRPr="00D855E4" w:rsidRDefault="00366CDF" w:rsidP="00490D32">
            <w:pPr>
              <w:rPr>
                <w:rFonts w:eastAsia="Times New Roman" w:cs="Open Sans"/>
              </w:rPr>
            </w:pPr>
          </w:p>
          <w:p w14:paraId="3EE928B2" w14:textId="77777777" w:rsidR="00366CDF" w:rsidRPr="00D855E4" w:rsidRDefault="00366CDF" w:rsidP="00490D32">
            <w:pPr>
              <w:rPr>
                <w:rFonts w:eastAsia="Times New Roman" w:cs="Open Sans"/>
              </w:rPr>
            </w:pPr>
            <w:r w:rsidRPr="00D855E4">
              <w:rPr>
                <w:rFonts w:eastAsia="Times New Roman" w:cs="Open Sans"/>
              </w:rPr>
              <w:t xml:space="preserve">What strategies were used to address the scenario? </w:t>
            </w:r>
          </w:p>
          <w:p w14:paraId="11CB036B" w14:textId="77777777" w:rsidR="00366CDF" w:rsidRPr="00D855E4" w:rsidRDefault="00366CDF" w:rsidP="00490D32">
            <w:pPr>
              <w:rPr>
                <w:rFonts w:eastAsia="Times New Roman" w:cs="Open Sans"/>
              </w:rPr>
            </w:pPr>
          </w:p>
          <w:p w14:paraId="344ECFAD" w14:textId="77777777" w:rsidR="00366CDF" w:rsidRPr="00D855E4" w:rsidRDefault="00366CDF" w:rsidP="00490D32">
            <w:pPr>
              <w:rPr>
                <w:rFonts w:eastAsia="Times New Roman" w:cs="Open Sans"/>
              </w:rPr>
            </w:pPr>
            <w:r w:rsidRPr="00D855E4">
              <w:rPr>
                <w:rFonts w:eastAsia="Times New Roman" w:cs="Open Sans"/>
              </w:rPr>
              <w:lastRenderedPageBreak/>
              <w:t xml:space="preserve">Which of the elements of building trusting relationships were addressed by the strategies used (Circle all that apply)? </w:t>
            </w:r>
          </w:p>
          <w:p w14:paraId="4E81F557" w14:textId="77777777" w:rsidR="00366CDF" w:rsidRPr="00D855E4" w:rsidRDefault="00366CDF" w:rsidP="00490D32">
            <w:pPr>
              <w:rPr>
                <w:rFonts w:eastAsia="Times New Roman" w:cs="Open Sans"/>
              </w:rPr>
            </w:pPr>
          </w:p>
          <w:p w14:paraId="6AADEE1C" w14:textId="77777777" w:rsidR="00366CDF" w:rsidRPr="00D855E4" w:rsidRDefault="00366CDF" w:rsidP="00490D32">
            <w:pPr>
              <w:rPr>
                <w:rFonts w:eastAsia="Times New Roman" w:cs="Open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31"/>
              <w:gridCol w:w="1826"/>
              <w:gridCol w:w="1826"/>
              <w:gridCol w:w="1839"/>
            </w:tblGrid>
            <w:tr w:rsidR="00366CDF" w:rsidRPr="00D855E4" w14:paraId="6D19CB60" w14:textId="77777777" w:rsidTr="00490D32">
              <w:trPr>
                <w:trHeight w:val="800"/>
              </w:trPr>
              <w:tc>
                <w:tcPr>
                  <w:tcW w:w="1870" w:type="dxa"/>
                </w:tcPr>
                <w:p w14:paraId="2D948A68" w14:textId="77777777" w:rsidR="00366CDF" w:rsidRPr="00D855E4" w:rsidRDefault="00366CDF" w:rsidP="00490D32">
                  <w:r w:rsidRPr="00D855E4">
                    <w:t>Build trust and rapport</w:t>
                  </w:r>
                </w:p>
              </w:tc>
              <w:tc>
                <w:tcPr>
                  <w:tcW w:w="1870" w:type="dxa"/>
                </w:tcPr>
                <w:p w14:paraId="368E7047" w14:textId="77777777" w:rsidR="00366CDF" w:rsidRPr="00D855E4" w:rsidRDefault="00366CDF" w:rsidP="00490D32">
                  <w:r w:rsidRPr="00D855E4">
                    <w:t>Establish boundaries</w:t>
                  </w:r>
                </w:p>
              </w:tc>
              <w:tc>
                <w:tcPr>
                  <w:tcW w:w="1870" w:type="dxa"/>
                </w:tcPr>
                <w:p w14:paraId="11762BFD" w14:textId="77777777" w:rsidR="00366CDF" w:rsidRPr="00D855E4" w:rsidRDefault="00366CDF" w:rsidP="00490D32">
                  <w:r w:rsidRPr="00D855E4">
                    <w:t>Keep a calm demeanor</w:t>
                  </w:r>
                </w:p>
              </w:tc>
              <w:tc>
                <w:tcPr>
                  <w:tcW w:w="1870" w:type="dxa"/>
                </w:tcPr>
                <w:p w14:paraId="7D82345D" w14:textId="77777777" w:rsidR="00366CDF" w:rsidRPr="00D855E4" w:rsidRDefault="00366CDF" w:rsidP="00490D32">
                  <w:r w:rsidRPr="00D855E4">
                    <w:t>Be consistent</w:t>
                  </w:r>
                </w:p>
              </w:tc>
              <w:tc>
                <w:tcPr>
                  <w:tcW w:w="1870" w:type="dxa"/>
                </w:tcPr>
                <w:p w14:paraId="071FE17A" w14:textId="77777777" w:rsidR="00366CDF" w:rsidRPr="00D855E4" w:rsidRDefault="00366CDF" w:rsidP="00490D32">
                  <w:r w:rsidRPr="00D855E4">
                    <w:t>Hold high expectations</w:t>
                  </w:r>
                </w:p>
              </w:tc>
            </w:tr>
          </w:tbl>
          <w:p w14:paraId="119C1BB6" w14:textId="77777777" w:rsidR="00366CDF" w:rsidRPr="00D855E4" w:rsidRDefault="00366CDF" w:rsidP="00490D32">
            <w:pPr>
              <w:rPr>
                <w:rFonts w:eastAsia="Times New Roman" w:cs="Open Sans"/>
              </w:rPr>
            </w:pPr>
          </w:p>
          <w:p w14:paraId="2CDFD615" w14:textId="77777777" w:rsidR="00366CDF" w:rsidRPr="00D855E4" w:rsidRDefault="00366CDF" w:rsidP="00490D32">
            <w:pPr>
              <w:rPr>
                <w:rFonts w:eastAsia="Times New Roman" w:cs="Open Sans"/>
              </w:rPr>
            </w:pPr>
            <w:r w:rsidRPr="00D855E4">
              <w:rPr>
                <w:rFonts w:eastAsia="Times New Roman" w:cs="Open Sans"/>
              </w:rPr>
              <w:t>What was the impact of the strategies used on the situation?</w:t>
            </w:r>
          </w:p>
          <w:p w14:paraId="52334B11" w14:textId="77777777" w:rsidR="00366CDF" w:rsidRPr="00F472CA" w:rsidRDefault="00366CDF" w:rsidP="00490D32">
            <w:pPr>
              <w:rPr>
                <w:rFonts w:eastAsia="Times New Roman" w:cs="Open Sans"/>
                <w:i/>
                <w:iCs/>
                <w:color w:val="70AD47" w:themeColor="accent6"/>
              </w:rPr>
            </w:pPr>
          </w:p>
        </w:tc>
      </w:tr>
      <w:tr w:rsidR="00366CDF" w:rsidRPr="00CD0A79" w14:paraId="65A73BAF" w14:textId="77777777" w:rsidTr="00366CDF">
        <w:trPr>
          <w:cantSplit w:val="0"/>
        </w:trPr>
        <w:tc>
          <w:tcPr>
            <w:tcW w:w="9350" w:type="dxa"/>
          </w:tcPr>
          <w:p w14:paraId="170F54E3" w14:textId="77777777" w:rsidR="00366CDF" w:rsidRPr="00CD0A79" w:rsidRDefault="00366CDF" w:rsidP="00490D32">
            <w:pPr>
              <w:rPr>
                <w:rFonts w:eastAsia="Times New Roman" w:cs="Open Sans"/>
              </w:rPr>
            </w:pPr>
            <w:r w:rsidRPr="00CD0A79">
              <w:rPr>
                <w:rFonts w:eastAsia="Times New Roman" w:cs="Open Sans"/>
              </w:rPr>
              <w:lastRenderedPageBreak/>
              <w:t>Round 3:</w:t>
            </w:r>
          </w:p>
          <w:p w14:paraId="42383AE4" w14:textId="77777777" w:rsidR="00366CDF" w:rsidRPr="00CD0A79" w:rsidRDefault="00366CDF" w:rsidP="00490D32">
            <w:pPr>
              <w:rPr>
                <w:rFonts w:eastAsia="Times New Roman" w:cs="Open Sans"/>
              </w:rPr>
            </w:pPr>
          </w:p>
          <w:p w14:paraId="0238200A" w14:textId="77777777" w:rsidR="00366CDF" w:rsidRPr="00CD0A79" w:rsidRDefault="00366CDF" w:rsidP="00490D32">
            <w:pPr>
              <w:rPr>
                <w:rFonts w:eastAsia="Times New Roman" w:cs="Open Sans"/>
              </w:rPr>
            </w:pPr>
            <w:r w:rsidRPr="00CD0A79">
              <w:rPr>
                <w:rFonts w:eastAsia="Times New Roman" w:cs="Open Sans"/>
              </w:rPr>
              <w:t xml:space="preserve">What strategies were used to address the scenario? </w:t>
            </w:r>
          </w:p>
          <w:p w14:paraId="3E31BFA1" w14:textId="77777777" w:rsidR="00366CDF" w:rsidRPr="00CD0A79" w:rsidRDefault="00366CDF" w:rsidP="00490D32">
            <w:pPr>
              <w:rPr>
                <w:rFonts w:eastAsia="Times New Roman" w:cs="Open Sans"/>
              </w:rPr>
            </w:pPr>
          </w:p>
          <w:p w14:paraId="15914C79" w14:textId="77777777" w:rsidR="00366CDF" w:rsidRPr="00CD0A79" w:rsidRDefault="00366CDF" w:rsidP="00490D32">
            <w:pPr>
              <w:rPr>
                <w:rFonts w:eastAsia="Times New Roman" w:cs="Open Sans"/>
              </w:rPr>
            </w:pPr>
            <w:r w:rsidRPr="00CD0A79">
              <w:rPr>
                <w:rFonts w:eastAsia="Times New Roman" w:cs="Open Sans"/>
              </w:rPr>
              <w:t xml:space="preserve">Which of the elements of building trusting relationships were addressed by the strategies used (Circle all that apply)? </w:t>
            </w:r>
          </w:p>
          <w:p w14:paraId="022F854B" w14:textId="77777777" w:rsidR="00366CDF" w:rsidRPr="00CD0A79" w:rsidRDefault="00366CDF" w:rsidP="00490D32">
            <w:pPr>
              <w:rPr>
                <w:rFonts w:eastAsia="Times New Roman" w:cs="Open Sans"/>
              </w:rPr>
            </w:pPr>
          </w:p>
          <w:p w14:paraId="74193EB9" w14:textId="77777777" w:rsidR="00366CDF" w:rsidRPr="00CD0A79" w:rsidRDefault="00366CDF" w:rsidP="00490D32">
            <w:pPr>
              <w:rPr>
                <w:rFonts w:eastAsia="Times New Roman" w:cs="Open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31"/>
              <w:gridCol w:w="1826"/>
              <w:gridCol w:w="1826"/>
              <w:gridCol w:w="1839"/>
            </w:tblGrid>
            <w:tr w:rsidR="00366CDF" w:rsidRPr="00CD0A79" w14:paraId="5712DAC9" w14:textId="77777777" w:rsidTr="00490D32">
              <w:trPr>
                <w:trHeight w:val="800"/>
              </w:trPr>
              <w:tc>
                <w:tcPr>
                  <w:tcW w:w="1870" w:type="dxa"/>
                </w:tcPr>
                <w:p w14:paraId="07882D0F" w14:textId="77777777" w:rsidR="00366CDF" w:rsidRPr="00CD0A79" w:rsidRDefault="00366CDF" w:rsidP="00490D32">
                  <w:r w:rsidRPr="00CD0A79">
                    <w:t>Build trust and rapport</w:t>
                  </w:r>
                </w:p>
              </w:tc>
              <w:tc>
                <w:tcPr>
                  <w:tcW w:w="1870" w:type="dxa"/>
                </w:tcPr>
                <w:p w14:paraId="0E354795" w14:textId="77777777" w:rsidR="00366CDF" w:rsidRPr="00CD0A79" w:rsidRDefault="00366CDF" w:rsidP="00490D32">
                  <w:r w:rsidRPr="00CD0A79">
                    <w:t>Establish boundaries</w:t>
                  </w:r>
                </w:p>
              </w:tc>
              <w:tc>
                <w:tcPr>
                  <w:tcW w:w="1870" w:type="dxa"/>
                </w:tcPr>
                <w:p w14:paraId="2D07DC46" w14:textId="77777777" w:rsidR="00366CDF" w:rsidRPr="00CD0A79" w:rsidRDefault="00366CDF" w:rsidP="00490D32">
                  <w:r w:rsidRPr="00CD0A79">
                    <w:t>Keep a calm demeanor</w:t>
                  </w:r>
                </w:p>
              </w:tc>
              <w:tc>
                <w:tcPr>
                  <w:tcW w:w="1870" w:type="dxa"/>
                </w:tcPr>
                <w:p w14:paraId="219A254D" w14:textId="77777777" w:rsidR="00366CDF" w:rsidRPr="00CD0A79" w:rsidRDefault="00366CDF" w:rsidP="00490D32">
                  <w:r w:rsidRPr="00CD0A79">
                    <w:t>Be consistent</w:t>
                  </w:r>
                </w:p>
              </w:tc>
              <w:tc>
                <w:tcPr>
                  <w:tcW w:w="1870" w:type="dxa"/>
                </w:tcPr>
                <w:p w14:paraId="3195B378" w14:textId="77777777" w:rsidR="00366CDF" w:rsidRPr="00CD0A79" w:rsidRDefault="00366CDF" w:rsidP="00490D32">
                  <w:r w:rsidRPr="00CD0A79">
                    <w:t>Hold high expectations</w:t>
                  </w:r>
                </w:p>
              </w:tc>
            </w:tr>
          </w:tbl>
          <w:p w14:paraId="096022D8" w14:textId="77777777" w:rsidR="00366CDF" w:rsidRPr="00CD0A79" w:rsidRDefault="00366CDF" w:rsidP="00490D32">
            <w:pPr>
              <w:rPr>
                <w:rFonts w:eastAsia="Times New Roman" w:cs="Open Sans"/>
              </w:rPr>
            </w:pPr>
          </w:p>
          <w:p w14:paraId="4825796E" w14:textId="77777777" w:rsidR="00366CDF" w:rsidRPr="00CD0A79" w:rsidRDefault="00366CDF" w:rsidP="00490D32">
            <w:pPr>
              <w:rPr>
                <w:rFonts w:eastAsia="Times New Roman" w:cs="Open Sans"/>
              </w:rPr>
            </w:pPr>
            <w:r w:rsidRPr="00CD0A79">
              <w:rPr>
                <w:rFonts w:eastAsia="Times New Roman" w:cs="Open Sans"/>
              </w:rPr>
              <w:t>What was the impact of the strategies used on the situation?</w:t>
            </w:r>
          </w:p>
          <w:p w14:paraId="1D5BCBD4" w14:textId="77777777" w:rsidR="00366CDF" w:rsidRPr="00CD0A79" w:rsidRDefault="00366CDF" w:rsidP="00490D32">
            <w:pPr>
              <w:rPr>
                <w:rFonts w:eastAsia="Times New Roman" w:cs="Open Sans"/>
                <w:i/>
                <w:iCs/>
              </w:rPr>
            </w:pPr>
          </w:p>
        </w:tc>
      </w:tr>
      <w:tr w:rsidR="00366CDF" w:rsidRPr="00CD0A79" w14:paraId="403A42FA" w14:textId="77777777" w:rsidTr="00366CDF">
        <w:trPr>
          <w:cantSplit w:val="0"/>
        </w:trPr>
        <w:tc>
          <w:tcPr>
            <w:tcW w:w="9350" w:type="dxa"/>
          </w:tcPr>
          <w:p w14:paraId="5BA9A734" w14:textId="77777777" w:rsidR="00366CDF" w:rsidRPr="00CD0A79" w:rsidRDefault="00366CDF" w:rsidP="00490D32">
            <w:pPr>
              <w:rPr>
                <w:rFonts w:eastAsia="Times New Roman" w:cs="Open Sans"/>
                <w:i/>
                <w:iCs/>
              </w:rPr>
            </w:pPr>
          </w:p>
          <w:p w14:paraId="16804EAF" w14:textId="77777777" w:rsidR="00366CDF" w:rsidRPr="00CD0A79" w:rsidRDefault="00366CDF" w:rsidP="00490D32">
            <w:pPr>
              <w:rPr>
                <w:rFonts w:eastAsia="Times New Roman" w:cs="Open Sans"/>
              </w:rPr>
            </w:pPr>
            <w:r w:rsidRPr="00CD0A79">
              <w:rPr>
                <w:rFonts w:eastAsia="Times New Roman" w:cs="Open Sans"/>
              </w:rPr>
              <w:t>Round 4:</w:t>
            </w:r>
          </w:p>
          <w:p w14:paraId="53574C6A" w14:textId="77777777" w:rsidR="00366CDF" w:rsidRPr="00CD0A79" w:rsidRDefault="00366CDF" w:rsidP="00490D32">
            <w:pPr>
              <w:rPr>
                <w:rFonts w:eastAsia="Times New Roman" w:cs="Open Sans"/>
              </w:rPr>
            </w:pPr>
          </w:p>
          <w:p w14:paraId="571B6B3A" w14:textId="77777777" w:rsidR="00366CDF" w:rsidRPr="00CD0A79" w:rsidRDefault="00366CDF" w:rsidP="00490D32">
            <w:pPr>
              <w:rPr>
                <w:rFonts w:eastAsia="Times New Roman" w:cs="Open Sans"/>
              </w:rPr>
            </w:pPr>
            <w:r w:rsidRPr="00CD0A79">
              <w:rPr>
                <w:rFonts w:eastAsia="Times New Roman" w:cs="Open Sans"/>
              </w:rPr>
              <w:t xml:space="preserve">What strategies were used to address the scenario? </w:t>
            </w:r>
          </w:p>
          <w:p w14:paraId="51ED7F6A" w14:textId="77777777" w:rsidR="00366CDF" w:rsidRPr="00CD0A79" w:rsidRDefault="00366CDF" w:rsidP="00490D32">
            <w:pPr>
              <w:rPr>
                <w:rFonts w:eastAsia="Times New Roman" w:cs="Open Sans"/>
              </w:rPr>
            </w:pPr>
          </w:p>
          <w:p w14:paraId="1F3DDC34" w14:textId="77777777" w:rsidR="00366CDF" w:rsidRPr="00CD0A79" w:rsidRDefault="00366CDF" w:rsidP="00490D32">
            <w:pPr>
              <w:rPr>
                <w:rFonts w:eastAsia="Times New Roman" w:cs="Open Sans"/>
              </w:rPr>
            </w:pPr>
            <w:r w:rsidRPr="00CD0A79">
              <w:rPr>
                <w:rFonts w:eastAsia="Times New Roman" w:cs="Open Sans"/>
              </w:rPr>
              <w:t xml:space="preserve">Which of the elements of building trusting relationships were addressed by the strategies used (Circle all that apply)? </w:t>
            </w:r>
          </w:p>
          <w:p w14:paraId="23357070" w14:textId="77777777" w:rsidR="00366CDF" w:rsidRPr="00CD0A79" w:rsidRDefault="00366CDF" w:rsidP="00490D32">
            <w:pPr>
              <w:rPr>
                <w:rFonts w:eastAsia="Times New Roman" w:cs="Open Sans"/>
              </w:rPr>
            </w:pPr>
          </w:p>
          <w:p w14:paraId="54273F58" w14:textId="77777777" w:rsidR="00366CDF" w:rsidRPr="00CD0A79" w:rsidRDefault="00366CDF" w:rsidP="00490D32">
            <w:pPr>
              <w:rPr>
                <w:rFonts w:eastAsia="Times New Roman" w:cs="Open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31"/>
              <w:gridCol w:w="1826"/>
              <w:gridCol w:w="1826"/>
              <w:gridCol w:w="1839"/>
            </w:tblGrid>
            <w:tr w:rsidR="00366CDF" w:rsidRPr="00CD0A79" w14:paraId="1E2FE929" w14:textId="77777777" w:rsidTr="00366CDF">
              <w:trPr>
                <w:cantSplit w:val="0"/>
                <w:trHeight w:val="800"/>
              </w:trPr>
              <w:tc>
                <w:tcPr>
                  <w:tcW w:w="1870" w:type="dxa"/>
                </w:tcPr>
                <w:p w14:paraId="00B5F7D4" w14:textId="77777777" w:rsidR="00366CDF" w:rsidRPr="00CD0A79" w:rsidRDefault="00366CDF" w:rsidP="00490D32">
                  <w:r w:rsidRPr="00CD0A79">
                    <w:t>Build trust and rapport</w:t>
                  </w:r>
                </w:p>
              </w:tc>
              <w:tc>
                <w:tcPr>
                  <w:tcW w:w="1870" w:type="dxa"/>
                </w:tcPr>
                <w:p w14:paraId="5FF11FDC" w14:textId="77777777" w:rsidR="00366CDF" w:rsidRPr="00CD0A79" w:rsidRDefault="00366CDF" w:rsidP="00490D32">
                  <w:r w:rsidRPr="00CD0A79">
                    <w:t>Establish boundaries</w:t>
                  </w:r>
                </w:p>
              </w:tc>
              <w:tc>
                <w:tcPr>
                  <w:tcW w:w="1870" w:type="dxa"/>
                </w:tcPr>
                <w:p w14:paraId="40601C55" w14:textId="77777777" w:rsidR="00366CDF" w:rsidRPr="00CD0A79" w:rsidRDefault="00366CDF" w:rsidP="00490D32">
                  <w:r w:rsidRPr="00CD0A79">
                    <w:t>Keep a calm demeanor</w:t>
                  </w:r>
                </w:p>
              </w:tc>
              <w:tc>
                <w:tcPr>
                  <w:tcW w:w="1870" w:type="dxa"/>
                </w:tcPr>
                <w:p w14:paraId="422BACEA" w14:textId="77777777" w:rsidR="00366CDF" w:rsidRPr="00CD0A79" w:rsidRDefault="00366CDF" w:rsidP="00490D32">
                  <w:r w:rsidRPr="00CD0A79">
                    <w:t>Be consistent</w:t>
                  </w:r>
                </w:p>
              </w:tc>
              <w:tc>
                <w:tcPr>
                  <w:tcW w:w="1870" w:type="dxa"/>
                </w:tcPr>
                <w:p w14:paraId="20956427" w14:textId="77777777" w:rsidR="00366CDF" w:rsidRPr="00CD0A79" w:rsidRDefault="00366CDF" w:rsidP="00490D32">
                  <w:r w:rsidRPr="00CD0A79">
                    <w:t>Hold high expectations</w:t>
                  </w:r>
                </w:p>
              </w:tc>
            </w:tr>
          </w:tbl>
          <w:p w14:paraId="2F109E31" w14:textId="77777777" w:rsidR="00366CDF" w:rsidRPr="00CD0A79" w:rsidRDefault="00366CDF" w:rsidP="00490D32">
            <w:pPr>
              <w:rPr>
                <w:rFonts w:eastAsia="Times New Roman" w:cs="Open Sans"/>
              </w:rPr>
            </w:pPr>
          </w:p>
          <w:p w14:paraId="2B917E8A" w14:textId="77777777" w:rsidR="00366CDF" w:rsidRPr="00CD0A79" w:rsidRDefault="00366CDF" w:rsidP="00490D32">
            <w:pPr>
              <w:rPr>
                <w:rFonts w:eastAsia="Times New Roman" w:cs="Open Sans"/>
              </w:rPr>
            </w:pPr>
            <w:r w:rsidRPr="00CD0A79">
              <w:rPr>
                <w:rFonts w:eastAsia="Times New Roman" w:cs="Open Sans"/>
              </w:rPr>
              <w:t>What was the impact of the strategies used on the situation?</w:t>
            </w:r>
          </w:p>
          <w:p w14:paraId="49CC5DE0" w14:textId="77777777" w:rsidR="00366CDF" w:rsidRPr="00CD0A79" w:rsidRDefault="00366CDF" w:rsidP="00490D32">
            <w:pPr>
              <w:rPr>
                <w:rFonts w:eastAsia="Times New Roman" w:cs="Open Sans"/>
                <w:i/>
                <w:iCs/>
              </w:rPr>
            </w:pPr>
          </w:p>
        </w:tc>
      </w:tr>
    </w:tbl>
    <w:p w14:paraId="16283A2E" w14:textId="77777777" w:rsidR="00366CDF" w:rsidRPr="00CD0A79" w:rsidRDefault="00366CDF" w:rsidP="00366CDF"/>
    <w:p w14:paraId="7C47A0CD" w14:textId="1DF5F501" w:rsidR="00861830" w:rsidRPr="008D5084" w:rsidRDefault="00861830" w:rsidP="002275E1">
      <w:pPr>
        <w:rPr>
          <w:i/>
          <w:iCs/>
          <w:color w:val="70AD47" w:themeColor="accent6"/>
        </w:rPr>
      </w:pPr>
    </w:p>
    <w:sectPr w:rsidR="00861830" w:rsidRPr="008D508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DFCDF" w14:textId="77777777" w:rsidR="00066BC8" w:rsidRDefault="00066BC8" w:rsidP="004E4F0D">
      <w:pPr>
        <w:spacing w:after="0" w:line="240" w:lineRule="auto"/>
      </w:pPr>
      <w:r>
        <w:separator/>
      </w:r>
    </w:p>
  </w:endnote>
  <w:endnote w:type="continuationSeparator" w:id="0">
    <w:p w14:paraId="1CF2DF3C" w14:textId="77777777" w:rsidR="00066BC8" w:rsidRDefault="00066BC8" w:rsidP="004E4F0D">
      <w:pPr>
        <w:spacing w:after="0" w:line="240" w:lineRule="auto"/>
      </w:pPr>
      <w:r>
        <w:continuationSeparator/>
      </w:r>
    </w:p>
  </w:endnote>
  <w:endnote w:type="continuationNotice" w:id="1">
    <w:p w14:paraId="15F72311" w14:textId="77777777" w:rsidR="00066BC8" w:rsidRDefault="00066B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1406" w14:textId="66F9FCC6" w:rsidR="004E4F0D" w:rsidRPr="006D1707" w:rsidRDefault="006D1707" w:rsidP="006D170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E3C30" w14:textId="77777777" w:rsidR="00066BC8" w:rsidRDefault="00066BC8" w:rsidP="004E4F0D">
      <w:pPr>
        <w:spacing w:after="0" w:line="240" w:lineRule="auto"/>
      </w:pPr>
      <w:r>
        <w:separator/>
      </w:r>
    </w:p>
  </w:footnote>
  <w:footnote w:type="continuationSeparator" w:id="0">
    <w:p w14:paraId="2FB009BE" w14:textId="77777777" w:rsidR="00066BC8" w:rsidRDefault="00066BC8" w:rsidP="004E4F0D">
      <w:pPr>
        <w:spacing w:after="0" w:line="240" w:lineRule="auto"/>
      </w:pPr>
      <w:r>
        <w:continuationSeparator/>
      </w:r>
    </w:p>
  </w:footnote>
  <w:footnote w:type="continuationNotice" w:id="1">
    <w:p w14:paraId="36C93288" w14:textId="77777777" w:rsidR="00066BC8" w:rsidRDefault="00066B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A920D" w14:textId="77777777" w:rsidR="004E4F0D" w:rsidRDefault="004E4F0D" w:rsidP="004E4F0D">
    <w:pPr>
      <w:pStyle w:val="Header"/>
      <w:spacing w:after="120"/>
    </w:pPr>
    <w:r>
      <w:rPr>
        <w:noProof/>
      </w:rPr>
      <w:drawing>
        <wp:inline distT="0" distB="0" distL="0" distR="0" wp14:anchorId="7E21BF2E" wp14:editId="6FB04C5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4C8E23C" w14:textId="77777777" w:rsidR="004E4F0D" w:rsidRDefault="004E4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3B05E7"/>
    <w:multiLevelType w:val="hybridMultilevel"/>
    <w:tmpl w:val="3BA22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5793107">
    <w:abstractNumId w:val="0"/>
  </w:num>
  <w:num w:numId="2" w16cid:durableId="119345309">
    <w:abstractNumId w:val="2"/>
  </w:num>
  <w:num w:numId="3" w16cid:durableId="1091198179">
    <w:abstractNumId w:val="1"/>
  </w:num>
  <w:num w:numId="4" w16cid:durableId="1014309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94"/>
    <w:rsid w:val="0002657B"/>
    <w:rsid w:val="00066BC8"/>
    <w:rsid w:val="002275E1"/>
    <w:rsid w:val="00250EC3"/>
    <w:rsid w:val="002F103C"/>
    <w:rsid w:val="00366CDF"/>
    <w:rsid w:val="004E4F0D"/>
    <w:rsid w:val="005337A1"/>
    <w:rsid w:val="005C755D"/>
    <w:rsid w:val="00624347"/>
    <w:rsid w:val="006D1707"/>
    <w:rsid w:val="00794993"/>
    <w:rsid w:val="007E18F6"/>
    <w:rsid w:val="00806818"/>
    <w:rsid w:val="00861830"/>
    <w:rsid w:val="008D5084"/>
    <w:rsid w:val="00A03355"/>
    <w:rsid w:val="00CF5805"/>
    <w:rsid w:val="00E64A6C"/>
    <w:rsid w:val="00ED2414"/>
    <w:rsid w:val="00F04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EDF7"/>
  <w15:chartTrackingRefBased/>
  <w15:docId w15:val="{73B062C3-00F5-4F0D-B60B-CD53C24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CDF"/>
  </w:style>
  <w:style w:type="paragraph" w:styleId="Heading1">
    <w:name w:val="heading 1"/>
    <w:basedOn w:val="Normal"/>
    <w:next w:val="Normal"/>
    <w:link w:val="Heading1Char"/>
    <w:uiPriority w:val="9"/>
    <w:qFormat/>
    <w:rsid w:val="00ED241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D2414"/>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ED24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14"/>
    <w:rPr>
      <w:rFonts w:asciiTheme="majorHAnsi" w:hAnsiTheme="majorHAnsi" w:cs="Open Sans"/>
      <w:bCs/>
      <w:sz w:val="28"/>
      <w:szCs w:val="20"/>
    </w:rPr>
  </w:style>
  <w:style w:type="character" w:customStyle="1" w:styleId="Heading2Char">
    <w:name w:val="Heading 2 Char"/>
    <w:basedOn w:val="DefaultParagraphFont"/>
    <w:link w:val="Heading2"/>
    <w:uiPriority w:val="9"/>
    <w:rsid w:val="00ED2414"/>
    <w:rPr>
      <w:rFonts w:cs="Open Sans"/>
      <w:b/>
      <w:bCs/>
      <w:sz w:val="24"/>
      <w:szCs w:val="20"/>
    </w:rPr>
  </w:style>
  <w:style w:type="character" w:customStyle="1" w:styleId="Heading3Char">
    <w:name w:val="Heading 3 Char"/>
    <w:basedOn w:val="DefaultParagraphFont"/>
    <w:link w:val="Heading3"/>
    <w:uiPriority w:val="9"/>
    <w:semiHidden/>
    <w:rsid w:val="00ED241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D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D2414"/>
    <w:pPr>
      <w:spacing w:before="120" w:after="120" w:line="240" w:lineRule="auto"/>
    </w:pPr>
  </w:style>
  <w:style w:type="paragraph" w:customStyle="1" w:styleId="Tabletextbullet">
    <w:name w:val="Table text bullet"/>
    <w:basedOn w:val="Tabletext"/>
    <w:qFormat/>
    <w:rsid w:val="00ED2414"/>
    <w:pPr>
      <w:numPr>
        <w:numId w:val="1"/>
      </w:numPr>
      <w:contextualSpacing/>
    </w:pPr>
  </w:style>
  <w:style w:type="paragraph" w:styleId="ListParagraph">
    <w:name w:val="List Paragraph"/>
    <w:basedOn w:val="Normal"/>
    <w:uiPriority w:val="34"/>
    <w:qFormat/>
    <w:rsid w:val="002275E1"/>
    <w:pPr>
      <w:ind w:left="720"/>
      <w:contextualSpacing/>
    </w:pPr>
  </w:style>
  <w:style w:type="paragraph" w:styleId="Header">
    <w:name w:val="header"/>
    <w:basedOn w:val="Normal"/>
    <w:link w:val="HeaderChar"/>
    <w:uiPriority w:val="99"/>
    <w:unhideWhenUsed/>
    <w:rsid w:val="004E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F0D"/>
  </w:style>
  <w:style w:type="paragraph" w:styleId="Footer">
    <w:name w:val="footer"/>
    <w:basedOn w:val="Normal"/>
    <w:link w:val="FooterChar"/>
    <w:uiPriority w:val="99"/>
    <w:unhideWhenUsed/>
    <w:rsid w:val="004E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F0D"/>
  </w:style>
  <w:style w:type="character" w:customStyle="1" w:styleId="eop">
    <w:name w:val="eop"/>
    <w:basedOn w:val="DefaultParagraphFont"/>
    <w:rsid w:val="00366CDF"/>
  </w:style>
  <w:style w:type="paragraph" w:styleId="CommentText">
    <w:name w:val="annotation text"/>
    <w:basedOn w:val="Normal"/>
    <w:link w:val="CommentTextChar"/>
    <w:uiPriority w:val="99"/>
    <w:unhideWhenUsed/>
    <w:rsid w:val="00366CDF"/>
    <w:pPr>
      <w:spacing w:line="240" w:lineRule="auto"/>
    </w:pPr>
    <w:rPr>
      <w:sz w:val="20"/>
      <w:szCs w:val="20"/>
    </w:rPr>
  </w:style>
  <w:style w:type="character" w:customStyle="1" w:styleId="CommentTextChar">
    <w:name w:val="Comment Text Char"/>
    <w:basedOn w:val="DefaultParagraphFont"/>
    <w:link w:val="CommentText"/>
    <w:uiPriority w:val="99"/>
    <w:rsid w:val="00366CDF"/>
    <w:rPr>
      <w:sz w:val="20"/>
      <w:szCs w:val="20"/>
    </w:rPr>
  </w:style>
  <w:style w:type="character" w:styleId="Hyperlink">
    <w:name w:val="Hyperlink"/>
    <w:basedOn w:val="DefaultParagraphFont"/>
    <w:uiPriority w:val="99"/>
    <w:semiHidden/>
    <w:unhideWhenUsed/>
    <w:rsid w:val="006D170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69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16</cp:revision>
  <dcterms:created xsi:type="dcterms:W3CDTF">2022-05-25T13:26:00Z</dcterms:created>
  <dcterms:modified xsi:type="dcterms:W3CDTF">2023-08-30T18:50:00Z</dcterms:modified>
</cp:coreProperties>
</file>