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D6B67" w14:textId="68889286" w:rsidR="00FF1282" w:rsidRPr="005F5393" w:rsidRDefault="00FF1282" w:rsidP="00FF1282">
      <w:pPr>
        <w:pStyle w:val="Heading1"/>
        <w:spacing w:after="160"/>
      </w:pPr>
      <w:r>
        <w:t xml:space="preserve">Student Guide </w:t>
      </w:r>
    </w:p>
    <w:p w14:paraId="6FDE4B3F" w14:textId="77777777" w:rsidR="00FF1282" w:rsidRDefault="00FF1282" w:rsidP="00FF1282">
      <w:pPr>
        <w:pStyle w:val="Heading2"/>
        <w:pBdr>
          <w:bottom w:val="single" w:sz="6" w:space="1" w:color="auto"/>
        </w:pBdr>
        <w:spacing w:after="160"/>
        <w:rPr>
          <w:shd w:val="clear" w:color="auto" w:fill="FFFFFF"/>
        </w:rPr>
      </w:pPr>
      <w:r w:rsidRPr="001F578F">
        <w:rPr>
          <w:shd w:val="clear" w:color="auto" w:fill="FFFFFF"/>
        </w:rPr>
        <w:t>Lesson </w:t>
      </w:r>
      <w:r>
        <w:t>2.06: Positive Framing | Frame Redirections Positively</w:t>
      </w:r>
    </w:p>
    <w:p w14:paraId="3DF9A167" w14:textId="77777777" w:rsidR="00FF1282" w:rsidRPr="005F5393" w:rsidRDefault="00FF1282" w:rsidP="00FF1282">
      <w:r w:rsidRPr="005F5393">
        <w:t xml:space="preserve">Name: </w:t>
      </w:r>
    </w:p>
    <w:p w14:paraId="2CB1CD74" w14:textId="77777777" w:rsidR="00FF1282" w:rsidRDefault="00FF1282" w:rsidP="00FF1282">
      <w:r w:rsidRPr="005F5393">
        <w:t xml:space="preserve">Date: </w:t>
      </w:r>
    </w:p>
    <w:p w14:paraId="3C23973C" w14:textId="77777777" w:rsidR="00FF1282" w:rsidRPr="00301690" w:rsidRDefault="00FF1282" w:rsidP="00FF1282">
      <w:pPr>
        <w:pStyle w:val="Tabletext"/>
        <w:rPr>
          <w:b/>
          <w:bCs/>
        </w:rPr>
      </w:pPr>
      <w:r w:rsidRPr="00301690">
        <w:rPr>
          <w:b/>
          <w:bCs/>
        </w:rPr>
        <w:t>Bell</w:t>
      </w:r>
      <w:r>
        <w:rPr>
          <w:b/>
          <w:bCs/>
        </w:rPr>
        <w:t>r</w:t>
      </w:r>
      <w:r w:rsidRPr="00301690">
        <w:rPr>
          <w:b/>
          <w:bCs/>
        </w:rPr>
        <w:t>inger:</w:t>
      </w:r>
    </w:p>
    <w:p w14:paraId="3C6DA633" w14:textId="77777777" w:rsidR="00FF1282" w:rsidRPr="00D02E46" w:rsidRDefault="00FF1282" w:rsidP="00FF1282">
      <w:pPr>
        <w:rPr>
          <w:rFonts w:eastAsia="Times New Roman" w:cstheme="minorHAnsi"/>
          <w:color w:val="000000"/>
        </w:rPr>
      </w:pPr>
      <w:r w:rsidRPr="00D02E46">
        <w:rPr>
          <w:rFonts w:eastAsia="Times New Roman" w:cstheme="minorHAnsi"/>
          <w:color w:val="000000"/>
        </w:rPr>
        <w:t>Describe a time when your behavior was corrected by a parent or teacher. What did they say or do? Did their correction work? Why or why not?</w:t>
      </w:r>
    </w:p>
    <w:p w14:paraId="39CC7C01" w14:textId="77777777" w:rsidR="00FF1282" w:rsidRDefault="00FF1282" w:rsidP="00FF1282">
      <w:pPr>
        <w:rPr>
          <w:rFonts w:eastAsia="Times New Roman" w:cstheme="minorHAnsi"/>
          <w:i/>
          <w:iCs/>
          <w:color w:val="70AD47" w:themeColor="accent6"/>
        </w:rPr>
      </w:pPr>
    </w:p>
    <w:p w14:paraId="23423B9F" w14:textId="77777777" w:rsidR="00FF1282" w:rsidRDefault="00FF1282" w:rsidP="00FF1282">
      <w:pPr>
        <w:rPr>
          <w:rFonts w:eastAsia="Times New Roman" w:cstheme="minorHAnsi"/>
          <w:i/>
          <w:iCs/>
          <w:color w:val="70AD47" w:themeColor="accent6"/>
        </w:rPr>
      </w:pPr>
    </w:p>
    <w:p w14:paraId="38B8141F" w14:textId="77777777" w:rsidR="00FF1282" w:rsidRDefault="00FF1282" w:rsidP="00FF1282">
      <w:pPr>
        <w:rPr>
          <w:rFonts w:eastAsia="Times New Roman" w:cstheme="minorHAnsi"/>
          <w:i/>
          <w:iCs/>
          <w:color w:val="70AD47" w:themeColor="accent6"/>
        </w:rPr>
      </w:pPr>
    </w:p>
    <w:p w14:paraId="06BEAB05" w14:textId="77777777" w:rsidR="00FF1282" w:rsidRDefault="00FF1282" w:rsidP="00FF1282">
      <w:pPr>
        <w:rPr>
          <w:rFonts w:eastAsia="Times New Roman" w:cstheme="minorHAnsi"/>
          <w:i/>
          <w:iCs/>
          <w:color w:val="70AD47" w:themeColor="accent6"/>
        </w:rPr>
      </w:pPr>
    </w:p>
    <w:p w14:paraId="11034FD0" w14:textId="77777777" w:rsidR="00FF1282" w:rsidRDefault="00FF1282" w:rsidP="00FF1282">
      <w:pPr>
        <w:rPr>
          <w:rFonts w:eastAsia="Times New Roman" w:cstheme="minorHAnsi"/>
          <w:i/>
          <w:iCs/>
          <w:color w:val="70AD47" w:themeColor="accent6"/>
        </w:rPr>
      </w:pPr>
    </w:p>
    <w:p w14:paraId="3B073B2D" w14:textId="77777777" w:rsidR="00FF1282" w:rsidRPr="00D02E46" w:rsidRDefault="00FF1282" w:rsidP="00FF1282">
      <w:pPr>
        <w:rPr>
          <w:rFonts w:eastAsia="Times New Roman" w:cstheme="minorHAnsi"/>
          <w:b/>
          <w:bCs/>
          <w:color w:val="000000"/>
        </w:rPr>
      </w:pPr>
    </w:p>
    <w:p w14:paraId="74BE0F1F" w14:textId="77777777" w:rsidR="00FF1282" w:rsidRPr="00D02E46" w:rsidRDefault="00FF1282" w:rsidP="00FF1282">
      <w:pPr>
        <w:rPr>
          <w:rFonts w:eastAsia="Times New Roman" w:cstheme="minorHAnsi"/>
          <w:b/>
          <w:bCs/>
          <w:color w:val="000000"/>
        </w:rPr>
      </w:pPr>
      <w:r w:rsidRPr="00D02E46">
        <w:rPr>
          <w:rFonts w:eastAsia="Times New Roman" w:cstheme="minorHAnsi"/>
          <w:b/>
          <w:bCs/>
          <w:color w:val="000000"/>
        </w:rPr>
        <w:t>Intro to Positive Framing</w:t>
      </w:r>
    </w:p>
    <w:p w14:paraId="16EB3066" w14:textId="36412B61" w:rsidR="00FF1282" w:rsidRDefault="00FF1282" w:rsidP="00FF1282">
      <w:pPr>
        <w:rPr>
          <w:rFonts w:eastAsia="Times New Roman" w:cstheme="minorHAnsi"/>
          <w:color w:val="000000"/>
        </w:rPr>
      </w:pPr>
      <w:r w:rsidRPr="00D02E46">
        <w:rPr>
          <w:rFonts w:eastAsia="Times New Roman" w:cstheme="minorHAnsi"/>
          <w:color w:val="000000"/>
        </w:rPr>
        <w:t>As you watch, “Frame Redirections Positively: Hilary Lewis”, consider the following: How does Hilary maintain students’ privacy and communicate her belief that students want to be successful, even as she delivers a redirection?</w:t>
      </w:r>
    </w:p>
    <w:p w14:paraId="4C2EF283" w14:textId="77777777" w:rsidR="00FF1282" w:rsidRDefault="00FF1282" w:rsidP="00FF1282">
      <w:pPr>
        <w:rPr>
          <w:rFonts w:eastAsia="Times New Roman" w:cstheme="minorHAnsi"/>
          <w:color w:val="000000"/>
        </w:rPr>
      </w:pPr>
    </w:p>
    <w:p w14:paraId="4EE307F2" w14:textId="77777777" w:rsidR="00FF1282" w:rsidRDefault="00FF1282" w:rsidP="00FF1282">
      <w:pPr>
        <w:rPr>
          <w:rFonts w:eastAsia="Times New Roman" w:cstheme="minorHAnsi"/>
          <w:color w:val="000000"/>
        </w:rPr>
      </w:pPr>
    </w:p>
    <w:p w14:paraId="0A229827" w14:textId="77777777" w:rsidR="00FF1282" w:rsidRPr="00D02E46" w:rsidRDefault="00FF1282" w:rsidP="00FF1282">
      <w:pPr>
        <w:rPr>
          <w:rFonts w:eastAsia="Times New Roman" w:cstheme="minorHAnsi"/>
          <w:color w:val="000000"/>
        </w:rPr>
      </w:pPr>
    </w:p>
    <w:p w14:paraId="57AC6A6E" w14:textId="77777777" w:rsidR="00FF1282" w:rsidRPr="00D02E46" w:rsidRDefault="00FF1282" w:rsidP="00FF1282">
      <w:pPr>
        <w:spacing w:after="0" w:line="240" w:lineRule="auto"/>
        <w:rPr>
          <w:rFonts w:eastAsia="Times New Roman" w:cstheme="minorHAnsi"/>
          <w:b/>
          <w:bCs/>
          <w:color w:val="000000"/>
        </w:rPr>
      </w:pPr>
      <w:r w:rsidRPr="00D02E46">
        <w:rPr>
          <w:rFonts w:eastAsia="Times New Roman" w:cstheme="minorHAnsi"/>
          <w:b/>
          <w:bCs/>
          <w:color w:val="000000"/>
        </w:rPr>
        <w:t>Notes on Six Rules of Positive Framing</w:t>
      </w:r>
    </w:p>
    <w:p w14:paraId="0C7BF2B4" w14:textId="77777777" w:rsidR="00FF1282" w:rsidRPr="00D02E46" w:rsidRDefault="00FF1282" w:rsidP="00FF1282">
      <w:pPr>
        <w:spacing w:after="0" w:line="240" w:lineRule="auto"/>
        <w:rPr>
          <w:rFonts w:eastAsia="Times New Roman" w:cstheme="minorHAnsi"/>
          <w:color w:val="000000"/>
        </w:rPr>
      </w:pPr>
    </w:p>
    <w:p w14:paraId="0A1A96B8" w14:textId="77777777" w:rsidR="00FF1282" w:rsidRPr="00D02E46" w:rsidRDefault="00FF1282" w:rsidP="00FF1282">
      <w:pPr>
        <w:spacing w:after="0" w:line="240" w:lineRule="auto"/>
        <w:rPr>
          <w:rFonts w:eastAsia="Times New Roman" w:cstheme="minorHAnsi"/>
          <w:color w:val="000000"/>
        </w:rPr>
      </w:pPr>
      <w:r w:rsidRPr="00D02E46">
        <w:rPr>
          <w:rFonts w:eastAsia="Times New Roman" w:cstheme="minorHAnsi"/>
          <w:color w:val="000000"/>
        </w:rPr>
        <w:t>List the six rules of Positive Framing</w:t>
      </w:r>
    </w:p>
    <w:p w14:paraId="69C4D92E" w14:textId="10EB2FF2" w:rsidR="00FF1282" w:rsidRDefault="00FF1282" w:rsidP="00FF1282">
      <w:pPr>
        <w:spacing w:after="0" w:line="240" w:lineRule="auto"/>
        <w:rPr>
          <w:rFonts w:eastAsia="Times New Roman" w:cstheme="minorHAnsi"/>
          <w:color w:val="000000"/>
        </w:rPr>
      </w:pPr>
    </w:p>
    <w:p w14:paraId="316922CC" w14:textId="27DB5E5F" w:rsidR="00FF1282" w:rsidRDefault="00FF1282" w:rsidP="00FF1282">
      <w:pPr>
        <w:pStyle w:val="ListParagraph"/>
        <w:numPr>
          <w:ilvl w:val="0"/>
          <w:numId w:val="8"/>
        </w:numPr>
        <w:spacing w:after="0" w:line="360" w:lineRule="auto"/>
        <w:rPr>
          <w:rFonts w:eastAsia="Times New Roman" w:cstheme="minorHAnsi"/>
          <w:color w:val="000000"/>
        </w:rPr>
      </w:pPr>
    </w:p>
    <w:p w14:paraId="22752FA3" w14:textId="40C02F17" w:rsidR="00FF1282" w:rsidRDefault="00FF1282" w:rsidP="00FF1282">
      <w:pPr>
        <w:pStyle w:val="ListParagraph"/>
        <w:numPr>
          <w:ilvl w:val="0"/>
          <w:numId w:val="8"/>
        </w:numPr>
        <w:spacing w:after="0" w:line="360" w:lineRule="auto"/>
        <w:rPr>
          <w:rFonts w:eastAsia="Times New Roman" w:cstheme="minorHAnsi"/>
          <w:color w:val="000000"/>
        </w:rPr>
      </w:pPr>
    </w:p>
    <w:p w14:paraId="5BCB775B" w14:textId="088711BD" w:rsidR="00FF1282" w:rsidRDefault="00FF1282" w:rsidP="00FF1282">
      <w:pPr>
        <w:pStyle w:val="ListParagraph"/>
        <w:numPr>
          <w:ilvl w:val="0"/>
          <w:numId w:val="8"/>
        </w:numPr>
        <w:spacing w:after="0" w:line="360" w:lineRule="auto"/>
        <w:rPr>
          <w:rFonts w:eastAsia="Times New Roman" w:cstheme="minorHAnsi"/>
          <w:color w:val="000000"/>
        </w:rPr>
      </w:pPr>
    </w:p>
    <w:p w14:paraId="4AAA1871" w14:textId="357FF281" w:rsidR="00FF1282" w:rsidRDefault="00FF1282" w:rsidP="00FF1282">
      <w:pPr>
        <w:pStyle w:val="ListParagraph"/>
        <w:numPr>
          <w:ilvl w:val="0"/>
          <w:numId w:val="8"/>
        </w:numPr>
        <w:spacing w:after="0" w:line="360" w:lineRule="auto"/>
        <w:rPr>
          <w:rFonts w:eastAsia="Times New Roman" w:cstheme="minorHAnsi"/>
          <w:color w:val="000000"/>
        </w:rPr>
      </w:pPr>
    </w:p>
    <w:p w14:paraId="0784F01D" w14:textId="2A7A6BA2" w:rsidR="00FF1282" w:rsidRDefault="00FF1282" w:rsidP="00FF1282">
      <w:pPr>
        <w:pStyle w:val="ListParagraph"/>
        <w:numPr>
          <w:ilvl w:val="0"/>
          <w:numId w:val="8"/>
        </w:numPr>
        <w:spacing w:after="0" w:line="360" w:lineRule="auto"/>
        <w:rPr>
          <w:rFonts w:eastAsia="Times New Roman" w:cstheme="minorHAnsi"/>
          <w:color w:val="000000"/>
        </w:rPr>
      </w:pPr>
    </w:p>
    <w:p w14:paraId="7BD772A5" w14:textId="31B7F318" w:rsidR="00FF1282" w:rsidRPr="00FF1282" w:rsidRDefault="00FF1282" w:rsidP="00FF1282">
      <w:pPr>
        <w:pStyle w:val="ListParagraph"/>
        <w:numPr>
          <w:ilvl w:val="0"/>
          <w:numId w:val="8"/>
        </w:numPr>
        <w:spacing w:after="0" w:line="360" w:lineRule="auto"/>
        <w:rPr>
          <w:rFonts w:eastAsia="Times New Roman" w:cstheme="minorHAnsi"/>
          <w:color w:val="000000"/>
        </w:rPr>
      </w:pPr>
    </w:p>
    <w:p w14:paraId="40902A14" w14:textId="77777777" w:rsidR="001572B7" w:rsidRDefault="001572B7" w:rsidP="00FF1282">
      <w:pPr>
        <w:spacing w:after="0" w:line="240" w:lineRule="auto"/>
        <w:rPr>
          <w:rFonts w:eastAsia="Times New Roman" w:cstheme="minorHAnsi"/>
          <w:b/>
          <w:bCs/>
          <w:color w:val="000000"/>
        </w:rPr>
      </w:pPr>
    </w:p>
    <w:p w14:paraId="3E86C023" w14:textId="77777777" w:rsidR="001572B7" w:rsidRDefault="001572B7" w:rsidP="00FF1282">
      <w:pPr>
        <w:spacing w:after="0" w:line="240" w:lineRule="auto"/>
        <w:rPr>
          <w:rFonts w:eastAsia="Times New Roman" w:cstheme="minorHAnsi"/>
          <w:b/>
          <w:bCs/>
          <w:color w:val="000000"/>
        </w:rPr>
      </w:pPr>
    </w:p>
    <w:p w14:paraId="75A8FC0C" w14:textId="77777777" w:rsidR="001572B7" w:rsidRDefault="001572B7" w:rsidP="00FF1282">
      <w:pPr>
        <w:spacing w:after="0" w:line="240" w:lineRule="auto"/>
        <w:rPr>
          <w:rFonts w:eastAsia="Times New Roman" w:cstheme="minorHAnsi"/>
          <w:b/>
          <w:bCs/>
          <w:color w:val="000000"/>
        </w:rPr>
      </w:pPr>
    </w:p>
    <w:p w14:paraId="135622A6" w14:textId="5285E4D7" w:rsidR="00FF1282" w:rsidRPr="00D02E46" w:rsidRDefault="00FF1282" w:rsidP="00FF1282">
      <w:pPr>
        <w:spacing w:after="0" w:line="240" w:lineRule="auto"/>
        <w:rPr>
          <w:rFonts w:eastAsia="Times New Roman" w:cstheme="minorHAnsi"/>
          <w:b/>
          <w:bCs/>
          <w:color w:val="000000"/>
        </w:rPr>
      </w:pPr>
      <w:r w:rsidRPr="00D02E46">
        <w:rPr>
          <w:rFonts w:eastAsia="Times New Roman" w:cstheme="minorHAnsi"/>
          <w:b/>
          <w:bCs/>
          <w:color w:val="000000"/>
        </w:rPr>
        <w:lastRenderedPageBreak/>
        <w:t>Notes on Assume the Best</w:t>
      </w:r>
    </w:p>
    <w:p w14:paraId="6A7BF3C6" w14:textId="77777777" w:rsidR="00FF1282" w:rsidRPr="00D02E46" w:rsidRDefault="00FF1282" w:rsidP="00FF1282">
      <w:pPr>
        <w:spacing w:after="0" w:line="240" w:lineRule="auto"/>
        <w:rPr>
          <w:rFonts w:eastAsia="Times New Roman" w:cstheme="minorHAnsi"/>
          <w:color w:val="000000"/>
        </w:rPr>
      </w:pPr>
    </w:p>
    <w:p w14:paraId="3043D8FC" w14:textId="77777777" w:rsidR="00FF1282" w:rsidRPr="00D02E46" w:rsidRDefault="00FF1282" w:rsidP="00FF1282">
      <w:pPr>
        <w:rPr>
          <w:rFonts w:eastAsia="Times New Roman" w:cstheme="minorHAnsi"/>
          <w:color w:val="000000"/>
        </w:rPr>
      </w:pPr>
      <w:r w:rsidRPr="00D02E46">
        <w:rPr>
          <w:rFonts w:eastAsia="Times New Roman" w:cstheme="minorHAnsi"/>
          <w:color w:val="000000"/>
        </w:rPr>
        <w:t>List the elements of an effective Assume the Best</w:t>
      </w:r>
    </w:p>
    <w:p w14:paraId="449F46F4" w14:textId="6270DE58" w:rsidR="005B140A" w:rsidRDefault="005B140A" w:rsidP="005B140A">
      <w:pPr>
        <w:pStyle w:val="ListParagraph"/>
        <w:numPr>
          <w:ilvl w:val="0"/>
          <w:numId w:val="9"/>
        </w:numPr>
        <w:spacing w:line="600" w:lineRule="auto"/>
        <w:rPr>
          <w:rFonts w:eastAsia="Times New Roman" w:cstheme="minorHAnsi"/>
          <w:color w:val="000000"/>
        </w:rPr>
      </w:pPr>
    </w:p>
    <w:p w14:paraId="5F924A48" w14:textId="1A491FEC" w:rsidR="005B140A" w:rsidRDefault="005B140A" w:rsidP="005B140A">
      <w:pPr>
        <w:pStyle w:val="ListParagraph"/>
        <w:numPr>
          <w:ilvl w:val="0"/>
          <w:numId w:val="9"/>
        </w:numPr>
        <w:spacing w:line="600" w:lineRule="auto"/>
        <w:rPr>
          <w:rFonts w:eastAsia="Times New Roman" w:cstheme="minorHAnsi"/>
          <w:color w:val="000000"/>
        </w:rPr>
      </w:pPr>
    </w:p>
    <w:p w14:paraId="0847FFA1" w14:textId="2835E172" w:rsidR="005B140A" w:rsidRDefault="005B140A" w:rsidP="005B140A">
      <w:pPr>
        <w:pStyle w:val="ListParagraph"/>
        <w:numPr>
          <w:ilvl w:val="0"/>
          <w:numId w:val="9"/>
        </w:numPr>
        <w:spacing w:line="600" w:lineRule="auto"/>
        <w:rPr>
          <w:rFonts w:eastAsia="Times New Roman" w:cstheme="minorHAnsi"/>
          <w:color w:val="000000"/>
        </w:rPr>
      </w:pPr>
    </w:p>
    <w:p w14:paraId="783E6A59" w14:textId="3CCC509E" w:rsidR="005B140A" w:rsidRDefault="005B140A" w:rsidP="005B140A">
      <w:pPr>
        <w:pStyle w:val="ListParagraph"/>
        <w:numPr>
          <w:ilvl w:val="0"/>
          <w:numId w:val="9"/>
        </w:numPr>
        <w:spacing w:line="720" w:lineRule="auto"/>
        <w:rPr>
          <w:rFonts w:eastAsia="Times New Roman" w:cstheme="minorHAnsi"/>
          <w:color w:val="000000"/>
        </w:rPr>
      </w:pPr>
    </w:p>
    <w:p w14:paraId="6A58FBBE" w14:textId="51080C4A" w:rsidR="005B140A" w:rsidRPr="005B140A" w:rsidRDefault="005B140A" w:rsidP="005B140A">
      <w:pPr>
        <w:pStyle w:val="ListParagraph"/>
        <w:rPr>
          <w:rFonts w:eastAsia="Times New Roman" w:cstheme="minorHAnsi"/>
          <w:color w:val="000000"/>
        </w:rPr>
      </w:pPr>
    </w:p>
    <w:p w14:paraId="356170BC" w14:textId="5BA27AF6" w:rsidR="00FF1282" w:rsidRPr="00D02E46" w:rsidRDefault="00FF1282" w:rsidP="00FF1282">
      <w:pPr>
        <w:rPr>
          <w:rFonts w:eastAsia="Times New Roman" w:cstheme="minorHAnsi"/>
          <w:b/>
          <w:bCs/>
          <w:color w:val="000000"/>
        </w:rPr>
      </w:pPr>
      <w:r w:rsidRPr="00D02E46">
        <w:rPr>
          <w:rFonts w:eastAsia="Times New Roman" w:cstheme="minorHAnsi"/>
          <w:b/>
          <w:bCs/>
          <w:color w:val="000000"/>
        </w:rPr>
        <w:t xml:space="preserve">Practice 1: Study the example and upgrade the </w:t>
      </w:r>
      <w:r w:rsidR="001572B7" w:rsidRPr="00D02E46">
        <w:rPr>
          <w:rFonts w:eastAsia="Times New Roman" w:cstheme="minorHAnsi"/>
          <w:b/>
          <w:bCs/>
          <w:color w:val="000000"/>
        </w:rPr>
        <w:t>nonexample.</w:t>
      </w:r>
    </w:p>
    <w:p w14:paraId="762EBEE6" w14:textId="77777777" w:rsidR="00FF1282" w:rsidRPr="00D02E46" w:rsidRDefault="00FF1282" w:rsidP="00FF1282">
      <w:pPr>
        <w:spacing w:after="0" w:line="240" w:lineRule="auto"/>
        <w:rPr>
          <w:rFonts w:eastAsia="Times New Roman" w:cstheme="minorHAnsi"/>
          <w:color w:val="000000"/>
        </w:rPr>
      </w:pPr>
      <w:r w:rsidRPr="00D02E46">
        <w:rPr>
          <w:rFonts w:eastAsia="Times New Roman" w:cstheme="minorHAnsi"/>
          <w:color w:val="000000"/>
        </w:rPr>
        <w:t>List “go-to-phrases” for Assume the Best. Discuss as a class how this list aligns with the success criteria for Assume the Best.</w:t>
      </w:r>
    </w:p>
    <w:p w14:paraId="7A5E7F41" w14:textId="77777777" w:rsidR="00FF1282" w:rsidRPr="00D02E46" w:rsidRDefault="00FF1282" w:rsidP="00FF1282">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2785"/>
        <w:gridCol w:w="6561"/>
      </w:tblGrid>
      <w:tr w:rsidR="00FF1282" w:rsidRPr="00D02E46" w14:paraId="7B6ACE34" w14:textId="77777777" w:rsidTr="00964CDB">
        <w:trPr>
          <w:trHeight w:val="242"/>
        </w:trPr>
        <w:tc>
          <w:tcPr>
            <w:tcW w:w="2785" w:type="dxa"/>
          </w:tcPr>
          <w:p w14:paraId="1644CAA4" w14:textId="77777777" w:rsidR="00FF1282" w:rsidRPr="00D02E46" w:rsidRDefault="00FF1282" w:rsidP="00964CDB">
            <w:pPr>
              <w:rPr>
                <w:rFonts w:eastAsia="Times New Roman" w:cstheme="minorHAnsi"/>
                <w:b/>
                <w:bCs/>
                <w:color w:val="000000"/>
              </w:rPr>
            </w:pPr>
            <w:r w:rsidRPr="00D02E46">
              <w:rPr>
                <w:rFonts w:eastAsia="Times New Roman" w:cstheme="minorHAnsi"/>
                <w:b/>
                <w:bCs/>
                <w:color w:val="000000"/>
              </w:rPr>
              <w:t>Type</w:t>
            </w:r>
          </w:p>
        </w:tc>
        <w:tc>
          <w:tcPr>
            <w:tcW w:w="6561" w:type="dxa"/>
          </w:tcPr>
          <w:p w14:paraId="681EA9F3" w14:textId="77777777" w:rsidR="00FF1282" w:rsidRPr="00D02E46" w:rsidRDefault="00FF1282" w:rsidP="00964CDB">
            <w:pPr>
              <w:rPr>
                <w:rFonts w:eastAsia="Times New Roman" w:cstheme="minorHAnsi"/>
                <w:b/>
                <w:bCs/>
                <w:color w:val="000000"/>
              </w:rPr>
            </w:pPr>
            <w:r w:rsidRPr="00D02E46">
              <w:rPr>
                <w:rFonts w:eastAsia="Times New Roman" w:cstheme="minorHAnsi"/>
                <w:b/>
                <w:bCs/>
                <w:color w:val="000000"/>
              </w:rPr>
              <w:t>Example</w:t>
            </w:r>
          </w:p>
        </w:tc>
      </w:tr>
      <w:tr w:rsidR="00FF1282" w:rsidRPr="00D02E46" w14:paraId="0EF38660" w14:textId="77777777" w:rsidTr="00964CDB">
        <w:trPr>
          <w:trHeight w:val="1212"/>
        </w:trPr>
        <w:tc>
          <w:tcPr>
            <w:tcW w:w="2785" w:type="dxa"/>
          </w:tcPr>
          <w:p w14:paraId="4B75958E" w14:textId="77777777" w:rsidR="00FF1282" w:rsidRPr="00D02E46" w:rsidRDefault="00FF1282" w:rsidP="00964CDB">
            <w:pPr>
              <w:rPr>
                <w:rFonts w:eastAsia="Times New Roman" w:cstheme="minorHAnsi"/>
                <w:color w:val="000000"/>
              </w:rPr>
            </w:pPr>
          </w:p>
          <w:p w14:paraId="78F73B61" w14:textId="77777777" w:rsidR="00FF1282" w:rsidRPr="00D02E46" w:rsidRDefault="00FF1282" w:rsidP="00964CDB">
            <w:pPr>
              <w:rPr>
                <w:rFonts w:eastAsia="Times New Roman" w:cstheme="minorHAnsi"/>
                <w:color w:val="000000"/>
              </w:rPr>
            </w:pPr>
          </w:p>
          <w:p w14:paraId="3FADED6D" w14:textId="77777777" w:rsidR="00FF1282" w:rsidRPr="00D02E46" w:rsidRDefault="00FF1282" w:rsidP="00964CDB">
            <w:pPr>
              <w:rPr>
                <w:rFonts w:eastAsia="Times New Roman" w:cstheme="minorHAnsi"/>
                <w:color w:val="000000"/>
              </w:rPr>
            </w:pPr>
            <w:r w:rsidRPr="00D02E46">
              <w:rPr>
                <w:rFonts w:eastAsia="Times New Roman" w:cstheme="minorHAnsi"/>
                <w:color w:val="000000"/>
              </w:rPr>
              <w:t>Student Excitement</w:t>
            </w:r>
          </w:p>
          <w:p w14:paraId="0E7A4BBD" w14:textId="77777777" w:rsidR="00FF1282" w:rsidRPr="00D02E46" w:rsidRDefault="00FF1282" w:rsidP="00964CDB">
            <w:pPr>
              <w:rPr>
                <w:rFonts w:eastAsia="Times New Roman" w:cstheme="minorHAnsi"/>
                <w:color w:val="000000"/>
              </w:rPr>
            </w:pPr>
          </w:p>
          <w:p w14:paraId="04B83CAC" w14:textId="77777777" w:rsidR="00FF1282" w:rsidRPr="00D02E46" w:rsidRDefault="00FF1282" w:rsidP="00964CDB">
            <w:pPr>
              <w:rPr>
                <w:rFonts w:eastAsia="Times New Roman" w:cstheme="minorHAnsi"/>
                <w:color w:val="000000"/>
              </w:rPr>
            </w:pPr>
          </w:p>
        </w:tc>
        <w:tc>
          <w:tcPr>
            <w:tcW w:w="6561" w:type="dxa"/>
          </w:tcPr>
          <w:p w14:paraId="2C95EEB6" w14:textId="2A0FC3D9" w:rsidR="00FF1282" w:rsidRPr="00D02E46" w:rsidRDefault="00FF1282" w:rsidP="00964CDB">
            <w:pPr>
              <w:rPr>
                <w:rFonts w:eastAsia="Times New Roman" w:cstheme="minorHAnsi"/>
                <w:i/>
                <w:iCs/>
                <w:color w:val="70AD47" w:themeColor="accent6"/>
              </w:rPr>
            </w:pPr>
          </w:p>
        </w:tc>
      </w:tr>
      <w:tr w:rsidR="00FF1282" w:rsidRPr="00D02E46" w14:paraId="5D75158E" w14:textId="77777777" w:rsidTr="00964CDB">
        <w:trPr>
          <w:trHeight w:val="1226"/>
        </w:trPr>
        <w:tc>
          <w:tcPr>
            <w:tcW w:w="2785" w:type="dxa"/>
          </w:tcPr>
          <w:p w14:paraId="2F76C494" w14:textId="77777777" w:rsidR="00FF1282" w:rsidRPr="00D02E46" w:rsidRDefault="00FF1282" w:rsidP="00964CDB">
            <w:pPr>
              <w:rPr>
                <w:rFonts w:eastAsia="Times New Roman" w:cstheme="minorHAnsi"/>
                <w:color w:val="000000"/>
              </w:rPr>
            </w:pPr>
          </w:p>
          <w:p w14:paraId="7A6021FA" w14:textId="77777777" w:rsidR="00FF1282" w:rsidRPr="00D02E46" w:rsidRDefault="00FF1282" w:rsidP="00964CDB">
            <w:pPr>
              <w:rPr>
                <w:rFonts w:eastAsia="Times New Roman" w:cstheme="minorHAnsi"/>
                <w:color w:val="000000"/>
              </w:rPr>
            </w:pPr>
          </w:p>
          <w:p w14:paraId="55046735" w14:textId="77777777" w:rsidR="00FF1282" w:rsidRPr="00D02E46" w:rsidRDefault="00FF1282" w:rsidP="00964CDB">
            <w:pPr>
              <w:rPr>
                <w:rFonts w:eastAsia="Times New Roman" w:cstheme="minorHAnsi"/>
                <w:color w:val="000000"/>
              </w:rPr>
            </w:pPr>
            <w:r w:rsidRPr="00D02E46">
              <w:rPr>
                <w:rFonts w:eastAsia="Times New Roman" w:cstheme="minorHAnsi"/>
                <w:color w:val="000000"/>
              </w:rPr>
              <w:t>Student Forgetting</w:t>
            </w:r>
          </w:p>
          <w:p w14:paraId="24F851F8" w14:textId="77777777" w:rsidR="00FF1282" w:rsidRPr="00D02E46" w:rsidRDefault="00FF1282" w:rsidP="00964CDB">
            <w:pPr>
              <w:rPr>
                <w:rFonts w:eastAsia="Times New Roman" w:cstheme="minorHAnsi"/>
                <w:color w:val="000000"/>
              </w:rPr>
            </w:pPr>
          </w:p>
          <w:p w14:paraId="656D5848" w14:textId="77777777" w:rsidR="00FF1282" w:rsidRPr="00D02E46" w:rsidRDefault="00FF1282" w:rsidP="00964CDB">
            <w:pPr>
              <w:rPr>
                <w:rFonts w:eastAsia="Times New Roman" w:cstheme="minorHAnsi"/>
                <w:color w:val="000000"/>
              </w:rPr>
            </w:pPr>
          </w:p>
        </w:tc>
        <w:tc>
          <w:tcPr>
            <w:tcW w:w="6561" w:type="dxa"/>
          </w:tcPr>
          <w:p w14:paraId="79F5957F" w14:textId="1D5D80C2" w:rsidR="00FF1282" w:rsidRPr="00D02E46" w:rsidRDefault="00FF1282" w:rsidP="00964CDB">
            <w:pPr>
              <w:rPr>
                <w:rFonts w:eastAsia="Times New Roman" w:cstheme="minorHAnsi"/>
                <w:i/>
                <w:iCs/>
                <w:color w:val="70AD47" w:themeColor="accent6"/>
              </w:rPr>
            </w:pPr>
          </w:p>
        </w:tc>
      </w:tr>
      <w:tr w:rsidR="00FF1282" w:rsidRPr="00D02E46" w14:paraId="33E96440" w14:textId="77777777" w:rsidTr="00964CDB">
        <w:trPr>
          <w:trHeight w:val="1212"/>
        </w:trPr>
        <w:tc>
          <w:tcPr>
            <w:tcW w:w="2785" w:type="dxa"/>
          </w:tcPr>
          <w:p w14:paraId="6FC8E27E" w14:textId="77777777" w:rsidR="00FF1282" w:rsidRPr="00D02E46" w:rsidRDefault="00FF1282" w:rsidP="00964CDB">
            <w:pPr>
              <w:rPr>
                <w:rFonts w:eastAsia="Times New Roman" w:cstheme="minorHAnsi"/>
                <w:color w:val="000000"/>
              </w:rPr>
            </w:pPr>
          </w:p>
          <w:p w14:paraId="08A5E9EC" w14:textId="77777777" w:rsidR="00FF1282" w:rsidRPr="00D02E46" w:rsidRDefault="00FF1282" w:rsidP="00964CDB">
            <w:pPr>
              <w:rPr>
                <w:rFonts w:eastAsia="Times New Roman" w:cstheme="minorHAnsi"/>
                <w:color w:val="000000"/>
              </w:rPr>
            </w:pPr>
          </w:p>
          <w:p w14:paraId="600BB6CF" w14:textId="77777777" w:rsidR="00FF1282" w:rsidRPr="00D02E46" w:rsidRDefault="00FF1282" w:rsidP="00964CDB">
            <w:pPr>
              <w:rPr>
                <w:rFonts w:eastAsia="Times New Roman" w:cstheme="minorHAnsi"/>
                <w:color w:val="000000"/>
              </w:rPr>
            </w:pPr>
            <w:r w:rsidRPr="00D02E46">
              <w:rPr>
                <w:rFonts w:eastAsia="Times New Roman" w:cstheme="minorHAnsi"/>
                <w:color w:val="000000"/>
              </w:rPr>
              <w:t>Teacher Clarity</w:t>
            </w:r>
          </w:p>
          <w:p w14:paraId="3C710641" w14:textId="77777777" w:rsidR="00FF1282" w:rsidRPr="00D02E46" w:rsidRDefault="00FF1282" w:rsidP="00964CDB">
            <w:pPr>
              <w:rPr>
                <w:rFonts w:eastAsia="Times New Roman" w:cstheme="minorHAnsi"/>
                <w:color w:val="000000"/>
              </w:rPr>
            </w:pPr>
          </w:p>
          <w:p w14:paraId="5709CA66" w14:textId="77777777" w:rsidR="00FF1282" w:rsidRPr="00D02E46" w:rsidRDefault="00FF1282" w:rsidP="00964CDB">
            <w:pPr>
              <w:rPr>
                <w:rFonts w:eastAsia="Times New Roman" w:cstheme="minorHAnsi"/>
                <w:color w:val="000000"/>
              </w:rPr>
            </w:pPr>
          </w:p>
        </w:tc>
        <w:tc>
          <w:tcPr>
            <w:tcW w:w="6561" w:type="dxa"/>
          </w:tcPr>
          <w:p w14:paraId="66FA85BC" w14:textId="6EAFFBA2" w:rsidR="00FF1282" w:rsidRPr="00D02E46" w:rsidRDefault="00FF1282" w:rsidP="00964CDB">
            <w:pPr>
              <w:rPr>
                <w:rFonts w:eastAsia="Times New Roman" w:cstheme="minorHAnsi"/>
                <w:i/>
                <w:iCs/>
                <w:color w:val="70AD47" w:themeColor="accent6"/>
              </w:rPr>
            </w:pPr>
          </w:p>
        </w:tc>
      </w:tr>
      <w:tr w:rsidR="00FF1282" w:rsidRPr="00D02E46" w14:paraId="2B9D076D" w14:textId="77777777" w:rsidTr="00964CDB">
        <w:trPr>
          <w:trHeight w:val="1212"/>
        </w:trPr>
        <w:tc>
          <w:tcPr>
            <w:tcW w:w="2785" w:type="dxa"/>
          </w:tcPr>
          <w:p w14:paraId="1BB7B4C2" w14:textId="77777777" w:rsidR="00FF1282" w:rsidRPr="00D02E46" w:rsidRDefault="00FF1282" w:rsidP="00964CDB">
            <w:pPr>
              <w:rPr>
                <w:rFonts w:eastAsia="Times New Roman" w:cstheme="minorHAnsi"/>
                <w:color w:val="000000"/>
              </w:rPr>
            </w:pPr>
          </w:p>
          <w:p w14:paraId="719E3138" w14:textId="77777777" w:rsidR="00FF1282" w:rsidRPr="00D02E46" w:rsidRDefault="00FF1282" w:rsidP="00964CDB">
            <w:pPr>
              <w:rPr>
                <w:rFonts w:eastAsia="Times New Roman" w:cstheme="minorHAnsi"/>
                <w:color w:val="000000"/>
              </w:rPr>
            </w:pPr>
          </w:p>
          <w:p w14:paraId="5CD31AC4" w14:textId="77777777" w:rsidR="00FF1282" w:rsidRPr="00D02E46" w:rsidRDefault="00FF1282" w:rsidP="00964CDB">
            <w:pPr>
              <w:rPr>
                <w:rFonts w:eastAsia="Times New Roman" w:cstheme="minorHAnsi"/>
                <w:color w:val="000000"/>
              </w:rPr>
            </w:pPr>
            <w:r w:rsidRPr="00D02E46">
              <w:rPr>
                <w:rFonts w:eastAsia="Times New Roman" w:cstheme="minorHAnsi"/>
                <w:color w:val="000000"/>
              </w:rPr>
              <w:t>Student Confusion</w:t>
            </w:r>
          </w:p>
          <w:p w14:paraId="29B6C0EC" w14:textId="77777777" w:rsidR="00FF1282" w:rsidRPr="00D02E46" w:rsidRDefault="00FF1282" w:rsidP="00964CDB">
            <w:pPr>
              <w:rPr>
                <w:rFonts w:eastAsia="Times New Roman" w:cstheme="minorHAnsi"/>
                <w:color w:val="000000"/>
              </w:rPr>
            </w:pPr>
          </w:p>
          <w:p w14:paraId="6313F0E7" w14:textId="77777777" w:rsidR="00FF1282" w:rsidRPr="00D02E46" w:rsidRDefault="00FF1282" w:rsidP="00964CDB">
            <w:pPr>
              <w:rPr>
                <w:rFonts w:eastAsia="Times New Roman" w:cstheme="minorHAnsi"/>
                <w:color w:val="000000"/>
              </w:rPr>
            </w:pPr>
          </w:p>
        </w:tc>
        <w:tc>
          <w:tcPr>
            <w:tcW w:w="6561" w:type="dxa"/>
          </w:tcPr>
          <w:p w14:paraId="1D7BA606" w14:textId="52A1D59D" w:rsidR="00FF1282" w:rsidRPr="00D02E46" w:rsidRDefault="00FF1282" w:rsidP="00964CDB">
            <w:pPr>
              <w:rPr>
                <w:rFonts w:eastAsia="Times New Roman" w:cstheme="minorHAnsi"/>
                <w:i/>
                <w:iCs/>
                <w:color w:val="70AD47" w:themeColor="accent6"/>
              </w:rPr>
            </w:pPr>
          </w:p>
        </w:tc>
      </w:tr>
    </w:tbl>
    <w:p w14:paraId="4232B2DE" w14:textId="77777777" w:rsidR="00FF1282" w:rsidRPr="00D02E46" w:rsidRDefault="00FF1282" w:rsidP="00FF1282">
      <w:pPr>
        <w:rPr>
          <w:rFonts w:eastAsia="Times New Roman" w:cstheme="minorHAnsi"/>
          <w:color w:val="000000"/>
        </w:rPr>
      </w:pPr>
    </w:p>
    <w:p w14:paraId="6006BB4E" w14:textId="77777777" w:rsidR="00FF1282" w:rsidRPr="00D02E46" w:rsidRDefault="00FF1282" w:rsidP="00FF1282">
      <w:pPr>
        <w:spacing w:after="0" w:line="240" w:lineRule="auto"/>
        <w:rPr>
          <w:rFonts w:eastAsia="Times New Roman" w:cstheme="minorHAnsi"/>
          <w:b/>
          <w:bCs/>
          <w:color w:val="000000"/>
        </w:rPr>
      </w:pPr>
    </w:p>
    <w:p w14:paraId="7D4C9BDD" w14:textId="77777777" w:rsidR="00FF1282" w:rsidRPr="00D02E46" w:rsidRDefault="00FF1282" w:rsidP="00FF1282">
      <w:pPr>
        <w:spacing w:after="0" w:line="240" w:lineRule="auto"/>
        <w:rPr>
          <w:rFonts w:eastAsia="Times New Roman" w:cstheme="minorHAnsi"/>
          <w:b/>
          <w:bCs/>
          <w:color w:val="000000"/>
        </w:rPr>
      </w:pPr>
    </w:p>
    <w:p w14:paraId="00A224A1" w14:textId="77777777" w:rsidR="001572B7" w:rsidRDefault="001572B7" w:rsidP="00FF1282">
      <w:pPr>
        <w:spacing w:after="0" w:line="240" w:lineRule="auto"/>
        <w:rPr>
          <w:rFonts w:eastAsia="Times New Roman" w:cstheme="minorHAnsi"/>
          <w:b/>
          <w:bCs/>
          <w:color w:val="000000"/>
        </w:rPr>
      </w:pPr>
    </w:p>
    <w:p w14:paraId="7C70DB4D" w14:textId="77777777" w:rsidR="001572B7" w:rsidRDefault="001572B7" w:rsidP="00FF1282">
      <w:pPr>
        <w:spacing w:after="0" w:line="240" w:lineRule="auto"/>
        <w:rPr>
          <w:rFonts w:eastAsia="Times New Roman" w:cstheme="minorHAnsi"/>
          <w:b/>
          <w:bCs/>
          <w:color w:val="000000"/>
        </w:rPr>
      </w:pPr>
    </w:p>
    <w:p w14:paraId="7F046923" w14:textId="0A44FF89" w:rsidR="00FF1282" w:rsidRPr="00D02E46" w:rsidRDefault="00FF1282" w:rsidP="00FF1282">
      <w:pPr>
        <w:spacing w:after="0" w:line="240" w:lineRule="auto"/>
        <w:rPr>
          <w:rFonts w:eastAsia="Times New Roman" w:cstheme="minorHAnsi"/>
          <w:b/>
          <w:bCs/>
          <w:color w:val="000000"/>
        </w:rPr>
      </w:pPr>
      <w:r w:rsidRPr="00D02E46">
        <w:rPr>
          <w:rFonts w:eastAsia="Times New Roman" w:cstheme="minorHAnsi"/>
          <w:b/>
          <w:bCs/>
          <w:color w:val="000000"/>
        </w:rPr>
        <w:lastRenderedPageBreak/>
        <w:t xml:space="preserve">Upgrade the </w:t>
      </w:r>
      <w:r w:rsidR="001572B7" w:rsidRPr="00D02E46">
        <w:rPr>
          <w:rFonts w:eastAsia="Times New Roman" w:cstheme="minorHAnsi"/>
          <w:b/>
          <w:bCs/>
          <w:color w:val="000000"/>
        </w:rPr>
        <w:t>nonexample.</w:t>
      </w:r>
    </w:p>
    <w:p w14:paraId="67426DA8" w14:textId="77777777" w:rsidR="00FF1282" w:rsidRPr="00D02E46" w:rsidRDefault="00FF1282" w:rsidP="00FF1282">
      <w:pPr>
        <w:spacing w:after="0" w:line="240" w:lineRule="auto"/>
        <w:rPr>
          <w:rFonts w:eastAsia="Times New Roman" w:cstheme="minorHAnsi"/>
          <w:color w:val="000000"/>
        </w:rPr>
      </w:pPr>
      <w:r w:rsidRPr="00D02E46">
        <w:rPr>
          <w:rFonts w:eastAsia="Times New Roman" w:cstheme="minorHAnsi"/>
          <w:color w:val="000000"/>
        </w:rPr>
        <w:t>Look at two statements below that do not meet the success criteria. Work with a partner to identify how the statements do not meet the success criteria and adjust the statements to improve them.</w:t>
      </w:r>
    </w:p>
    <w:p w14:paraId="7A75AF4D" w14:textId="77777777" w:rsidR="00FF1282" w:rsidRPr="00D02E46" w:rsidRDefault="00FF1282" w:rsidP="00FF1282">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2965"/>
        <w:gridCol w:w="3240"/>
        <w:gridCol w:w="3145"/>
      </w:tblGrid>
      <w:tr w:rsidR="00FF1282" w:rsidRPr="00D02E46" w14:paraId="167BDAC6" w14:textId="77777777" w:rsidTr="00964CDB">
        <w:tc>
          <w:tcPr>
            <w:tcW w:w="2965" w:type="dxa"/>
          </w:tcPr>
          <w:p w14:paraId="0FD3250C" w14:textId="77777777" w:rsidR="00FF1282" w:rsidRPr="00D02E46" w:rsidRDefault="00FF1282" w:rsidP="00964CDB">
            <w:pPr>
              <w:rPr>
                <w:rFonts w:eastAsia="Times New Roman" w:cstheme="minorHAnsi"/>
                <w:b/>
                <w:bCs/>
                <w:color w:val="000000"/>
              </w:rPr>
            </w:pPr>
            <w:r w:rsidRPr="00D02E46">
              <w:rPr>
                <w:rFonts w:eastAsia="Times New Roman" w:cstheme="minorHAnsi"/>
                <w:b/>
                <w:bCs/>
                <w:color w:val="000000"/>
              </w:rPr>
              <w:t>Statement</w:t>
            </w:r>
          </w:p>
        </w:tc>
        <w:tc>
          <w:tcPr>
            <w:tcW w:w="3240" w:type="dxa"/>
          </w:tcPr>
          <w:p w14:paraId="3240EB71" w14:textId="77777777" w:rsidR="00FF1282" w:rsidRPr="00D02E46" w:rsidRDefault="00FF1282" w:rsidP="00964CDB">
            <w:pPr>
              <w:rPr>
                <w:rFonts w:eastAsia="Times New Roman" w:cstheme="minorHAnsi"/>
                <w:b/>
                <w:bCs/>
                <w:color w:val="000000"/>
              </w:rPr>
            </w:pPr>
            <w:r w:rsidRPr="00D02E46">
              <w:rPr>
                <w:rFonts w:eastAsia="Times New Roman" w:cstheme="minorHAnsi"/>
                <w:b/>
                <w:bCs/>
                <w:color w:val="000000"/>
              </w:rPr>
              <w:t>Revision</w:t>
            </w:r>
          </w:p>
        </w:tc>
        <w:tc>
          <w:tcPr>
            <w:tcW w:w="3145" w:type="dxa"/>
          </w:tcPr>
          <w:p w14:paraId="7F951CB9" w14:textId="77777777" w:rsidR="00FF1282" w:rsidRPr="00D02E46" w:rsidRDefault="00FF1282" w:rsidP="00964CDB">
            <w:pPr>
              <w:rPr>
                <w:rFonts w:eastAsia="Times New Roman" w:cstheme="minorHAnsi"/>
                <w:b/>
                <w:bCs/>
                <w:color w:val="000000"/>
              </w:rPr>
            </w:pPr>
            <w:r w:rsidRPr="00D02E46">
              <w:rPr>
                <w:rFonts w:eastAsia="Times New Roman" w:cstheme="minorHAnsi"/>
                <w:b/>
                <w:bCs/>
                <w:color w:val="000000"/>
              </w:rPr>
              <w:t xml:space="preserve">Rationale </w:t>
            </w:r>
          </w:p>
        </w:tc>
      </w:tr>
      <w:tr w:rsidR="00FF1282" w:rsidRPr="00D02E46" w14:paraId="739F76A0" w14:textId="77777777" w:rsidTr="00E51EA6">
        <w:trPr>
          <w:trHeight w:hRule="exact" w:val="1080"/>
        </w:trPr>
        <w:tc>
          <w:tcPr>
            <w:tcW w:w="2965" w:type="dxa"/>
          </w:tcPr>
          <w:p w14:paraId="2D4FABC0" w14:textId="1ABB1F33" w:rsidR="00FF1282" w:rsidRPr="00D02E46" w:rsidRDefault="00E51EA6" w:rsidP="00AB3346">
            <w:pPr>
              <w:spacing w:before="120" w:after="120"/>
              <w:rPr>
                <w:rFonts w:eastAsia="Times New Roman" w:cstheme="minorHAnsi"/>
                <w:color w:val="000000"/>
              </w:rPr>
            </w:pPr>
            <w:r>
              <w:rPr>
                <w:rFonts w:eastAsia="Times New Roman" w:cstheme="minorHAnsi"/>
                <w:color w:val="000000"/>
              </w:rPr>
              <w:t>“</w:t>
            </w:r>
            <w:r w:rsidR="00FF1282" w:rsidRPr="00D02E46">
              <w:rPr>
                <w:rFonts w:eastAsia="Times New Roman" w:cstheme="minorHAnsi"/>
                <w:color w:val="000000"/>
              </w:rPr>
              <w:t>Fourth grade, none of us should be trying to sneak ahead of the rest of the class.</w:t>
            </w:r>
            <w:r>
              <w:rPr>
                <w:rFonts w:eastAsia="Times New Roman" w:cstheme="minorHAnsi"/>
                <w:color w:val="000000"/>
              </w:rPr>
              <w:t>”</w:t>
            </w:r>
          </w:p>
          <w:p w14:paraId="647CB23A" w14:textId="77777777" w:rsidR="00FF1282" w:rsidRPr="00D02E46" w:rsidRDefault="00FF1282" w:rsidP="00AB3346">
            <w:pPr>
              <w:spacing w:before="120" w:after="120"/>
              <w:rPr>
                <w:rFonts w:eastAsia="Times New Roman" w:cstheme="minorHAnsi"/>
                <w:color w:val="000000"/>
              </w:rPr>
            </w:pPr>
          </w:p>
        </w:tc>
        <w:tc>
          <w:tcPr>
            <w:tcW w:w="3240" w:type="dxa"/>
          </w:tcPr>
          <w:p w14:paraId="687BA8A8" w14:textId="3547B493" w:rsidR="00FF1282" w:rsidRPr="00D02E46" w:rsidRDefault="00FF1282" w:rsidP="00AB3346">
            <w:pPr>
              <w:spacing w:before="120" w:after="120"/>
              <w:rPr>
                <w:rFonts w:eastAsia="Times New Roman" w:cstheme="minorHAnsi"/>
                <w:color w:val="000000"/>
              </w:rPr>
            </w:pPr>
          </w:p>
        </w:tc>
        <w:tc>
          <w:tcPr>
            <w:tcW w:w="3145" w:type="dxa"/>
          </w:tcPr>
          <w:p w14:paraId="4CF52529" w14:textId="7560B078" w:rsidR="00FF1282" w:rsidRPr="00D02E46" w:rsidRDefault="00FF1282" w:rsidP="00AB3346">
            <w:pPr>
              <w:spacing w:before="120" w:after="120"/>
              <w:rPr>
                <w:rFonts w:eastAsia="Times New Roman" w:cstheme="minorHAnsi"/>
                <w:i/>
                <w:iCs/>
                <w:color w:val="000000"/>
              </w:rPr>
            </w:pPr>
          </w:p>
        </w:tc>
      </w:tr>
      <w:tr w:rsidR="00FF1282" w:rsidRPr="00D02E46" w14:paraId="0CC06E1D" w14:textId="77777777" w:rsidTr="00E51EA6">
        <w:trPr>
          <w:trHeight w:hRule="exact" w:val="1080"/>
        </w:trPr>
        <w:tc>
          <w:tcPr>
            <w:tcW w:w="2965" w:type="dxa"/>
          </w:tcPr>
          <w:p w14:paraId="3EFBDCAB" w14:textId="16CE7BEC" w:rsidR="00FF1282" w:rsidRPr="00D02E46" w:rsidRDefault="00E51EA6" w:rsidP="00AB3346">
            <w:pPr>
              <w:spacing w:before="120" w:after="120"/>
              <w:rPr>
                <w:rFonts w:eastAsia="Times New Roman" w:cstheme="minorHAnsi"/>
                <w:color w:val="000000"/>
              </w:rPr>
            </w:pPr>
            <w:r>
              <w:rPr>
                <w:rFonts w:eastAsia="Times New Roman" w:cstheme="minorHAnsi"/>
                <w:color w:val="000000"/>
              </w:rPr>
              <w:t>“</w:t>
            </w:r>
            <w:r w:rsidR="00FF1282" w:rsidRPr="00D02E46">
              <w:rPr>
                <w:rFonts w:eastAsia="Times New Roman" w:cstheme="minorHAnsi"/>
                <w:color w:val="000000"/>
              </w:rPr>
              <w:t>Tina, please wait to answer until Jeffrey decides to join us.</w:t>
            </w:r>
            <w:r>
              <w:rPr>
                <w:rFonts w:eastAsia="Times New Roman" w:cstheme="minorHAnsi"/>
                <w:color w:val="000000"/>
              </w:rPr>
              <w:t>”</w:t>
            </w:r>
          </w:p>
        </w:tc>
        <w:tc>
          <w:tcPr>
            <w:tcW w:w="3240" w:type="dxa"/>
          </w:tcPr>
          <w:p w14:paraId="372AE198" w14:textId="6CD49D19" w:rsidR="00FF1282" w:rsidRPr="00D02E46" w:rsidRDefault="00FF1282" w:rsidP="00AB3346">
            <w:pPr>
              <w:spacing w:before="120" w:after="120"/>
              <w:rPr>
                <w:rFonts w:eastAsia="Times New Roman" w:cstheme="minorHAnsi"/>
                <w:color w:val="000000"/>
              </w:rPr>
            </w:pPr>
          </w:p>
        </w:tc>
        <w:tc>
          <w:tcPr>
            <w:tcW w:w="3145" w:type="dxa"/>
          </w:tcPr>
          <w:p w14:paraId="1486A6F9" w14:textId="6371B786" w:rsidR="00FF1282" w:rsidRPr="00D02E46" w:rsidRDefault="00FF1282" w:rsidP="00AB3346">
            <w:pPr>
              <w:spacing w:before="120" w:after="120"/>
              <w:rPr>
                <w:rFonts w:eastAsia="Times New Roman" w:cstheme="minorHAnsi"/>
                <w:i/>
                <w:iCs/>
                <w:color w:val="000000"/>
              </w:rPr>
            </w:pPr>
          </w:p>
        </w:tc>
      </w:tr>
    </w:tbl>
    <w:p w14:paraId="4D4CF5DF" w14:textId="77777777" w:rsidR="00FF1282" w:rsidRPr="00D02E46" w:rsidRDefault="00FF1282" w:rsidP="005B140A">
      <w:pPr>
        <w:spacing w:after="0" w:line="720" w:lineRule="auto"/>
        <w:rPr>
          <w:rFonts w:eastAsia="Times New Roman" w:cstheme="minorHAnsi"/>
          <w:color w:val="000000"/>
        </w:rPr>
      </w:pPr>
    </w:p>
    <w:p w14:paraId="1C8153B7" w14:textId="1F92666E" w:rsidR="00FF1282" w:rsidRPr="00D02E46" w:rsidRDefault="00FF1282" w:rsidP="00FF1282">
      <w:pPr>
        <w:spacing w:after="0" w:line="240" w:lineRule="auto"/>
        <w:rPr>
          <w:rFonts w:eastAsia="Times New Roman" w:cstheme="minorHAnsi"/>
          <w:b/>
          <w:bCs/>
        </w:rPr>
      </w:pPr>
      <w:r w:rsidRPr="00D02E46">
        <w:rPr>
          <w:rFonts w:eastAsia="Times New Roman" w:cstheme="minorHAnsi"/>
          <w:b/>
          <w:bCs/>
        </w:rPr>
        <w:t xml:space="preserve">Practice 2: Analyze Assume the Best in </w:t>
      </w:r>
      <w:r w:rsidR="001572B7" w:rsidRPr="00D02E46">
        <w:rPr>
          <w:rFonts w:eastAsia="Times New Roman" w:cstheme="minorHAnsi"/>
          <w:b/>
          <w:bCs/>
        </w:rPr>
        <w:t>action.</w:t>
      </w:r>
    </w:p>
    <w:p w14:paraId="287555F2" w14:textId="77777777" w:rsidR="00FF1282" w:rsidRPr="00D02E46" w:rsidRDefault="00FF1282" w:rsidP="00FF1282">
      <w:pPr>
        <w:spacing w:after="0" w:line="240" w:lineRule="auto"/>
        <w:rPr>
          <w:rFonts w:eastAsia="Times New Roman" w:cstheme="minorHAnsi"/>
          <w:color w:val="000000"/>
        </w:rPr>
      </w:pPr>
    </w:p>
    <w:p w14:paraId="386EDCD0" w14:textId="77777777" w:rsidR="00FF1282" w:rsidRPr="00D02E46" w:rsidRDefault="00FF1282" w:rsidP="00FF1282">
      <w:pPr>
        <w:spacing w:after="0" w:line="240" w:lineRule="auto"/>
        <w:rPr>
          <w:rFonts w:eastAsia="Times New Roman" w:cstheme="minorHAnsi"/>
          <w:color w:val="000000"/>
        </w:rPr>
      </w:pPr>
      <w:r w:rsidRPr="00D02E46">
        <w:rPr>
          <w:rFonts w:eastAsia="Times New Roman" w:cstheme="minorHAnsi"/>
          <w:color w:val="000000"/>
        </w:rPr>
        <w:t>As you watch “Frame Redirections Positively: Gillian Cartwright,” look for evidence of Gillian’s Economy of Language and Emotional Constancy and consider how Gillian assumed the best intentions. Record your evidence below.</w:t>
      </w:r>
    </w:p>
    <w:p w14:paraId="1019DE5F" w14:textId="77777777" w:rsidR="00FF1282" w:rsidRPr="00D02E46" w:rsidRDefault="00FF1282" w:rsidP="00FF1282">
      <w:pPr>
        <w:spacing w:after="0" w:line="240" w:lineRule="auto"/>
        <w:rPr>
          <w:rFonts w:eastAsia="Times New Roman" w:cstheme="minorHAnsi"/>
          <w:color w:val="000000"/>
        </w:rPr>
      </w:pPr>
    </w:p>
    <w:p w14:paraId="56681184" w14:textId="77777777" w:rsidR="00FF1282" w:rsidRPr="00D02E46" w:rsidRDefault="00FF1282" w:rsidP="00FF1282">
      <w:pPr>
        <w:spacing w:after="0" w:line="240" w:lineRule="auto"/>
        <w:rPr>
          <w:rFonts w:eastAsia="Times New Roman" w:cstheme="minorHAnsi"/>
          <w:color w:val="000000"/>
        </w:rPr>
      </w:pPr>
    </w:p>
    <w:p w14:paraId="7174D71B" w14:textId="77777777" w:rsidR="00FF1282" w:rsidRPr="00D02E46" w:rsidRDefault="00FF1282" w:rsidP="005B140A">
      <w:pPr>
        <w:spacing w:after="0" w:line="720" w:lineRule="auto"/>
        <w:rPr>
          <w:rFonts w:eastAsia="Times New Roman" w:cstheme="minorHAnsi"/>
          <w:color w:val="000000"/>
        </w:rPr>
      </w:pPr>
    </w:p>
    <w:p w14:paraId="2A6D2510" w14:textId="00A3E27B" w:rsidR="00FF1282" w:rsidRPr="00D02E46" w:rsidRDefault="00FF1282" w:rsidP="00FF1282">
      <w:pPr>
        <w:spacing w:after="0" w:line="240" w:lineRule="auto"/>
        <w:rPr>
          <w:rFonts w:eastAsia="Times New Roman" w:cstheme="minorHAnsi"/>
          <w:b/>
          <w:bCs/>
        </w:rPr>
      </w:pPr>
      <w:r w:rsidRPr="00D02E46">
        <w:rPr>
          <w:rFonts w:eastAsia="Times New Roman" w:cstheme="minorHAnsi"/>
          <w:b/>
          <w:bCs/>
        </w:rPr>
        <w:t xml:space="preserve">Practice 3: Creating effective Assume the Best </w:t>
      </w:r>
      <w:r w:rsidR="001572B7" w:rsidRPr="00D02E46">
        <w:rPr>
          <w:rFonts w:eastAsia="Times New Roman" w:cstheme="minorHAnsi"/>
          <w:b/>
          <w:bCs/>
        </w:rPr>
        <w:t>statements.</w:t>
      </w:r>
    </w:p>
    <w:p w14:paraId="3833B333" w14:textId="77777777" w:rsidR="00FF1282" w:rsidRPr="00D02E46" w:rsidRDefault="00FF1282" w:rsidP="00FF1282">
      <w:pPr>
        <w:spacing w:after="0" w:line="240" w:lineRule="auto"/>
        <w:rPr>
          <w:rFonts w:eastAsia="Times New Roman" w:cstheme="minorHAnsi"/>
          <w:color w:val="000000"/>
        </w:rPr>
      </w:pPr>
    </w:p>
    <w:p w14:paraId="326E83F2" w14:textId="77777777" w:rsidR="00FF1282" w:rsidRPr="00D02E46" w:rsidRDefault="00FF1282" w:rsidP="00FF1282">
      <w:pPr>
        <w:spacing w:after="0" w:line="240" w:lineRule="auto"/>
        <w:rPr>
          <w:rFonts w:eastAsia="Times New Roman" w:cstheme="minorHAnsi"/>
          <w:color w:val="000000"/>
        </w:rPr>
      </w:pPr>
      <w:r w:rsidRPr="00D02E46">
        <w:rPr>
          <w:rFonts w:eastAsia="Times New Roman" w:cstheme="minorHAnsi"/>
        </w:rPr>
        <w:t>Plan and deliver an Assume the Best redirection with a partner using the following scenario from Texas TLAC Online. As your partner delivers their Assume the Best statement, use the feedback rubric below to provide specific feedback to your partner on their alignment to the success criteria.</w:t>
      </w:r>
    </w:p>
    <w:p w14:paraId="54C89B47" w14:textId="77777777" w:rsidR="00FF1282" w:rsidRPr="00D02E46" w:rsidRDefault="00FF1282" w:rsidP="00FF1282">
      <w:pPr>
        <w:spacing w:after="0" w:line="240" w:lineRule="auto"/>
        <w:rPr>
          <w:rFonts w:eastAsia="Times New Roman" w:cstheme="minorHAnsi"/>
        </w:rPr>
      </w:pPr>
    </w:p>
    <w:p w14:paraId="2EF9CDC2" w14:textId="77777777" w:rsidR="00FF1282" w:rsidRPr="00D02E46" w:rsidRDefault="00FF1282" w:rsidP="00FF1282">
      <w:pPr>
        <w:spacing w:after="0" w:line="240" w:lineRule="auto"/>
        <w:rPr>
          <w:rFonts w:eastAsia="Times New Roman" w:cstheme="minorHAnsi"/>
        </w:rPr>
      </w:pPr>
    </w:p>
    <w:p w14:paraId="40575295" w14:textId="77777777" w:rsidR="00FF1282" w:rsidRPr="00D02E46" w:rsidRDefault="00FF1282" w:rsidP="00FF1282">
      <w:pPr>
        <w:spacing w:after="0" w:line="240" w:lineRule="auto"/>
        <w:rPr>
          <w:rFonts w:eastAsia="Times New Roman" w:cstheme="minorHAnsi"/>
          <w:i/>
          <w:iCs/>
        </w:rPr>
      </w:pPr>
      <w:r w:rsidRPr="00D02E46">
        <w:rPr>
          <w:rFonts w:eastAsia="Times New Roman" w:cstheme="minorHAnsi"/>
          <w:i/>
          <w:iCs/>
        </w:rPr>
        <w:t xml:space="preserve">Scenario: Students are solving math problems. You’ve asked them to show their work, but you notice that a few students are skipping right to jotting the solution. </w:t>
      </w:r>
    </w:p>
    <w:p w14:paraId="7108066D" w14:textId="77777777" w:rsidR="00FF1282" w:rsidRPr="00D02E46" w:rsidRDefault="00FF1282" w:rsidP="00FF1282">
      <w:pPr>
        <w:spacing w:after="0" w:line="240" w:lineRule="auto"/>
        <w:rPr>
          <w:rFonts w:eastAsia="Times New Roman" w:cstheme="minorHAnsi"/>
        </w:rPr>
      </w:pPr>
    </w:p>
    <w:p w14:paraId="50BE486D" w14:textId="77777777" w:rsidR="00FF1282" w:rsidRPr="00D02E46" w:rsidRDefault="00FF1282" w:rsidP="00FF1282">
      <w:pPr>
        <w:spacing w:after="0" w:line="240" w:lineRule="auto"/>
        <w:rPr>
          <w:rFonts w:eastAsia="Times New Roman" w:cstheme="minorHAnsi"/>
          <w:color w:val="000000"/>
        </w:rPr>
      </w:pPr>
    </w:p>
    <w:p w14:paraId="3BE4B5B8" w14:textId="77777777" w:rsidR="00C43325" w:rsidRDefault="00C43325" w:rsidP="00E51EA6">
      <w:pPr>
        <w:spacing w:after="0" w:line="240" w:lineRule="auto"/>
        <w:rPr>
          <w:rFonts w:eastAsia="Times New Roman" w:cstheme="minorHAnsi"/>
          <w:color w:val="000000"/>
        </w:rPr>
      </w:pPr>
    </w:p>
    <w:p w14:paraId="609C0C14" w14:textId="77777777" w:rsidR="00C43325" w:rsidRDefault="00C43325" w:rsidP="00E51EA6">
      <w:pPr>
        <w:spacing w:after="0" w:line="240" w:lineRule="auto"/>
        <w:rPr>
          <w:rFonts w:eastAsia="Times New Roman" w:cstheme="minorHAnsi"/>
          <w:color w:val="000000"/>
        </w:rPr>
      </w:pPr>
    </w:p>
    <w:p w14:paraId="4DD75991" w14:textId="77777777" w:rsidR="00C43325" w:rsidRDefault="00C43325" w:rsidP="00E51EA6">
      <w:pPr>
        <w:spacing w:after="0" w:line="240" w:lineRule="auto"/>
        <w:rPr>
          <w:rFonts w:eastAsia="Times New Roman" w:cstheme="minorHAnsi"/>
          <w:color w:val="000000"/>
        </w:rPr>
      </w:pPr>
    </w:p>
    <w:p w14:paraId="19E844D6" w14:textId="7EA57EC2" w:rsidR="00C43325" w:rsidRDefault="00C43325">
      <w:pPr>
        <w:rPr>
          <w:rFonts w:eastAsia="Times New Roman" w:cstheme="minorHAnsi"/>
          <w:color w:val="000000"/>
        </w:rPr>
      </w:pPr>
      <w:r>
        <w:rPr>
          <w:rFonts w:eastAsia="Times New Roman" w:cstheme="minorHAnsi"/>
          <w:color w:val="000000"/>
        </w:rPr>
        <w:br w:type="page"/>
      </w:r>
    </w:p>
    <w:p w14:paraId="2DFCE172" w14:textId="77777777" w:rsidR="00C43325" w:rsidRPr="00E51EA6" w:rsidRDefault="00C43325" w:rsidP="00E51EA6">
      <w:pPr>
        <w:spacing w:after="0" w:line="240" w:lineRule="auto"/>
        <w:rPr>
          <w:rFonts w:eastAsia="Times New Roman" w:cstheme="minorHAnsi"/>
          <w:color w:val="000000"/>
        </w:rPr>
      </w:pPr>
    </w:p>
    <w:p w14:paraId="6C11380C" w14:textId="77777777" w:rsidR="00FF1282" w:rsidRPr="00D02E46" w:rsidRDefault="00FF1282" w:rsidP="00FF1282">
      <w:pPr>
        <w:spacing w:after="0" w:line="240" w:lineRule="auto"/>
        <w:rPr>
          <w:rFonts w:cstheme="minorHAnsi"/>
          <w:b/>
          <w:bCs/>
        </w:rPr>
      </w:pPr>
      <w:r w:rsidRPr="00D02E46">
        <w:rPr>
          <w:rFonts w:cstheme="minorHAnsi"/>
          <w:b/>
          <w:bCs/>
        </w:rPr>
        <w:t>Feedback Rubric</w:t>
      </w:r>
    </w:p>
    <w:p w14:paraId="6BA01E1E" w14:textId="77777777" w:rsidR="00FF1282" w:rsidRPr="00D02E46" w:rsidRDefault="00FF1282" w:rsidP="00FF1282">
      <w:pPr>
        <w:spacing w:after="0" w:line="240" w:lineRule="auto"/>
        <w:rPr>
          <w:rFonts w:eastAsia="Times New Roman" w:cstheme="minorHAnsi"/>
          <w:i/>
          <w:iCs/>
          <w:color w:val="70AD47" w:themeColor="accent6"/>
        </w:rPr>
      </w:pPr>
    </w:p>
    <w:tbl>
      <w:tblPr>
        <w:tblStyle w:val="TableGrid"/>
        <w:tblW w:w="0" w:type="auto"/>
        <w:tblLook w:val="04A0" w:firstRow="1" w:lastRow="0" w:firstColumn="1" w:lastColumn="0" w:noHBand="0" w:noVBand="1"/>
      </w:tblPr>
      <w:tblGrid>
        <w:gridCol w:w="3116"/>
        <w:gridCol w:w="3117"/>
        <w:gridCol w:w="3117"/>
      </w:tblGrid>
      <w:tr w:rsidR="00FF1282" w:rsidRPr="00D02E46" w14:paraId="7E55587D" w14:textId="77777777" w:rsidTr="00964CDB">
        <w:tc>
          <w:tcPr>
            <w:tcW w:w="3116" w:type="dxa"/>
          </w:tcPr>
          <w:p w14:paraId="78B0452E" w14:textId="77777777" w:rsidR="00FF1282" w:rsidRPr="00D02E46" w:rsidRDefault="00FF1282" w:rsidP="00964CDB">
            <w:pPr>
              <w:jc w:val="center"/>
              <w:rPr>
                <w:rFonts w:cstheme="minorHAnsi"/>
                <w:b/>
                <w:bCs/>
              </w:rPr>
            </w:pPr>
          </w:p>
        </w:tc>
        <w:tc>
          <w:tcPr>
            <w:tcW w:w="3117" w:type="dxa"/>
          </w:tcPr>
          <w:p w14:paraId="1D5ADF4A" w14:textId="77777777" w:rsidR="00FF1282" w:rsidRPr="00D02E46" w:rsidRDefault="00FF1282" w:rsidP="00964CDB">
            <w:pPr>
              <w:jc w:val="center"/>
              <w:rPr>
                <w:rFonts w:cstheme="minorHAnsi"/>
                <w:b/>
                <w:bCs/>
              </w:rPr>
            </w:pPr>
            <w:r w:rsidRPr="00D02E46">
              <w:rPr>
                <w:rFonts w:cstheme="minorHAnsi"/>
                <w:b/>
                <w:bCs/>
              </w:rPr>
              <w:t>Still Working On It. Provide Suggestions for Improvement.</w:t>
            </w:r>
          </w:p>
        </w:tc>
        <w:tc>
          <w:tcPr>
            <w:tcW w:w="3117" w:type="dxa"/>
          </w:tcPr>
          <w:p w14:paraId="4234CAD0" w14:textId="77777777" w:rsidR="00FF1282" w:rsidRPr="00D02E46" w:rsidRDefault="00FF1282" w:rsidP="00964CDB">
            <w:pPr>
              <w:jc w:val="center"/>
              <w:rPr>
                <w:rFonts w:cstheme="minorHAnsi"/>
                <w:b/>
                <w:bCs/>
              </w:rPr>
            </w:pPr>
            <w:r w:rsidRPr="00D02E46">
              <w:rPr>
                <w:rFonts w:cstheme="minorHAnsi"/>
                <w:b/>
                <w:bCs/>
              </w:rPr>
              <w:t>You got it! Provide Evidence.</w:t>
            </w:r>
          </w:p>
        </w:tc>
      </w:tr>
      <w:tr w:rsidR="00FF1282" w:rsidRPr="00D02E46" w14:paraId="0C3049F1" w14:textId="77777777" w:rsidTr="00964CDB">
        <w:tc>
          <w:tcPr>
            <w:tcW w:w="3116" w:type="dxa"/>
          </w:tcPr>
          <w:p w14:paraId="2B30A5D4" w14:textId="77777777" w:rsidR="00FF1282" w:rsidRPr="00D02E46" w:rsidRDefault="00FF1282" w:rsidP="00964CDB">
            <w:pPr>
              <w:rPr>
                <w:rFonts w:cstheme="minorHAnsi"/>
                <w:b/>
                <w:bCs/>
              </w:rPr>
            </w:pPr>
          </w:p>
          <w:p w14:paraId="04567795" w14:textId="77777777" w:rsidR="00FF1282" w:rsidRPr="00D02E46" w:rsidRDefault="00FF1282" w:rsidP="00964CDB">
            <w:pPr>
              <w:rPr>
                <w:rFonts w:eastAsia="Times New Roman" w:cstheme="minorHAnsi"/>
                <w:color w:val="000000"/>
              </w:rPr>
            </w:pPr>
            <w:r w:rsidRPr="00D02E46">
              <w:rPr>
                <w:rFonts w:eastAsia="Times New Roman" w:cstheme="minorHAnsi"/>
                <w:b/>
                <w:bCs/>
                <w:color w:val="000000"/>
              </w:rPr>
              <w:t>Attributes behavior to positive intent</w:t>
            </w:r>
            <w:r w:rsidRPr="00D02E46">
              <w:rPr>
                <w:rFonts w:eastAsia="Times New Roman" w:cstheme="minorHAnsi"/>
                <w:color w:val="000000"/>
              </w:rPr>
              <w:t>: When students are making a good-faith effort, avoids ascribing ill intention to what could be the result of distraction or genuine misunderstanding.</w:t>
            </w:r>
          </w:p>
          <w:p w14:paraId="04364023" w14:textId="77777777" w:rsidR="00FF1282" w:rsidRPr="00D02E46" w:rsidRDefault="00FF1282" w:rsidP="00964CDB">
            <w:pPr>
              <w:rPr>
                <w:rFonts w:cstheme="minorHAnsi"/>
              </w:rPr>
            </w:pPr>
          </w:p>
        </w:tc>
        <w:tc>
          <w:tcPr>
            <w:tcW w:w="3117" w:type="dxa"/>
          </w:tcPr>
          <w:p w14:paraId="30472A40" w14:textId="77777777" w:rsidR="00FF1282" w:rsidRPr="00D02E46" w:rsidRDefault="00FF1282" w:rsidP="00964CDB">
            <w:pPr>
              <w:rPr>
                <w:rFonts w:cstheme="minorHAnsi"/>
                <w:b/>
                <w:bCs/>
              </w:rPr>
            </w:pPr>
          </w:p>
        </w:tc>
        <w:tc>
          <w:tcPr>
            <w:tcW w:w="3117" w:type="dxa"/>
          </w:tcPr>
          <w:p w14:paraId="352CA12F" w14:textId="77777777" w:rsidR="00FF1282" w:rsidRPr="00D02E46" w:rsidRDefault="00FF1282" w:rsidP="00964CDB">
            <w:pPr>
              <w:rPr>
                <w:rFonts w:cstheme="minorHAnsi"/>
                <w:b/>
                <w:bCs/>
              </w:rPr>
            </w:pPr>
          </w:p>
        </w:tc>
      </w:tr>
      <w:tr w:rsidR="00FF1282" w:rsidRPr="00D02E46" w14:paraId="28BF668B" w14:textId="77777777" w:rsidTr="00964CDB">
        <w:tc>
          <w:tcPr>
            <w:tcW w:w="3116" w:type="dxa"/>
          </w:tcPr>
          <w:p w14:paraId="33914911" w14:textId="77777777" w:rsidR="00FF1282" w:rsidRPr="00D02E46" w:rsidRDefault="00FF1282" w:rsidP="00964CDB">
            <w:pPr>
              <w:rPr>
                <w:rFonts w:cstheme="minorHAnsi"/>
                <w:b/>
                <w:bCs/>
              </w:rPr>
            </w:pPr>
          </w:p>
          <w:p w14:paraId="67ACD296" w14:textId="77777777" w:rsidR="00FF1282" w:rsidRPr="00D02E46" w:rsidRDefault="00FF1282" w:rsidP="00964CDB">
            <w:pPr>
              <w:rPr>
                <w:rFonts w:cstheme="minorHAnsi"/>
              </w:rPr>
            </w:pPr>
            <w:r w:rsidRPr="00D02E46">
              <w:rPr>
                <w:rFonts w:cstheme="minorHAnsi"/>
                <w:b/>
                <w:bCs/>
              </w:rPr>
              <w:t xml:space="preserve">Is specific about what you want students to do: </w:t>
            </w:r>
            <w:r w:rsidRPr="00D02E46">
              <w:rPr>
                <w:rFonts w:cstheme="minorHAnsi"/>
              </w:rPr>
              <w:t>Holds students accountable for following through by ensuring they know exactly what they should be doing.</w:t>
            </w:r>
          </w:p>
          <w:p w14:paraId="6C17B448" w14:textId="77777777" w:rsidR="00FF1282" w:rsidRPr="00D02E46" w:rsidRDefault="00FF1282" w:rsidP="00964CDB">
            <w:pPr>
              <w:rPr>
                <w:rFonts w:cstheme="minorHAnsi"/>
              </w:rPr>
            </w:pPr>
          </w:p>
        </w:tc>
        <w:tc>
          <w:tcPr>
            <w:tcW w:w="3117" w:type="dxa"/>
          </w:tcPr>
          <w:p w14:paraId="646C2EA8" w14:textId="77777777" w:rsidR="00FF1282" w:rsidRPr="00D02E46" w:rsidRDefault="00FF1282" w:rsidP="00964CDB">
            <w:pPr>
              <w:rPr>
                <w:rFonts w:cstheme="minorHAnsi"/>
                <w:b/>
                <w:bCs/>
              </w:rPr>
            </w:pPr>
          </w:p>
        </w:tc>
        <w:tc>
          <w:tcPr>
            <w:tcW w:w="3117" w:type="dxa"/>
          </w:tcPr>
          <w:p w14:paraId="2546D0A7" w14:textId="77777777" w:rsidR="00FF1282" w:rsidRPr="00D02E46" w:rsidRDefault="00FF1282" w:rsidP="00964CDB">
            <w:pPr>
              <w:rPr>
                <w:rFonts w:cstheme="minorHAnsi"/>
                <w:b/>
                <w:bCs/>
              </w:rPr>
            </w:pPr>
          </w:p>
        </w:tc>
      </w:tr>
      <w:tr w:rsidR="00FF1282" w:rsidRPr="00D02E46" w14:paraId="4BB0D079" w14:textId="77777777" w:rsidTr="00964CDB">
        <w:tc>
          <w:tcPr>
            <w:tcW w:w="3116" w:type="dxa"/>
          </w:tcPr>
          <w:p w14:paraId="51CDAE19" w14:textId="77777777" w:rsidR="00FF1282" w:rsidRPr="00D02E46" w:rsidRDefault="00FF1282" w:rsidP="00964CDB">
            <w:pPr>
              <w:rPr>
                <w:rFonts w:eastAsia="Times New Roman" w:cstheme="minorHAnsi"/>
                <w:b/>
                <w:bCs/>
                <w:color w:val="000000"/>
              </w:rPr>
            </w:pPr>
          </w:p>
          <w:p w14:paraId="5A9CD97C" w14:textId="77777777" w:rsidR="00FF1282" w:rsidRPr="00D02E46" w:rsidRDefault="00FF1282" w:rsidP="00964CDB">
            <w:pPr>
              <w:rPr>
                <w:rFonts w:eastAsia="Times New Roman" w:cstheme="minorHAnsi"/>
                <w:color w:val="000000"/>
              </w:rPr>
            </w:pPr>
            <w:r w:rsidRPr="00D02E46">
              <w:rPr>
                <w:rFonts w:eastAsia="Times New Roman" w:cstheme="minorHAnsi"/>
                <w:b/>
                <w:bCs/>
                <w:color w:val="000000"/>
              </w:rPr>
              <w:t>Economy of Language</w:t>
            </w:r>
            <w:r w:rsidRPr="00D02E46">
              <w:rPr>
                <w:rFonts w:eastAsia="Times New Roman" w:cstheme="minorHAnsi"/>
                <w:color w:val="000000"/>
              </w:rPr>
              <w:t xml:space="preserve">: Use as few words as possible to lead the class through the Do It Again so their focus stays on the content and your Do It Again doesn’t turn into a lecture. </w:t>
            </w:r>
          </w:p>
          <w:p w14:paraId="4E50532C" w14:textId="77777777" w:rsidR="00FF1282" w:rsidRPr="00D02E46" w:rsidRDefault="00FF1282" w:rsidP="00964CDB">
            <w:pPr>
              <w:rPr>
                <w:rFonts w:cstheme="minorHAnsi"/>
              </w:rPr>
            </w:pPr>
          </w:p>
        </w:tc>
        <w:tc>
          <w:tcPr>
            <w:tcW w:w="3117" w:type="dxa"/>
          </w:tcPr>
          <w:p w14:paraId="7A9392C0" w14:textId="77777777" w:rsidR="00FF1282" w:rsidRPr="00D02E46" w:rsidRDefault="00FF1282" w:rsidP="00964CDB">
            <w:pPr>
              <w:rPr>
                <w:rFonts w:cstheme="minorHAnsi"/>
                <w:b/>
                <w:bCs/>
              </w:rPr>
            </w:pPr>
          </w:p>
        </w:tc>
        <w:tc>
          <w:tcPr>
            <w:tcW w:w="3117" w:type="dxa"/>
          </w:tcPr>
          <w:p w14:paraId="0A71D2CE" w14:textId="77777777" w:rsidR="00FF1282" w:rsidRPr="00D02E46" w:rsidRDefault="00FF1282" w:rsidP="00964CDB">
            <w:pPr>
              <w:rPr>
                <w:rFonts w:cstheme="minorHAnsi"/>
                <w:b/>
                <w:bCs/>
              </w:rPr>
            </w:pPr>
          </w:p>
        </w:tc>
      </w:tr>
      <w:tr w:rsidR="00FF1282" w:rsidRPr="00D02E46" w14:paraId="01DAF3A8" w14:textId="77777777" w:rsidTr="00964CDB">
        <w:tc>
          <w:tcPr>
            <w:tcW w:w="3116" w:type="dxa"/>
          </w:tcPr>
          <w:p w14:paraId="593A8F2B" w14:textId="77777777" w:rsidR="00FF1282" w:rsidRPr="00D02E46" w:rsidRDefault="00FF1282" w:rsidP="00964CDB">
            <w:pPr>
              <w:rPr>
                <w:rFonts w:eastAsia="Times New Roman" w:cstheme="minorHAnsi"/>
                <w:color w:val="000000"/>
              </w:rPr>
            </w:pPr>
          </w:p>
          <w:p w14:paraId="36933CF6" w14:textId="4E6077CE" w:rsidR="00FF1282" w:rsidRPr="00D02E46" w:rsidRDefault="00FF1282" w:rsidP="00964CDB">
            <w:pPr>
              <w:rPr>
                <w:rFonts w:eastAsia="Times New Roman" w:cstheme="minorHAnsi"/>
                <w:color w:val="000000"/>
              </w:rPr>
            </w:pPr>
            <w:r w:rsidRPr="00D02E46">
              <w:rPr>
                <w:rFonts w:eastAsia="Times New Roman" w:cstheme="minorHAnsi"/>
                <w:b/>
                <w:bCs/>
                <w:color w:val="000000"/>
              </w:rPr>
              <w:t>Maintains Emotional Constancy</w:t>
            </w:r>
            <w:r w:rsidRPr="00D02E46">
              <w:rPr>
                <w:rFonts w:eastAsia="Times New Roman" w:cstheme="minorHAnsi"/>
                <w:color w:val="000000"/>
              </w:rPr>
              <w:t xml:space="preserve">: Use a neutral tone and facial expression when delivering redirections of any </w:t>
            </w:r>
            <w:r w:rsidR="001572B7" w:rsidRPr="00D02E46">
              <w:rPr>
                <w:rFonts w:eastAsia="Times New Roman" w:cstheme="minorHAnsi"/>
                <w:color w:val="000000"/>
              </w:rPr>
              <w:t>kind.</w:t>
            </w:r>
          </w:p>
          <w:p w14:paraId="49968920" w14:textId="77777777" w:rsidR="00FF1282" w:rsidRPr="00D02E46" w:rsidRDefault="00FF1282" w:rsidP="00964CDB">
            <w:pPr>
              <w:rPr>
                <w:rFonts w:eastAsia="Times New Roman" w:cstheme="minorHAnsi"/>
                <w:b/>
                <w:bCs/>
                <w:color w:val="000000"/>
              </w:rPr>
            </w:pPr>
          </w:p>
        </w:tc>
        <w:tc>
          <w:tcPr>
            <w:tcW w:w="3117" w:type="dxa"/>
          </w:tcPr>
          <w:p w14:paraId="2F176FB6" w14:textId="77777777" w:rsidR="00FF1282" w:rsidRPr="00D02E46" w:rsidRDefault="00FF1282" w:rsidP="00964CDB">
            <w:pPr>
              <w:rPr>
                <w:rFonts w:cstheme="minorHAnsi"/>
                <w:b/>
                <w:bCs/>
              </w:rPr>
            </w:pPr>
          </w:p>
        </w:tc>
        <w:tc>
          <w:tcPr>
            <w:tcW w:w="3117" w:type="dxa"/>
          </w:tcPr>
          <w:p w14:paraId="31255FDA" w14:textId="77777777" w:rsidR="00FF1282" w:rsidRPr="00D02E46" w:rsidRDefault="00FF1282" w:rsidP="00964CDB">
            <w:pPr>
              <w:rPr>
                <w:rFonts w:cstheme="minorHAnsi"/>
                <w:b/>
                <w:bCs/>
              </w:rPr>
            </w:pPr>
          </w:p>
        </w:tc>
      </w:tr>
    </w:tbl>
    <w:p w14:paraId="7C47A0CD" w14:textId="1DF5F501" w:rsidR="00861830" w:rsidRPr="00FF1282" w:rsidRDefault="00861830" w:rsidP="00FF1282"/>
    <w:sectPr w:rsidR="00861830" w:rsidRPr="00FF128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608437" w14:textId="77777777" w:rsidR="00A61F3F" w:rsidRDefault="00A61F3F" w:rsidP="004E4F0D">
      <w:pPr>
        <w:spacing w:after="0" w:line="240" w:lineRule="auto"/>
      </w:pPr>
      <w:r>
        <w:separator/>
      </w:r>
    </w:p>
  </w:endnote>
  <w:endnote w:type="continuationSeparator" w:id="0">
    <w:p w14:paraId="5B0F91D1" w14:textId="77777777" w:rsidR="00A61F3F" w:rsidRDefault="00A61F3F" w:rsidP="004E4F0D">
      <w:pPr>
        <w:spacing w:after="0" w:line="240" w:lineRule="auto"/>
      </w:pPr>
      <w:r>
        <w:continuationSeparator/>
      </w:r>
    </w:p>
  </w:endnote>
  <w:endnote w:type="continuationNotice" w:id="1">
    <w:p w14:paraId="33F4D35A" w14:textId="77777777" w:rsidR="00A61F3F" w:rsidRDefault="00A61F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1406" w14:textId="1D8F5F8D" w:rsidR="004E4F0D" w:rsidRPr="001572B7" w:rsidRDefault="001572B7" w:rsidP="001572B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1FAEF" w14:textId="77777777" w:rsidR="00A61F3F" w:rsidRDefault="00A61F3F" w:rsidP="004E4F0D">
      <w:pPr>
        <w:spacing w:after="0" w:line="240" w:lineRule="auto"/>
      </w:pPr>
      <w:r>
        <w:separator/>
      </w:r>
    </w:p>
  </w:footnote>
  <w:footnote w:type="continuationSeparator" w:id="0">
    <w:p w14:paraId="328494A4" w14:textId="77777777" w:rsidR="00A61F3F" w:rsidRDefault="00A61F3F" w:rsidP="004E4F0D">
      <w:pPr>
        <w:spacing w:after="0" w:line="240" w:lineRule="auto"/>
      </w:pPr>
      <w:r>
        <w:continuationSeparator/>
      </w:r>
    </w:p>
  </w:footnote>
  <w:footnote w:type="continuationNotice" w:id="1">
    <w:p w14:paraId="7DC6C176" w14:textId="77777777" w:rsidR="00A61F3F" w:rsidRDefault="00A61F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8E23C" w14:textId="038C7A75" w:rsidR="004E4F0D" w:rsidRDefault="004E4F0D" w:rsidP="001572B7">
    <w:pPr>
      <w:pStyle w:val="Header"/>
      <w:spacing w:after="120"/>
    </w:pPr>
    <w:r>
      <w:rPr>
        <w:noProof/>
      </w:rPr>
      <w:drawing>
        <wp:inline distT="0" distB="0" distL="0" distR="0" wp14:anchorId="7E21BF2E" wp14:editId="6FB04C55">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7E2C"/>
    <w:multiLevelType w:val="hybridMultilevel"/>
    <w:tmpl w:val="097E6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9A3E06"/>
    <w:multiLevelType w:val="hybridMultilevel"/>
    <w:tmpl w:val="6B66B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747B1F"/>
    <w:multiLevelType w:val="hybridMultilevel"/>
    <w:tmpl w:val="56242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175FD9"/>
    <w:multiLevelType w:val="hybridMultilevel"/>
    <w:tmpl w:val="83CCA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751C72"/>
    <w:multiLevelType w:val="hybridMultilevel"/>
    <w:tmpl w:val="E8081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F635884"/>
    <w:multiLevelType w:val="hybridMultilevel"/>
    <w:tmpl w:val="E8081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7098107">
    <w:abstractNumId w:val="1"/>
  </w:num>
  <w:num w:numId="2" w16cid:durableId="1175149741">
    <w:abstractNumId w:val="6"/>
  </w:num>
  <w:num w:numId="3" w16cid:durableId="824931503">
    <w:abstractNumId w:val="2"/>
  </w:num>
  <w:num w:numId="4" w16cid:durableId="1689133515">
    <w:abstractNumId w:val="8"/>
  </w:num>
  <w:num w:numId="5" w16cid:durableId="673802722">
    <w:abstractNumId w:val="7"/>
  </w:num>
  <w:num w:numId="6" w16cid:durableId="951744808">
    <w:abstractNumId w:val="5"/>
  </w:num>
  <w:num w:numId="7" w16cid:durableId="1536389732">
    <w:abstractNumId w:val="3"/>
  </w:num>
  <w:num w:numId="8" w16cid:durableId="1591432468">
    <w:abstractNumId w:val="0"/>
  </w:num>
  <w:num w:numId="9" w16cid:durableId="1146553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E94"/>
    <w:rsid w:val="0002657B"/>
    <w:rsid w:val="001572B7"/>
    <w:rsid w:val="002275E1"/>
    <w:rsid w:val="00250EC3"/>
    <w:rsid w:val="002F103C"/>
    <w:rsid w:val="004E4F0D"/>
    <w:rsid w:val="005B140A"/>
    <w:rsid w:val="005C755D"/>
    <w:rsid w:val="00624347"/>
    <w:rsid w:val="00794993"/>
    <w:rsid w:val="007E18F6"/>
    <w:rsid w:val="00806818"/>
    <w:rsid w:val="00861830"/>
    <w:rsid w:val="008D5084"/>
    <w:rsid w:val="00A469D9"/>
    <w:rsid w:val="00A61F3F"/>
    <w:rsid w:val="00AB3346"/>
    <w:rsid w:val="00B348FA"/>
    <w:rsid w:val="00C43325"/>
    <w:rsid w:val="00CF5805"/>
    <w:rsid w:val="00E51EA6"/>
    <w:rsid w:val="00E64A6C"/>
    <w:rsid w:val="00ED2414"/>
    <w:rsid w:val="00F04E94"/>
    <w:rsid w:val="00FF1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EDF7"/>
  <w15:chartTrackingRefBased/>
  <w15:docId w15:val="{73B062C3-00F5-4F0D-B60B-CD53C24DF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282"/>
  </w:style>
  <w:style w:type="paragraph" w:styleId="Heading1">
    <w:name w:val="heading 1"/>
    <w:basedOn w:val="Normal"/>
    <w:next w:val="Normal"/>
    <w:link w:val="Heading1Char"/>
    <w:uiPriority w:val="9"/>
    <w:qFormat/>
    <w:rsid w:val="00ED2414"/>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D2414"/>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ED241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414"/>
    <w:rPr>
      <w:rFonts w:asciiTheme="majorHAnsi" w:hAnsiTheme="majorHAnsi" w:cs="Open Sans"/>
      <w:bCs/>
      <w:sz w:val="28"/>
      <w:szCs w:val="20"/>
    </w:rPr>
  </w:style>
  <w:style w:type="character" w:customStyle="1" w:styleId="Heading2Char">
    <w:name w:val="Heading 2 Char"/>
    <w:basedOn w:val="DefaultParagraphFont"/>
    <w:link w:val="Heading2"/>
    <w:uiPriority w:val="9"/>
    <w:rsid w:val="00ED2414"/>
    <w:rPr>
      <w:rFonts w:cs="Open Sans"/>
      <w:b/>
      <w:bCs/>
      <w:sz w:val="24"/>
      <w:szCs w:val="20"/>
    </w:rPr>
  </w:style>
  <w:style w:type="character" w:customStyle="1" w:styleId="Heading3Char">
    <w:name w:val="Heading 3 Char"/>
    <w:basedOn w:val="DefaultParagraphFont"/>
    <w:link w:val="Heading3"/>
    <w:uiPriority w:val="9"/>
    <w:semiHidden/>
    <w:rsid w:val="00ED2414"/>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ED24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ED2414"/>
    <w:pPr>
      <w:spacing w:before="120" w:after="120" w:line="240" w:lineRule="auto"/>
    </w:pPr>
  </w:style>
  <w:style w:type="paragraph" w:customStyle="1" w:styleId="Tabletextbullet">
    <w:name w:val="Table text bullet"/>
    <w:basedOn w:val="Tabletext"/>
    <w:qFormat/>
    <w:rsid w:val="00ED2414"/>
    <w:pPr>
      <w:numPr>
        <w:numId w:val="1"/>
      </w:numPr>
      <w:contextualSpacing/>
    </w:pPr>
  </w:style>
  <w:style w:type="paragraph" w:styleId="ListParagraph">
    <w:name w:val="List Paragraph"/>
    <w:basedOn w:val="Normal"/>
    <w:uiPriority w:val="34"/>
    <w:qFormat/>
    <w:rsid w:val="002275E1"/>
    <w:pPr>
      <w:ind w:left="720"/>
      <w:contextualSpacing/>
    </w:pPr>
  </w:style>
  <w:style w:type="paragraph" w:styleId="Header">
    <w:name w:val="header"/>
    <w:basedOn w:val="Normal"/>
    <w:link w:val="HeaderChar"/>
    <w:uiPriority w:val="99"/>
    <w:unhideWhenUsed/>
    <w:rsid w:val="004E4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F0D"/>
  </w:style>
  <w:style w:type="paragraph" w:styleId="Footer">
    <w:name w:val="footer"/>
    <w:basedOn w:val="Normal"/>
    <w:link w:val="FooterChar"/>
    <w:uiPriority w:val="99"/>
    <w:unhideWhenUsed/>
    <w:rsid w:val="004E4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F0D"/>
  </w:style>
  <w:style w:type="character" w:styleId="Hyperlink">
    <w:name w:val="Hyperlink"/>
    <w:basedOn w:val="DefaultParagraphFont"/>
    <w:uiPriority w:val="99"/>
    <w:semiHidden/>
    <w:unhideWhenUsed/>
    <w:rsid w:val="001572B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43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Lesson 1.02: Building Connections</vt:lpstr>
    </vt:vector>
  </TitlesOfParts>
  <Company/>
  <LinksUpToDate>false</LinksUpToDate>
  <CharactersWithSpaces>2948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Building Connections</dc:title>
  <dc:subject>Lesson 1.02: Building Connections</dc:subject>
  <dc:creator>Texas Education Agency</dc:creator>
  <cp:keywords/>
  <dc:description/>
  <cp:lastModifiedBy>White (she/her), Whitney</cp:lastModifiedBy>
  <cp:revision>20</cp:revision>
  <dcterms:created xsi:type="dcterms:W3CDTF">2022-05-25T13:26:00Z</dcterms:created>
  <dcterms:modified xsi:type="dcterms:W3CDTF">2023-08-30T19:14:00Z</dcterms:modified>
</cp:coreProperties>
</file>