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5B67C" w14:textId="7D3EFE82" w:rsidR="00240417" w:rsidRPr="005F5393" w:rsidRDefault="00240417" w:rsidP="00240417">
      <w:pPr>
        <w:pStyle w:val="Heading1"/>
        <w:spacing w:after="160"/>
      </w:pPr>
      <w:r>
        <w:t xml:space="preserve">Student Guide </w:t>
      </w:r>
    </w:p>
    <w:p w14:paraId="79567222" w14:textId="77777777" w:rsidR="00240417" w:rsidRDefault="00240417" w:rsidP="0024041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2.09: Positive Framing | Motivate Effort and Excellence</w:t>
      </w:r>
    </w:p>
    <w:p w14:paraId="0465804F" w14:textId="77777777" w:rsidR="00240417" w:rsidRPr="005F5393" w:rsidRDefault="00240417" w:rsidP="00240417">
      <w:r w:rsidRPr="005F5393">
        <w:t xml:space="preserve">Name: </w:t>
      </w:r>
    </w:p>
    <w:p w14:paraId="44F81736" w14:textId="77777777" w:rsidR="00240417" w:rsidRDefault="00240417" w:rsidP="00240417">
      <w:r w:rsidRPr="005F5393">
        <w:t xml:space="preserve">Date: </w:t>
      </w:r>
    </w:p>
    <w:p w14:paraId="7C9F5B83" w14:textId="77777777" w:rsidR="00240417" w:rsidRPr="00880F6A" w:rsidRDefault="00240417" w:rsidP="00240417">
      <w:pPr>
        <w:pStyle w:val="Tabletext"/>
        <w:rPr>
          <w:rFonts w:cstheme="minorHAnsi"/>
          <w:b/>
          <w:bCs/>
        </w:rPr>
      </w:pPr>
      <w:r w:rsidRPr="00880F6A">
        <w:rPr>
          <w:rFonts w:cstheme="minorHAnsi"/>
          <w:b/>
          <w:bCs/>
        </w:rPr>
        <w:t>Bellringer:</w:t>
      </w:r>
    </w:p>
    <w:p w14:paraId="0886BC2F" w14:textId="77777777" w:rsidR="00240417" w:rsidRPr="00880F6A" w:rsidRDefault="00240417" w:rsidP="0024041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880F6A">
        <w:rPr>
          <w:rFonts w:eastAsia="Times New Roman" w:cstheme="minorHAnsi"/>
          <w:color w:val="000000" w:themeColor="text1"/>
        </w:rPr>
        <w:t xml:space="preserve">Why is it important to know your students’ goals? </w:t>
      </w:r>
    </w:p>
    <w:p w14:paraId="33EE19D6" w14:textId="77777777" w:rsidR="00240417" w:rsidRDefault="00240417" w:rsidP="00240417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44791D70" w14:textId="77777777" w:rsidR="00240417" w:rsidRPr="00880F6A" w:rsidRDefault="00240417" w:rsidP="00240417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9D45046" w14:textId="77777777" w:rsidR="00240417" w:rsidRPr="00880F6A" w:rsidRDefault="00240417" w:rsidP="00240417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411881B8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64354616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6ACE9674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126EBF87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3DB65A5C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17B55DBB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23D98E66" w14:textId="77777777" w:rsidR="00240417" w:rsidRPr="00880F6A" w:rsidRDefault="00240417" w:rsidP="00240417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C38B31F" w14:textId="77777777" w:rsidR="00240417" w:rsidRPr="00880F6A" w:rsidRDefault="00240417" w:rsidP="0024041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880F6A">
        <w:rPr>
          <w:rFonts w:eastAsia="Times New Roman" w:cstheme="minorHAnsi"/>
          <w:color w:val="000000" w:themeColor="text1"/>
        </w:rPr>
        <w:t>How do you plan to learn about your students’ goals and dreams?</w:t>
      </w:r>
    </w:p>
    <w:p w14:paraId="563CA4D2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66898054" w14:textId="77777777" w:rsidR="00240417" w:rsidRPr="00880F6A" w:rsidRDefault="00240417" w:rsidP="00240417">
      <w:pPr>
        <w:spacing w:after="0" w:line="240" w:lineRule="auto"/>
        <w:ind w:left="360"/>
        <w:rPr>
          <w:rFonts w:eastAsia="Times New Roman" w:cstheme="minorHAnsi"/>
          <w:color w:val="000000"/>
        </w:rPr>
      </w:pPr>
    </w:p>
    <w:p w14:paraId="440D0722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42D77D6A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5FF33215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0FD54306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0378E62B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5022C0CF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604BA016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5049527E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27EE9832" w14:textId="77777777" w:rsidR="00240417" w:rsidRDefault="00240417" w:rsidP="00240417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075189A3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880F6A">
        <w:rPr>
          <w:rFonts w:eastAsia="Times New Roman" w:cstheme="minorHAnsi"/>
          <w:b/>
          <w:bCs/>
          <w:color w:val="000000"/>
        </w:rPr>
        <w:lastRenderedPageBreak/>
        <w:t>Notes on Talk Aspirations</w:t>
      </w:r>
    </w:p>
    <w:p w14:paraId="5E19F307" w14:textId="77777777" w:rsidR="00240417" w:rsidRPr="00880F6A" w:rsidRDefault="00240417" w:rsidP="00240417">
      <w:pPr>
        <w:spacing w:after="0" w:line="240" w:lineRule="auto"/>
        <w:contextualSpacing/>
        <w:rPr>
          <w:rFonts w:eastAsia="Times New Roman" w:cstheme="minorHAnsi"/>
          <w:color w:val="000000"/>
        </w:rPr>
      </w:pPr>
    </w:p>
    <w:p w14:paraId="248D31F4" w14:textId="77777777" w:rsidR="00240417" w:rsidRPr="00880F6A" w:rsidRDefault="00240417" w:rsidP="00240417">
      <w:pPr>
        <w:spacing w:after="0" w:line="240" w:lineRule="auto"/>
        <w:contextualSpacing/>
        <w:rPr>
          <w:rFonts w:eastAsia="Times New Roman" w:cstheme="minorHAnsi"/>
          <w:color w:val="000000"/>
        </w:rPr>
      </w:pPr>
      <w:r w:rsidRPr="00880F6A">
        <w:rPr>
          <w:rFonts w:eastAsia="Times New Roman" w:cstheme="minorHAnsi"/>
          <w:color w:val="000000"/>
        </w:rPr>
        <w:t>List the elements of an effective Talk Aspiration</w:t>
      </w:r>
    </w:p>
    <w:p w14:paraId="57C23262" w14:textId="77777777" w:rsidR="00240417" w:rsidRPr="00880F6A" w:rsidRDefault="00240417" w:rsidP="00240417">
      <w:pPr>
        <w:spacing w:after="0" w:line="240" w:lineRule="auto"/>
        <w:contextualSpacing/>
        <w:rPr>
          <w:rFonts w:eastAsia="Times New Roman" w:cstheme="minorHAnsi"/>
          <w:color w:val="000000"/>
        </w:rPr>
      </w:pPr>
    </w:p>
    <w:p w14:paraId="5C5CE206" w14:textId="77777777" w:rsidR="00240417" w:rsidRDefault="00240417" w:rsidP="00240417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0688B2F7" w14:textId="77777777" w:rsidR="00240417" w:rsidRDefault="00240417" w:rsidP="00240417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3A172864" w14:textId="77777777" w:rsidR="00240417" w:rsidRDefault="00240417" w:rsidP="00240417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1F6E8E8B" w14:textId="77777777" w:rsidR="00240417" w:rsidRDefault="00240417" w:rsidP="00240417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2EA0700B" w14:textId="77777777" w:rsidR="00240417" w:rsidRDefault="00240417" w:rsidP="00240417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355A71C2" w14:textId="77777777" w:rsidR="00240417" w:rsidRPr="00880F6A" w:rsidRDefault="00240417" w:rsidP="00240417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7257E03C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  <w:r w:rsidRPr="00880F6A">
        <w:rPr>
          <w:rFonts w:eastAsia="Times New Roman" w:cstheme="minorHAnsi"/>
          <w:color w:val="000000"/>
        </w:rPr>
        <w:t>Note the different ways Talk Aspirations can be used.</w:t>
      </w:r>
    </w:p>
    <w:p w14:paraId="304258C1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9338" w:type="dxa"/>
        <w:tblLook w:val="0420" w:firstRow="1" w:lastRow="0" w:firstColumn="0" w:lastColumn="0" w:noHBand="0" w:noVBand="1"/>
      </w:tblPr>
      <w:tblGrid>
        <w:gridCol w:w="4669"/>
        <w:gridCol w:w="4669"/>
      </w:tblGrid>
      <w:tr w:rsidR="00240417" w:rsidRPr="00880F6A" w14:paraId="22518D4D" w14:textId="77777777" w:rsidTr="007C3975">
        <w:trPr>
          <w:trHeight w:val="274"/>
        </w:trPr>
        <w:tc>
          <w:tcPr>
            <w:tcW w:w="4669" w:type="dxa"/>
            <w:hideMark/>
          </w:tcPr>
          <w:p w14:paraId="7C53C0CC" w14:textId="77777777" w:rsidR="00240417" w:rsidRPr="00880F6A" w:rsidRDefault="00240417" w:rsidP="007C3975">
            <w:pPr>
              <w:jc w:val="center"/>
              <w:rPr>
                <w:rFonts w:eastAsia="Times New Roman" w:cstheme="minorHAnsi"/>
              </w:rPr>
            </w:pPr>
            <w:r w:rsidRPr="00880F6A">
              <w:rPr>
                <w:rFonts w:eastAsia="Times New Roman" w:cstheme="minorHAnsi"/>
                <w:b/>
                <w:bCs/>
                <w:color w:val="000000" w:themeColor="text1"/>
                <w:kern w:val="24"/>
              </w:rPr>
              <w:t>Type</w:t>
            </w:r>
          </w:p>
        </w:tc>
        <w:tc>
          <w:tcPr>
            <w:tcW w:w="4669" w:type="dxa"/>
            <w:hideMark/>
          </w:tcPr>
          <w:p w14:paraId="34184666" w14:textId="77777777" w:rsidR="00240417" w:rsidRPr="00880F6A" w:rsidRDefault="00240417" w:rsidP="007C3975">
            <w:pPr>
              <w:jc w:val="center"/>
              <w:rPr>
                <w:rFonts w:eastAsia="Times New Roman" w:cstheme="minorHAnsi"/>
              </w:rPr>
            </w:pPr>
            <w:r w:rsidRPr="00880F6A">
              <w:rPr>
                <w:rFonts w:eastAsia="Times New Roman" w:cstheme="minorHAnsi"/>
                <w:b/>
                <w:bCs/>
                <w:color w:val="000000" w:themeColor="text1"/>
                <w:kern w:val="24"/>
              </w:rPr>
              <w:t>Example</w:t>
            </w:r>
          </w:p>
        </w:tc>
      </w:tr>
      <w:tr w:rsidR="00240417" w:rsidRPr="00880F6A" w14:paraId="4567EE57" w14:textId="77777777" w:rsidTr="007C3975">
        <w:trPr>
          <w:trHeight w:hRule="exact" w:val="864"/>
        </w:trPr>
        <w:tc>
          <w:tcPr>
            <w:tcW w:w="4669" w:type="dxa"/>
          </w:tcPr>
          <w:p w14:paraId="2DA67913" w14:textId="63773AF3" w:rsidR="00240417" w:rsidRPr="007028ED" w:rsidRDefault="00240417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4669" w:type="dxa"/>
          </w:tcPr>
          <w:p w14:paraId="667F86EC" w14:textId="420F63DF" w:rsidR="00240417" w:rsidRPr="007028ED" w:rsidRDefault="00240417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240417" w:rsidRPr="00880F6A" w14:paraId="7A993731" w14:textId="77777777" w:rsidTr="007C3975">
        <w:trPr>
          <w:trHeight w:hRule="exact" w:val="864"/>
        </w:trPr>
        <w:tc>
          <w:tcPr>
            <w:tcW w:w="4669" w:type="dxa"/>
          </w:tcPr>
          <w:p w14:paraId="3F2F5AF2" w14:textId="33FB865A" w:rsidR="00240417" w:rsidRPr="007028ED" w:rsidRDefault="00240417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4669" w:type="dxa"/>
          </w:tcPr>
          <w:p w14:paraId="16C0B981" w14:textId="701D6D6B" w:rsidR="00240417" w:rsidRPr="007028ED" w:rsidRDefault="00240417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240417" w:rsidRPr="00880F6A" w14:paraId="075AB5AD" w14:textId="77777777" w:rsidTr="007C3975">
        <w:trPr>
          <w:trHeight w:hRule="exact" w:val="864"/>
        </w:trPr>
        <w:tc>
          <w:tcPr>
            <w:tcW w:w="4669" w:type="dxa"/>
          </w:tcPr>
          <w:p w14:paraId="62E74EE1" w14:textId="5679A91E" w:rsidR="00240417" w:rsidRPr="007028ED" w:rsidRDefault="00240417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4669" w:type="dxa"/>
          </w:tcPr>
          <w:p w14:paraId="5ECA0626" w14:textId="535DF480" w:rsidR="00240417" w:rsidRPr="007028ED" w:rsidRDefault="00240417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3DF86778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7DA63437" w14:textId="77777777" w:rsidR="00240417" w:rsidRPr="00880F6A" w:rsidRDefault="00240417" w:rsidP="00240417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C2E2913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  <w:proofErr w:type="gramStart"/>
      <w:r w:rsidRPr="00880F6A">
        <w:rPr>
          <w:rFonts w:eastAsia="Times New Roman" w:cstheme="minorHAnsi"/>
          <w:color w:val="000000"/>
        </w:rPr>
        <w:t>In order for</w:t>
      </w:r>
      <w:proofErr w:type="gramEnd"/>
      <w:r w:rsidRPr="00880F6A">
        <w:rPr>
          <w:rFonts w:eastAsia="Times New Roman" w:cstheme="minorHAnsi"/>
          <w:color w:val="000000"/>
        </w:rPr>
        <w:t xml:space="preserve"> a teacher to effectively use Talk Aspirations, what must they do first?</w:t>
      </w:r>
    </w:p>
    <w:p w14:paraId="41EAAAEC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7C3BBAEE" w14:textId="77777777" w:rsidR="00240417" w:rsidRPr="007028ED" w:rsidRDefault="00240417" w:rsidP="00240417">
      <w:pPr>
        <w:spacing w:after="0" w:line="240" w:lineRule="auto"/>
        <w:rPr>
          <w:rFonts w:eastAsia="Times New Roman" w:cstheme="minorHAnsi"/>
          <w:color w:val="008000"/>
        </w:rPr>
      </w:pPr>
    </w:p>
    <w:p w14:paraId="1A7F401D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1ECB518F" w14:textId="77777777" w:rsidR="00240417" w:rsidRDefault="00240417" w:rsidP="00240417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79049730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b/>
          <w:bCs/>
        </w:rPr>
      </w:pPr>
      <w:r w:rsidRPr="00880F6A">
        <w:rPr>
          <w:rFonts w:eastAsia="Times New Roman" w:cstheme="minorHAnsi"/>
          <w:b/>
          <w:bCs/>
        </w:rPr>
        <w:lastRenderedPageBreak/>
        <w:t>Practice 1: Analyze Challenge in action</w:t>
      </w:r>
    </w:p>
    <w:p w14:paraId="2CBCF4FD" w14:textId="77777777" w:rsidR="00AE60F3" w:rsidRDefault="00AE60F3" w:rsidP="00AE60F3">
      <w:pPr>
        <w:rPr>
          <w:rFonts w:cstheme="minorHAnsi"/>
        </w:rPr>
      </w:pPr>
      <w:r>
        <w:rPr>
          <w:rFonts w:cstheme="minorHAnsi"/>
        </w:rPr>
        <w:t>How does Mr. Burmeister motivate his students using Talk Aspirations?</w:t>
      </w:r>
    </w:p>
    <w:p w14:paraId="2EBC0893" w14:textId="77777777" w:rsidR="00AE60F3" w:rsidRDefault="00AE60F3" w:rsidP="00AE60F3">
      <w:pPr>
        <w:rPr>
          <w:rFonts w:cstheme="minorHAnsi"/>
        </w:rPr>
      </w:pPr>
    </w:p>
    <w:p w14:paraId="7DA9FC3F" w14:textId="77777777" w:rsidR="00AE60F3" w:rsidRDefault="00AE60F3" w:rsidP="00AE60F3">
      <w:pPr>
        <w:rPr>
          <w:rFonts w:cstheme="minorHAnsi"/>
        </w:rPr>
      </w:pPr>
    </w:p>
    <w:p w14:paraId="7EA1BCE0" w14:textId="77777777" w:rsidR="00AE60F3" w:rsidRDefault="00AE60F3" w:rsidP="00AE60F3">
      <w:pPr>
        <w:rPr>
          <w:rFonts w:cstheme="minorHAnsi"/>
        </w:rPr>
      </w:pPr>
    </w:p>
    <w:p w14:paraId="1DD7D689" w14:textId="77777777" w:rsidR="00AE60F3" w:rsidRDefault="00AE60F3" w:rsidP="00AE60F3">
      <w:pPr>
        <w:rPr>
          <w:rFonts w:cstheme="minorHAnsi"/>
        </w:rPr>
      </w:pPr>
      <w:r>
        <w:rPr>
          <w:rFonts w:cstheme="minorHAnsi"/>
        </w:rPr>
        <w:t>How have your teachers motivated you?</w:t>
      </w:r>
    </w:p>
    <w:p w14:paraId="31010DAE" w14:textId="77777777" w:rsidR="00F218FA" w:rsidRDefault="00F218FA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26864CCC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055E2757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19F84ABE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0D3F6F95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387A6908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114BD97B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0DD20159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7520DEA9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041EFF74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4E221C0A" w14:textId="77777777" w:rsidR="00AE60F3" w:rsidRDefault="00AE60F3" w:rsidP="00240417">
      <w:pPr>
        <w:spacing w:after="0" w:line="240" w:lineRule="auto"/>
        <w:rPr>
          <w:rFonts w:eastAsia="Times New Roman" w:cstheme="minorHAnsi"/>
          <w:b/>
          <w:bCs/>
        </w:rPr>
      </w:pPr>
    </w:p>
    <w:p w14:paraId="6C1F1AD5" w14:textId="343AC847" w:rsidR="00240417" w:rsidRPr="00880F6A" w:rsidRDefault="00240417" w:rsidP="00240417">
      <w:pPr>
        <w:spacing w:after="0" w:line="240" w:lineRule="auto"/>
        <w:rPr>
          <w:rFonts w:eastAsia="Times New Roman" w:cstheme="minorHAnsi"/>
          <w:b/>
          <w:bCs/>
        </w:rPr>
      </w:pPr>
      <w:r w:rsidRPr="00880F6A">
        <w:rPr>
          <w:rFonts w:eastAsia="Times New Roman" w:cstheme="minorHAnsi"/>
          <w:b/>
          <w:bCs/>
        </w:rPr>
        <w:t xml:space="preserve">Practice 2: Upgrade the nonexample </w:t>
      </w:r>
    </w:p>
    <w:p w14:paraId="00555B90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</w:rPr>
      </w:pPr>
      <w:r w:rsidRPr="00880F6A">
        <w:rPr>
          <w:rFonts w:eastAsia="Times New Roman" w:cstheme="minorHAnsi"/>
        </w:rPr>
        <w:t xml:space="preserve">Work with a partner to revise the following statement from Texas TLAC Online to make it a Talk Aspirations statement. Remember to use Economy of Language when developing your statement. </w:t>
      </w:r>
    </w:p>
    <w:p w14:paraId="65A6524A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</w:rPr>
      </w:pPr>
    </w:p>
    <w:p w14:paraId="38AFDCD1" w14:textId="77777777" w:rsidR="00240417" w:rsidRPr="00880F6A" w:rsidRDefault="00240417" w:rsidP="00240417">
      <w:pPr>
        <w:spacing w:after="0" w:line="240" w:lineRule="auto"/>
        <w:jc w:val="center"/>
        <w:rPr>
          <w:rFonts w:eastAsia="Times New Roman" w:cstheme="minorHAnsi"/>
          <w:i/>
          <w:iCs/>
        </w:rPr>
      </w:pPr>
      <w:r w:rsidRPr="00880F6A">
        <w:rPr>
          <w:rFonts w:eastAsia="Times New Roman" w:cstheme="minorHAnsi"/>
          <w:i/>
          <w:iCs/>
        </w:rPr>
        <w:t>Scenario: The teacher poses a challenging question to the class. A student responds correctly, but the response lacks precision and academic vocabulary. The teacher says, “Close. Try that again.”</w:t>
      </w:r>
    </w:p>
    <w:p w14:paraId="4DB7106C" w14:textId="77777777" w:rsidR="00240417" w:rsidRPr="00880F6A" w:rsidRDefault="00240417" w:rsidP="00240417">
      <w:pPr>
        <w:spacing w:after="0" w:line="240" w:lineRule="auto"/>
        <w:jc w:val="center"/>
        <w:rPr>
          <w:rFonts w:eastAsia="Times New Roman" w:cstheme="minorHAnsi"/>
          <w:i/>
          <w:iCs/>
        </w:rPr>
      </w:pPr>
    </w:p>
    <w:p w14:paraId="02FDD88E" w14:textId="77777777" w:rsidR="00240417" w:rsidRPr="005426B1" w:rsidRDefault="00240417" w:rsidP="00240417">
      <w:pPr>
        <w:spacing w:after="0" w:line="240" w:lineRule="auto"/>
        <w:rPr>
          <w:rFonts w:eastAsia="Times New Roman" w:cstheme="minorHAnsi"/>
          <w:b/>
          <w:bCs/>
        </w:rPr>
      </w:pPr>
      <w:r w:rsidRPr="005426B1">
        <w:rPr>
          <w:rFonts w:eastAsia="Times New Roman" w:cstheme="minorHAnsi"/>
          <w:b/>
          <w:bCs/>
        </w:rPr>
        <w:t xml:space="preserve">Revised Statement: </w:t>
      </w:r>
    </w:p>
    <w:p w14:paraId="7CD5C0EC" w14:textId="77777777" w:rsidR="00240417" w:rsidRPr="00880F6A" w:rsidRDefault="00240417" w:rsidP="00240417">
      <w:pPr>
        <w:rPr>
          <w:rFonts w:cstheme="minorHAnsi"/>
        </w:rPr>
      </w:pPr>
    </w:p>
    <w:p w14:paraId="2F5707C2" w14:textId="77777777" w:rsidR="00240417" w:rsidRDefault="00240417" w:rsidP="00240417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38D17837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880F6A">
        <w:rPr>
          <w:rFonts w:eastAsia="Times New Roman" w:cstheme="minorHAnsi"/>
          <w:b/>
          <w:bCs/>
          <w:color w:val="000000"/>
        </w:rPr>
        <w:lastRenderedPageBreak/>
        <w:t>Practice 3: Delivering the Challenge</w:t>
      </w:r>
    </w:p>
    <w:p w14:paraId="6D1D7EF9" w14:textId="77777777" w:rsidR="007156F8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  <w:r w:rsidRPr="00880F6A">
        <w:rPr>
          <w:rFonts w:eastAsia="Times New Roman" w:cstheme="minorHAnsi"/>
          <w:color w:val="000000"/>
        </w:rPr>
        <w:t xml:space="preserve">Partner up with someone new. With your new partner, role play the scenario. Each student will play the “teacher” role while the other partner is the “student” role. </w:t>
      </w:r>
    </w:p>
    <w:p w14:paraId="677B4EB9" w14:textId="77777777" w:rsidR="007156F8" w:rsidRDefault="007156F8" w:rsidP="00240417">
      <w:pPr>
        <w:spacing w:after="0" w:line="240" w:lineRule="auto"/>
        <w:rPr>
          <w:rFonts w:eastAsia="Times New Roman" w:cstheme="minorHAnsi"/>
          <w:color w:val="000000"/>
        </w:rPr>
      </w:pPr>
    </w:p>
    <w:p w14:paraId="56FDAE8B" w14:textId="1F9D0FFE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  <w:r w:rsidRPr="00880F6A">
        <w:rPr>
          <w:rFonts w:eastAsia="Times New Roman" w:cstheme="minorHAnsi"/>
          <w:color w:val="000000"/>
        </w:rPr>
        <w:t xml:space="preserve">The person in the “teacher” role will use the Talk Aspiration statement they drafted earlier to motivate and inspire the student. </w:t>
      </w:r>
      <w:r w:rsidRPr="00880F6A">
        <w:rPr>
          <w:rFonts w:eastAsia="Times New Roman" w:cstheme="minorHAnsi"/>
        </w:rPr>
        <w:t xml:space="preserve">The person in the student role will use the feedback rubric </w:t>
      </w:r>
      <w:r>
        <w:rPr>
          <w:rFonts w:eastAsia="Times New Roman" w:cstheme="minorHAnsi"/>
        </w:rPr>
        <w:t>below</w:t>
      </w:r>
      <w:r w:rsidRPr="00880F6A">
        <w:rPr>
          <w:rFonts w:eastAsia="Times New Roman" w:cstheme="minorHAnsi"/>
        </w:rPr>
        <w:t xml:space="preserve"> to provide specific feedback to their partner on the alignment to the success criteria.</w:t>
      </w:r>
    </w:p>
    <w:p w14:paraId="5D1DFF28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62D29A9D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880F6A">
        <w:rPr>
          <w:rFonts w:eastAsia="Times New Roman" w:cstheme="minorHAnsi"/>
          <w:b/>
          <w:bCs/>
          <w:color w:val="000000"/>
        </w:rPr>
        <w:t>Feedback Rubric</w:t>
      </w:r>
    </w:p>
    <w:p w14:paraId="44826741" w14:textId="77777777" w:rsidR="00240417" w:rsidRPr="00880F6A" w:rsidRDefault="00240417" w:rsidP="00240417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0417" w:rsidRPr="00880F6A" w14:paraId="54F6EBF0" w14:textId="77777777" w:rsidTr="0015051E">
        <w:tc>
          <w:tcPr>
            <w:tcW w:w="3116" w:type="dxa"/>
          </w:tcPr>
          <w:p w14:paraId="59C009DE" w14:textId="77777777" w:rsidR="00240417" w:rsidRPr="00880F6A" w:rsidRDefault="00240417" w:rsidP="0015051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37478103" w14:textId="77777777" w:rsidR="00240417" w:rsidRPr="00880F6A" w:rsidRDefault="00240417" w:rsidP="0015051E">
            <w:pPr>
              <w:jc w:val="center"/>
              <w:rPr>
                <w:rFonts w:cstheme="minorHAnsi"/>
                <w:b/>
                <w:bCs/>
              </w:rPr>
            </w:pPr>
            <w:r w:rsidRPr="00880F6A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3117" w:type="dxa"/>
          </w:tcPr>
          <w:p w14:paraId="4D2D1121" w14:textId="77777777" w:rsidR="00240417" w:rsidRPr="00880F6A" w:rsidRDefault="00240417" w:rsidP="0015051E">
            <w:pPr>
              <w:jc w:val="center"/>
              <w:rPr>
                <w:rFonts w:cstheme="minorHAnsi"/>
                <w:b/>
                <w:bCs/>
              </w:rPr>
            </w:pPr>
            <w:r w:rsidRPr="00880F6A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240417" w:rsidRPr="00880F6A" w14:paraId="3AE2527F" w14:textId="77777777" w:rsidTr="0015051E">
        <w:tc>
          <w:tcPr>
            <w:tcW w:w="3116" w:type="dxa"/>
          </w:tcPr>
          <w:p w14:paraId="1FC644EF" w14:textId="77777777" w:rsidR="00240417" w:rsidRPr="00880F6A" w:rsidRDefault="00240417" w:rsidP="0015051E">
            <w:pPr>
              <w:rPr>
                <w:rFonts w:eastAsia="Times New Roman" w:cstheme="minorHAnsi"/>
                <w:color w:val="000000"/>
              </w:rPr>
            </w:pPr>
            <w:r w:rsidRPr="00880F6A">
              <w:rPr>
                <w:rFonts w:eastAsia="Times New Roman" w:cstheme="minorHAnsi"/>
                <w:b/>
                <w:bCs/>
                <w:color w:val="000000"/>
              </w:rPr>
              <w:t>Motivate students:</w:t>
            </w:r>
            <w:r w:rsidRPr="00880F6A">
              <w:rPr>
                <w:rFonts w:eastAsia="Times New Roman" w:cstheme="minorHAnsi"/>
                <w:color w:val="000000"/>
              </w:rPr>
              <w:t xml:space="preserve"> Communicate your belief in students’ potential and connect the daily work of the classroom with their goals and dreams.</w:t>
            </w:r>
          </w:p>
        </w:tc>
        <w:tc>
          <w:tcPr>
            <w:tcW w:w="3117" w:type="dxa"/>
          </w:tcPr>
          <w:p w14:paraId="144F4A23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40DBD4DD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4C820C4F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341F0D5D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26507A62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7873D405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0E99BC87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</w:tc>
      </w:tr>
      <w:tr w:rsidR="00240417" w:rsidRPr="00880F6A" w14:paraId="0CBECE5D" w14:textId="77777777" w:rsidTr="0015051E">
        <w:tc>
          <w:tcPr>
            <w:tcW w:w="3116" w:type="dxa"/>
          </w:tcPr>
          <w:p w14:paraId="1783A89B" w14:textId="77777777" w:rsidR="00240417" w:rsidRPr="00880F6A" w:rsidRDefault="00240417" w:rsidP="0015051E">
            <w:pPr>
              <w:rPr>
                <w:rFonts w:eastAsia="Times New Roman" w:cstheme="minorHAnsi"/>
                <w:color w:val="000000"/>
              </w:rPr>
            </w:pPr>
            <w:r w:rsidRPr="00880F6A">
              <w:rPr>
                <w:rFonts w:eastAsia="Times New Roman" w:cstheme="minorHAnsi"/>
                <w:b/>
                <w:bCs/>
                <w:color w:val="000000"/>
              </w:rPr>
              <w:t>Economy of Language</w:t>
            </w:r>
            <w:r w:rsidRPr="00880F6A">
              <w:rPr>
                <w:rFonts w:eastAsia="Times New Roman" w:cstheme="minorHAnsi"/>
                <w:color w:val="000000"/>
              </w:rPr>
              <w:t>: Use as few words as possible</w:t>
            </w:r>
            <w:r w:rsidRPr="00880F6A">
              <w:rPr>
                <w:rFonts w:cstheme="minorHAnsi"/>
              </w:rPr>
              <w:t xml:space="preserve"> </w:t>
            </w:r>
            <w:r w:rsidRPr="00880F6A">
              <w:rPr>
                <w:rFonts w:eastAsia="Times New Roman" w:cstheme="minorHAnsi"/>
                <w:color w:val="000000"/>
              </w:rPr>
              <w:t>to focus students on what they need to do to meet expectations and bring everyone back to the lesson as quickly as possible.</w:t>
            </w:r>
          </w:p>
        </w:tc>
        <w:tc>
          <w:tcPr>
            <w:tcW w:w="3117" w:type="dxa"/>
          </w:tcPr>
          <w:p w14:paraId="30E80D50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51538915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</w:tc>
      </w:tr>
      <w:tr w:rsidR="00240417" w:rsidRPr="00880F6A" w14:paraId="2C68F21A" w14:textId="77777777" w:rsidTr="0015051E">
        <w:tc>
          <w:tcPr>
            <w:tcW w:w="3116" w:type="dxa"/>
          </w:tcPr>
          <w:p w14:paraId="0EFF7033" w14:textId="77777777" w:rsidR="00240417" w:rsidRPr="00880F6A" w:rsidRDefault="00240417" w:rsidP="0015051E">
            <w:pPr>
              <w:rPr>
                <w:rFonts w:eastAsia="Times New Roman" w:cstheme="minorHAnsi"/>
                <w:color w:val="000000"/>
              </w:rPr>
            </w:pPr>
            <w:r w:rsidRPr="00880F6A">
              <w:rPr>
                <w:rFonts w:eastAsia="Times New Roman" w:cstheme="minorHAnsi"/>
                <w:b/>
                <w:bCs/>
                <w:color w:val="000000"/>
              </w:rPr>
              <w:t>Maintains Emotional Constancy</w:t>
            </w:r>
            <w:r w:rsidRPr="00880F6A">
              <w:rPr>
                <w:rFonts w:eastAsia="Times New Roman" w:cstheme="minorHAnsi"/>
                <w:color w:val="000000"/>
              </w:rPr>
              <w:t>: Use a neutral tone and facial expression when delivering redirections of any kind</w:t>
            </w:r>
          </w:p>
        </w:tc>
        <w:tc>
          <w:tcPr>
            <w:tcW w:w="3117" w:type="dxa"/>
          </w:tcPr>
          <w:p w14:paraId="788000A8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61A62CB5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3F0E0960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188A77C0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1320CC5B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  <w:p w14:paraId="6C4C7D19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4D681135" w14:textId="77777777" w:rsidR="00240417" w:rsidRPr="00880F6A" w:rsidRDefault="00240417" w:rsidP="0015051E">
            <w:pPr>
              <w:rPr>
                <w:rFonts w:cstheme="minorHAnsi"/>
                <w:b/>
                <w:bCs/>
              </w:rPr>
            </w:pPr>
          </w:p>
        </w:tc>
      </w:tr>
    </w:tbl>
    <w:p w14:paraId="511C8CBC" w14:textId="77777777" w:rsidR="00240417" w:rsidRPr="00880F6A" w:rsidRDefault="00240417" w:rsidP="00240417">
      <w:pPr>
        <w:rPr>
          <w:rFonts w:cstheme="minorHAnsi"/>
        </w:rPr>
      </w:pPr>
    </w:p>
    <w:p w14:paraId="4F4FF877" w14:textId="77777777" w:rsidR="00240417" w:rsidRPr="00880F6A" w:rsidRDefault="00240417" w:rsidP="00240417">
      <w:pPr>
        <w:rPr>
          <w:rFonts w:cstheme="minorHAnsi"/>
        </w:rPr>
      </w:pPr>
    </w:p>
    <w:p w14:paraId="7C47A0CD" w14:textId="1DF5F501" w:rsidR="00861830" w:rsidRPr="00240417" w:rsidRDefault="00861830" w:rsidP="00240417"/>
    <w:sectPr w:rsidR="00861830" w:rsidRPr="0024041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C153C" w14:textId="77777777" w:rsidR="00B00563" w:rsidRDefault="00B00563" w:rsidP="004E4F0D">
      <w:pPr>
        <w:spacing w:after="0" w:line="240" w:lineRule="auto"/>
      </w:pPr>
      <w:r>
        <w:separator/>
      </w:r>
    </w:p>
  </w:endnote>
  <w:endnote w:type="continuationSeparator" w:id="0">
    <w:p w14:paraId="5DB1EDA6" w14:textId="77777777" w:rsidR="00B00563" w:rsidRDefault="00B00563" w:rsidP="004E4F0D">
      <w:pPr>
        <w:spacing w:after="0" w:line="240" w:lineRule="auto"/>
      </w:pPr>
      <w:r>
        <w:continuationSeparator/>
      </w:r>
    </w:p>
  </w:endnote>
  <w:endnote w:type="continuationNotice" w:id="1">
    <w:p w14:paraId="5073CB19" w14:textId="77777777" w:rsidR="00B00563" w:rsidRDefault="00B005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5BDD2732" w:rsidR="004E4F0D" w:rsidRPr="007C3975" w:rsidRDefault="007C3975" w:rsidP="007C397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151C6" w14:textId="77777777" w:rsidR="00B00563" w:rsidRDefault="00B00563" w:rsidP="004E4F0D">
      <w:pPr>
        <w:spacing w:after="0" w:line="240" w:lineRule="auto"/>
      </w:pPr>
      <w:r>
        <w:separator/>
      </w:r>
    </w:p>
  </w:footnote>
  <w:footnote w:type="continuationSeparator" w:id="0">
    <w:p w14:paraId="684DE826" w14:textId="77777777" w:rsidR="00B00563" w:rsidRDefault="00B00563" w:rsidP="004E4F0D">
      <w:pPr>
        <w:spacing w:after="0" w:line="240" w:lineRule="auto"/>
      </w:pPr>
      <w:r>
        <w:continuationSeparator/>
      </w:r>
    </w:p>
  </w:footnote>
  <w:footnote w:type="continuationNotice" w:id="1">
    <w:p w14:paraId="33D1A8C9" w14:textId="77777777" w:rsidR="00B00563" w:rsidRDefault="00B005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1204"/>
    <w:multiLevelType w:val="hybridMultilevel"/>
    <w:tmpl w:val="16F40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53E07"/>
    <w:multiLevelType w:val="hybridMultilevel"/>
    <w:tmpl w:val="9620D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41923">
    <w:abstractNumId w:val="1"/>
  </w:num>
  <w:num w:numId="2" w16cid:durableId="1146704215">
    <w:abstractNumId w:val="3"/>
  </w:num>
  <w:num w:numId="3" w16cid:durableId="1035810441">
    <w:abstractNumId w:val="2"/>
  </w:num>
  <w:num w:numId="4" w16cid:durableId="537815509">
    <w:abstractNumId w:val="0"/>
  </w:num>
  <w:num w:numId="5" w16cid:durableId="501120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40417"/>
    <w:rsid w:val="00250EC3"/>
    <w:rsid w:val="002F103C"/>
    <w:rsid w:val="004E4F0D"/>
    <w:rsid w:val="005C755D"/>
    <w:rsid w:val="00624347"/>
    <w:rsid w:val="006E2F10"/>
    <w:rsid w:val="007156F8"/>
    <w:rsid w:val="00794993"/>
    <w:rsid w:val="007C3975"/>
    <w:rsid w:val="007E18F6"/>
    <w:rsid w:val="00806818"/>
    <w:rsid w:val="00844282"/>
    <w:rsid w:val="00861830"/>
    <w:rsid w:val="008A10A3"/>
    <w:rsid w:val="008D5084"/>
    <w:rsid w:val="00AE60F3"/>
    <w:rsid w:val="00B00563"/>
    <w:rsid w:val="00CF5805"/>
    <w:rsid w:val="00E64A6C"/>
    <w:rsid w:val="00ED2414"/>
    <w:rsid w:val="00F04E94"/>
    <w:rsid w:val="00F2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417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semiHidden/>
    <w:unhideWhenUsed/>
    <w:rsid w:val="007C397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20</cp:revision>
  <dcterms:created xsi:type="dcterms:W3CDTF">2022-05-25T13:26:00Z</dcterms:created>
  <dcterms:modified xsi:type="dcterms:W3CDTF">2023-08-30T19:33:00Z</dcterms:modified>
</cp:coreProperties>
</file>