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8E716" w14:textId="650209C4" w:rsidR="00010CDE" w:rsidRPr="005F5393" w:rsidRDefault="00010CDE" w:rsidP="00010CDE">
      <w:pPr>
        <w:pStyle w:val="Heading1"/>
        <w:spacing w:after="160"/>
      </w:pPr>
      <w:r>
        <w:t xml:space="preserve">Student Guide </w:t>
      </w:r>
    </w:p>
    <w:p w14:paraId="4E3608D0" w14:textId="77777777" w:rsidR="00010CDE" w:rsidRDefault="00010CDE" w:rsidP="00010CDE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2.14: A Well-Designed Classroom, Part III</w:t>
      </w:r>
    </w:p>
    <w:p w14:paraId="09FCFAE4" w14:textId="77777777" w:rsidR="00010CDE" w:rsidRPr="005F5393" w:rsidRDefault="00010CDE" w:rsidP="00010CDE">
      <w:r w:rsidRPr="005F5393">
        <w:t xml:space="preserve">Name: </w:t>
      </w:r>
    </w:p>
    <w:p w14:paraId="4931C2D0" w14:textId="77777777" w:rsidR="00010CDE" w:rsidRDefault="00010CDE" w:rsidP="00010CDE">
      <w:r w:rsidRPr="005F5393">
        <w:t xml:space="preserve">Date: </w:t>
      </w:r>
    </w:p>
    <w:p w14:paraId="150B7211" w14:textId="77777777" w:rsidR="00010CDE" w:rsidRPr="00301690" w:rsidRDefault="00010CDE" w:rsidP="00010CDE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7323BB1B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  <w:r w:rsidRPr="00BF5B6B">
        <w:rPr>
          <w:rFonts w:eastAsia="Times New Roman" w:cs="Open Sans"/>
        </w:rPr>
        <w:t>What design considerations have we already learned about that support students who may be exhibiting behavior challenges in the classroom? Brainstorm with a partner. Be prepared to justify your answer.</w:t>
      </w:r>
    </w:p>
    <w:p w14:paraId="3CCDFF35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</w:p>
    <w:p w14:paraId="1B86E2FB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</w:p>
    <w:p w14:paraId="20BE6FE8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</w:p>
    <w:p w14:paraId="44D7DE03" w14:textId="77777777" w:rsidR="00010CDE" w:rsidRDefault="00010CDE" w:rsidP="00010CDE">
      <w:pPr>
        <w:rPr>
          <w:rFonts w:eastAsia="Times New Roman" w:cs="Open Sans"/>
          <w:b/>
          <w:bCs/>
        </w:rPr>
      </w:pPr>
      <w:r>
        <w:rPr>
          <w:rFonts w:eastAsia="Times New Roman" w:cs="Open Sans"/>
          <w:b/>
          <w:bCs/>
        </w:rPr>
        <w:br w:type="page"/>
      </w:r>
    </w:p>
    <w:p w14:paraId="286D04EA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  <w:b/>
          <w:bCs/>
        </w:rPr>
      </w:pPr>
      <w:r w:rsidRPr="00BF5B6B">
        <w:rPr>
          <w:rFonts w:eastAsia="Times New Roman" w:cs="Open Sans"/>
          <w:b/>
          <w:bCs/>
        </w:rPr>
        <w:lastRenderedPageBreak/>
        <w:t>Notes: Calm Down Corners</w:t>
      </w:r>
    </w:p>
    <w:p w14:paraId="79624717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  <w:b/>
          <w:bCs/>
        </w:rPr>
      </w:pPr>
    </w:p>
    <w:p w14:paraId="4A4E4580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  <w:r w:rsidRPr="00BF5B6B">
        <w:rPr>
          <w:rFonts w:eastAsia="Times New Roman" w:cs="Open Sans"/>
        </w:rPr>
        <w:t xml:space="preserve">Definition: </w:t>
      </w:r>
    </w:p>
    <w:p w14:paraId="37CD1AFD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</w:p>
    <w:p w14:paraId="52912D6E" w14:textId="71FA567B" w:rsidR="00010CDE" w:rsidRPr="004F5AAB" w:rsidRDefault="00010CDE" w:rsidP="00010CDE">
      <w:pPr>
        <w:spacing w:after="0" w:line="240" w:lineRule="auto"/>
        <w:ind w:left="720"/>
        <w:rPr>
          <w:rFonts w:eastAsia="Times New Roman" w:cs="Open Sans"/>
          <w:color w:val="008000"/>
        </w:rPr>
      </w:pPr>
      <w:r w:rsidRPr="00BF5B6B">
        <w:rPr>
          <w:rFonts w:eastAsia="Times New Roman" w:cs="Open Sans"/>
        </w:rPr>
        <w:t xml:space="preserve">It is. . . </w:t>
      </w:r>
    </w:p>
    <w:p w14:paraId="2688C6C7" w14:textId="77777777" w:rsidR="00010CDE" w:rsidRDefault="00010CDE" w:rsidP="00010CDE">
      <w:pPr>
        <w:spacing w:after="0" w:line="240" w:lineRule="auto"/>
        <w:rPr>
          <w:rFonts w:eastAsia="Times New Roman" w:cs="Open Sans"/>
          <w:color w:val="008000"/>
        </w:rPr>
      </w:pPr>
    </w:p>
    <w:p w14:paraId="68CB6C8F" w14:textId="77777777" w:rsidR="00010CDE" w:rsidRDefault="00010CDE" w:rsidP="00010CDE">
      <w:pPr>
        <w:spacing w:after="0" w:line="240" w:lineRule="auto"/>
        <w:rPr>
          <w:rFonts w:eastAsia="Times New Roman" w:cs="Open Sans"/>
          <w:color w:val="008000"/>
        </w:rPr>
      </w:pPr>
    </w:p>
    <w:p w14:paraId="19BED57C" w14:textId="77777777" w:rsidR="00010CDE" w:rsidRDefault="00010CDE" w:rsidP="00010CDE">
      <w:pPr>
        <w:spacing w:after="0" w:line="240" w:lineRule="auto"/>
        <w:rPr>
          <w:rFonts w:eastAsia="Times New Roman" w:cs="Open Sans"/>
          <w:color w:val="008000"/>
        </w:rPr>
      </w:pPr>
    </w:p>
    <w:p w14:paraId="22972513" w14:textId="77777777" w:rsidR="00010CDE" w:rsidRPr="004F5AAB" w:rsidRDefault="00010CDE" w:rsidP="00010CDE">
      <w:pPr>
        <w:spacing w:after="0" w:line="240" w:lineRule="auto"/>
        <w:rPr>
          <w:rFonts w:eastAsia="Times New Roman" w:cs="Open Sans"/>
          <w:color w:val="008000"/>
        </w:rPr>
      </w:pPr>
    </w:p>
    <w:p w14:paraId="683E96C2" w14:textId="2BD4B20F" w:rsidR="00010CDE" w:rsidRPr="007C033A" w:rsidRDefault="00010CDE" w:rsidP="00010CDE">
      <w:pPr>
        <w:spacing w:line="240" w:lineRule="auto"/>
        <w:ind w:left="720"/>
        <w:rPr>
          <w:rFonts w:eastAsia="Times New Roman" w:cs="Open Sans"/>
          <w:i/>
          <w:iCs/>
          <w:color w:val="008000"/>
        </w:rPr>
      </w:pPr>
      <w:r w:rsidRPr="00BF5B6B">
        <w:rPr>
          <w:rFonts w:eastAsia="Times New Roman" w:cs="Open Sans"/>
        </w:rPr>
        <w:t xml:space="preserve">It is not. . . </w:t>
      </w:r>
    </w:p>
    <w:p w14:paraId="442A81D8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199FF73D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2DC40E7E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556CB524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466DF6DA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  <w:r w:rsidRPr="00BF5B6B">
        <w:rPr>
          <w:rFonts w:eastAsia="Times New Roman" w:cs="Open Sans"/>
        </w:rPr>
        <w:t xml:space="preserve">Purpose: </w:t>
      </w:r>
    </w:p>
    <w:p w14:paraId="03A3DBB2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  <w:i/>
          <w:iCs/>
          <w:color w:val="70AD47" w:themeColor="accent6"/>
        </w:rPr>
      </w:pPr>
    </w:p>
    <w:p w14:paraId="3AF3FEE8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43449243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35114113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</w:p>
    <w:p w14:paraId="3D86D5E2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3398AA5E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78C82381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3106F4FD" w14:textId="77777777" w:rsidR="00010CDE" w:rsidRDefault="00010CDE" w:rsidP="00010CDE">
      <w:pPr>
        <w:spacing w:after="0" w:line="240" w:lineRule="auto"/>
        <w:rPr>
          <w:rFonts w:eastAsia="Times New Roman" w:cs="Open Sans"/>
        </w:rPr>
      </w:pPr>
    </w:p>
    <w:p w14:paraId="72F161C1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  <w:r w:rsidRPr="00BF5B6B">
        <w:rPr>
          <w:rFonts w:eastAsia="Times New Roman" w:cs="Open Sans"/>
        </w:rPr>
        <w:t xml:space="preserve">Best Practices: </w:t>
      </w:r>
    </w:p>
    <w:p w14:paraId="31400CC5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</w:rPr>
      </w:pPr>
    </w:p>
    <w:p w14:paraId="08F1087E" w14:textId="7053F3B1" w:rsidR="00010CDE" w:rsidRPr="00BF5B6B" w:rsidRDefault="00010CDE" w:rsidP="00010CDE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21DF7A67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p w14:paraId="156796D7" w14:textId="77777777" w:rsidR="00010CDE" w:rsidRDefault="00010CDE" w:rsidP="00010CDE">
      <w:pPr>
        <w:rPr>
          <w:rFonts w:eastAsia="Times New Roman" w:cs="Open Sans"/>
          <w:b/>
          <w:bCs/>
        </w:rPr>
      </w:pPr>
      <w:r>
        <w:rPr>
          <w:rFonts w:eastAsia="Times New Roman" w:cs="Open Sans"/>
          <w:b/>
          <w:bCs/>
        </w:rPr>
        <w:br w:type="page"/>
      </w:r>
    </w:p>
    <w:p w14:paraId="42126C47" w14:textId="77777777" w:rsidR="00010CDE" w:rsidRPr="00BF5B6B" w:rsidRDefault="00010CDE" w:rsidP="00010CDE">
      <w:pPr>
        <w:jc w:val="center"/>
        <w:rPr>
          <w:rFonts w:cs="Open Sans"/>
        </w:rPr>
      </w:pPr>
      <w:r w:rsidRPr="00BF5B6B">
        <w:rPr>
          <w:rFonts w:eastAsia="Times New Roman" w:cs="Open Sans"/>
          <w:b/>
          <w:bCs/>
        </w:rPr>
        <w:lastRenderedPageBreak/>
        <w:t>My Future Classroom – Classroom Design</w:t>
      </w:r>
    </w:p>
    <w:p w14:paraId="57D0C625" w14:textId="77777777" w:rsidR="00010CDE" w:rsidRPr="00BF5B6B" w:rsidRDefault="00010CDE" w:rsidP="00010CDE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BF5B6B">
        <w:t xml:space="preserve">Use a separate sheet of paper to design your future classroom. You might consider classroom layout, a variety of learning spaces, colors and lighting, strategies for organization, bulletin boards, type of grouping and learning activities, types of transitions, a calm corner, and classroom technology.  </w:t>
      </w:r>
    </w:p>
    <w:p w14:paraId="7F4E57EC" w14:textId="5D326806" w:rsidR="00010CDE" w:rsidRDefault="00D67D0D" w:rsidP="00010CDE">
      <w:pPr>
        <w:pStyle w:val="ListParagraph"/>
        <w:numPr>
          <w:ilvl w:val="0"/>
          <w:numId w:val="5"/>
        </w:numPr>
      </w:pPr>
      <w:r>
        <w:t>In the space below, w</w:t>
      </w:r>
      <w:r w:rsidR="00010CDE" w:rsidRPr="00BF5B6B">
        <w:t>rite 2–3 paragraphs to explain your classroom design and how it will help create a safe and effective classroom environment.</w:t>
      </w:r>
    </w:p>
    <w:p w14:paraId="744700BA" w14:textId="77777777" w:rsidR="00D67D0D" w:rsidRPr="00BF5B6B" w:rsidRDefault="00D67D0D" w:rsidP="00D67D0D"/>
    <w:p w14:paraId="7B8FFACE" w14:textId="77777777" w:rsidR="00010CDE" w:rsidRPr="00BF5B6B" w:rsidRDefault="00010CDE" w:rsidP="00010CDE">
      <w:pPr>
        <w:rPr>
          <w:b/>
          <w:bCs/>
        </w:rPr>
      </w:pPr>
      <w:r w:rsidRPr="00BF5B6B">
        <w:rPr>
          <w:b/>
          <w:bCs/>
        </w:rPr>
        <w:t xml:space="preserve">Grade level: </w:t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</w:r>
      <w:r w:rsidRPr="00BF5B6B">
        <w:rPr>
          <w:b/>
          <w:bCs/>
        </w:rPr>
        <w:tab/>
        <w:t>Content area:</w:t>
      </w:r>
    </w:p>
    <w:p w14:paraId="5D95BDA0" w14:textId="77777777" w:rsidR="00010CDE" w:rsidRPr="00BF5B6B" w:rsidRDefault="00010CDE" w:rsidP="00010CDE">
      <w:pPr>
        <w:jc w:val="center"/>
        <w:rPr>
          <w:b/>
          <w:bCs/>
        </w:rPr>
      </w:pPr>
    </w:p>
    <w:p w14:paraId="549888A7" w14:textId="77777777" w:rsidR="00010CDE" w:rsidRPr="00BF5B6B" w:rsidRDefault="00010CDE" w:rsidP="00010CDE">
      <w:pPr>
        <w:jc w:val="center"/>
        <w:rPr>
          <w:b/>
          <w:bCs/>
        </w:rPr>
      </w:pPr>
      <w:r w:rsidRPr="00BF5B6B">
        <w:rPr>
          <w:b/>
          <w:bCs/>
        </w:rPr>
        <w:t>Assume the following information about your students</w:t>
      </w:r>
    </w:p>
    <w:p w14:paraId="7ABF4D39" w14:textId="77777777" w:rsidR="00010CDE" w:rsidRPr="00BF5B6B" w:rsidRDefault="00010CDE" w:rsidP="00010CDE">
      <w:r w:rsidRPr="00BF5B6B">
        <w:rPr>
          <w:noProof/>
        </w:rPr>
        <mc:AlternateContent>
          <mc:Choice Requires="wps">
            <w:drawing>
              <wp:inline distT="0" distB="0" distL="0" distR="0" wp14:anchorId="290CAB8A" wp14:editId="3E895F0B">
                <wp:extent cx="5354320" cy="857250"/>
                <wp:effectExtent l="0" t="0" r="1778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432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8FF51" w14:textId="77777777" w:rsidR="00010CDE" w:rsidRPr="00A93301" w:rsidRDefault="00010CDE" w:rsidP="00010CDE">
                            <w:r w:rsidRPr="00A93301">
                              <w:t>Number of students: 26</w:t>
                            </w:r>
                          </w:p>
                          <w:p w14:paraId="32A7A9EF" w14:textId="77777777" w:rsidR="00010CDE" w:rsidRDefault="00010CDE" w:rsidP="00010CDE">
                            <w:r>
                              <w:t>Students with visual impairments and need help seeing the board: 3</w:t>
                            </w:r>
                          </w:p>
                          <w:p w14:paraId="652EF1B1" w14:textId="77777777" w:rsidR="00010CDE" w:rsidRDefault="00010CDE" w:rsidP="00010CDE">
                            <w:r>
                              <w:t>Students who need more frequent movement breaks: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0CAB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21.6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">
                <v:textbox>
                  <w:txbxContent>
                    <w:p w14:paraId="7138FF51" w14:textId="77777777" w:rsidR="00010CDE" w:rsidRPr="00A93301" w:rsidRDefault="00010CDE" w:rsidP="00010CDE">
                      <w:r w:rsidRPr="00A93301">
                        <w:t>Number of students: 26</w:t>
                      </w:r>
                    </w:p>
                    <w:p w14:paraId="32A7A9EF" w14:textId="77777777" w:rsidR="00010CDE" w:rsidRDefault="00010CDE" w:rsidP="00010CDE">
                      <w:r>
                        <w:t>Students with visual impairments and need help seeing the board: 3</w:t>
                      </w:r>
                    </w:p>
                    <w:p w14:paraId="652EF1B1" w14:textId="77777777" w:rsidR="00010CDE" w:rsidRDefault="00010CDE" w:rsidP="00010CDE">
                      <w:r>
                        <w:t>Students who need more frequent movement breaks: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028CC1" w14:textId="77777777" w:rsidR="00010CDE" w:rsidRPr="00BF5B6B" w:rsidRDefault="00010CDE" w:rsidP="00010CDE">
      <w:pPr>
        <w:rPr>
          <w:b/>
          <w:bCs/>
        </w:rPr>
      </w:pPr>
    </w:p>
    <w:p w14:paraId="577FD2C8" w14:textId="2E95B603" w:rsidR="00010CDE" w:rsidRPr="00010CDE" w:rsidRDefault="00010CDE" w:rsidP="00010CDE">
      <w:pPr>
        <w:tabs>
          <w:tab w:val="left" w:pos="2698"/>
        </w:tabs>
        <w:sectPr w:rsidR="00010CDE" w:rsidRPr="00010CDE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F5B6B">
        <w:tab/>
      </w:r>
    </w:p>
    <w:p w14:paraId="5DC638F7" w14:textId="17A581CD" w:rsidR="00010CDE" w:rsidRDefault="00010CDE" w:rsidP="00010CDE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p w14:paraId="604379D3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p w14:paraId="188454AB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  <w:b/>
          <w:bCs/>
          <w:color w:val="000000"/>
        </w:rPr>
      </w:pPr>
      <w:r w:rsidRPr="00BF5B6B">
        <w:rPr>
          <w:rFonts w:eastAsia="Times New Roman" w:cs="Open Sans"/>
          <w:b/>
          <w:bCs/>
          <w:color w:val="000000"/>
        </w:rPr>
        <w:t>Feedback Rubric: Use the characteristics below to provide feedback to your partners on their lesson design.</w:t>
      </w:r>
    </w:p>
    <w:p w14:paraId="27B0DE0B" w14:textId="77777777" w:rsidR="00010CDE" w:rsidRPr="00BF5B6B" w:rsidRDefault="00010CDE" w:rsidP="00010CDE">
      <w:pPr>
        <w:spacing w:after="0" w:line="240" w:lineRule="auto"/>
        <w:rPr>
          <w:rFonts w:eastAsia="Times New Roman" w:cs="Open Sans"/>
          <w:color w:val="000000"/>
        </w:rPr>
      </w:pPr>
    </w:p>
    <w:tbl>
      <w:tblPr>
        <w:tblStyle w:val="TableGrid"/>
        <w:tblW w:w="13888" w:type="dxa"/>
        <w:tblLook w:val="04A0" w:firstRow="1" w:lastRow="0" w:firstColumn="1" w:lastColumn="0" w:noHBand="0" w:noVBand="1"/>
      </w:tblPr>
      <w:tblGrid>
        <w:gridCol w:w="4628"/>
        <w:gridCol w:w="4630"/>
        <w:gridCol w:w="4630"/>
      </w:tblGrid>
      <w:tr w:rsidR="00010CDE" w:rsidRPr="00BF5B6B" w14:paraId="001B3B7F" w14:textId="77777777" w:rsidTr="0015051E">
        <w:trPr>
          <w:cantSplit w:val="0"/>
          <w:trHeight w:val="525"/>
          <w:tblHeader/>
        </w:trPr>
        <w:tc>
          <w:tcPr>
            <w:tcW w:w="4628" w:type="dxa"/>
          </w:tcPr>
          <w:p w14:paraId="47430F22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72A85B99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  <w:r w:rsidRPr="00BF5B6B">
              <w:rPr>
                <w:rFonts w:cs="Open Sans"/>
                <w:b/>
                <w:bCs/>
              </w:rPr>
              <w:t>Still Working On It. Provide Suggestions for Improvement.</w:t>
            </w:r>
          </w:p>
        </w:tc>
        <w:tc>
          <w:tcPr>
            <w:tcW w:w="4630" w:type="dxa"/>
          </w:tcPr>
          <w:p w14:paraId="3FCEEB07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  <w:r w:rsidRPr="00BF5B6B">
              <w:rPr>
                <w:rFonts w:cs="Open Sans"/>
                <w:b/>
                <w:bCs/>
              </w:rPr>
              <w:t>You got it! Provide Evidence.</w:t>
            </w:r>
          </w:p>
        </w:tc>
      </w:tr>
      <w:tr w:rsidR="00010CDE" w:rsidRPr="00BF5B6B" w14:paraId="68401416" w14:textId="77777777" w:rsidTr="0015051E">
        <w:trPr>
          <w:trHeight w:val="1080"/>
        </w:trPr>
        <w:tc>
          <w:tcPr>
            <w:tcW w:w="4628" w:type="dxa"/>
          </w:tcPr>
          <w:p w14:paraId="2FC62359" w14:textId="77777777" w:rsidR="00010CDE" w:rsidRPr="00BF5B6B" w:rsidRDefault="00010CDE" w:rsidP="0015051E">
            <w:pPr>
              <w:pStyle w:val="paragraph"/>
              <w:textAlignment w:val="baseline"/>
              <w:rPr>
                <w:rStyle w:val="normaltextrun"/>
                <w:rFonts w:asciiTheme="minorHAnsi" w:eastAsiaTheme="minorHAnsi" w:hAnsiTheme="minorHAnsi"/>
                <w:i/>
                <w:iCs/>
                <w:sz w:val="22"/>
                <w:szCs w:val="22"/>
              </w:rPr>
            </w:pPr>
            <w:r w:rsidRPr="00BF5B6B"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Allows for smooth transitions</w:t>
            </w:r>
          </w:p>
          <w:p w14:paraId="5F46C740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3956DA23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53FB3C2B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  <w:tr w:rsidR="00010CDE" w:rsidRPr="00BF5B6B" w14:paraId="20297254" w14:textId="77777777" w:rsidTr="0015051E">
        <w:trPr>
          <w:trHeight w:val="1080"/>
        </w:trPr>
        <w:tc>
          <w:tcPr>
            <w:tcW w:w="4628" w:type="dxa"/>
          </w:tcPr>
          <w:p w14:paraId="7D4F815B" w14:textId="77777777" w:rsidR="00010CDE" w:rsidRPr="00BF5B6B" w:rsidRDefault="00010CDE" w:rsidP="0015051E">
            <w:pPr>
              <w:pStyle w:val="paragraph"/>
              <w:textAlignment w:val="baseline"/>
              <w:rPr>
                <w:rStyle w:val="normaltextrun"/>
                <w:rFonts w:asciiTheme="minorHAnsi" w:eastAsiaTheme="minorHAnsi" w:hAnsiTheme="minorHAnsi"/>
                <w:i/>
                <w:iCs/>
                <w:sz w:val="22"/>
                <w:szCs w:val="22"/>
              </w:rPr>
            </w:pPr>
            <w:r w:rsidRPr="00BF5B6B"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Provides access to materials</w:t>
            </w:r>
          </w:p>
          <w:p w14:paraId="6E227971" w14:textId="77777777" w:rsidR="00010CDE" w:rsidRPr="00BF5B6B" w:rsidRDefault="00010CDE" w:rsidP="0015051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</w:pPr>
          </w:p>
        </w:tc>
        <w:tc>
          <w:tcPr>
            <w:tcW w:w="4630" w:type="dxa"/>
          </w:tcPr>
          <w:p w14:paraId="3B99C7C8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15921482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  <w:tr w:rsidR="00010CDE" w:rsidRPr="00BF5B6B" w14:paraId="5450071D" w14:textId="77777777" w:rsidTr="0015051E">
        <w:trPr>
          <w:trHeight w:val="1080"/>
        </w:trPr>
        <w:tc>
          <w:tcPr>
            <w:tcW w:w="4628" w:type="dxa"/>
          </w:tcPr>
          <w:p w14:paraId="7113D5B5" w14:textId="77777777" w:rsidR="00010CDE" w:rsidRPr="00BF5B6B" w:rsidRDefault="00010CDE" w:rsidP="0015051E">
            <w:pPr>
              <w:pStyle w:val="paragraph"/>
              <w:textAlignment w:val="baseline"/>
              <w:rPr>
                <w:rStyle w:val="eop"/>
                <w:rFonts w:asciiTheme="minorHAnsi" w:eastAsiaTheme="minorHAnsi" w:hAnsiTheme="minorHAnsi"/>
                <w:i/>
                <w:iCs/>
                <w:sz w:val="22"/>
                <w:szCs w:val="22"/>
              </w:rPr>
            </w:pPr>
            <w:r w:rsidRPr="00BF5B6B"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Limits noise and distractions</w:t>
            </w:r>
            <w:r w:rsidRPr="00BF5B6B">
              <w:rPr>
                <w:rStyle w:val="eop"/>
                <w:rFonts w:asciiTheme="minorHAnsi" w:hAnsiTheme="minorHAnsi"/>
                <w:i/>
                <w:iCs/>
                <w:sz w:val="22"/>
                <w:szCs w:val="22"/>
              </w:rPr>
              <w:t> </w:t>
            </w:r>
          </w:p>
          <w:p w14:paraId="20FA6EC0" w14:textId="77777777" w:rsidR="00010CDE" w:rsidRPr="00BF5B6B" w:rsidRDefault="00010CDE" w:rsidP="0015051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</w:pPr>
          </w:p>
        </w:tc>
        <w:tc>
          <w:tcPr>
            <w:tcW w:w="4630" w:type="dxa"/>
          </w:tcPr>
          <w:p w14:paraId="4277881A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7EAD2ACD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  <w:tr w:rsidR="00010CDE" w:rsidRPr="00BF5B6B" w14:paraId="57338877" w14:textId="77777777" w:rsidTr="0015051E">
        <w:trPr>
          <w:trHeight w:val="1080"/>
        </w:trPr>
        <w:tc>
          <w:tcPr>
            <w:tcW w:w="4628" w:type="dxa"/>
          </w:tcPr>
          <w:p w14:paraId="1D2DBB21" w14:textId="77777777" w:rsidR="00010CDE" w:rsidRPr="00BF5B6B" w:rsidRDefault="00010CDE" w:rsidP="0015051E">
            <w:pPr>
              <w:pStyle w:val="paragraph"/>
              <w:textAlignment w:val="baseline"/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</w:pPr>
            <w:r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P</w:t>
            </w:r>
            <w:r>
              <w:rPr>
                <w:rStyle w:val="normaltextrun"/>
                <w:i/>
                <w:iCs/>
              </w:rPr>
              <w:t>rovides opportunity to meet individual needs of students</w:t>
            </w:r>
          </w:p>
        </w:tc>
        <w:tc>
          <w:tcPr>
            <w:tcW w:w="4630" w:type="dxa"/>
          </w:tcPr>
          <w:p w14:paraId="7E70A16C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41EDB487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  <w:tr w:rsidR="00010CDE" w:rsidRPr="00BF5B6B" w14:paraId="26EEC9D5" w14:textId="77777777" w:rsidTr="0015051E">
        <w:trPr>
          <w:trHeight w:val="1080"/>
        </w:trPr>
        <w:tc>
          <w:tcPr>
            <w:tcW w:w="4628" w:type="dxa"/>
          </w:tcPr>
          <w:p w14:paraId="6F072CDF" w14:textId="77777777" w:rsidR="00010CDE" w:rsidRPr="00BF5B6B" w:rsidRDefault="00010CDE" w:rsidP="0015051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/>
                <w:i/>
                <w:iCs/>
                <w:color w:val="70AD47" w:themeColor="accent6"/>
                <w:sz w:val="22"/>
                <w:szCs w:val="22"/>
              </w:rPr>
            </w:pPr>
            <w:r w:rsidRPr="00BF5B6B">
              <w:rPr>
                <w:rStyle w:val="normaltextrun"/>
                <w:rFonts w:asciiTheme="minorHAnsi" w:hAnsiTheme="minorHAnsi"/>
                <w:i/>
                <w:iCs/>
                <w:sz w:val="22"/>
                <w:szCs w:val="22"/>
              </w:rPr>
              <w:t>Incorporates other best practice design elements (colors, lighting, decluttered, calm down corner, etc.)</w:t>
            </w:r>
          </w:p>
        </w:tc>
        <w:tc>
          <w:tcPr>
            <w:tcW w:w="4630" w:type="dxa"/>
          </w:tcPr>
          <w:p w14:paraId="01515995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4630" w:type="dxa"/>
          </w:tcPr>
          <w:p w14:paraId="28E65244" w14:textId="77777777" w:rsidR="00010CDE" w:rsidRPr="00BF5B6B" w:rsidRDefault="00010CDE" w:rsidP="0015051E">
            <w:pPr>
              <w:jc w:val="center"/>
              <w:rPr>
                <w:rFonts w:cs="Open Sans"/>
                <w:b/>
                <w:bCs/>
              </w:rPr>
            </w:pPr>
          </w:p>
        </w:tc>
      </w:tr>
    </w:tbl>
    <w:p w14:paraId="31C1A82A" w14:textId="77777777" w:rsidR="00010CDE" w:rsidRPr="00BF5B6B" w:rsidRDefault="00010CDE" w:rsidP="00010CDE"/>
    <w:p w14:paraId="6D5D22CB" w14:textId="77777777" w:rsidR="00010CDE" w:rsidRPr="00BF5B6B" w:rsidRDefault="00010CDE" w:rsidP="00010CDE"/>
    <w:p w14:paraId="7C47A0CD" w14:textId="1DF5F501" w:rsidR="00861830" w:rsidRPr="00010CDE" w:rsidRDefault="00861830" w:rsidP="00010CDE"/>
    <w:sectPr w:rsidR="00861830" w:rsidRPr="00010CDE" w:rsidSect="00010CDE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4504A" w14:textId="77777777" w:rsidR="00A829DC" w:rsidRDefault="00A829DC" w:rsidP="004E4F0D">
      <w:pPr>
        <w:spacing w:after="0" w:line="240" w:lineRule="auto"/>
      </w:pPr>
      <w:r>
        <w:separator/>
      </w:r>
    </w:p>
  </w:endnote>
  <w:endnote w:type="continuationSeparator" w:id="0">
    <w:p w14:paraId="1C823D0F" w14:textId="77777777" w:rsidR="00A829DC" w:rsidRDefault="00A829DC" w:rsidP="004E4F0D">
      <w:pPr>
        <w:spacing w:after="0" w:line="240" w:lineRule="auto"/>
      </w:pPr>
      <w:r>
        <w:continuationSeparator/>
      </w:r>
    </w:p>
  </w:endnote>
  <w:endnote w:type="continuationNotice" w:id="1">
    <w:p w14:paraId="37AC388A" w14:textId="77777777" w:rsidR="00A829DC" w:rsidRDefault="00A829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ECC0D" w14:textId="255A7539" w:rsidR="00010CDE" w:rsidRPr="005C3B4B" w:rsidRDefault="005C3B4B" w:rsidP="005C3B4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007" w14:textId="77777777" w:rsidR="005C755D" w:rsidRDefault="005C755D" w:rsidP="005C755D">
    <w:pPr>
      <w:pStyle w:val="Footer"/>
      <w:jc w:val="center"/>
    </w:pPr>
    <w:r>
      <w:rPr>
        <w:noProof/>
      </w:rPr>
      <w:drawing>
        <wp:inline distT="0" distB="0" distL="0" distR="0" wp14:anchorId="098E8096" wp14:editId="3AE7B71C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B3108A" w14:textId="77777777" w:rsidR="005C755D" w:rsidRDefault="005C755D" w:rsidP="005C755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6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5C1F1406" w14:textId="77777777" w:rsidR="004E4F0D" w:rsidRDefault="004E4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33F86" w14:textId="77777777" w:rsidR="00A829DC" w:rsidRDefault="00A829DC" w:rsidP="004E4F0D">
      <w:pPr>
        <w:spacing w:after="0" w:line="240" w:lineRule="auto"/>
      </w:pPr>
      <w:r>
        <w:separator/>
      </w:r>
    </w:p>
  </w:footnote>
  <w:footnote w:type="continuationSeparator" w:id="0">
    <w:p w14:paraId="3E7F4436" w14:textId="77777777" w:rsidR="00A829DC" w:rsidRDefault="00A829DC" w:rsidP="004E4F0D">
      <w:pPr>
        <w:spacing w:after="0" w:line="240" w:lineRule="auto"/>
      </w:pPr>
      <w:r>
        <w:continuationSeparator/>
      </w:r>
    </w:p>
  </w:footnote>
  <w:footnote w:type="continuationNotice" w:id="1">
    <w:p w14:paraId="4FD1547D" w14:textId="77777777" w:rsidR="00A829DC" w:rsidRDefault="00A829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CE104" w14:textId="77777777" w:rsidR="00010CDE" w:rsidRDefault="00010CDE" w:rsidP="00AD5C63">
    <w:pPr>
      <w:pStyle w:val="Header"/>
      <w:spacing w:after="120"/>
    </w:pPr>
    <w:r>
      <w:rPr>
        <w:noProof/>
      </w:rPr>
      <w:drawing>
        <wp:inline distT="0" distB="0" distL="0" distR="0" wp14:anchorId="6944DFA5" wp14:editId="12449FED">
          <wp:extent cx="724619" cy="374386"/>
          <wp:effectExtent l="0" t="0" r="0" b="698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3120B6" w14:textId="77777777" w:rsidR="00010CDE" w:rsidRDefault="00010C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C3E1AF3"/>
    <w:multiLevelType w:val="hybridMultilevel"/>
    <w:tmpl w:val="6C300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54B8C"/>
    <w:multiLevelType w:val="hybridMultilevel"/>
    <w:tmpl w:val="0C2068B6"/>
    <w:lvl w:ilvl="0" w:tplc="942017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5228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8AF7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4A3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BE5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364B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6EA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849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9489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8700E"/>
    <w:multiLevelType w:val="hybridMultilevel"/>
    <w:tmpl w:val="4FF4CF70"/>
    <w:lvl w:ilvl="0" w:tplc="97681114">
      <w:start w:val="1"/>
      <w:numFmt w:val="decimal"/>
      <w:lvlText w:val="%1."/>
      <w:lvlJc w:val="left"/>
      <w:pPr>
        <w:ind w:left="720" w:hanging="360"/>
      </w:pPr>
    </w:lvl>
    <w:lvl w:ilvl="1" w:tplc="7B84EDB4">
      <w:start w:val="1"/>
      <w:numFmt w:val="lowerLetter"/>
      <w:lvlText w:val="%2."/>
      <w:lvlJc w:val="left"/>
      <w:pPr>
        <w:ind w:left="1440" w:hanging="360"/>
      </w:pPr>
    </w:lvl>
    <w:lvl w:ilvl="2" w:tplc="99642216">
      <w:start w:val="1"/>
      <w:numFmt w:val="lowerRoman"/>
      <w:lvlText w:val="%3."/>
      <w:lvlJc w:val="right"/>
      <w:pPr>
        <w:ind w:left="2160" w:hanging="180"/>
      </w:pPr>
    </w:lvl>
    <w:lvl w:ilvl="3" w:tplc="03CC1A48">
      <w:start w:val="1"/>
      <w:numFmt w:val="decimal"/>
      <w:lvlText w:val="%4."/>
      <w:lvlJc w:val="left"/>
      <w:pPr>
        <w:ind w:left="2880" w:hanging="360"/>
      </w:pPr>
    </w:lvl>
    <w:lvl w:ilvl="4" w:tplc="B75CCBAA">
      <w:start w:val="1"/>
      <w:numFmt w:val="lowerLetter"/>
      <w:lvlText w:val="%5."/>
      <w:lvlJc w:val="left"/>
      <w:pPr>
        <w:ind w:left="3600" w:hanging="360"/>
      </w:pPr>
    </w:lvl>
    <w:lvl w:ilvl="5" w:tplc="D4683BCA">
      <w:start w:val="1"/>
      <w:numFmt w:val="lowerRoman"/>
      <w:lvlText w:val="%6."/>
      <w:lvlJc w:val="right"/>
      <w:pPr>
        <w:ind w:left="4320" w:hanging="180"/>
      </w:pPr>
    </w:lvl>
    <w:lvl w:ilvl="6" w:tplc="333CD9E2">
      <w:start w:val="1"/>
      <w:numFmt w:val="decimal"/>
      <w:lvlText w:val="%7."/>
      <w:lvlJc w:val="left"/>
      <w:pPr>
        <w:ind w:left="5040" w:hanging="360"/>
      </w:pPr>
    </w:lvl>
    <w:lvl w:ilvl="7" w:tplc="583E9A92">
      <w:start w:val="1"/>
      <w:numFmt w:val="lowerLetter"/>
      <w:lvlText w:val="%8."/>
      <w:lvlJc w:val="left"/>
      <w:pPr>
        <w:ind w:left="5760" w:hanging="360"/>
      </w:pPr>
    </w:lvl>
    <w:lvl w:ilvl="8" w:tplc="5802ABD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499640">
    <w:abstractNumId w:val="0"/>
  </w:num>
  <w:num w:numId="2" w16cid:durableId="887570179">
    <w:abstractNumId w:val="4"/>
  </w:num>
  <w:num w:numId="3" w16cid:durableId="437414424">
    <w:abstractNumId w:val="2"/>
  </w:num>
  <w:num w:numId="4" w16cid:durableId="1189414489">
    <w:abstractNumId w:val="1"/>
  </w:num>
  <w:num w:numId="5" w16cid:durableId="1576435558">
    <w:abstractNumId w:val="5"/>
  </w:num>
  <w:num w:numId="6" w16cid:durableId="265237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10CDE"/>
    <w:rsid w:val="0002657B"/>
    <w:rsid w:val="000F053F"/>
    <w:rsid w:val="002275E1"/>
    <w:rsid w:val="00250EC3"/>
    <w:rsid w:val="002F103C"/>
    <w:rsid w:val="004E4F0D"/>
    <w:rsid w:val="005C3B4B"/>
    <w:rsid w:val="005C755D"/>
    <w:rsid w:val="00624347"/>
    <w:rsid w:val="00794993"/>
    <w:rsid w:val="007E18F6"/>
    <w:rsid w:val="00806818"/>
    <w:rsid w:val="00861830"/>
    <w:rsid w:val="008D5084"/>
    <w:rsid w:val="00A829DC"/>
    <w:rsid w:val="00CF5805"/>
    <w:rsid w:val="00D67D0D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CDE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normaltextrun">
    <w:name w:val="normaltextrun"/>
    <w:basedOn w:val="DefaultParagraphFont"/>
    <w:rsid w:val="00010CDE"/>
  </w:style>
  <w:style w:type="character" w:customStyle="1" w:styleId="eop">
    <w:name w:val="eop"/>
    <w:basedOn w:val="DefaultParagraphFont"/>
    <w:rsid w:val="00010CDE"/>
  </w:style>
  <w:style w:type="paragraph" w:customStyle="1" w:styleId="paragraph">
    <w:name w:val="paragraph"/>
    <w:basedOn w:val="Normal"/>
    <w:rsid w:val="00010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C3B4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7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16</cp:revision>
  <dcterms:created xsi:type="dcterms:W3CDTF">2022-05-25T13:26:00Z</dcterms:created>
  <dcterms:modified xsi:type="dcterms:W3CDTF">2023-08-30T19:55:00Z</dcterms:modified>
</cp:coreProperties>
</file>