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1B27" w14:textId="574790AE" w:rsidR="00683ACD" w:rsidRDefault="00683ACD" w:rsidP="00683ACD">
      <w:pPr>
        <w:pStyle w:val="Heading1"/>
      </w:pPr>
      <w:r w:rsidRPr="002133F4">
        <w:t>Unit</w:t>
      </w:r>
      <w:r>
        <w:t xml:space="preserve"> </w:t>
      </w:r>
      <w:r w:rsidR="00FB05E1">
        <w:t>2: Classroom Management</w:t>
      </w:r>
    </w:p>
    <w:p w14:paraId="3CFB9DEE" w14:textId="02530702" w:rsidR="00683ACD" w:rsidRDefault="00683ACD" w:rsidP="00683ACD">
      <w:pPr>
        <w:pStyle w:val="Heading2"/>
        <w:spacing w:after="360"/>
      </w:pPr>
      <w:r w:rsidRPr="009722B4">
        <w:t xml:space="preserve">Lesson </w:t>
      </w:r>
      <w:r w:rsidR="00B20010">
        <w:t>2.</w:t>
      </w:r>
      <w:r w:rsidR="00D00C5A">
        <w:t>15</w:t>
      </w:r>
      <w:r w:rsidR="00B20010">
        <w:t>:</w:t>
      </w:r>
      <w:r w:rsidR="00D00C5A">
        <w:t xml:space="preserve"> Radar | Building Radar</w:t>
      </w:r>
    </w:p>
    <w:tbl>
      <w:tblPr>
        <w:tblStyle w:val="TableGrid"/>
        <w:tblW w:w="5000" w:type="pct"/>
        <w:tblLayout w:type="fixed"/>
        <w:tblLook w:val="04A0" w:firstRow="1" w:lastRow="0" w:firstColumn="1" w:lastColumn="0" w:noHBand="0" w:noVBand="1"/>
      </w:tblPr>
      <w:tblGrid>
        <w:gridCol w:w="2874"/>
        <w:gridCol w:w="3241"/>
        <w:gridCol w:w="3235"/>
      </w:tblGrid>
      <w:tr w:rsidR="00683ACD" w:rsidRPr="009D319E" w14:paraId="7634FB3D" w14:textId="77777777" w:rsidTr="00B15040">
        <w:trPr>
          <w:trHeight w:val="420"/>
          <w:tblHeader/>
        </w:trPr>
        <w:tc>
          <w:tcPr>
            <w:tcW w:w="5000" w:type="pct"/>
            <w:gridSpan w:val="3"/>
            <w:shd w:val="clear" w:color="auto" w:fill="auto"/>
            <w:vAlign w:val="center"/>
          </w:tcPr>
          <w:p w14:paraId="1BE6897B" w14:textId="77777777" w:rsidR="00683ACD" w:rsidRPr="00683ACD" w:rsidRDefault="00683ACD" w:rsidP="00C76305">
            <w:pPr>
              <w:pStyle w:val="Heading2"/>
              <w:spacing w:before="60" w:after="60" w:line="259" w:lineRule="auto"/>
              <w:jc w:val="center"/>
              <w:rPr>
                <w:color w:val="FFFFFF" w:themeColor="background1"/>
              </w:rPr>
            </w:pPr>
            <w:r w:rsidRPr="00B15040">
              <w:t>Lesson at Glance</w:t>
            </w:r>
          </w:p>
        </w:tc>
      </w:tr>
      <w:tr w:rsidR="00683ACD" w:rsidRPr="00447D20" w14:paraId="4AA448A0" w14:textId="77777777" w:rsidTr="00C76305">
        <w:trPr>
          <w:trHeight w:val="420"/>
        </w:trPr>
        <w:tc>
          <w:tcPr>
            <w:tcW w:w="1537" w:type="pct"/>
          </w:tcPr>
          <w:p w14:paraId="69973EE8" w14:textId="3C21644F" w:rsidR="00683ACD" w:rsidRPr="00D268F5" w:rsidRDefault="00683ACD" w:rsidP="00C76305">
            <w:pPr>
              <w:pStyle w:val="Tabletext"/>
            </w:pPr>
            <w:r w:rsidRPr="00D268F5">
              <w:t>Warm-Up (</w:t>
            </w:r>
            <w:r>
              <w:t xml:space="preserve">5 </w:t>
            </w:r>
            <w:r w:rsidRPr="00D268F5">
              <w:t>mins)</w:t>
            </w:r>
            <w:r>
              <w:t xml:space="preserve"> </w:t>
            </w:r>
          </w:p>
          <w:p w14:paraId="60827D7B" w14:textId="65DADE3D" w:rsidR="00683ACD" w:rsidRPr="00E73B64" w:rsidRDefault="00683ACD" w:rsidP="00C12894">
            <w:pPr>
              <w:pStyle w:val="Tabletextbullet"/>
              <w:numPr>
                <w:ilvl w:val="0"/>
                <w:numId w:val="3"/>
              </w:numPr>
            </w:pPr>
            <w:r>
              <w:t xml:space="preserve">Bellringer </w:t>
            </w:r>
          </w:p>
        </w:tc>
        <w:tc>
          <w:tcPr>
            <w:tcW w:w="1733" w:type="pct"/>
          </w:tcPr>
          <w:p w14:paraId="0914D0D9" w14:textId="1606C621" w:rsidR="00683ACD" w:rsidRPr="002337B2" w:rsidRDefault="00683ACD" w:rsidP="00C76305">
            <w:pPr>
              <w:pStyle w:val="Tabletext"/>
            </w:pPr>
            <w:r w:rsidRPr="002337B2">
              <w:t>Instruction (</w:t>
            </w:r>
            <w:r w:rsidR="003D39DE">
              <w:t>10</w:t>
            </w:r>
            <w:r w:rsidRPr="002337B2">
              <w:t xml:space="preserve"> mins)</w:t>
            </w:r>
          </w:p>
          <w:p w14:paraId="68FF137C" w14:textId="2B2B0E4C" w:rsidR="00683ACD" w:rsidRDefault="003D39DE" w:rsidP="00683ACD">
            <w:pPr>
              <w:pStyle w:val="Tabletextbullet"/>
              <w:numPr>
                <w:ilvl w:val="0"/>
                <w:numId w:val="13"/>
              </w:numPr>
            </w:pPr>
            <w:r>
              <w:t>Intro to Building Radar (5 mins)</w:t>
            </w:r>
          </w:p>
          <w:p w14:paraId="5E16C361" w14:textId="65858103" w:rsidR="00C12894" w:rsidRPr="002337B2" w:rsidRDefault="003D39DE" w:rsidP="00683ACD">
            <w:pPr>
              <w:pStyle w:val="Tabletextbullet"/>
              <w:numPr>
                <w:ilvl w:val="0"/>
                <w:numId w:val="13"/>
              </w:numPr>
            </w:pPr>
            <w:r>
              <w:t>Notes on Building Radar (5 mins)</w:t>
            </w:r>
          </w:p>
        </w:tc>
        <w:tc>
          <w:tcPr>
            <w:tcW w:w="1730" w:type="pct"/>
          </w:tcPr>
          <w:p w14:paraId="2A52580D" w14:textId="183F3D75" w:rsidR="00683ACD" w:rsidRPr="004B60B5" w:rsidRDefault="00683ACD" w:rsidP="00C76305">
            <w:pPr>
              <w:pStyle w:val="Tabletext"/>
            </w:pPr>
            <w:r w:rsidRPr="004B60B5">
              <w:t>Application (</w:t>
            </w:r>
            <w:r w:rsidR="003D39DE">
              <w:t>30</w:t>
            </w:r>
            <w:r w:rsidRPr="004B60B5">
              <w:t xml:space="preserve"> mins)</w:t>
            </w:r>
          </w:p>
          <w:p w14:paraId="4C365ED7" w14:textId="46E33671" w:rsidR="00683ACD" w:rsidRDefault="003D39DE" w:rsidP="00683ACD">
            <w:pPr>
              <w:pStyle w:val="Tabletextbullet"/>
              <w:numPr>
                <w:ilvl w:val="0"/>
                <w:numId w:val="11"/>
              </w:numPr>
            </w:pPr>
            <w:r>
              <w:t>Practice 1: Video Analysis (10 mins)</w:t>
            </w:r>
          </w:p>
          <w:p w14:paraId="10955A48" w14:textId="02906286" w:rsidR="003D39DE" w:rsidRDefault="003D39DE" w:rsidP="00683ACD">
            <w:pPr>
              <w:pStyle w:val="Tabletextbullet"/>
              <w:numPr>
                <w:ilvl w:val="0"/>
                <w:numId w:val="11"/>
              </w:numPr>
            </w:pPr>
            <w:r>
              <w:t xml:space="preserve">Practice 2: </w:t>
            </w:r>
            <w:r w:rsidR="00600663">
              <w:t>Upgrade the Non-Example (10 mins)</w:t>
            </w:r>
          </w:p>
          <w:p w14:paraId="0E485FDD" w14:textId="1F799FA2" w:rsidR="00600663" w:rsidRDefault="00600663" w:rsidP="00683ACD">
            <w:pPr>
              <w:pStyle w:val="Tabletextbullet"/>
              <w:numPr>
                <w:ilvl w:val="0"/>
                <w:numId w:val="11"/>
              </w:numPr>
            </w:pPr>
            <w:r>
              <w:t>Debrief (5 mins)</w:t>
            </w:r>
          </w:p>
          <w:p w14:paraId="5CE14F19" w14:textId="77777777" w:rsidR="00683ACD" w:rsidRPr="004B60B5" w:rsidRDefault="00683ACD" w:rsidP="00683ACD">
            <w:pPr>
              <w:pStyle w:val="Tabletextbullet"/>
              <w:numPr>
                <w:ilvl w:val="0"/>
                <w:numId w:val="11"/>
              </w:numPr>
            </w:pPr>
            <w:r w:rsidRPr="004B60B5">
              <w:t>Exit Ticket (5 mins)</w:t>
            </w:r>
          </w:p>
        </w:tc>
      </w:tr>
    </w:tbl>
    <w:p w14:paraId="1B82F419" w14:textId="77777777" w:rsidR="00683ACD" w:rsidRPr="009D319E" w:rsidRDefault="00683ACD" w:rsidP="00683ACD"/>
    <w:tbl>
      <w:tblPr>
        <w:tblStyle w:val="TableGrid"/>
        <w:tblW w:w="5003" w:type="pct"/>
        <w:tblLayout w:type="fixed"/>
        <w:tblLook w:val="04A0" w:firstRow="1" w:lastRow="0" w:firstColumn="1" w:lastColumn="0" w:noHBand="0" w:noVBand="1"/>
      </w:tblPr>
      <w:tblGrid>
        <w:gridCol w:w="1525"/>
        <w:gridCol w:w="450"/>
        <w:gridCol w:w="1260"/>
        <w:gridCol w:w="6121"/>
      </w:tblGrid>
      <w:tr w:rsidR="00683ACD" w:rsidRPr="00C94742" w14:paraId="4D992B7F" w14:textId="77777777" w:rsidTr="00B75956">
        <w:trPr>
          <w:cantSplit w:val="0"/>
          <w:trHeight w:val="420"/>
        </w:trPr>
        <w:tc>
          <w:tcPr>
            <w:tcW w:w="1525" w:type="dxa"/>
            <w:shd w:val="clear" w:color="auto" w:fill="auto"/>
          </w:tcPr>
          <w:p w14:paraId="09DB31FC" w14:textId="41298E5F" w:rsidR="00683ACD" w:rsidRPr="00C94742" w:rsidRDefault="00683ACD" w:rsidP="00C94742">
            <w:pPr>
              <w:pStyle w:val="Tabletext"/>
              <w:jc w:val="center"/>
              <w:rPr>
                <w:rFonts w:cstheme="minorHAnsi"/>
                <w:b/>
                <w:bCs/>
              </w:rPr>
            </w:pPr>
            <w:r w:rsidRPr="00C94742">
              <w:rPr>
                <w:rFonts w:cstheme="minorHAnsi"/>
                <w:b/>
                <w:bCs/>
              </w:rPr>
              <w:t>TEKS</w:t>
            </w:r>
          </w:p>
        </w:tc>
        <w:tc>
          <w:tcPr>
            <w:tcW w:w="450" w:type="dxa"/>
          </w:tcPr>
          <w:p w14:paraId="39194E4A" w14:textId="4EDBAB98" w:rsidR="00683ACD" w:rsidRPr="00C94742" w:rsidRDefault="00A34D9A" w:rsidP="00C94742">
            <w:pPr>
              <w:pStyle w:val="Tabletext"/>
              <w:ind w:right="-105"/>
              <w:rPr>
                <w:rFonts w:eastAsia="Times New Roman" w:cstheme="minorHAnsi"/>
                <w:color w:val="70AD47" w:themeColor="accent6"/>
              </w:rPr>
            </w:pPr>
            <w:r w:rsidRPr="00A34D9A">
              <w:rPr>
                <w:rFonts w:eastAsia="Times New Roman" w:cstheme="minorHAnsi"/>
              </w:rPr>
              <w:t>7</w:t>
            </w:r>
          </w:p>
        </w:tc>
        <w:tc>
          <w:tcPr>
            <w:tcW w:w="7381" w:type="dxa"/>
            <w:gridSpan w:val="2"/>
          </w:tcPr>
          <w:p w14:paraId="58FD2039" w14:textId="77777777" w:rsidR="00ED0BB7" w:rsidRPr="00A34D9A" w:rsidRDefault="00ED0BB7" w:rsidP="00A34D9A">
            <w:pPr>
              <w:spacing w:before="120" w:after="120"/>
            </w:pPr>
            <w:r w:rsidRPr="00A34D9A">
              <w:t xml:space="preserve">The student creates an effective learning environment. The student is expected to: </w:t>
            </w:r>
          </w:p>
          <w:p w14:paraId="65E523EE" w14:textId="77777777" w:rsidR="00EC6064" w:rsidRPr="00A34D9A" w:rsidRDefault="00EC6064" w:rsidP="00A34D9A">
            <w:pPr>
              <w:pStyle w:val="ListParagraph"/>
              <w:numPr>
                <w:ilvl w:val="0"/>
                <w:numId w:val="23"/>
              </w:numPr>
              <w:spacing w:before="120" w:after="120"/>
            </w:pPr>
            <w:r w:rsidRPr="00A34D9A">
              <w:t xml:space="preserve">describe and implement a safe and effective learning environment that incorporates the principles of universal design; </w:t>
            </w:r>
          </w:p>
          <w:p w14:paraId="4BAA670E" w14:textId="2C223272" w:rsidR="00B6573B" w:rsidRPr="00A34D9A" w:rsidRDefault="00B6573B" w:rsidP="00A34D9A">
            <w:pPr>
              <w:pStyle w:val="ListParagraph"/>
              <w:numPr>
                <w:ilvl w:val="0"/>
                <w:numId w:val="24"/>
              </w:numPr>
              <w:spacing w:before="120" w:after="120"/>
            </w:pPr>
            <w:r w:rsidRPr="00A34D9A">
              <w:t>demonstrate teacher and trainer characteristics that promote an effective learning environment;</w:t>
            </w:r>
          </w:p>
          <w:p w14:paraId="340C0E9B" w14:textId="7E4D4166" w:rsidR="00683ACD" w:rsidRPr="00A34D9A" w:rsidRDefault="00A34D9A" w:rsidP="00A34D9A">
            <w:pPr>
              <w:pStyle w:val="ListParagraph"/>
              <w:numPr>
                <w:ilvl w:val="0"/>
                <w:numId w:val="25"/>
              </w:numPr>
              <w:spacing w:before="120" w:after="120"/>
            </w:pPr>
            <w:r w:rsidRPr="00A34D9A">
              <w:t xml:space="preserve">identify classroom management techniques that promote an effective learning environment; </w:t>
            </w:r>
          </w:p>
        </w:tc>
      </w:tr>
      <w:tr w:rsidR="00683ACD" w:rsidRPr="00C94742" w14:paraId="0794D0A8" w14:textId="77777777" w:rsidTr="00B75956">
        <w:trPr>
          <w:cantSplit w:val="0"/>
          <w:trHeight w:val="420"/>
        </w:trPr>
        <w:tc>
          <w:tcPr>
            <w:tcW w:w="1525" w:type="dxa"/>
            <w:shd w:val="clear" w:color="auto" w:fill="auto"/>
            <w:hideMark/>
          </w:tcPr>
          <w:p w14:paraId="6A84D9DC" w14:textId="7247A754" w:rsidR="00683ACD" w:rsidRPr="00C94742" w:rsidRDefault="00683ACD" w:rsidP="00C94742">
            <w:pPr>
              <w:pStyle w:val="Tabletext"/>
              <w:jc w:val="center"/>
              <w:rPr>
                <w:rFonts w:cstheme="minorHAnsi"/>
                <w:b/>
                <w:bCs/>
              </w:rPr>
            </w:pPr>
            <w:r w:rsidRPr="00C94742">
              <w:rPr>
                <w:rFonts w:cstheme="minorHAnsi"/>
                <w:b/>
                <w:bCs/>
              </w:rPr>
              <w:t>Objectives</w:t>
            </w:r>
          </w:p>
        </w:tc>
        <w:tc>
          <w:tcPr>
            <w:tcW w:w="7831" w:type="dxa"/>
            <w:gridSpan w:val="3"/>
            <w:hideMark/>
          </w:tcPr>
          <w:p w14:paraId="11A7F2E0" w14:textId="77777777" w:rsidR="00AF2052" w:rsidRPr="00C94742" w:rsidRDefault="00AF2052" w:rsidP="00C94742">
            <w:pPr>
              <w:pStyle w:val="ListParagraph"/>
              <w:numPr>
                <w:ilvl w:val="0"/>
                <w:numId w:val="10"/>
              </w:numPr>
              <w:spacing w:before="120" w:after="120"/>
              <w:rPr>
                <w:rFonts w:cstheme="minorHAnsi"/>
              </w:rPr>
            </w:pPr>
            <w:r w:rsidRPr="00C94742">
              <w:rPr>
                <w:rFonts w:cstheme="minorHAnsi"/>
              </w:rPr>
              <w:t xml:space="preserve">Identify and apply effective behavior management techniques </w:t>
            </w:r>
          </w:p>
          <w:p w14:paraId="23CD2ADC" w14:textId="77777777" w:rsidR="00AF2052" w:rsidRPr="00C94742" w:rsidRDefault="00AF2052" w:rsidP="00C94742">
            <w:pPr>
              <w:pStyle w:val="ListParagraph"/>
              <w:numPr>
                <w:ilvl w:val="0"/>
                <w:numId w:val="10"/>
              </w:numPr>
              <w:spacing w:before="120" w:after="120"/>
              <w:rPr>
                <w:rFonts w:cstheme="minorHAnsi"/>
              </w:rPr>
            </w:pPr>
            <w:r w:rsidRPr="00C94742">
              <w:rPr>
                <w:rFonts w:cstheme="minorHAnsi"/>
              </w:rPr>
              <w:t>Revise a script of directions to include specific, concrete, and observable directions</w:t>
            </w:r>
          </w:p>
          <w:p w14:paraId="610E95C7" w14:textId="0AA9812C" w:rsidR="00AA7F3D" w:rsidRPr="00C94742" w:rsidRDefault="00AF2052" w:rsidP="00C94742">
            <w:pPr>
              <w:pStyle w:val="ListParagraph"/>
              <w:numPr>
                <w:ilvl w:val="0"/>
                <w:numId w:val="10"/>
              </w:numPr>
              <w:spacing w:before="120" w:after="120"/>
              <w:rPr>
                <w:rFonts w:cstheme="minorHAnsi"/>
              </w:rPr>
            </w:pPr>
            <w:r w:rsidRPr="00C94742">
              <w:rPr>
                <w:rFonts w:eastAsia="Times New Roman" w:cstheme="minorHAnsi"/>
              </w:rPr>
              <w:t>Analyze a teacher’s directions and make suggestions for improvement using the Building Radar technique</w:t>
            </w:r>
          </w:p>
        </w:tc>
      </w:tr>
      <w:tr w:rsidR="00683ACD" w:rsidRPr="00C94742" w14:paraId="026086CC" w14:textId="77777777" w:rsidTr="00B75956">
        <w:trPr>
          <w:cantSplit w:val="0"/>
          <w:trHeight w:val="420"/>
        </w:trPr>
        <w:tc>
          <w:tcPr>
            <w:tcW w:w="1525" w:type="dxa"/>
            <w:shd w:val="clear" w:color="auto" w:fill="auto"/>
          </w:tcPr>
          <w:p w14:paraId="73157CF1" w14:textId="41EB3308" w:rsidR="00683ACD" w:rsidRPr="00C94742" w:rsidRDefault="00683ACD" w:rsidP="00C94742">
            <w:pPr>
              <w:pStyle w:val="Tabletext"/>
              <w:jc w:val="center"/>
              <w:rPr>
                <w:rFonts w:cstheme="minorHAnsi"/>
                <w:b/>
                <w:bCs/>
              </w:rPr>
            </w:pPr>
            <w:r w:rsidRPr="00C94742">
              <w:rPr>
                <w:rFonts w:cstheme="minorHAnsi"/>
                <w:b/>
                <w:bCs/>
              </w:rPr>
              <w:t>Rationale/</w:t>
            </w:r>
            <w:r w:rsidRPr="00C94742">
              <w:rPr>
                <w:rFonts w:cstheme="minorHAnsi"/>
                <w:b/>
                <w:bCs/>
              </w:rPr>
              <w:br/>
              <w:t>Summary</w:t>
            </w:r>
          </w:p>
        </w:tc>
        <w:tc>
          <w:tcPr>
            <w:tcW w:w="7831" w:type="dxa"/>
            <w:gridSpan w:val="3"/>
          </w:tcPr>
          <w:p w14:paraId="75CB3F23" w14:textId="094B7942" w:rsidR="00F579D5" w:rsidRPr="00C94742" w:rsidRDefault="00F579D5" w:rsidP="00C94742">
            <w:pPr>
              <w:spacing w:before="120" w:after="120"/>
              <w:rPr>
                <w:rFonts w:eastAsia="Times New Roman" w:cstheme="minorHAnsi"/>
              </w:rPr>
            </w:pPr>
            <w:r w:rsidRPr="00C94742">
              <w:rPr>
                <w:rFonts w:eastAsia="Times New Roman" w:cstheme="minorHAnsi"/>
              </w:rPr>
              <w:t xml:space="preserve">As students, we all knew the teachers who reliably saw what was happening in the classroom. We talked about their “eyes in the back of their heads,” for example, and we knew when a teacher had them, we were a little more attentive. Other teachers were not so observant, and this often allowed us to be a bit less productive on those days when we were so inclined. Not only was there less accountability in those classrooms, but there was sometimes tacit peer pressure to see how much we could get away with. A slippery slope develops quickly, so good teachers need to see what’s happening in their classrooms. In this lesson, students will learn how to set the stage for success by giving observable directions and </w:t>
            </w:r>
            <w:r w:rsidRPr="00C94742">
              <w:rPr>
                <w:rFonts w:eastAsia="Times New Roman" w:cstheme="minorHAnsi"/>
                <w:b/>
                <w:bCs/>
              </w:rPr>
              <w:t>scanning</w:t>
            </w:r>
            <w:r w:rsidRPr="00C94742">
              <w:rPr>
                <w:rFonts w:eastAsia="Times New Roman" w:cstheme="minorHAnsi"/>
              </w:rPr>
              <w:t xml:space="preserve"> the room. (Texas TLaC Online) </w:t>
            </w:r>
          </w:p>
          <w:p w14:paraId="1A67276F" w14:textId="11421DE0" w:rsidR="00683ACD" w:rsidRPr="00C94742" w:rsidRDefault="00F579D5" w:rsidP="00C94742">
            <w:pPr>
              <w:pStyle w:val="Tabletext"/>
              <w:rPr>
                <w:rFonts w:cstheme="minorHAnsi"/>
              </w:rPr>
            </w:pPr>
            <w:r w:rsidRPr="00C94742">
              <w:rPr>
                <w:rFonts w:eastAsia="Times New Roman" w:cstheme="minorHAnsi"/>
              </w:rPr>
              <w:t xml:space="preserve">This is the first of two lessons on Building Radar. In this lesson, students will </w:t>
            </w:r>
            <w:r w:rsidRPr="00C94742">
              <w:rPr>
                <w:rFonts w:eastAsia="Times New Roman" w:cstheme="minorHAnsi"/>
                <w:color w:val="000000"/>
              </w:rPr>
              <w:t xml:space="preserve">learn how to create specific, concrete, and observable directions by analyzing examples of this technique in action and revising a script of directions to be specific, concrete, and observable.  </w:t>
            </w:r>
          </w:p>
        </w:tc>
      </w:tr>
      <w:tr w:rsidR="00683ACD" w:rsidRPr="00C94742" w14:paraId="2CBA8C82" w14:textId="77777777" w:rsidTr="00B75956">
        <w:trPr>
          <w:cantSplit w:val="0"/>
          <w:trHeight w:val="420"/>
        </w:trPr>
        <w:tc>
          <w:tcPr>
            <w:tcW w:w="1525" w:type="dxa"/>
            <w:shd w:val="clear" w:color="auto" w:fill="auto"/>
          </w:tcPr>
          <w:p w14:paraId="4C1FFFCC" w14:textId="77119AEF" w:rsidR="00683ACD" w:rsidRPr="00C94742" w:rsidRDefault="00683ACD" w:rsidP="00C94742">
            <w:pPr>
              <w:pStyle w:val="Tabletext"/>
              <w:jc w:val="center"/>
              <w:rPr>
                <w:rFonts w:cstheme="minorHAnsi"/>
                <w:b/>
                <w:bCs/>
              </w:rPr>
            </w:pPr>
            <w:r w:rsidRPr="00C94742">
              <w:rPr>
                <w:rFonts w:cstheme="minorHAnsi"/>
                <w:b/>
                <w:bCs/>
              </w:rPr>
              <w:lastRenderedPageBreak/>
              <w:t>Formative Assessment and Exemplar Response</w:t>
            </w:r>
          </w:p>
        </w:tc>
        <w:tc>
          <w:tcPr>
            <w:tcW w:w="7831" w:type="dxa"/>
            <w:gridSpan w:val="3"/>
          </w:tcPr>
          <w:p w14:paraId="4AC3A7D1" w14:textId="4AB9E0CC" w:rsidR="00C94742" w:rsidRPr="00C94742" w:rsidRDefault="00C94742" w:rsidP="00C94742">
            <w:pPr>
              <w:spacing w:before="120" w:after="120"/>
              <w:rPr>
                <w:rStyle w:val="Hyperlink"/>
                <w:rFonts w:eastAsia="Times New Roman" w:cstheme="minorHAnsi"/>
              </w:rPr>
            </w:pPr>
            <w:r w:rsidRPr="00C94742">
              <w:rPr>
                <w:rFonts w:eastAsia="Times New Roman" w:cstheme="minorHAnsi"/>
                <w:color w:val="000000"/>
              </w:rPr>
              <w:t xml:space="preserve">Watch the following video: </w:t>
            </w:r>
            <w:hyperlink r:id="rId7" w:history="1">
              <w:r w:rsidRPr="00C94742">
                <w:rPr>
                  <w:rStyle w:val="Hyperlink"/>
                  <w:rFonts w:eastAsia="Times New Roman" w:cstheme="minorHAnsi"/>
                </w:rPr>
                <w:t>Poor Instructions</w:t>
              </w:r>
            </w:hyperlink>
          </w:p>
          <w:p w14:paraId="73F5E641" w14:textId="77777777" w:rsidR="00C94742" w:rsidRPr="00C94742" w:rsidRDefault="00C94742" w:rsidP="00C94742">
            <w:pPr>
              <w:spacing w:before="120" w:after="120"/>
              <w:rPr>
                <w:rFonts w:eastAsia="Times New Roman" w:cstheme="minorHAnsi"/>
                <w:color w:val="0D6CB9"/>
                <w:u w:val="single"/>
              </w:rPr>
            </w:pPr>
          </w:p>
          <w:p w14:paraId="129A348A" w14:textId="1C8144CE" w:rsidR="00C94742" w:rsidRPr="00C94742" w:rsidRDefault="00C94742" w:rsidP="00C94742">
            <w:pPr>
              <w:spacing w:before="120" w:after="120"/>
              <w:rPr>
                <w:rFonts w:eastAsia="Times New Roman" w:cstheme="minorHAnsi"/>
                <w:color w:val="000000"/>
              </w:rPr>
            </w:pPr>
            <w:r w:rsidRPr="00C94742">
              <w:rPr>
                <w:rFonts w:eastAsia="Times New Roman" w:cstheme="minorHAnsi"/>
                <w:color w:val="000000"/>
              </w:rPr>
              <w:t>Analyze the video to determine how well the teacher used specific, concrete, and observable directions. Use the rubric below to provide specific evidence from the video and make suggestions for improvement.</w:t>
            </w:r>
          </w:p>
          <w:p w14:paraId="57DBF7B4" w14:textId="29F40CC2" w:rsidR="00683ACD" w:rsidRPr="00C94742" w:rsidRDefault="00683ACD" w:rsidP="00C94742">
            <w:pPr>
              <w:pStyle w:val="Tabletext"/>
              <w:rPr>
                <w:rFonts w:cstheme="minorHAnsi"/>
              </w:rPr>
            </w:pPr>
            <w:r w:rsidRPr="00C94742">
              <w:rPr>
                <w:rFonts w:cstheme="minorHAnsi"/>
                <w:i/>
                <w:iCs/>
              </w:rPr>
              <w:t>See Exit Ticket Answer Key for exemplar responses.</w:t>
            </w:r>
          </w:p>
        </w:tc>
      </w:tr>
      <w:tr w:rsidR="00B15B6F" w:rsidRPr="00C94742" w14:paraId="0848D062" w14:textId="77777777" w:rsidTr="00B75956">
        <w:trPr>
          <w:cantSplit w:val="0"/>
          <w:trHeight w:val="420"/>
        </w:trPr>
        <w:tc>
          <w:tcPr>
            <w:tcW w:w="1525" w:type="dxa"/>
            <w:vMerge w:val="restart"/>
            <w:shd w:val="clear" w:color="auto" w:fill="auto"/>
          </w:tcPr>
          <w:p w14:paraId="0BAD2215" w14:textId="7971CBA4" w:rsidR="00B15B6F" w:rsidRPr="00C94742" w:rsidRDefault="00B15B6F" w:rsidP="00C94742">
            <w:pPr>
              <w:pStyle w:val="Tabletext"/>
              <w:jc w:val="center"/>
              <w:rPr>
                <w:rFonts w:cstheme="minorHAnsi"/>
                <w:b/>
                <w:bCs/>
              </w:rPr>
            </w:pPr>
            <w:r w:rsidRPr="00C94742">
              <w:rPr>
                <w:rFonts w:cstheme="minorHAnsi"/>
                <w:b/>
                <w:bCs/>
              </w:rPr>
              <w:t>Vocabulary</w:t>
            </w: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0144B7" w14:textId="7E4A9225" w:rsidR="00B15B6F" w:rsidRPr="00C94742" w:rsidRDefault="00B15B6F" w:rsidP="00C94742">
            <w:pPr>
              <w:pStyle w:val="Tabletext"/>
              <w:rPr>
                <w:rFonts w:cstheme="minorHAnsi"/>
                <w:b/>
                <w:bCs/>
              </w:rPr>
            </w:pPr>
            <w:r w:rsidRPr="00C94742">
              <w:rPr>
                <w:rFonts w:eastAsia="Times New Roman" w:cstheme="minorHAnsi"/>
              </w:rPr>
              <w:t>Radar</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B5E617" w14:textId="0DD5932D" w:rsidR="00B15B6F" w:rsidRPr="00C94742" w:rsidRDefault="00B15B6F" w:rsidP="00C94742">
            <w:pPr>
              <w:pStyle w:val="Tabletext"/>
              <w:rPr>
                <w:rFonts w:cstheme="minorHAnsi"/>
              </w:rPr>
            </w:pPr>
            <w:r w:rsidRPr="00C94742">
              <w:rPr>
                <w:rFonts w:eastAsia="Times New Roman" w:cstheme="minorHAnsi"/>
              </w:rPr>
              <w:t>A classroom management strategy in which the teacher gives clear, observable directions, visually scans the room, and positions themself to be easily seen by students.</w:t>
            </w:r>
          </w:p>
        </w:tc>
      </w:tr>
      <w:tr w:rsidR="00B15B6F" w:rsidRPr="00C94742" w14:paraId="5E9019FF" w14:textId="77777777" w:rsidTr="00B75956">
        <w:trPr>
          <w:cantSplit w:val="0"/>
          <w:trHeight w:val="420"/>
        </w:trPr>
        <w:tc>
          <w:tcPr>
            <w:tcW w:w="1525" w:type="dxa"/>
            <w:vMerge/>
            <w:shd w:val="clear" w:color="auto" w:fill="auto"/>
          </w:tcPr>
          <w:p w14:paraId="6C6EF2C6" w14:textId="77777777" w:rsidR="00B15B6F" w:rsidRPr="00C94742" w:rsidRDefault="00B15B6F" w:rsidP="00C94742">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649874" w14:textId="557BD108" w:rsidR="00B15B6F" w:rsidRPr="00C94742" w:rsidRDefault="00B15B6F" w:rsidP="00C94742">
            <w:pPr>
              <w:pStyle w:val="Tabletext"/>
              <w:rPr>
                <w:rFonts w:cstheme="minorHAnsi"/>
                <w:b/>
                <w:bCs/>
              </w:rPr>
            </w:pPr>
            <w:r w:rsidRPr="00C94742">
              <w:rPr>
                <w:rFonts w:eastAsia="Times New Roman" w:cstheme="minorHAnsi"/>
              </w:rPr>
              <w:t>Observable Directions</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398429" w14:textId="0A0EF5C7" w:rsidR="00B15B6F" w:rsidRPr="00C94742" w:rsidRDefault="00B15B6F" w:rsidP="00C94742">
            <w:pPr>
              <w:pStyle w:val="Tabletext"/>
              <w:rPr>
                <w:rFonts w:cstheme="minorHAnsi"/>
              </w:rPr>
            </w:pPr>
            <w:r w:rsidRPr="00C94742">
              <w:rPr>
                <w:rFonts w:eastAsia="Times New Roman" w:cstheme="minorHAnsi"/>
              </w:rPr>
              <w:t>Directions that allow the teacher to see if students are meeting the expectation</w:t>
            </w:r>
          </w:p>
        </w:tc>
      </w:tr>
      <w:tr w:rsidR="00B15B6F" w:rsidRPr="00C94742" w14:paraId="253BF38A" w14:textId="77777777" w:rsidTr="00B75956">
        <w:trPr>
          <w:cantSplit w:val="0"/>
          <w:trHeight w:val="420"/>
        </w:trPr>
        <w:tc>
          <w:tcPr>
            <w:tcW w:w="1525" w:type="dxa"/>
            <w:vMerge/>
            <w:shd w:val="clear" w:color="auto" w:fill="auto"/>
          </w:tcPr>
          <w:p w14:paraId="59422433" w14:textId="77777777" w:rsidR="00B15B6F" w:rsidRPr="00C94742" w:rsidRDefault="00B15B6F" w:rsidP="00C94742">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73AD31" w14:textId="7AF78CE9" w:rsidR="00B15B6F" w:rsidRPr="00C94742" w:rsidRDefault="00B15B6F" w:rsidP="00C94742">
            <w:pPr>
              <w:pStyle w:val="Tabletext"/>
              <w:rPr>
                <w:rFonts w:cstheme="minorHAnsi"/>
                <w:b/>
                <w:bCs/>
              </w:rPr>
            </w:pPr>
            <w:r w:rsidRPr="00C94742">
              <w:rPr>
                <w:rFonts w:eastAsia="Times New Roman" w:cstheme="minorHAnsi"/>
              </w:rPr>
              <w:t>Specific</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C80386" w14:textId="05E5BAA3" w:rsidR="00B15B6F" w:rsidRPr="00C94742" w:rsidRDefault="00B15B6F" w:rsidP="00C94742">
            <w:pPr>
              <w:pStyle w:val="Tabletext"/>
              <w:rPr>
                <w:rFonts w:cstheme="minorHAnsi"/>
              </w:rPr>
            </w:pPr>
            <w:r w:rsidRPr="00C94742">
              <w:rPr>
                <w:rFonts w:eastAsia="Times New Roman" w:cstheme="minorHAnsi"/>
                <w:color w:val="000000" w:themeColor="text1"/>
              </w:rPr>
              <w:t>Clearly defined or identified</w:t>
            </w:r>
          </w:p>
        </w:tc>
      </w:tr>
      <w:tr w:rsidR="00B15B6F" w:rsidRPr="00C94742" w14:paraId="60E36AB8" w14:textId="77777777" w:rsidTr="00B75956">
        <w:trPr>
          <w:cantSplit w:val="0"/>
          <w:trHeight w:val="420"/>
        </w:trPr>
        <w:tc>
          <w:tcPr>
            <w:tcW w:w="1525" w:type="dxa"/>
            <w:vMerge/>
            <w:shd w:val="clear" w:color="auto" w:fill="auto"/>
          </w:tcPr>
          <w:p w14:paraId="07FAB008" w14:textId="77777777" w:rsidR="00B15B6F" w:rsidRPr="00C94742" w:rsidRDefault="00B15B6F" w:rsidP="00C94742">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3FCD8B" w14:textId="5935B995" w:rsidR="00B15B6F" w:rsidRPr="00C94742" w:rsidRDefault="00B15B6F" w:rsidP="00C94742">
            <w:pPr>
              <w:pStyle w:val="Tabletext"/>
              <w:rPr>
                <w:rFonts w:cstheme="minorHAnsi"/>
                <w:b/>
                <w:bCs/>
              </w:rPr>
            </w:pPr>
            <w:r w:rsidRPr="00C94742">
              <w:rPr>
                <w:rFonts w:eastAsia="Times New Roman" w:cstheme="minorHAnsi"/>
              </w:rPr>
              <w:t>Concrete</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BD0E89" w14:textId="7D1D7612" w:rsidR="00B15B6F" w:rsidRPr="00C94742" w:rsidRDefault="00B15B6F" w:rsidP="00C94742">
            <w:pPr>
              <w:pStyle w:val="Tabletext"/>
              <w:rPr>
                <w:rFonts w:cstheme="minorHAnsi"/>
              </w:rPr>
            </w:pPr>
            <w:r w:rsidRPr="00C94742">
              <w:rPr>
                <w:rFonts w:eastAsia="Times New Roman" w:cstheme="minorHAnsi"/>
              </w:rPr>
              <w:t>Providing specific instructions or actions</w:t>
            </w:r>
          </w:p>
        </w:tc>
      </w:tr>
      <w:tr w:rsidR="00B15B6F" w:rsidRPr="00C94742" w14:paraId="2C980597" w14:textId="77777777" w:rsidTr="00B75956">
        <w:trPr>
          <w:cantSplit w:val="0"/>
          <w:trHeight w:val="420"/>
        </w:trPr>
        <w:tc>
          <w:tcPr>
            <w:tcW w:w="1525" w:type="dxa"/>
            <w:vMerge/>
            <w:shd w:val="clear" w:color="auto" w:fill="auto"/>
          </w:tcPr>
          <w:p w14:paraId="0F820397" w14:textId="77777777" w:rsidR="00B15B6F" w:rsidRPr="00C94742" w:rsidRDefault="00B15B6F" w:rsidP="00C94742">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D07D2B" w14:textId="6E4794C9" w:rsidR="00B15B6F" w:rsidRPr="00C94742" w:rsidRDefault="00B15B6F" w:rsidP="00C94742">
            <w:pPr>
              <w:pStyle w:val="Tabletext"/>
              <w:rPr>
                <w:rFonts w:cstheme="minorHAnsi"/>
                <w:b/>
                <w:bCs/>
              </w:rPr>
            </w:pPr>
            <w:r w:rsidRPr="00C94742">
              <w:rPr>
                <w:rFonts w:eastAsia="Times New Roman" w:cstheme="minorHAnsi"/>
              </w:rPr>
              <w:t>Scanning</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5E8EC6" w14:textId="4B23D3C9" w:rsidR="00B15B6F" w:rsidRPr="00C94742" w:rsidRDefault="00B15B6F" w:rsidP="00C94742">
            <w:pPr>
              <w:pStyle w:val="Tabletext"/>
              <w:rPr>
                <w:rFonts w:cstheme="minorHAnsi"/>
              </w:rPr>
            </w:pPr>
            <w:r w:rsidRPr="00C94742">
              <w:rPr>
                <w:rFonts w:eastAsia="Times New Roman" w:cstheme="minorHAnsi"/>
              </w:rPr>
              <w:t>Looking consistently and intentionally across the entire classroom</w:t>
            </w:r>
          </w:p>
        </w:tc>
      </w:tr>
      <w:tr w:rsidR="00B15B6F" w:rsidRPr="00C94742" w14:paraId="04057FB3" w14:textId="77777777" w:rsidTr="00B75956">
        <w:trPr>
          <w:cantSplit w:val="0"/>
          <w:trHeight w:val="420"/>
        </w:trPr>
        <w:tc>
          <w:tcPr>
            <w:tcW w:w="1525" w:type="dxa"/>
            <w:vMerge/>
            <w:shd w:val="clear" w:color="auto" w:fill="auto"/>
          </w:tcPr>
          <w:p w14:paraId="6FCCFB43" w14:textId="77777777" w:rsidR="00B15B6F" w:rsidRPr="00C94742" w:rsidRDefault="00B15B6F" w:rsidP="00C94742">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D03B0B" w14:textId="3880AE19" w:rsidR="00B15B6F" w:rsidRPr="00C94742" w:rsidRDefault="00B15B6F" w:rsidP="00C94742">
            <w:pPr>
              <w:pStyle w:val="Tabletext"/>
              <w:rPr>
                <w:rFonts w:cstheme="minorHAnsi"/>
                <w:b/>
                <w:bCs/>
              </w:rPr>
            </w:pPr>
            <w:r w:rsidRPr="00C94742">
              <w:rPr>
                <w:rFonts w:eastAsia="Times New Roman" w:cstheme="minorHAnsi"/>
              </w:rPr>
              <w:t>Pastore’s Perch</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75D8A8" w14:textId="3BA3B406" w:rsidR="00B15B6F" w:rsidRPr="00C94742" w:rsidRDefault="00B15B6F" w:rsidP="00C94742">
            <w:pPr>
              <w:pStyle w:val="Tabletext"/>
              <w:rPr>
                <w:rFonts w:cstheme="minorHAnsi"/>
              </w:rPr>
            </w:pPr>
            <w:r w:rsidRPr="00C94742">
              <w:rPr>
                <w:rFonts w:eastAsia="Times New Roman" w:cstheme="minorHAnsi"/>
              </w:rPr>
              <w:t>Observing from the corner of the room where you can see most effectively and proficiently.</w:t>
            </w:r>
          </w:p>
        </w:tc>
      </w:tr>
    </w:tbl>
    <w:p w14:paraId="5F1B4C84" w14:textId="77777777" w:rsidR="00683ACD" w:rsidRDefault="00683ACD" w:rsidP="00683ACD"/>
    <w:tbl>
      <w:tblPr>
        <w:tblStyle w:val="TableGrid"/>
        <w:tblW w:w="5003" w:type="pct"/>
        <w:tblInd w:w="-5" w:type="dxa"/>
        <w:tblLayout w:type="fixed"/>
        <w:tblLook w:val="04A0" w:firstRow="1" w:lastRow="0" w:firstColumn="1" w:lastColumn="0" w:noHBand="0" w:noVBand="1"/>
      </w:tblPr>
      <w:tblGrid>
        <w:gridCol w:w="2250"/>
        <w:gridCol w:w="5528"/>
        <w:gridCol w:w="1578"/>
      </w:tblGrid>
      <w:tr w:rsidR="00683ACD" w:rsidRPr="0066280B" w14:paraId="093AFA15" w14:textId="77777777" w:rsidTr="00B15040">
        <w:trPr>
          <w:trHeight w:val="420"/>
          <w:tblHeader/>
        </w:trPr>
        <w:tc>
          <w:tcPr>
            <w:tcW w:w="2250" w:type="dxa"/>
            <w:shd w:val="clear" w:color="auto" w:fill="auto"/>
            <w:hideMark/>
          </w:tcPr>
          <w:p w14:paraId="35535BEA" w14:textId="77777777" w:rsidR="00683ACD" w:rsidRPr="0066280B" w:rsidRDefault="00683ACD" w:rsidP="00EC40E7">
            <w:pPr>
              <w:pStyle w:val="Tabletext"/>
              <w:jc w:val="center"/>
              <w:rPr>
                <w:rFonts w:cstheme="minorHAnsi"/>
                <w:b/>
                <w:bCs/>
              </w:rPr>
            </w:pPr>
            <w:r w:rsidRPr="0066280B">
              <w:rPr>
                <w:rFonts w:cstheme="minorHAnsi"/>
              </w:rPr>
              <w:br w:type="page"/>
            </w:r>
            <w:r w:rsidRPr="0066280B">
              <w:rPr>
                <w:rFonts w:cstheme="minorHAnsi"/>
                <w:b/>
                <w:bCs/>
              </w:rPr>
              <w:t>Est Time</w:t>
            </w:r>
          </w:p>
        </w:tc>
        <w:tc>
          <w:tcPr>
            <w:tcW w:w="5528" w:type="dxa"/>
            <w:shd w:val="clear" w:color="auto" w:fill="auto"/>
          </w:tcPr>
          <w:p w14:paraId="59F9F26D" w14:textId="77777777" w:rsidR="00683ACD" w:rsidRPr="0066280B" w:rsidRDefault="00683ACD" w:rsidP="00EC40E7">
            <w:pPr>
              <w:pStyle w:val="Tabletext"/>
              <w:jc w:val="center"/>
              <w:rPr>
                <w:rFonts w:cstheme="minorHAnsi"/>
                <w:b/>
                <w:bCs/>
              </w:rPr>
            </w:pPr>
            <w:r w:rsidRPr="0066280B">
              <w:rPr>
                <w:rFonts w:cstheme="minorHAnsi"/>
                <w:b/>
                <w:bCs/>
              </w:rPr>
              <w:t>Instructional Activities (including formative assessments)</w:t>
            </w:r>
          </w:p>
        </w:tc>
        <w:tc>
          <w:tcPr>
            <w:tcW w:w="1578" w:type="dxa"/>
            <w:shd w:val="clear" w:color="auto" w:fill="auto"/>
            <w:hideMark/>
          </w:tcPr>
          <w:p w14:paraId="64D6384E" w14:textId="77777777" w:rsidR="00683ACD" w:rsidRPr="0066280B" w:rsidRDefault="00683ACD" w:rsidP="00EC40E7">
            <w:pPr>
              <w:pStyle w:val="Tabletext"/>
              <w:jc w:val="center"/>
              <w:rPr>
                <w:rFonts w:cstheme="minorHAnsi"/>
                <w:b/>
                <w:bCs/>
              </w:rPr>
            </w:pPr>
            <w:r w:rsidRPr="0066280B">
              <w:rPr>
                <w:rFonts w:cstheme="minorHAnsi"/>
                <w:b/>
                <w:bCs/>
              </w:rPr>
              <w:t>Materials</w:t>
            </w:r>
          </w:p>
        </w:tc>
      </w:tr>
      <w:tr w:rsidR="00683ACD" w:rsidRPr="0066280B" w14:paraId="30F36F26" w14:textId="77777777" w:rsidTr="00401D2B">
        <w:trPr>
          <w:cantSplit w:val="0"/>
          <w:trHeight w:val="420"/>
        </w:trPr>
        <w:tc>
          <w:tcPr>
            <w:tcW w:w="2250" w:type="dxa"/>
          </w:tcPr>
          <w:p w14:paraId="3698A0C4" w14:textId="77777777" w:rsidR="00683ACD" w:rsidRPr="0066280B" w:rsidRDefault="00683ACD" w:rsidP="00EC40E7">
            <w:pPr>
              <w:pStyle w:val="Tabletext"/>
              <w:jc w:val="center"/>
              <w:rPr>
                <w:rFonts w:cstheme="minorHAnsi"/>
              </w:rPr>
            </w:pPr>
          </w:p>
        </w:tc>
        <w:tc>
          <w:tcPr>
            <w:tcW w:w="5528" w:type="dxa"/>
          </w:tcPr>
          <w:p w14:paraId="245ED7DA" w14:textId="77777777" w:rsidR="00683ACD" w:rsidRDefault="00647798" w:rsidP="00EC40E7">
            <w:pPr>
              <w:pStyle w:val="Tabletext"/>
              <w:rPr>
                <w:rFonts w:cstheme="minorHAnsi"/>
                <w:i/>
                <w:iCs/>
              </w:rPr>
            </w:pPr>
            <w:r>
              <w:rPr>
                <w:rFonts w:cstheme="minorHAnsi"/>
                <w:i/>
                <w:iCs/>
              </w:rPr>
              <w:t xml:space="preserve">Prior to beginning this lesson, ensure that you can access the following videos: </w:t>
            </w:r>
          </w:p>
          <w:p w14:paraId="56DC1C08" w14:textId="77777777" w:rsidR="00647798" w:rsidRDefault="00000000" w:rsidP="00EC40E7">
            <w:pPr>
              <w:pStyle w:val="Tabletext"/>
              <w:rPr>
                <w:rFonts w:cstheme="minorHAnsi"/>
                <w:i/>
                <w:iCs/>
              </w:rPr>
            </w:pPr>
            <w:hyperlink r:id="rId8" w:history="1">
              <w:r w:rsidR="00A33850" w:rsidRPr="00A33850">
                <w:rPr>
                  <w:rStyle w:val="Hyperlink"/>
                  <w:rFonts w:cstheme="minorHAnsi"/>
                  <w:i/>
                  <w:iCs/>
                </w:rPr>
                <w:t>Building Radar: Doug Lemov &amp; Jabali Sawicki</w:t>
              </w:r>
            </w:hyperlink>
          </w:p>
          <w:p w14:paraId="211B7BAC" w14:textId="6D529A33" w:rsidR="00204584" w:rsidRDefault="00000000" w:rsidP="00204584">
            <w:pPr>
              <w:pStyle w:val="Tabletext"/>
              <w:rPr>
                <w:rFonts w:cstheme="minorHAnsi"/>
              </w:rPr>
            </w:pPr>
            <w:hyperlink r:id="rId9" w:history="1">
              <w:r w:rsidR="00204584" w:rsidRPr="00DA35F3">
                <w:rPr>
                  <w:rStyle w:val="Hyperlink"/>
                  <w:rFonts w:cstheme="minorHAnsi"/>
                </w:rPr>
                <w:t>Video: Building Radar: Amy Youngman</w:t>
              </w:r>
            </w:hyperlink>
          </w:p>
          <w:p w14:paraId="185C4E55" w14:textId="554D51D2" w:rsidR="00A33850" w:rsidRPr="0066280B" w:rsidRDefault="00000000" w:rsidP="00204584">
            <w:pPr>
              <w:pStyle w:val="Tabletext"/>
              <w:rPr>
                <w:rFonts w:cstheme="minorHAnsi"/>
                <w:i/>
                <w:iCs/>
              </w:rPr>
            </w:pPr>
            <w:hyperlink r:id="rId10" w:history="1">
              <w:r w:rsidR="00204584" w:rsidRPr="007B123D">
                <w:rPr>
                  <w:rStyle w:val="Hyperlink"/>
                  <w:rFonts w:cstheme="minorHAnsi"/>
                </w:rPr>
                <w:t>Video: Building Radar: Rue Ratray</w:t>
              </w:r>
            </w:hyperlink>
          </w:p>
        </w:tc>
        <w:tc>
          <w:tcPr>
            <w:tcW w:w="1578" w:type="dxa"/>
          </w:tcPr>
          <w:p w14:paraId="2835BF2A" w14:textId="77777777" w:rsidR="00683ACD" w:rsidRPr="0066280B" w:rsidRDefault="00683ACD" w:rsidP="00EC40E7">
            <w:pPr>
              <w:pStyle w:val="Tabletext"/>
              <w:jc w:val="center"/>
              <w:rPr>
                <w:rFonts w:cstheme="minorHAnsi"/>
              </w:rPr>
            </w:pPr>
          </w:p>
        </w:tc>
      </w:tr>
      <w:tr w:rsidR="00F65801" w:rsidRPr="0066280B" w14:paraId="05484340" w14:textId="77777777" w:rsidTr="00401D2B">
        <w:trPr>
          <w:cantSplit w:val="0"/>
          <w:trHeight w:val="420"/>
        </w:trPr>
        <w:tc>
          <w:tcPr>
            <w:tcW w:w="2250" w:type="dxa"/>
          </w:tcPr>
          <w:p w14:paraId="33BC484E" w14:textId="77777777" w:rsidR="00F65801" w:rsidRPr="0066280B" w:rsidRDefault="00F65801" w:rsidP="00EC40E7">
            <w:pPr>
              <w:pStyle w:val="Tabletext"/>
              <w:jc w:val="center"/>
              <w:rPr>
                <w:rFonts w:cstheme="minorHAnsi"/>
              </w:rPr>
            </w:pPr>
            <w:r w:rsidRPr="0066280B">
              <w:rPr>
                <w:rFonts w:cstheme="minorHAnsi"/>
              </w:rPr>
              <w:t>5 mins</w:t>
            </w:r>
          </w:p>
        </w:tc>
        <w:tc>
          <w:tcPr>
            <w:tcW w:w="5528" w:type="dxa"/>
          </w:tcPr>
          <w:p w14:paraId="1686B04F" w14:textId="77777777" w:rsidR="0066280B" w:rsidRPr="0066280B" w:rsidRDefault="00F65801" w:rsidP="00EC40E7">
            <w:pPr>
              <w:pStyle w:val="Tabletext"/>
              <w:rPr>
                <w:rFonts w:eastAsia="Times New Roman" w:cstheme="minorHAnsi"/>
                <w:b/>
                <w:bCs/>
                <w:color w:val="000000"/>
              </w:rPr>
            </w:pPr>
            <w:r w:rsidRPr="0066280B">
              <w:rPr>
                <w:rFonts w:eastAsia="Times New Roman" w:cstheme="minorHAnsi"/>
                <w:b/>
                <w:bCs/>
                <w:color w:val="000000"/>
              </w:rPr>
              <w:t>Bellringer:</w:t>
            </w:r>
          </w:p>
          <w:p w14:paraId="56F5A0A4" w14:textId="48268065" w:rsidR="00F65801" w:rsidRPr="0066280B" w:rsidRDefault="00F65801" w:rsidP="00EC40E7">
            <w:pPr>
              <w:pStyle w:val="Tabletext"/>
              <w:rPr>
                <w:rFonts w:cstheme="minorHAnsi"/>
                <w:b/>
                <w:bCs/>
              </w:rPr>
            </w:pPr>
            <w:r w:rsidRPr="0066280B">
              <w:rPr>
                <w:rFonts w:eastAsia="Times New Roman" w:cstheme="minorHAnsi"/>
                <w:color w:val="000000"/>
              </w:rPr>
              <w:t xml:space="preserve">Think about a teacher you had that was very observant and knew exactly what was </w:t>
            </w:r>
            <w:proofErr w:type="gramStart"/>
            <w:r w:rsidRPr="0066280B">
              <w:rPr>
                <w:rFonts w:eastAsia="Times New Roman" w:cstheme="minorHAnsi"/>
                <w:color w:val="000000"/>
              </w:rPr>
              <w:t>happening in the classroom at all times</w:t>
            </w:r>
            <w:proofErr w:type="gramEnd"/>
            <w:r w:rsidRPr="0066280B">
              <w:rPr>
                <w:rFonts w:eastAsia="Times New Roman" w:cstheme="minorHAnsi"/>
                <w:color w:val="000000"/>
              </w:rPr>
              <w:t xml:space="preserve">. How did their actions impact student behavior? How did this compare to classes where the teacher wasn’t as observant? </w:t>
            </w:r>
          </w:p>
        </w:tc>
        <w:tc>
          <w:tcPr>
            <w:tcW w:w="1578" w:type="dxa"/>
          </w:tcPr>
          <w:p w14:paraId="282096DC" w14:textId="77777777" w:rsidR="00F65801" w:rsidRPr="0066280B" w:rsidRDefault="00F65801" w:rsidP="00EC40E7">
            <w:pPr>
              <w:pStyle w:val="Tabletext"/>
              <w:jc w:val="center"/>
              <w:rPr>
                <w:rFonts w:cstheme="minorHAnsi"/>
              </w:rPr>
            </w:pPr>
            <w:r w:rsidRPr="0066280B">
              <w:rPr>
                <w:rFonts w:cstheme="minorHAnsi"/>
              </w:rPr>
              <w:t>Student Guide</w:t>
            </w:r>
          </w:p>
        </w:tc>
      </w:tr>
      <w:tr w:rsidR="00F65801" w:rsidRPr="0066280B" w14:paraId="4B4302DC" w14:textId="77777777" w:rsidTr="00401D2B">
        <w:trPr>
          <w:cantSplit w:val="0"/>
          <w:trHeight w:val="420"/>
        </w:trPr>
        <w:tc>
          <w:tcPr>
            <w:tcW w:w="2250" w:type="dxa"/>
          </w:tcPr>
          <w:p w14:paraId="4048B31C" w14:textId="0D4A119A" w:rsidR="00F65801" w:rsidRPr="0066280B" w:rsidRDefault="003D39DE" w:rsidP="00EC40E7">
            <w:pPr>
              <w:pStyle w:val="Tabletext"/>
              <w:jc w:val="center"/>
              <w:rPr>
                <w:rFonts w:cstheme="minorHAnsi"/>
              </w:rPr>
            </w:pPr>
            <w:r>
              <w:rPr>
                <w:rFonts w:cstheme="minorHAnsi"/>
              </w:rPr>
              <w:t>5</w:t>
            </w:r>
            <w:r w:rsidR="00F65801" w:rsidRPr="0066280B">
              <w:rPr>
                <w:rFonts w:cstheme="minorHAnsi"/>
              </w:rPr>
              <w:t xml:space="preserve"> mins</w:t>
            </w:r>
          </w:p>
        </w:tc>
        <w:tc>
          <w:tcPr>
            <w:tcW w:w="5528" w:type="dxa"/>
          </w:tcPr>
          <w:p w14:paraId="48F1D4F7" w14:textId="7435C7FF" w:rsidR="000436C6" w:rsidRPr="0066280B" w:rsidRDefault="000436C6" w:rsidP="00EC40E7">
            <w:pPr>
              <w:spacing w:before="120" w:after="120"/>
              <w:rPr>
                <w:rFonts w:eastAsia="Times New Roman" w:cstheme="minorHAnsi"/>
                <w:b/>
                <w:bCs/>
                <w:color w:val="000000"/>
              </w:rPr>
            </w:pPr>
            <w:r w:rsidRPr="0066280B">
              <w:rPr>
                <w:rFonts w:eastAsia="Times New Roman" w:cstheme="minorHAnsi"/>
                <w:b/>
                <w:bCs/>
                <w:color w:val="000000"/>
              </w:rPr>
              <w:t>Intro to Building Radar</w:t>
            </w:r>
            <w:r w:rsidR="0066280B">
              <w:rPr>
                <w:rFonts w:eastAsia="Times New Roman" w:cstheme="minorHAnsi"/>
                <w:b/>
                <w:bCs/>
                <w:color w:val="000000"/>
              </w:rPr>
              <w:t>:</w:t>
            </w:r>
          </w:p>
          <w:p w14:paraId="0083E1CC" w14:textId="65242410" w:rsidR="000436C6" w:rsidRPr="0066280B" w:rsidRDefault="000436C6" w:rsidP="00EC40E7">
            <w:pPr>
              <w:spacing w:before="120" w:after="120"/>
              <w:rPr>
                <w:rFonts w:eastAsia="Times New Roman" w:cstheme="minorHAnsi"/>
                <w:color w:val="000000"/>
              </w:rPr>
            </w:pPr>
            <w:r w:rsidRPr="0066280B">
              <w:rPr>
                <w:rFonts w:eastAsia="Times New Roman" w:cstheme="minorHAnsi"/>
                <w:color w:val="000000" w:themeColor="text1"/>
              </w:rPr>
              <w:t xml:space="preserve">T: In today’s lesson, you are going to learn about radar, a classroom management strategy in which </w:t>
            </w:r>
            <w:r w:rsidRPr="0066280B">
              <w:rPr>
                <w:rFonts w:eastAsia="Times New Roman" w:cstheme="minorHAnsi"/>
              </w:rPr>
              <w:t xml:space="preserve">the teacher gives </w:t>
            </w:r>
            <w:r w:rsidRPr="0066280B">
              <w:rPr>
                <w:rFonts w:eastAsia="Times New Roman" w:cstheme="minorHAnsi"/>
              </w:rPr>
              <w:lastRenderedPageBreak/>
              <w:t>clear, observable directions, visually scans the room, and positions themself to be easily seen by students.</w:t>
            </w:r>
          </w:p>
          <w:p w14:paraId="5E7A0F52" w14:textId="77777777" w:rsidR="000436C6" w:rsidRPr="0066280B" w:rsidRDefault="000436C6" w:rsidP="00EC40E7">
            <w:pPr>
              <w:spacing w:before="120" w:after="120"/>
              <w:rPr>
                <w:rFonts w:eastAsia="Times New Roman" w:cstheme="minorHAnsi"/>
              </w:rPr>
            </w:pPr>
          </w:p>
          <w:p w14:paraId="0BAAB02F" w14:textId="77777777" w:rsidR="000436C6" w:rsidRPr="0066280B" w:rsidRDefault="000436C6" w:rsidP="00EC40E7">
            <w:pPr>
              <w:spacing w:before="120" w:after="120"/>
              <w:rPr>
                <w:rFonts w:eastAsia="Times New Roman" w:cstheme="minorHAnsi"/>
              </w:rPr>
            </w:pPr>
            <w:r w:rsidRPr="0066280B">
              <w:rPr>
                <w:rFonts w:eastAsia="Times New Roman" w:cstheme="minorHAnsi"/>
              </w:rPr>
              <w:t xml:space="preserve">T: Have you ever had a teacher who always knew what students were doing? That’s radar. What does this look like in the classroom? </w:t>
            </w:r>
          </w:p>
          <w:p w14:paraId="2E35AF87" w14:textId="77777777" w:rsidR="000436C6" w:rsidRPr="0066280B" w:rsidRDefault="000436C6" w:rsidP="00EC40E7">
            <w:pPr>
              <w:pStyle w:val="ListParagraph"/>
              <w:spacing w:before="120" w:after="120"/>
              <w:rPr>
                <w:rFonts w:eastAsia="Times New Roman" w:cstheme="minorHAnsi"/>
              </w:rPr>
            </w:pPr>
          </w:p>
          <w:p w14:paraId="5C9B8736" w14:textId="77777777" w:rsidR="000436C6" w:rsidRPr="0066280B" w:rsidRDefault="000436C6" w:rsidP="00EC40E7">
            <w:pPr>
              <w:spacing w:before="120" w:after="120"/>
              <w:rPr>
                <w:rStyle w:val="eop"/>
                <w:rFonts w:cstheme="minorHAnsi"/>
                <w:i/>
                <w:iCs/>
                <w:color w:val="70AD47" w:themeColor="accent6"/>
                <w:shd w:val="clear" w:color="auto" w:fill="FFFFFF"/>
              </w:rPr>
            </w:pPr>
            <w:r w:rsidRPr="0066280B">
              <w:rPr>
                <w:rFonts w:eastAsia="Times New Roman" w:cstheme="minorHAnsi"/>
              </w:rPr>
              <w:t>S:</w:t>
            </w:r>
            <w:r w:rsidRPr="0066280B">
              <w:rPr>
                <w:rStyle w:val="eop"/>
                <w:rFonts w:cstheme="minorHAnsi"/>
                <w:shd w:val="clear" w:color="auto" w:fill="FFFFFF"/>
              </w:rPr>
              <w:t xml:space="preserve"> Teacher has “eyes in the back of his/her head,” teacher catches students doing things right and wrong, student can pay attention to all students even when engaged one-on-one with an individual student.</w:t>
            </w:r>
          </w:p>
          <w:p w14:paraId="559F1329" w14:textId="77777777" w:rsidR="000436C6" w:rsidRPr="0066280B" w:rsidRDefault="000436C6" w:rsidP="00EC40E7">
            <w:pPr>
              <w:pStyle w:val="ListParagraph"/>
              <w:spacing w:before="120" w:after="120"/>
              <w:rPr>
                <w:rFonts w:eastAsia="Times New Roman" w:cstheme="minorHAnsi"/>
              </w:rPr>
            </w:pPr>
          </w:p>
          <w:p w14:paraId="52AEDEFD" w14:textId="77777777" w:rsidR="000436C6" w:rsidRPr="0066280B" w:rsidRDefault="000436C6" w:rsidP="00EC40E7">
            <w:pPr>
              <w:spacing w:before="120" w:after="120"/>
              <w:rPr>
                <w:rFonts w:eastAsia="Times New Roman" w:cstheme="minorHAnsi"/>
              </w:rPr>
            </w:pPr>
            <w:r w:rsidRPr="0066280B">
              <w:rPr>
                <w:rFonts w:eastAsia="Times New Roman" w:cstheme="minorHAnsi"/>
              </w:rPr>
              <w:t>T: How does a teacher with radar impact a classroom?</w:t>
            </w:r>
          </w:p>
          <w:p w14:paraId="19AD7A9C" w14:textId="77777777" w:rsidR="000436C6" w:rsidRPr="0066280B" w:rsidRDefault="000436C6" w:rsidP="00EC40E7">
            <w:pPr>
              <w:spacing w:before="120" w:after="120"/>
              <w:ind w:left="720"/>
              <w:rPr>
                <w:rFonts w:eastAsia="Times New Roman" w:cstheme="minorHAnsi"/>
              </w:rPr>
            </w:pPr>
          </w:p>
          <w:p w14:paraId="2F457F53" w14:textId="77777777" w:rsidR="000436C6" w:rsidRPr="0066280B" w:rsidRDefault="000436C6" w:rsidP="00EC40E7">
            <w:pPr>
              <w:spacing w:before="120" w:after="120"/>
              <w:rPr>
                <w:rFonts w:eastAsia="Times New Roman" w:cstheme="minorHAnsi"/>
              </w:rPr>
            </w:pPr>
            <w:r w:rsidRPr="0066280B">
              <w:rPr>
                <w:rFonts w:eastAsia="Times New Roman" w:cstheme="minorHAnsi"/>
              </w:rPr>
              <w:t xml:space="preserve">S: </w:t>
            </w:r>
            <w:r w:rsidRPr="0066280B">
              <w:rPr>
                <w:rStyle w:val="eop"/>
                <w:rFonts w:cstheme="minorHAnsi"/>
                <w:color w:val="000000"/>
                <w:shd w:val="clear" w:color="auto" w:fill="FFFFFF"/>
              </w:rPr>
              <w:t>High expectations for behavior, increased accountability, stronger boundaries, students know what is expected of them and are more likely to follow through</w:t>
            </w:r>
          </w:p>
          <w:p w14:paraId="18326607" w14:textId="77777777" w:rsidR="000436C6" w:rsidRPr="0066280B" w:rsidRDefault="000436C6" w:rsidP="00EC40E7">
            <w:pPr>
              <w:spacing w:before="120" w:after="120"/>
              <w:rPr>
                <w:rFonts w:eastAsia="Times New Roman" w:cstheme="minorHAnsi"/>
              </w:rPr>
            </w:pPr>
          </w:p>
          <w:p w14:paraId="6080C9F9" w14:textId="77777777" w:rsidR="000436C6" w:rsidRPr="0066280B" w:rsidRDefault="000436C6" w:rsidP="00EC40E7">
            <w:pPr>
              <w:spacing w:before="120" w:after="120"/>
              <w:rPr>
                <w:rFonts w:eastAsia="Times New Roman" w:cstheme="minorHAnsi"/>
                <w:color w:val="000000"/>
              </w:rPr>
            </w:pPr>
            <w:r w:rsidRPr="0066280B">
              <w:rPr>
                <w:rFonts w:eastAsia="Times New Roman" w:cstheme="minorHAnsi"/>
              </w:rPr>
              <w:t>S: Review definition of radar.</w:t>
            </w:r>
          </w:p>
          <w:p w14:paraId="47D12E79" w14:textId="77777777" w:rsidR="000436C6" w:rsidRPr="0066280B" w:rsidRDefault="000436C6" w:rsidP="00EC40E7">
            <w:pPr>
              <w:spacing w:before="120" w:after="120"/>
              <w:rPr>
                <w:rFonts w:eastAsia="Times New Roman" w:cstheme="minorHAnsi"/>
                <w:color w:val="000000"/>
              </w:rPr>
            </w:pPr>
          </w:p>
          <w:p w14:paraId="3EF0A9B4" w14:textId="6534A05A" w:rsidR="000436C6" w:rsidRPr="0066280B" w:rsidRDefault="000436C6" w:rsidP="00EC40E7">
            <w:pPr>
              <w:spacing w:before="120" w:after="120"/>
              <w:rPr>
                <w:rFonts w:eastAsia="Times New Roman" w:cstheme="minorHAnsi"/>
                <w:color w:val="000000"/>
              </w:rPr>
            </w:pPr>
            <w:r w:rsidRPr="0066280B">
              <w:rPr>
                <w:rFonts w:eastAsia="Times New Roman" w:cstheme="minorHAnsi"/>
                <w:color w:val="000000" w:themeColor="text1"/>
              </w:rPr>
              <w:t xml:space="preserve">T: </w:t>
            </w:r>
            <w:r w:rsidR="00204584">
              <w:rPr>
                <w:rFonts w:eastAsia="Times New Roman" w:cstheme="minorHAnsi"/>
                <w:color w:val="000000" w:themeColor="text1"/>
              </w:rPr>
              <w:t>Play the video</w:t>
            </w:r>
            <w:r w:rsidRPr="0066280B">
              <w:rPr>
                <w:rFonts w:eastAsia="Times New Roman" w:cstheme="minorHAnsi"/>
                <w:color w:val="000000" w:themeColor="text1"/>
              </w:rPr>
              <w:t xml:space="preserve"> </w:t>
            </w:r>
            <w:hyperlink r:id="rId11" w:history="1">
              <w:r w:rsidRPr="00204584">
                <w:rPr>
                  <w:rStyle w:val="Hyperlink"/>
                  <w:rFonts w:eastAsia="Times New Roman" w:cstheme="minorHAnsi"/>
                </w:rPr>
                <w:t>“Building Radar: Doug Lemov and Jabali Sawicki.”</w:t>
              </w:r>
            </w:hyperlink>
            <w:r w:rsidRPr="0066280B">
              <w:rPr>
                <w:rFonts w:eastAsia="Times New Roman" w:cstheme="minorHAnsi"/>
                <w:color w:val="000000" w:themeColor="text1"/>
              </w:rPr>
              <w:t xml:space="preserve"> </w:t>
            </w:r>
          </w:p>
          <w:p w14:paraId="31AB3EC0" w14:textId="77777777" w:rsidR="000436C6" w:rsidRPr="0066280B" w:rsidRDefault="000436C6" w:rsidP="00EC40E7">
            <w:pPr>
              <w:spacing w:before="120" w:after="120"/>
              <w:rPr>
                <w:rFonts w:eastAsia="Times New Roman" w:cstheme="minorHAnsi"/>
                <w:color w:val="000000"/>
              </w:rPr>
            </w:pPr>
          </w:p>
          <w:p w14:paraId="119315DB" w14:textId="77777777" w:rsidR="000436C6" w:rsidRPr="0066280B" w:rsidRDefault="000436C6" w:rsidP="00EC40E7">
            <w:pPr>
              <w:spacing w:before="120" w:after="120"/>
              <w:rPr>
                <w:rFonts w:eastAsia="Times New Roman" w:cstheme="minorHAnsi"/>
                <w:i/>
                <w:iCs/>
                <w:color w:val="000000"/>
              </w:rPr>
            </w:pPr>
            <w:r w:rsidRPr="0066280B">
              <w:rPr>
                <w:rFonts w:eastAsia="Times New Roman" w:cstheme="minorHAnsi"/>
                <w:color w:val="000000"/>
              </w:rPr>
              <w:t>S: As they watch, students will note key points Doug and Jabali discuss that can help a teacher “see the room</w:t>
            </w:r>
            <w:r w:rsidRPr="0066280B">
              <w:rPr>
                <w:rFonts w:eastAsia="Times New Roman" w:cstheme="minorHAnsi"/>
                <w:i/>
                <w:iCs/>
                <w:color w:val="000000"/>
              </w:rPr>
              <w:t xml:space="preserve">” </w:t>
            </w:r>
            <w:r w:rsidRPr="0066280B">
              <w:rPr>
                <w:rFonts w:eastAsia="Times New Roman" w:cstheme="minorHAnsi"/>
                <w:color w:val="000000"/>
              </w:rPr>
              <w:t>on the Lesson 2.15 Student Guide.</w:t>
            </w:r>
            <w:r w:rsidRPr="0066280B">
              <w:rPr>
                <w:rFonts w:eastAsia="Times New Roman" w:cstheme="minorHAnsi"/>
                <w:i/>
                <w:iCs/>
                <w:color w:val="000000"/>
              </w:rPr>
              <w:t xml:space="preserve"> </w:t>
            </w:r>
          </w:p>
          <w:p w14:paraId="52BA3EAF" w14:textId="77777777" w:rsidR="000436C6" w:rsidRPr="0066280B" w:rsidRDefault="000436C6" w:rsidP="00EC40E7">
            <w:pPr>
              <w:spacing w:before="120" w:after="120"/>
              <w:rPr>
                <w:rFonts w:eastAsia="Times New Roman" w:cstheme="minorHAnsi"/>
                <w:i/>
                <w:iCs/>
                <w:color w:val="000000"/>
              </w:rPr>
            </w:pPr>
          </w:p>
          <w:p w14:paraId="4E03AE65" w14:textId="77777777" w:rsidR="000436C6" w:rsidRPr="0066280B" w:rsidRDefault="000436C6" w:rsidP="00EC40E7">
            <w:pPr>
              <w:spacing w:before="120" w:after="120"/>
              <w:rPr>
                <w:rFonts w:eastAsia="Times New Roman" w:cstheme="minorHAnsi"/>
                <w:color w:val="000000"/>
              </w:rPr>
            </w:pPr>
            <w:r w:rsidRPr="0066280B">
              <w:rPr>
                <w:rFonts w:eastAsia="Times New Roman" w:cstheme="minorHAnsi"/>
                <w:color w:val="000000"/>
              </w:rPr>
              <w:t xml:space="preserve">T: What strategies can help the teacher see the room? </w:t>
            </w:r>
          </w:p>
          <w:p w14:paraId="7E4624F7" w14:textId="77777777" w:rsidR="000436C6" w:rsidRPr="0066280B" w:rsidRDefault="000436C6" w:rsidP="00EC40E7">
            <w:pPr>
              <w:spacing w:before="120" w:after="120"/>
              <w:rPr>
                <w:rFonts w:eastAsia="Times New Roman" w:cstheme="minorHAnsi"/>
                <w:color w:val="000000"/>
              </w:rPr>
            </w:pPr>
          </w:p>
          <w:p w14:paraId="3E28C995" w14:textId="6405147C" w:rsidR="00F65801" w:rsidRPr="0066280B" w:rsidRDefault="000436C6" w:rsidP="00EC40E7">
            <w:pPr>
              <w:pStyle w:val="Tabletextbullet"/>
              <w:numPr>
                <w:ilvl w:val="0"/>
                <w:numId w:val="0"/>
              </w:numPr>
              <w:ind w:left="288" w:hanging="288"/>
              <w:rPr>
                <w:rFonts w:cstheme="minorHAnsi"/>
                <w:color w:val="000000" w:themeColor="text1"/>
              </w:rPr>
            </w:pPr>
            <w:r w:rsidRPr="0066280B">
              <w:rPr>
                <w:rFonts w:eastAsia="Times New Roman" w:cstheme="minorHAnsi"/>
                <w:color w:val="000000" w:themeColor="text1"/>
              </w:rPr>
              <w:t>S: Make the habit of looking and looking well; Identify blind spots; clear and observable directions; practice beforehand.</w:t>
            </w:r>
          </w:p>
        </w:tc>
        <w:tc>
          <w:tcPr>
            <w:tcW w:w="1578" w:type="dxa"/>
          </w:tcPr>
          <w:p w14:paraId="3DCA2BE3" w14:textId="77777777" w:rsidR="00F65801" w:rsidRDefault="00F65801" w:rsidP="00EC40E7">
            <w:pPr>
              <w:pStyle w:val="Tabletext"/>
              <w:jc w:val="center"/>
              <w:rPr>
                <w:rFonts w:cstheme="minorHAnsi"/>
              </w:rPr>
            </w:pPr>
            <w:r w:rsidRPr="0066280B">
              <w:rPr>
                <w:rFonts w:cstheme="minorHAnsi"/>
              </w:rPr>
              <w:lastRenderedPageBreak/>
              <w:t>Student Guide</w:t>
            </w:r>
          </w:p>
          <w:p w14:paraId="1D1C6277" w14:textId="02074558" w:rsidR="00A33850" w:rsidRPr="0066280B" w:rsidRDefault="00000000" w:rsidP="00EC40E7">
            <w:pPr>
              <w:pStyle w:val="Tabletext"/>
              <w:jc w:val="center"/>
              <w:rPr>
                <w:rFonts w:cstheme="minorHAnsi"/>
              </w:rPr>
            </w:pPr>
            <w:hyperlink r:id="rId12" w:history="1">
              <w:r w:rsidR="00A33850" w:rsidRPr="00204584">
                <w:rPr>
                  <w:rStyle w:val="Hyperlink"/>
                  <w:rFonts w:cstheme="minorHAnsi"/>
                </w:rPr>
                <w:t xml:space="preserve">Video: Building Radar: Doug </w:t>
              </w:r>
              <w:r w:rsidR="00A33850" w:rsidRPr="00204584">
                <w:rPr>
                  <w:rStyle w:val="Hyperlink"/>
                  <w:rFonts w:cstheme="minorHAnsi"/>
                </w:rPr>
                <w:lastRenderedPageBreak/>
                <w:t>L</w:t>
              </w:r>
              <w:r w:rsidR="00204584" w:rsidRPr="00204584">
                <w:rPr>
                  <w:rStyle w:val="Hyperlink"/>
                  <w:rFonts w:cstheme="minorHAnsi"/>
                </w:rPr>
                <w:t>emov &amp; Jabali Sawicki</w:t>
              </w:r>
            </w:hyperlink>
          </w:p>
          <w:p w14:paraId="10028207" w14:textId="77777777" w:rsidR="00F65801" w:rsidRPr="0066280B" w:rsidRDefault="00F65801" w:rsidP="00EC40E7">
            <w:pPr>
              <w:pStyle w:val="Tabletext"/>
              <w:rPr>
                <w:rFonts w:cstheme="minorHAnsi"/>
              </w:rPr>
            </w:pPr>
          </w:p>
        </w:tc>
      </w:tr>
      <w:tr w:rsidR="00575B85" w:rsidRPr="0066280B" w14:paraId="0BB9689D" w14:textId="77777777" w:rsidTr="00401D2B">
        <w:trPr>
          <w:cantSplit w:val="0"/>
          <w:trHeight w:val="420"/>
        </w:trPr>
        <w:tc>
          <w:tcPr>
            <w:tcW w:w="2250" w:type="dxa"/>
          </w:tcPr>
          <w:p w14:paraId="64D1943A" w14:textId="77777777" w:rsidR="00575B85" w:rsidRPr="0066280B" w:rsidRDefault="00575B85" w:rsidP="00EC40E7">
            <w:pPr>
              <w:pStyle w:val="Tabletext"/>
              <w:jc w:val="center"/>
              <w:rPr>
                <w:rFonts w:cstheme="minorHAnsi"/>
              </w:rPr>
            </w:pPr>
            <w:r w:rsidRPr="0066280B">
              <w:rPr>
                <w:rFonts w:cstheme="minorHAnsi"/>
              </w:rPr>
              <w:lastRenderedPageBreak/>
              <w:t>5 mins</w:t>
            </w:r>
          </w:p>
        </w:tc>
        <w:tc>
          <w:tcPr>
            <w:tcW w:w="5528" w:type="dxa"/>
          </w:tcPr>
          <w:p w14:paraId="5475F852" w14:textId="2DA50822" w:rsidR="00575B85" w:rsidRPr="0066280B" w:rsidRDefault="00575B85" w:rsidP="00EC40E7">
            <w:pPr>
              <w:spacing w:before="120" w:after="120"/>
              <w:rPr>
                <w:rFonts w:eastAsia="Times New Roman" w:cstheme="minorHAnsi"/>
                <w:b/>
                <w:bCs/>
                <w:color w:val="000000"/>
              </w:rPr>
            </w:pPr>
            <w:r w:rsidRPr="0066280B">
              <w:rPr>
                <w:rFonts w:eastAsia="Times New Roman" w:cstheme="minorHAnsi"/>
                <w:b/>
                <w:bCs/>
                <w:color w:val="000000"/>
              </w:rPr>
              <w:t>Notes on Building Radar</w:t>
            </w:r>
            <w:r w:rsidR="0066280B">
              <w:rPr>
                <w:rFonts w:eastAsia="Times New Roman" w:cstheme="minorHAnsi"/>
                <w:b/>
                <w:bCs/>
                <w:color w:val="000000"/>
              </w:rPr>
              <w:t>:</w:t>
            </w:r>
          </w:p>
          <w:p w14:paraId="4CC43808" w14:textId="77777777" w:rsidR="00575B85" w:rsidRPr="0066280B" w:rsidRDefault="00575B85" w:rsidP="00EC40E7">
            <w:pPr>
              <w:spacing w:before="120" w:after="120"/>
              <w:rPr>
                <w:rFonts w:eastAsia="Times New Roman" w:cstheme="minorHAnsi"/>
                <w:color w:val="000000"/>
              </w:rPr>
            </w:pPr>
            <w:r w:rsidRPr="0066280B">
              <w:rPr>
                <w:rFonts w:eastAsia="Times New Roman" w:cstheme="minorHAnsi"/>
                <w:color w:val="000000"/>
              </w:rPr>
              <w:t xml:space="preserve">T: (Display the PPT. Cold call students to read the three keys to seeing the room well.) </w:t>
            </w:r>
          </w:p>
          <w:p w14:paraId="1EA6675F" w14:textId="77777777" w:rsidR="00575B85" w:rsidRPr="0066280B" w:rsidRDefault="00575B85" w:rsidP="00EC40E7">
            <w:pPr>
              <w:spacing w:before="120" w:after="120"/>
              <w:rPr>
                <w:rFonts w:eastAsia="Times New Roman" w:cstheme="minorHAnsi"/>
                <w:color w:val="000000"/>
              </w:rPr>
            </w:pPr>
          </w:p>
          <w:p w14:paraId="70D86088" w14:textId="77777777" w:rsidR="00575B85" w:rsidRPr="0066280B" w:rsidRDefault="00575B85" w:rsidP="00EC40E7">
            <w:pPr>
              <w:spacing w:before="120" w:after="120"/>
              <w:rPr>
                <w:rFonts w:eastAsia="Times New Roman" w:cstheme="minorHAnsi"/>
                <w:color w:val="000000"/>
              </w:rPr>
            </w:pPr>
            <w:r w:rsidRPr="0066280B">
              <w:rPr>
                <w:rFonts w:eastAsia="Times New Roman" w:cstheme="minorHAnsi"/>
                <w:color w:val="000000"/>
              </w:rPr>
              <w:t>S (Read the three keys to “seeing the room” well.)</w:t>
            </w:r>
          </w:p>
          <w:p w14:paraId="37FC2403" w14:textId="77777777" w:rsidR="00575B85" w:rsidRPr="0066280B" w:rsidRDefault="00575B85" w:rsidP="00EC40E7">
            <w:pPr>
              <w:pStyle w:val="ListParagraph"/>
              <w:numPr>
                <w:ilvl w:val="0"/>
                <w:numId w:val="19"/>
              </w:numPr>
              <w:spacing w:before="120" w:after="120"/>
              <w:rPr>
                <w:rFonts w:eastAsia="Times New Roman" w:cstheme="minorHAnsi"/>
                <w:color w:val="000000"/>
              </w:rPr>
            </w:pPr>
            <w:r w:rsidRPr="0066280B">
              <w:rPr>
                <w:rFonts w:eastAsia="Times New Roman" w:cstheme="minorHAnsi"/>
                <w:color w:val="000000" w:themeColor="text1"/>
              </w:rPr>
              <w:t>Observable Directions</w:t>
            </w:r>
          </w:p>
          <w:p w14:paraId="5EFE626D" w14:textId="77777777" w:rsidR="00575B85" w:rsidRPr="0066280B" w:rsidRDefault="00575B85" w:rsidP="00EC40E7">
            <w:pPr>
              <w:pStyle w:val="ListParagraph"/>
              <w:numPr>
                <w:ilvl w:val="0"/>
                <w:numId w:val="19"/>
              </w:numPr>
              <w:spacing w:before="120" w:after="120"/>
              <w:rPr>
                <w:rFonts w:eastAsia="Times New Roman" w:cstheme="minorHAnsi"/>
                <w:color w:val="000000"/>
              </w:rPr>
            </w:pPr>
            <w:r w:rsidRPr="0066280B">
              <w:rPr>
                <w:rFonts w:eastAsia="Times New Roman" w:cstheme="minorHAnsi"/>
                <w:color w:val="000000" w:themeColor="text1"/>
              </w:rPr>
              <w:t>Scanning</w:t>
            </w:r>
          </w:p>
          <w:p w14:paraId="6012D98B" w14:textId="77777777" w:rsidR="00575B85" w:rsidRPr="0066280B" w:rsidRDefault="00575B85" w:rsidP="00EC40E7">
            <w:pPr>
              <w:pStyle w:val="ListParagraph"/>
              <w:numPr>
                <w:ilvl w:val="0"/>
                <w:numId w:val="19"/>
              </w:numPr>
              <w:spacing w:before="120" w:after="120"/>
              <w:rPr>
                <w:rFonts w:eastAsia="Times New Roman" w:cstheme="minorHAnsi"/>
                <w:color w:val="000000"/>
              </w:rPr>
            </w:pPr>
            <w:r w:rsidRPr="0066280B">
              <w:rPr>
                <w:rFonts w:eastAsia="Times New Roman" w:cstheme="minorHAnsi"/>
                <w:color w:val="000000" w:themeColor="text1"/>
              </w:rPr>
              <w:t>Pastore’s Perch</w:t>
            </w:r>
          </w:p>
          <w:p w14:paraId="4E30A38E" w14:textId="77777777" w:rsidR="00575B85" w:rsidRPr="0066280B" w:rsidRDefault="00575B85" w:rsidP="00EC40E7">
            <w:pPr>
              <w:spacing w:before="120" w:after="120"/>
              <w:rPr>
                <w:rFonts w:eastAsia="Times New Roman" w:cstheme="minorHAnsi"/>
                <w:color w:val="000000"/>
              </w:rPr>
            </w:pPr>
          </w:p>
          <w:p w14:paraId="3AFF544E" w14:textId="77777777" w:rsidR="00575B85" w:rsidRPr="0066280B" w:rsidRDefault="00575B85" w:rsidP="00EC40E7">
            <w:pPr>
              <w:spacing w:before="120" w:after="120"/>
              <w:rPr>
                <w:rFonts w:eastAsia="Times New Roman" w:cstheme="minorHAnsi"/>
                <w:color w:val="000000"/>
              </w:rPr>
            </w:pPr>
            <w:r w:rsidRPr="0066280B">
              <w:rPr>
                <w:rFonts w:eastAsia="Times New Roman" w:cstheme="minorHAnsi"/>
                <w:color w:val="000000"/>
              </w:rPr>
              <w:t xml:space="preserve">S: (Record notes in their </w:t>
            </w:r>
            <w:r w:rsidRPr="0066280B">
              <w:rPr>
                <w:rFonts w:eastAsia="Times New Roman" w:cstheme="minorHAnsi"/>
                <w:color w:val="000000" w:themeColor="text1"/>
              </w:rPr>
              <w:t>2.15 Student Guide.)</w:t>
            </w:r>
          </w:p>
          <w:p w14:paraId="70520661" w14:textId="77777777" w:rsidR="00575B85" w:rsidRPr="0066280B" w:rsidRDefault="00575B85" w:rsidP="00EC40E7">
            <w:pPr>
              <w:spacing w:before="120" w:after="120"/>
              <w:rPr>
                <w:rFonts w:eastAsia="Times New Roman" w:cstheme="minorHAnsi"/>
                <w:color w:val="000000"/>
              </w:rPr>
            </w:pPr>
          </w:p>
          <w:p w14:paraId="15CBB379" w14:textId="77777777" w:rsidR="00575B85" w:rsidRPr="0066280B" w:rsidRDefault="00575B85" w:rsidP="00EC40E7">
            <w:pPr>
              <w:spacing w:before="120" w:after="120"/>
              <w:rPr>
                <w:rFonts w:eastAsia="Times New Roman" w:cstheme="minorHAnsi"/>
                <w:color w:val="000000"/>
              </w:rPr>
            </w:pPr>
            <w:r w:rsidRPr="0066280B">
              <w:rPr>
                <w:rFonts w:eastAsia="Times New Roman" w:cstheme="minorHAnsi"/>
                <w:color w:val="000000" w:themeColor="text1"/>
              </w:rPr>
              <w:t xml:space="preserve">T: Now, we are going to focus on Observable Directions. </w:t>
            </w:r>
            <w:r w:rsidRPr="0066280B">
              <w:rPr>
                <w:rFonts w:eastAsia="Times New Roman" w:cstheme="minorHAnsi"/>
                <w:color w:val="000000"/>
              </w:rPr>
              <w:t xml:space="preserve">(Review definition via PPT) </w:t>
            </w:r>
            <w:r w:rsidRPr="0066280B">
              <w:rPr>
                <w:rFonts w:eastAsia="Times New Roman" w:cstheme="minorHAnsi"/>
                <w:color w:val="000000" w:themeColor="text1"/>
              </w:rPr>
              <w:t xml:space="preserve">Observable directions are </w:t>
            </w:r>
            <w:r w:rsidRPr="0066280B">
              <w:rPr>
                <w:rFonts w:eastAsia="Times New Roman" w:cstheme="minorHAnsi"/>
              </w:rPr>
              <w:t>clear and concrete directions that allow the teacher to see if students are meeting the expectation</w:t>
            </w:r>
            <w:r w:rsidRPr="0066280B">
              <w:rPr>
                <w:rFonts w:eastAsia="Times New Roman" w:cstheme="minorHAnsi"/>
                <w:color w:val="000000" w:themeColor="text1"/>
              </w:rPr>
              <w:t>(s)</w:t>
            </w:r>
          </w:p>
          <w:p w14:paraId="42B0E2BA" w14:textId="77777777" w:rsidR="00575B85" w:rsidRPr="0066280B" w:rsidRDefault="00575B85" w:rsidP="00EC40E7">
            <w:pPr>
              <w:spacing w:before="120" w:after="120"/>
              <w:rPr>
                <w:rFonts w:eastAsia="Times New Roman" w:cstheme="minorHAnsi"/>
                <w:color w:val="000000"/>
              </w:rPr>
            </w:pPr>
          </w:p>
          <w:p w14:paraId="16F6D523" w14:textId="77777777" w:rsidR="00575B85" w:rsidRPr="0066280B" w:rsidRDefault="00575B85" w:rsidP="00EC40E7">
            <w:pPr>
              <w:spacing w:before="120" w:after="120"/>
              <w:rPr>
                <w:rFonts w:eastAsia="Times New Roman" w:cstheme="minorHAnsi"/>
                <w:color w:val="000000" w:themeColor="text1"/>
              </w:rPr>
            </w:pPr>
            <w:r w:rsidRPr="0066280B">
              <w:rPr>
                <w:rFonts w:eastAsia="Times New Roman" w:cstheme="minorHAnsi"/>
                <w:color w:val="000000" w:themeColor="text1"/>
              </w:rPr>
              <w:t xml:space="preserve">T: If I say, “pay attention” and then deliver a consequence for lack of follow-through, a student might protest, “But I was paying attention.” It is much harder for him to say, “But my pencil was </w:t>
            </w:r>
            <w:proofErr w:type="gramStart"/>
            <w:r w:rsidRPr="0066280B">
              <w:rPr>
                <w:rFonts w:eastAsia="Times New Roman" w:cstheme="minorHAnsi"/>
                <w:color w:val="000000" w:themeColor="text1"/>
              </w:rPr>
              <w:t>down</w:t>
            </w:r>
            <w:proofErr w:type="gramEnd"/>
            <w:r w:rsidRPr="0066280B">
              <w:rPr>
                <w:rFonts w:eastAsia="Times New Roman" w:cstheme="minorHAnsi"/>
                <w:color w:val="000000" w:themeColor="text1"/>
              </w:rPr>
              <w:t xml:space="preserve"> and my eyes were on you” when they aren’t. As the teacher, I can see clearly whether pencils are down and eyes are on me, and each of my students also knows perfectly well that I can see whether he or she has followed that direction. The clarity of observable directions serves both you and your students. </w:t>
            </w:r>
          </w:p>
          <w:p w14:paraId="165B51D8" w14:textId="77777777" w:rsidR="00575B85" w:rsidRPr="0066280B" w:rsidRDefault="00575B85" w:rsidP="00EC40E7">
            <w:pPr>
              <w:spacing w:before="120" w:after="120"/>
              <w:rPr>
                <w:rFonts w:eastAsia="Times New Roman" w:cstheme="minorHAnsi"/>
                <w:color w:val="000000" w:themeColor="text1"/>
              </w:rPr>
            </w:pPr>
          </w:p>
          <w:p w14:paraId="485F92CD" w14:textId="77777777" w:rsidR="00575B85" w:rsidRPr="0066280B" w:rsidRDefault="00575B85" w:rsidP="00EC40E7">
            <w:pPr>
              <w:spacing w:before="120" w:after="120"/>
              <w:rPr>
                <w:rFonts w:eastAsia="Times New Roman" w:cstheme="minorHAnsi"/>
                <w:color w:val="000000"/>
              </w:rPr>
            </w:pPr>
            <w:r w:rsidRPr="0066280B">
              <w:rPr>
                <w:rFonts w:eastAsia="Times New Roman" w:cstheme="minorHAnsi"/>
                <w:color w:val="000000" w:themeColor="text1"/>
              </w:rPr>
              <w:t xml:space="preserve">T: Can you give examples of other common directions you hear from teachers that are NOT examples of observable directions? </w:t>
            </w:r>
          </w:p>
          <w:p w14:paraId="158F9951" w14:textId="77777777" w:rsidR="00575B85" w:rsidRPr="0066280B" w:rsidRDefault="00575B85" w:rsidP="00EC40E7">
            <w:pPr>
              <w:spacing w:before="120" w:after="120"/>
              <w:rPr>
                <w:rFonts w:eastAsia="Times New Roman" w:cstheme="minorHAnsi"/>
                <w:color w:val="000000"/>
              </w:rPr>
            </w:pPr>
          </w:p>
          <w:p w14:paraId="1A1C16E2" w14:textId="40F97FE8" w:rsidR="00575B85" w:rsidRPr="0066280B" w:rsidRDefault="00575B85" w:rsidP="00EC40E7">
            <w:pPr>
              <w:pStyle w:val="Tabletext"/>
              <w:rPr>
                <w:rFonts w:cstheme="minorHAnsi"/>
              </w:rPr>
            </w:pPr>
            <w:r w:rsidRPr="0066280B">
              <w:rPr>
                <w:rFonts w:eastAsia="Times New Roman" w:cstheme="minorHAnsi"/>
                <w:color w:val="000000"/>
              </w:rPr>
              <w:t>S: Be respectful, Try harder, Be ready when the bell rings</w:t>
            </w:r>
          </w:p>
        </w:tc>
        <w:tc>
          <w:tcPr>
            <w:tcW w:w="1578" w:type="dxa"/>
          </w:tcPr>
          <w:p w14:paraId="7822F11E" w14:textId="77777777" w:rsidR="00575B85" w:rsidRDefault="00204584" w:rsidP="00EC40E7">
            <w:pPr>
              <w:pStyle w:val="Tabletext"/>
              <w:jc w:val="center"/>
              <w:rPr>
                <w:rFonts w:cstheme="minorHAnsi"/>
              </w:rPr>
            </w:pPr>
            <w:r>
              <w:rPr>
                <w:rFonts w:cstheme="minorHAnsi"/>
              </w:rPr>
              <w:lastRenderedPageBreak/>
              <w:t>Student Guide</w:t>
            </w:r>
          </w:p>
          <w:p w14:paraId="06D10097" w14:textId="77777777" w:rsidR="00204584" w:rsidRDefault="00204584" w:rsidP="00EC40E7">
            <w:pPr>
              <w:pStyle w:val="Tabletext"/>
              <w:jc w:val="center"/>
              <w:rPr>
                <w:rFonts w:cstheme="minorHAnsi"/>
              </w:rPr>
            </w:pPr>
            <w:r>
              <w:rPr>
                <w:rFonts w:cstheme="minorHAnsi"/>
              </w:rPr>
              <w:t>PowerPoint</w:t>
            </w:r>
          </w:p>
          <w:p w14:paraId="42A69546" w14:textId="5F276EC2" w:rsidR="00204584" w:rsidRPr="0066280B" w:rsidRDefault="00204584" w:rsidP="00EC40E7">
            <w:pPr>
              <w:pStyle w:val="Tabletext"/>
              <w:jc w:val="center"/>
              <w:rPr>
                <w:rFonts w:cstheme="minorHAnsi"/>
              </w:rPr>
            </w:pPr>
          </w:p>
        </w:tc>
      </w:tr>
      <w:tr w:rsidR="00575B85" w:rsidRPr="0066280B" w14:paraId="1D3997D0" w14:textId="77777777" w:rsidTr="00401D2B">
        <w:trPr>
          <w:cantSplit w:val="0"/>
          <w:trHeight w:val="420"/>
        </w:trPr>
        <w:tc>
          <w:tcPr>
            <w:tcW w:w="2250" w:type="dxa"/>
          </w:tcPr>
          <w:p w14:paraId="62EEFBC4" w14:textId="77777777" w:rsidR="00575B85" w:rsidRPr="0066280B" w:rsidRDefault="00575B85" w:rsidP="00EC40E7">
            <w:pPr>
              <w:pStyle w:val="Tabletext"/>
              <w:jc w:val="center"/>
              <w:rPr>
                <w:rFonts w:cstheme="minorHAnsi"/>
              </w:rPr>
            </w:pPr>
            <w:r w:rsidRPr="0066280B">
              <w:rPr>
                <w:rFonts w:cstheme="minorHAnsi"/>
              </w:rPr>
              <w:lastRenderedPageBreak/>
              <w:t>10 mins</w:t>
            </w:r>
          </w:p>
        </w:tc>
        <w:tc>
          <w:tcPr>
            <w:tcW w:w="5528" w:type="dxa"/>
          </w:tcPr>
          <w:p w14:paraId="4865001B" w14:textId="4183021D" w:rsidR="0066280B" w:rsidRPr="0066280B" w:rsidRDefault="00A20059" w:rsidP="00EC40E7">
            <w:pPr>
              <w:spacing w:before="120" w:after="120"/>
              <w:rPr>
                <w:rFonts w:eastAsia="Times New Roman" w:cstheme="minorHAnsi"/>
                <w:b/>
                <w:bCs/>
              </w:rPr>
            </w:pPr>
            <w:r w:rsidRPr="0066280B">
              <w:rPr>
                <w:rFonts w:eastAsia="Times New Roman" w:cstheme="minorHAnsi"/>
                <w:b/>
                <w:bCs/>
              </w:rPr>
              <w:t>Practice 1: Video Analysis</w:t>
            </w:r>
          </w:p>
          <w:p w14:paraId="2194E62D" w14:textId="3BBA5D4F" w:rsidR="00AB478A" w:rsidRDefault="00A20059" w:rsidP="00EC40E7">
            <w:pPr>
              <w:spacing w:before="120" w:after="120"/>
              <w:rPr>
                <w:rFonts w:eastAsia="Times New Roman" w:cstheme="minorHAnsi"/>
                <w:color w:val="000000" w:themeColor="text1"/>
              </w:rPr>
            </w:pPr>
            <w:r w:rsidRPr="0066280B">
              <w:rPr>
                <w:rFonts w:eastAsia="Times New Roman" w:cstheme="minorHAnsi"/>
                <w:color w:val="000000" w:themeColor="text1"/>
              </w:rPr>
              <w:t>T: (</w:t>
            </w:r>
            <w:r w:rsidR="00AB478A">
              <w:rPr>
                <w:rFonts w:eastAsia="Times New Roman" w:cstheme="minorHAnsi"/>
                <w:color w:val="000000" w:themeColor="text1"/>
              </w:rPr>
              <w:t>Play the video</w:t>
            </w:r>
            <w:r w:rsidRPr="0066280B">
              <w:rPr>
                <w:rFonts w:eastAsia="Times New Roman" w:cstheme="minorHAnsi"/>
                <w:color w:val="000000" w:themeColor="text1"/>
              </w:rPr>
              <w:t xml:space="preserve"> </w:t>
            </w:r>
            <w:hyperlink r:id="rId13" w:history="1">
              <w:r w:rsidRPr="00AB478A">
                <w:rPr>
                  <w:rStyle w:val="Hyperlink"/>
                  <w:rFonts w:eastAsia="Times New Roman" w:cstheme="minorHAnsi"/>
                </w:rPr>
                <w:t>“Building Radar: Amy Youngman”</w:t>
              </w:r>
            </w:hyperlink>
            <w:r w:rsidRPr="0066280B">
              <w:rPr>
                <w:rFonts w:eastAsia="Times New Roman" w:cstheme="minorHAnsi"/>
                <w:color w:val="000000" w:themeColor="text1"/>
              </w:rPr>
              <w:t xml:space="preserve"> and </w:t>
            </w:r>
            <w:hyperlink r:id="rId14" w:history="1">
              <w:r w:rsidRPr="007B123D">
                <w:rPr>
                  <w:rStyle w:val="Hyperlink"/>
                  <w:rFonts w:eastAsia="Times New Roman" w:cstheme="minorHAnsi"/>
                </w:rPr>
                <w:t>“Building Radar: Rue Ratray.”</w:t>
              </w:r>
            </w:hyperlink>
            <w:r w:rsidRPr="0066280B">
              <w:rPr>
                <w:rFonts w:eastAsia="Times New Roman" w:cstheme="minorHAnsi"/>
                <w:color w:val="000000" w:themeColor="text1"/>
              </w:rPr>
              <w:t xml:space="preserve">) </w:t>
            </w:r>
          </w:p>
          <w:p w14:paraId="66B87D60" w14:textId="77777777" w:rsidR="00AB478A" w:rsidRDefault="00AB478A" w:rsidP="00EC40E7">
            <w:pPr>
              <w:spacing w:before="120" w:after="120"/>
              <w:rPr>
                <w:rFonts w:eastAsia="Times New Roman" w:cstheme="minorHAnsi"/>
                <w:color w:val="000000" w:themeColor="text1"/>
              </w:rPr>
            </w:pPr>
          </w:p>
          <w:p w14:paraId="7401750D" w14:textId="28267739" w:rsidR="00A20059" w:rsidRPr="0066280B" w:rsidRDefault="00AB478A" w:rsidP="00EC40E7">
            <w:pPr>
              <w:spacing w:before="120" w:after="120"/>
              <w:rPr>
                <w:rFonts w:eastAsia="Times New Roman" w:cstheme="minorHAnsi"/>
                <w:color w:val="000000"/>
              </w:rPr>
            </w:pPr>
            <w:r>
              <w:rPr>
                <w:rFonts w:eastAsia="Times New Roman" w:cstheme="minorHAnsi"/>
                <w:color w:val="000000" w:themeColor="text1"/>
              </w:rPr>
              <w:t xml:space="preserve">T: </w:t>
            </w:r>
            <w:r w:rsidR="00A20059" w:rsidRPr="0066280B">
              <w:rPr>
                <w:rFonts w:eastAsia="Times New Roman" w:cstheme="minorHAnsi"/>
                <w:color w:val="000000"/>
              </w:rPr>
              <w:t>Listen for clear directions that the teacher can observe. Record this evidence in the student guide.</w:t>
            </w:r>
          </w:p>
          <w:p w14:paraId="76F473C6" w14:textId="77777777" w:rsidR="00A20059" w:rsidRPr="0066280B" w:rsidRDefault="00A20059" w:rsidP="00EC40E7">
            <w:pPr>
              <w:spacing w:before="120" w:after="120"/>
              <w:rPr>
                <w:rFonts w:eastAsia="Times New Roman" w:cstheme="minorHAnsi"/>
                <w:color w:val="000000"/>
              </w:rPr>
            </w:pPr>
          </w:p>
          <w:p w14:paraId="3F2A407A" w14:textId="1B0A5D1B" w:rsidR="00575B85" w:rsidRPr="0066280B" w:rsidRDefault="00A20059" w:rsidP="00EC40E7">
            <w:pPr>
              <w:pStyle w:val="Tabletext"/>
              <w:rPr>
                <w:rFonts w:cstheme="minorHAnsi"/>
              </w:rPr>
            </w:pPr>
            <w:r w:rsidRPr="0066280B">
              <w:rPr>
                <w:rFonts w:eastAsia="Times New Roman" w:cstheme="minorHAnsi"/>
                <w:color w:val="000000"/>
              </w:rPr>
              <w:lastRenderedPageBreak/>
              <w:t>S: (Record examples of directions in their guide as they watch the video.)</w:t>
            </w:r>
          </w:p>
        </w:tc>
        <w:tc>
          <w:tcPr>
            <w:tcW w:w="1578" w:type="dxa"/>
          </w:tcPr>
          <w:p w14:paraId="6B2C5373" w14:textId="77777777" w:rsidR="00575B85" w:rsidRDefault="00204584" w:rsidP="00EC40E7">
            <w:pPr>
              <w:pStyle w:val="Tabletext"/>
              <w:jc w:val="center"/>
              <w:rPr>
                <w:rFonts w:cstheme="minorHAnsi"/>
              </w:rPr>
            </w:pPr>
            <w:r>
              <w:rPr>
                <w:rFonts w:cstheme="minorHAnsi"/>
              </w:rPr>
              <w:lastRenderedPageBreak/>
              <w:t>Student Guide</w:t>
            </w:r>
          </w:p>
          <w:p w14:paraId="0AAE0B6E" w14:textId="412AF014" w:rsidR="00204584" w:rsidRDefault="00000000" w:rsidP="00204584">
            <w:pPr>
              <w:pStyle w:val="Tabletext"/>
              <w:jc w:val="center"/>
              <w:rPr>
                <w:rFonts w:cstheme="minorHAnsi"/>
              </w:rPr>
            </w:pPr>
            <w:hyperlink r:id="rId15" w:history="1">
              <w:r w:rsidR="00204584" w:rsidRPr="00DA35F3">
                <w:rPr>
                  <w:rStyle w:val="Hyperlink"/>
                  <w:rFonts w:cstheme="minorHAnsi"/>
                </w:rPr>
                <w:t>Video: Building Radar: Amy Youngman</w:t>
              </w:r>
            </w:hyperlink>
          </w:p>
          <w:p w14:paraId="52F85DF6" w14:textId="75E575A6" w:rsidR="00204584" w:rsidRPr="0066280B" w:rsidRDefault="00000000" w:rsidP="00204584">
            <w:pPr>
              <w:pStyle w:val="Tabletext"/>
              <w:jc w:val="center"/>
              <w:rPr>
                <w:rFonts w:cstheme="minorHAnsi"/>
              </w:rPr>
            </w:pPr>
            <w:hyperlink r:id="rId16" w:history="1">
              <w:r w:rsidR="00204584" w:rsidRPr="007B123D">
                <w:rPr>
                  <w:rStyle w:val="Hyperlink"/>
                  <w:rFonts w:cstheme="minorHAnsi"/>
                </w:rPr>
                <w:t>Video: Building Radar: Rue Ratray</w:t>
              </w:r>
            </w:hyperlink>
          </w:p>
        </w:tc>
      </w:tr>
      <w:tr w:rsidR="00575B85" w:rsidRPr="0066280B" w14:paraId="2DCD0076" w14:textId="77777777" w:rsidTr="00401D2B">
        <w:trPr>
          <w:cantSplit w:val="0"/>
          <w:trHeight w:val="420"/>
        </w:trPr>
        <w:tc>
          <w:tcPr>
            <w:tcW w:w="2250" w:type="dxa"/>
          </w:tcPr>
          <w:p w14:paraId="4581BA30" w14:textId="40A786E6" w:rsidR="00575B85" w:rsidRPr="0066280B" w:rsidRDefault="00600663" w:rsidP="00EC40E7">
            <w:pPr>
              <w:pStyle w:val="Tabletext"/>
              <w:jc w:val="center"/>
              <w:rPr>
                <w:rFonts w:cstheme="minorHAnsi"/>
              </w:rPr>
            </w:pPr>
            <w:r>
              <w:rPr>
                <w:rFonts w:cstheme="minorHAnsi"/>
              </w:rPr>
              <w:t>10</w:t>
            </w:r>
            <w:r w:rsidR="00575B85" w:rsidRPr="0066280B">
              <w:rPr>
                <w:rFonts w:cstheme="minorHAnsi"/>
              </w:rPr>
              <w:t xml:space="preserve"> mins</w:t>
            </w:r>
          </w:p>
        </w:tc>
        <w:tc>
          <w:tcPr>
            <w:tcW w:w="5528" w:type="dxa"/>
          </w:tcPr>
          <w:p w14:paraId="34E21112" w14:textId="77777777" w:rsidR="005D0372" w:rsidRDefault="005D0372" w:rsidP="00EC40E7">
            <w:pPr>
              <w:spacing w:before="120" w:after="120"/>
              <w:rPr>
                <w:rFonts w:cstheme="minorHAnsi"/>
                <w:b/>
                <w:bCs/>
              </w:rPr>
            </w:pPr>
            <w:r w:rsidRPr="0066280B">
              <w:rPr>
                <w:rFonts w:cstheme="minorHAnsi"/>
                <w:b/>
                <w:bCs/>
              </w:rPr>
              <w:t>Practice 2: Upgrade the nonexample</w:t>
            </w:r>
          </w:p>
          <w:p w14:paraId="3D2BFC10" w14:textId="77777777" w:rsidR="0066280B" w:rsidRPr="0066280B" w:rsidRDefault="0066280B" w:rsidP="00EC40E7">
            <w:pPr>
              <w:spacing w:before="120" w:after="120"/>
              <w:rPr>
                <w:rFonts w:cstheme="minorHAnsi"/>
              </w:rPr>
            </w:pPr>
          </w:p>
          <w:p w14:paraId="5FB5ABAA" w14:textId="77777777" w:rsidR="005D0372" w:rsidRPr="0066280B" w:rsidRDefault="005D0372" w:rsidP="00EC40E7">
            <w:pPr>
              <w:spacing w:before="120" w:after="120"/>
              <w:rPr>
                <w:rFonts w:eastAsia="Times New Roman" w:cstheme="minorHAnsi"/>
                <w:color w:val="000000"/>
              </w:rPr>
            </w:pPr>
            <w:r w:rsidRPr="0066280B">
              <w:rPr>
                <w:rFonts w:eastAsia="Times New Roman" w:cstheme="minorHAnsi"/>
                <w:color w:val="000000"/>
              </w:rPr>
              <w:t xml:space="preserve">T: We’re going to look at a sample of a teacher’s script. Think about if this script gives clear, observable directions.  </w:t>
            </w:r>
          </w:p>
          <w:p w14:paraId="57878793" w14:textId="77777777" w:rsidR="005D0372" w:rsidRPr="0066280B" w:rsidRDefault="005D0372" w:rsidP="00EC40E7">
            <w:pPr>
              <w:spacing w:before="120" w:after="120"/>
              <w:jc w:val="center"/>
              <w:rPr>
                <w:rFonts w:eastAsia="Times New Roman" w:cstheme="minorHAnsi"/>
                <w:i/>
                <w:iCs/>
                <w:color w:val="000000"/>
              </w:rPr>
            </w:pPr>
            <w:r w:rsidRPr="0066280B">
              <w:rPr>
                <w:rFonts w:eastAsia="Times New Roman" w:cstheme="minorHAnsi"/>
                <w:i/>
                <w:iCs/>
                <w:color w:val="000000"/>
              </w:rPr>
              <w:t>Script: “Okay, class. Let’s get ready to learn. It is time for us to transition to math.”</w:t>
            </w:r>
          </w:p>
          <w:p w14:paraId="0569050C" w14:textId="77777777" w:rsidR="005D0372" w:rsidRPr="0066280B" w:rsidRDefault="005D0372" w:rsidP="00EC40E7">
            <w:pPr>
              <w:spacing w:before="120" w:after="120"/>
              <w:rPr>
                <w:rFonts w:eastAsia="Times New Roman" w:cstheme="minorHAnsi"/>
                <w:color w:val="000000"/>
              </w:rPr>
            </w:pPr>
          </w:p>
          <w:p w14:paraId="28F34D64" w14:textId="77777777" w:rsidR="005D0372" w:rsidRPr="0066280B" w:rsidRDefault="005D0372" w:rsidP="00EC40E7">
            <w:pPr>
              <w:spacing w:before="120" w:after="120"/>
              <w:rPr>
                <w:rFonts w:eastAsia="Times New Roman" w:cstheme="minorHAnsi"/>
                <w:color w:val="000000" w:themeColor="text1"/>
              </w:rPr>
            </w:pPr>
            <w:r w:rsidRPr="0066280B">
              <w:rPr>
                <w:rFonts w:eastAsia="Times New Roman" w:cstheme="minorHAnsi"/>
                <w:color w:val="000000" w:themeColor="text1"/>
              </w:rPr>
              <w:t>S: (Read the script.)</w:t>
            </w:r>
          </w:p>
          <w:p w14:paraId="18ECB95E" w14:textId="77777777" w:rsidR="005D0372" w:rsidRPr="0066280B" w:rsidRDefault="005D0372" w:rsidP="00EC40E7">
            <w:pPr>
              <w:spacing w:before="120" w:after="120"/>
              <w:rPr>
                <w:rFonts w:eastAsia="Times New Roman" w:cstheme="minorHAnsi"/>
                <w:color w:val="000000" w:themeColor="text1"/>
              </w:rPr>
            </w:pPr>
          </w:p>
          <w:p w14:paraId="4C8FFBED" w14:textId="77777777" w:rsidR="005D0372" w:rsidRPr="0066280B" w:rsidRDefault="005D0372" w:rsidP="00EC40E7">
            <w:pPr>
              <w:spacing w:before="120" w:after="120"/>
              <w:rPr>
                <w:rFonts w:eastAsia="Times New Roman" w:cstheme="minorHAnsi"/>
                <w:color w:val="000000" w:themeColor="text1"/>
              </w:rPr>
            </w:pPr>
            <w:r w:rsidRPr="0066280B">
              <w:rPr>
                <w:rFonts w:eastAsia="Times New Roman" w:cstheme="minorHAnsi"/>
                <w:color w:val="000000" w:themeColor="text1"/>
              </w:rPr>
              <w:t xml:space="preserve">T:  Did the teacher use specific, concrete, and observable directions? </w:t>
            </w:r>
          </w:p>
          <w:p w14:paraId="4AC09674" w14:textId="77777777" w:rsidR="005D0372" w:rsidRPr="0066280B" w:rsidRDefault="005D0372" w:rsidP="00EC40E7">
            <w:pPr>
              <w:spacing w:before="120" w:after="120"/>
              <w:rPr>
                <w:rFonts w:eastAsia="Times New Roman" w:cstheme="minorHAnsi"/>
                <w:color w:val="000000" w:themeColor="text1"/>
              </w:rPr>
            </w:pPr>
          </w:p>
          <w:p w14:paraId="3B0EED6D" w14:textId="2662E203" w:rsidR="005D0372" w:rsidRPr="0066280B" w:rsidRDefault="005D0372" w:rsidP="00EC40E7">
            <w:pPr>
              <w:spacing w:before="120" w:after="120"/>
              <w:rPr>
                <w:rFonts w:eastAsia="Times New Roman" w:cstheme="minorHAnsi"/>
                <w:color w:val="000000" w:themeColor="text1"/>
              </w:rPr>
            </w:pPr>
            <w:r w:rsidRPr="0066280B">
              <w:rPr>
                <w:rFonts w:eastAsia="Times New Roman" w:cstheme="minorHAnsi"/>
                <w:color w:val="000000" w:themeColor="text1"/>
              </w:rPr>
              <w:t>S:</w:t>
            </w:r>
            <w:r w:rsidRPr="0066280B">
              <w:rPr>
                <w:rFonts w:eastAsia="Times New Roman" w:cstheme="minorHAnsi"/>
                <w:i/>
                <w:iCs/>
                <w:color w:val="000000" w:themeColor="text1"/>
              </w:rPr>
              <w:t xml:space="preserve"> </w:t>
            </w:r>
            <w:r w:rsidRPr="0066280B">
              <w:rPr>
                <w:rFonts w:eastAsia="Times New Roman" w:cstheme="minorHAnsi"/>
                <w:color w:val="000000" w:themeColor="text1"/>
              </w:rPr>
              <w:t>No, the teacher was vague in her directions and did not clearly explain what “ready to learn” looks like. She should have provided concrete and observable directions for students to see what it means to be “ready to learn</w:t>
            </w:r>
            <w:r w:rsidR="0066280B" w:rsidRPr="0066280B">
              <w:rPr>
                <w:rFonts w:eastAsia="Times New Roman" w:cstheme="minorHAnsi"/>
                <w:color w:val="000000" w:themeColor="text1"/>
              </w:rPr>
              <w:t>.”</w:t>
            </w:r>
          </w:p>
          <w:p w14:paraId="28DF0040" w14:textId="77777777" w:rsidR="0066280B" w:rsidRPr="0066280B" w:rsidRDefault="0066280B" w:rsidP="00EC40E7">
            <w:pPr>
              <w:spacing w:before="120" w:after="120"/>
              <w:rPr>
                <w:rFonts w:eastAsia="Times New Roman" w:cstheme="minorHAnsi"/>
                <w:color w:val="000000"/>
              </w:rPr>
            </w:pPr>
          </w:p>
          <w:p w14:paraId="31D4B198" w14:textId="77777777" w:rsidR="00575B85" w:rsidRDefault="005D0372" w:rsidP="00EC40E7">
            <w:pPr>
              <w:spacing w:before="120" w:after="120"/>
              <w:rPr>
                <w:rFonts w:eastAsia="Times New Roman" w:cstheme="minorHAnsi"/>
                <w:color w:val="000000"/>
              </w:rPr>
            </w:pPr>
            <w:r w:rsidRPr="0066280B">
              <w:rPr>
                <w:rFonts w:eastAsia="Times New Roman" w:cstheme="minorHAnsi"/>
                <w:color w:val="000000"/>
              </w:rPr>
              <w:t>T: Please rewrite the directions to make them specific, concrete, and observable.</w:t>
            </w:r>
          </w:p>
          <w:p w14:paraId="47ADD2DC" w14:textId="77777777" w:rsidR="00EC40E7" w:rsidRDefault="00EC40E7" w:rsidP="00EC40E7">
            <w:pPr>
              <w:spacing w:before="120" w:after="120"/>
              <w:rPr>
                <w:rFonts w:eastAsia="Times New Roman" w:cstheme="minorHAnsi"/>
              </w:rPr>
            </w:pPr>
          </w:p>
          <w:p w14:paraId="727F1610" w14:textId="77777777" w:rsidR="00EC40E7" w:rsidRPr="0066280B" w:rsidRDefault="00EC40E7" w:rsidP="00EC40E7">
            <w:pPr>
              <w:spacing w:before="120" w:after="120"/>
              <w:rPr>
                <w:rFonts w:eastAsia="Times New Roman" w:cstheme="minorHAnsi"/>
              </w:rPr>
            </w:pPr>
            <w:r w:rsidRPr="0066280B">
              <w:rPr>
                <w:rFonts w:eastAsia="Times New Roman" w:cstheme="minorHAnsi"/>
              </w:rPr>
              <w:t>T: Swap your revised observable directions</w:t>
            </w:r>
            <w:r w:rsidRPr="0066280B">
              <w:rPr>
                <w:rFonts w:eastAsia="Times New Roman" w:cstheme="minorHAnsi"/>
                <w:b/>
                <w:bCs/>
              </w:rPr>
              <w:t xml:space="preserve"> </w:t>
            </w:r>
            <w:r w:rsidRPr="0066280B">
              <w:rPr>
                <w:rFonts w:eastAsia="Times New Roman" w:cstheme="minorHAnsi"/>
              </w:rPr>
              <w:t xml:space="preserve">with another group. You will read each other’s work and provide feedback using the rubric. </w:t>
            </w:r>
          </w:p>
          <w:p w14:paraId="107E6358" w14:textId="77777777" w:rsidR="00EC40E7" w:rsidRPr="0066280B" w:rsidRDefault="00EC40E7" w:rsidP="00EC40E7">
            <w:pPr>
              <w:spacing w:before="120" w:after="120"/>
              <w:rPr>
                <w:rFonts w:eastAsia="Times New Roman" w:cstheme="minorHAnsi"/>
              </w:rPr>
            </w:pPr>
          </w:p>
          <w:p w14:paraId="5BB5E070" w14:textId="77777777" w:rsidR="00EC40E7" w:rsidRPr="0066280B" w:rsidRDefault="00EC40E7" w:rsidP="00EC40E7">
            <w:pPr>
              <w:spacing w:before="120" w:after="120"/>
              <w:rPr>
                <w:rFonts w:eastAsia="Times New Roman" w:cstheme="minorHAnsi"/>
              </w:rPr>
            </w:pPr>
            <w:r w:rsidRPr="0066280B">
              <w:rPr>
                <w:rFonts w:eastAsia="Times New Roman" w:cstheme="minorHAnsi"/>
              </w:rPr>
              <w:t>S: (Using the feedback rubric, groups should provide specific feedback on strengths and opportunities for improvement.)</w:t>
            </w:r>
          </w:p>
          <w:p w14:paraId="6B700EBD" w14:textId="77777777" w:rsidR="00EC40E7" w:rsidRPr="0066280B" w:rsidRDefault="00EC40E7" w:rsidP="00EC40E7">
            <w:pPr>
              <w:spacing w:before="120" w:after="120"/>
              <w:rPr>
                <w:rFonts w:eastAsia="Times New Roman" w:cstheme="minorHAnsi"/>
              </w:rPr>
            </w:pPr>
          </w:p>
          <w:p w14:paraId="7201D387" w14:textId="44F251A2" w:rsidR="00EC40E7" w:rsidRPr="0066280B" w:rsidRDefault="00EC40E7" w:rsidP="00EC40E7">
            <w:pPr>
              <w:spacing w:before="120" w:after="120"/>
              <w:rPr>
                <w:rFonts w:eastAsia="Times New Roman" w:cstheme="minorHAnsi"/>
                <w:color w:val="000000"/>
              </w:rPr>
            </w:pPr>
            <w:r w:rsidRPr="0066280B">
              <w:rPr>
                <w:rFonts w:eastAsia="Times New Roman" w:cstheme="minorHAnsi"/>
              </w:rPr>
              <w:t>T: (After students receive their work back provide time for groups to make corrections to their revised directions.)</w:t>
            </w:r>
          </w:p>
        </w:tc>
        <w:tc>
          <w:tcPr>
            <w:tcW w:w="1578" w:type="dxa"/>
          </w:tcPr>
          <w:p w14:paraId="4B1CE012" w14:textId="5C6B500C" w:rsidR="00575B85" w:rsidRPr="0066280B" w:rsidRDefault="00066BAF" w:rsidP="00EC40E7">
            <w:pPr>
              <w:pStyle w:val="Tabletext"/>
              <w:jc w:val="center"/>
              <w:rPr>
                <w:rFonts w:cstheme="minorHAnsi"/>
              </w:rPr>
            </w:pPr>
            <w:r>
              <w:rPr>
                <w:rFonts w:cstheme="minorHAnsi"/>
              </w:rPr>
              <w:t>Student Guide</w:t>
            </w:r>
          </w:p>
        </w:tc>
      </w:tr>
      <w:tr w:rsidR="00680D7B" w:rsidRPr="0066280B" w14:paraId="07CA765F" w14:textId="77777777" w:rsidTr="00401D2B">
        <w:trPr>
          <w:cantSplit w:val="0"/>
          <w:trHeight w:val="420"/>
        </w:trPr>
        <w:tc>
          <w:tcPr>
            <w:tcW w:w="2250" w:type="dxa"/>
          </w:tcPr>
          <w:p w14:paraId="2C977441" w14:textId="77777777" w:rsidR="00680D7B" w:rsidRPr="0066280B" w:rsidRDefault="00680D7B" w:rsidP="00EC40E7">
            <w:pPr>
              <w:pStyle w:val="Tabletext"/>
              <w:jc w:val="center"/>
              <w:rPr>
                <w:rFonts w:cstheme="minorHAnsi"/>
              </w:rPr>
            </w:pPr>
            <w:r w:rsidRPr="0066280B">
              <w:rPr>
                <w:rFonts w:cstheme="minorHAnsi"/>
              </w:rPr>
              <w:t>5 mins</w:t>
            </w:r>
          </w:p>
        </w:tc>
        <w:tc>
          <w:tcPr>
            <w:tcW w:w="5528" w:type="dxa"/>
          </w:tcPr>
          <w:p w14:paraId="561063B7" w14:textId="77777777" w:rsidR="00680D7B" w:rsidRPr="0066280B" w:rsidRDefault="00680D7B" w:rsidP="00EC40E7">
            <w:pPr>
              <w:spacing w:before="120" w:after="120"/>
              <w:rPr>
                <w:rFonts w:eastAsia="Times New Roman" w:cstheme="minorHAnsi"/>
              </w:rPr>
            </w:pPr>
            <w:r w:rsidRPr="0066280B">
              <w:rPr>
                <w:rFonts w:eastAsia="Times New Roman" w:cstheme="minorHAnsi"/>
                <w:b/>
                <w:bCs/>
              </w:rPr>
              <w:t>Debrief:</w:t>
            </w:r>
          </w:p>
          <w:p w14:paraId="4DCE3E38" w14:textId="77777777" w:rsidR="00680D7B" w:rsidRPr="0066280B" w:rsidRDefault="00680D7B" w:rsidP="00EC40E7">
            <w:pPr>
              <w:spacing w:before="120" w:after="120"/>
              <w:rPr>
                <w:rFonts w:eastAsia="Times New Roman" w:cstheme="minorHAnsi"/>
                <w:color w:val="000000" w:themeColor="text1"/>
              </w:rPr>
            </w:pPr>
            <w:r w:rsidRPr="0066280B">
              <w:rPr>
                <w:rFonts w:eastAsia="Times New Roman" w:cstheme="minorHAnsi"/>
                <w:color w:val="000000"/>
              </w:rPr>
              <w:lastRenderedPageBreak/>
              <w:t xml:space="preserve">T: </w:t>
            </w:r>
            <w:r w:rsidRPr="0066280B">
              <w:rPr>
                <w:rFonts w:eastAsia="Times New Roman" w:cstheme="minorHAnsi"/>
                <w:color w:val="000000" w:themeColor="text1"/>
              </w:rPr>
              <w:t xml:space="preserve">What differences did you notice between the original script of directions versus your revised directions? </w:t>
            </w:r>
          </w:p>
          <w:p w14:paraId="7C35C2E8" w14:textId="77777777" w:rsidR="00680D7B" w:rsidRPr="0066280B" w:rsidRDefault="00680D7B" w:rsidP="00EC40E7">
            <w:pPr>
              <w:spacing w:before="120" w:after="120"/>
              <w:rPr>
                <w:rFonts w:eastAsia="Times New Roman" w:cstheme="minorHAnsi"/>
                <w:color w:val="000000" w:themeColor="text1"/>
              </w:rPr>
            </w:pPr>
          </w:p>
          <w:p w14:paraId="358332F2" w14:textId="77777777" w:rsidR="00680D7B" w:rsidRPr="0066280B" w:rsidRDefault="00680D7B" w:rsidP="00EC40E7">
            <w:pPr>
              <w:spacing w:before="120" w:after="120"/>
              <w:rPr>
                <w:rFonts w:eastAsia="Times New Roman" w:cstheme="minorHAnsi"/>
                <w:iCs/>
                <w:color w:val="000000" w:themeColor="text1"/>
              </w:rPr>
            </w:pPr>
            <w:r w:rsidRPr="0066280B">
              <w:rPr>
                <w:rFonts w:eastAsia="Times New Roman" w:cstheme="minorHAnsi"/>
                <w:color w:val="000000" w:themeColor="text1"/>
              </w:rPr>
              <w:t xml:space="preserve">S: </w:t>
            </w:r>
            <w:r w:rsidRPr="0066280B">
              <w:rPr>
                <w:rFonts w:eastAsia="Times New Roman" w:cstheme="minorHAnsi"/>
                <w:iCs/>
                <w:color w:val="000000" w:themeColor="text1"/>
              </w:rPr>
              <w:t>The new directions were more specific, concrete, and observable. Students knew exactly what they needed to do to be successful.</w:t>
            </w:r>
          </w:p>
          <w:p w14:paraId="054640B7" w14:textId="77777777" w:rsidR="00680D7B" w:rsidRPr="0066280B" w:rsidRDefault="00680D7B" w:rsidP="00EC40E7">
            <w:pPr>
              <w:spacing w:before="120" w:after="120"/>
              <w:rPr>
                <w:rFonts w:eastAsia="Times New Roman" w:cstheme="minorHAnsi"/>
                <w:i/>
                <w:color w:val="000000" w:themeColor="text1"/>
              </w:rPr>
            </w:pPr>
          </w:p>
          <w:p w14:paraId="732D54F0" w14:textId="77777777" w:rsidR="00680D7B" w:rsidRPr="0066280B" w:rsidRDefault="00680D7B" w:rsidP="00EC40E7">
            <w:pPr>
              <w:spacing w:before="120" w:after="120"/>
              <w:rPr>
                <w:rFonts w:eastAsia="Times New Roman" w:cstheme="minorHAnsi"/>
                <w:color w:val="000000"/>
              </w:rPr>
            </w:pPr>
            <w:r w:rsidRPr="0066280B">
              <w:rPr>
                <w:rFonts w:eastAsia="Times New Roman" w:cstheme="minorHAnsi"/>
                <w:color w:val="000000" w:themeColor="text1"/>
              </w:rPr>
              <w:t xml:space="preserve">T: What are important points to remember when providing directions? </w:t>
            </w:r>
          </w:p>
          <w:p w14:paraId="2D207EB0" w14:textId="77777777" w:rsidR="00680D7B" w:rsidRPr="0066280B" w:rsidRDefault="00680D7B" w:rsidP="00EC40E7">
            <w:pPr>
              <w:spacing w:before="120" w:after="120"/>
              <w:rPr>
                <w:rFonts w:eastAsia="Times New Roman" w:cstheme="minorHAnsi"/>
                <w:color w:val="000000" w:themeColor="text1"/>
              </w:rPr>
            </w:pPr>
          </w:p>
          <w:p w14:paraId="52A8F762" w14:textId="77777777" w:rsidR="00680D7B" w:rsidRPr="0066280B" w:rsidRDefault="00680D7B" w:rsidP="00EC40E7">
            <w:pPr>
              <w:spacing w:before="120" w:after="120"/>
              <w:rPr>
                <w:rFonts w:eastAsia="Times New Roman" w:cstheme="minorHAnsi"/>
                <w:color w:val="000000" w:themeColor="text1"/>
              </w:rPr>
            </w:pPr>
            <w:r w:rsidRPr="0066280B">
              <w:rPr>
                <w:rFonts w:eastAsia="Times New Roman" w:cstheme="minorHAnsi"/>
                <w:color w:val="000000" w:themeColor="text1"/>
              </w:rPr>
              <w:t xml:space="preserve">S: Being clear, specific, </w:t>
            </w:r>
            <w:proofErr w:type="gramStart"/>
            <w:r w:rsidRPr="0066280B">
              <w:rPr>
                <w:rFonts w:eastAsia="Times New Roman" w:cstheme="minorHAnsi"/>
                <w:color w:val="000000" w:themeColor="text1"/>
              </w:rPr>
              <w:t>concrete</w:t>
            </w:r>
            <w:proofErr w:type="gramEnd"/>
            <w:r w:rsidRPr="0066280B">
              <w:rPr>
                <w:rFonts w:eastAsia="Times New Roman" w:cstheme="minorHAnsi"/>
                <w:color w:val="000000" w:themeColor="text1"/>
              </w:rPr>
              <w:t xml:space="preserve"> and providing observable directions.</w:t>
            </w:r>
          </w:p>
          <w:p w14:paraId="37275573" w14:textId="77777777" w:rsidR="00680D7B" w:rsidRPr="0066280B" w:rsidRDefault="00680D7B" w:rsidP="00EC40E7">
            <w:pPr>
              <w:spacing w:before="120" w:after="120"/>
              <w:rPr>
                <w:rFonts w:eastAsia="Times New Roman" w:cstheme="minorHAnsi"/>
                <w:color w:val="000000"/>
              </w:rPr>
            </w:pPr>
          </w:p>
          <w:p w14:paraId="7B05F75D" w14:textId="77777777" w:rsidR="00680D7B" w:rsidRDefault="00680D7B" w:rsidP="00EC40E7">
            <w:pPr>
              <w:spacing w:before="120" w:after="120"/>
              <w:rPr>
                <w:rFonts w:eastAsia="Times New Roman" w:cstheme="minorHAnsi"/>
                <w:color w:val="000000" w:themeColor="text1"/>
              </w:rPr>
            </w:pPr>
            <w:r w:rsidRPr="0066280B">
              <w:rPr>
                <w:rFonts w:eastAsia="Times New Roman" w:cstheme="minorHAnsi"/>
                <w:color w:val="000000" w:themeColor="text1"/>
              </w:rPr>
              <w:t xml:space="preserve">T: Why is it important to provide specific, concrete, and observable directions? </w:t>
            </w:r>
          </w:p>
          <w:p w14:paraId="24EA7757" w14:textId="77777777" w:rsidR="00EC40E7" w:rsidRDefault="00EC40E7" w:rsidP="00EC40E7">
            <w:pPr>
              <w:spacing w:before="120" w:after="120"/>
              <w:rPr>
                <w:rFonts w:eastAsia="Times New Roman" w:cstheme="minorHAnsi"/>
                <w:color w:val="000000" w:themeColor="text1"/>
              </w:rPr>
            </w:pPr>
          </w:p>
          <w:p w14:paraId="7FD59157" w14:textId="7EA75BF7" w:rsidR="00680D7B" w:rsidRPr="00EC40E7" w:rsidRDefault="00EC40E7" w:rsidP="00EC40E7">
            <w:pPr>
              <w:spacing w:before="120" w:after="120"/>
              <w:rPr>
                <w:rFonts w:eastAsia="Times New Roman" w:cstheme="minorHAnsi"/>
                <w:color w:val="000000" w:themeColor="text1"/>
              </w:rPr>
            </w:pPr>
            <w:r>
              <w:rPr>
                <w:rFonts w:eastAsia="Times New Roman" w:cstheme="minorHAnsi"/>
                <w:color w:val="000000" w:themeColor="text1"/>
              </w:rPr>
              <w:t>S: It allows students to know exactly what they are expected to do to succeed and provides a way for teachers to accurately determine if students are meeting expectations; less room for confusion; etc.</w:t>
            </w:r>
          </w:p>
        </w:tc>
        <w:tc>
          <w:tcPr>
            <w:tcW w:w="1578" w:type="dxa"/>
          </w:tcPr>
          <w:p w14:paraId="3F35A367" w14:textId="4EBC8E9E" w:rsidR="00680D7B" w:rsidRPr="0066280B" w:rsidRDefault="00066BAF" w:rsidP="00EC40E7">
            <w:pPr>
              <w:pStyle w:val="Tabletext"/>
              <w:jc w:val="center"/>
              <w:rPr>
                <w:rFonts w:cstheme="minorHAnsi"/>
              </w:rPr>
            </w:pPr>
            <w:r>
              <w:rPr>
                <w:rFonts w:cstheme="minorHAnsi"/>
              </w:rPr>
              <w:lastRenderedPageBreak/>
              <w:t>Student Guide</w:t>
            </w:r>
          </w:p>
        </w:tc>
      </w:tr>
      <w:tr w:rsidR="00680D7B" w:rsidRPr="0066280B" w14:paraId="649565BE" w14:textId="77777777" w:rsidTr="00401D2B">
        <w:trPr>
          <w:trHeight w:val="420"/>
        </w:trPr>
        <w:tc>
          <w:tcPr>
            <w:tcW w:w="2250" w:type="dxa"/>
          </w:tcPr>
          <w:p w14:paraId="7D2BC6B7" w14:textId="77777777" w:rsidR="00680D7B" w:rsidRPr="0066280B" w:rsidRDefault="00680D7B" w:rsidP="00EC40E7">
            <w:pPr>
              <w:pStyle w:val="Tabletext"/>
              <w:jc w:val="center"/>
              <w:rPr>
                <w:rFonts w:cstheme="minorHAnsi"/>
              </w:rPr>
            </w:pPr>
            <w:r w:rsidRPr="0066280B">
              <w:rPr>
                <w:rFonts w:cstheme="minorHAnsi"/>
              </w:rPr>
              <w:t>5 mins</w:t>
            </w:r>
          </w:p>
        </w:tc>
        <w:tc>
          <w:tcPr>
            <w:tcW w:w="5528" w:type="dxa"/>
          </w:tcPr>
          <w:p w14:paraId="13736121" w14:textId="77777777" w:rsidR="00680D7B" w:rsidRPr="0066280B" w:rsidRDefault="00680D7B" w:rsidP="00EC40E7">
            <w:pPr>
              <w:pStyle w:val="Tabletextbullet"/>
              <w:numPr>
                <w:ilvl w:val="0"/>
                <w:numId w:val="0"/>
              </w:numPr>
              <w:ind w:left="288" w:hanging="288"/>
              <w:rPr>
                <w:rFonts w:cstheme="minorHAnsi"/>
              </w:rPr>
            </w:pPr>
            <w:r w:rsidRPr="0066280B">
              <w:rPr>
                <w:rFonts w:cstheme="minorHAnsi"/>
              </w:rPr>
              <w:t>S: (Complete the Exit Ticket in Student Guide.)</w:t>
            </w:r>
          </w:p>
        </w:tc>
        <w:tc>
          <w:tcPr>
            <w:tcW w:w="1578" w:type="dxa"/>
          </w:tcPr>
          <w:p w14:paraId="4C61F233" w14:textId="6C45FFB3" w:rsidR="00680D7B" w:rsidRPr="0066280B" w:rsidRDefault="00066BAF" w:rsidP="00EC40E7">
            <w:pPr>
              <w:pStyle w:val="Tabletext"/>
              <w:jc w:val="center"/>
              <w:rPr>
                <w:rFonts w:cstheme="minorHAnsi"/>
              </w:rPr>
            </w:pPr>
            <w:r>
              <w:rPr>
                <w:rFonts w:cstheme="minorHAnsi"/>
              </w:rPr>
              <w:t>Exit Ticket</w:t>
            </w:r>
          </w:p>
        </w:tc>
      </w:tr>
    </w:tbl>
    <w:p w14:paraId="46BF2973" w14:textId="77777777" w:rsidR="00861830" w:rsidRPr="00683ACD" w:rsidRDefault="00861830" w:rsidP="00683ACD"/>
    <w:sectPr w:rsidR="00861830" w:rsidRPr="00683ACD">
      <w:headerReference w:type="default"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41BC52" w14:textId="77777777" w:rsidR="007208E1" w:rsidRDefault="007208E1" w:rsidP="0051590C">
      <w:pPr>
        <w:spacing w:after="0" w:line="240" w:lineRule="auto"/>
      </w:pPr>
      <w:r>
        <w:separator/>
      </w:r>
    </w:p>
  </w:endnote>
  <w:endnote w:type="continuationSeparator" w:id="0">
    <w:p w14:paraId="378C6520" w14:textId="77777777" w:rsidR="007208E1" w:rsidRDefault="007208E1" w:rsidP="0051590C">
      <w:pPr>
        <w:spacing w:after="0" w:line="240" w:lineRule="auto"/>
      </w:pPr>
      <w:r>
        <w:continuationSeparator/>
      </w:r>
    </w:p>
  </w:endnote>
  <w:endnote w:type="continuationNotice" w:id="1">
    <w:p w14:paraId="29C43397" w14:textId="77777777" w:rsidR="007208E1" w:rsidRDefault="007208E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3750" w14:textId="00766A3F" w:rsidR="00FC2037" w:rsidRPr="00AB3DB7" w:rsidRDefault="00AB3DB7" w:rsidP="00AB3DB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5CF55B" w14:textId="77777777" w:rsidR="007208E1" w:rsidRDefault="007208E1" w:rsidP="0051590C">
      <w:pPr>
        <w:spacing w:after="0" w:line="240" w:lineRule="auto"/>
      </w:pPr>
      <w:r>
        <w:separator/>
      </w:r>
    </w:p>
  </w:footnote>
  <w:footnote w:type="continuationSeparator" w:id="0">
    <w:p w14:paraId="32642E9B" w14:textId="77777777" w:rsidR="007208E1" w:rsidRDefault="007208E1" w:rsidP="0051590C">
      <w:pPr>
        <w:spacing w:after="0" w:line="240" w:lineRule="auto"/>
      </w:pPr>
      <w:r>
        <w:continuationSeparator/>
      </w:r>
    </w:p>
  </w:footnote>
  <w:footnote w:type="continuationNotice" w:id="1">
    <w:p w14:paraId="2AA726C5" w14:textId="77777777" w:rsidR="007208E1" w:rsidRDefault="007208E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E487C" w14:textId="77777777" w:rsidR="0051590C" w:rsidRDefault="0051590C" w:rsidP="0051590C">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27E21C97" w14:textId="77777777" w:rsidR="0051590C" w:rsidRDefault="005159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4" w15:restartNumberingAfterBreak="0">
    <w:nsid w:val="13BE26F0"/>
    <w:multiLevelType w:val="hybridMultilevel"/>
    <w:tmpl w:val="A1527174"/>
    <w:lvl w:ilvl="0" w:tplc="30B84DD2">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343927"/>
    <w:multiLevelType w:val="hybridMultilevel"/>
    <w:tmpl w:val="3FA2B1DE"/>
    <w:lvl w:ilvl="0" w:tplc="4862541C">
      <w:start w:val="5"/>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35062FC"/>
    <w:multiLevelType w:val="hybridMultilevel"/>
    <w:tmpl w:val="567098A0"/>
    <w:lvl w:ilvl="0" w:tplc="C2969E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51756"/>
    <w:multiLevelType w:val="hybridMultilevel"/>
    <w:tmpl w:val="93A00E22"/>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0A73C2"/>
    <w:multiLevelType w:val="hybridMultilevel"/>
    <w:tmpl w:val="60F6494E"/>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581712"/>
    <w:multiLevelType w:val="hybridMultilevel"/>
    <w:tmpl w:val="A46E8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87834E9"/>
    <w:multiLevelType w:val="hybridMultilevel"/>
    <w:tmpl w:val="2B582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BD1927"/>
    <w:multiLevelType w:val="hybridMultilevel"/>
    <w:tmpl w:val="A274AEA2"/>
    <w:lvl w:ilvl="0" w:tplc="068473D2">
      <w:start w:val="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7364900"/>
    <w:multiLevelType w:val="hybridMultilevel"/>
    <w:tmpl w:val="AF46C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6838065">
    <w:abstractNumId w:val="3"/>
  </w:num>
  <w:num w:numId="2" w16cid:durableId="601568714">
    <w:abstractNumId w:val="12"/>
  </w:num>
  <w:num w:numId="3" w16cid:durableId="930625658">
    <w:abstractNumId w:val="8"/>
  </w:num>
  <w:num w:numId="4" w16cid:durableId="906763383">
    <w:abstractNumId w:val="14"/>
  </w:num>
  <w:num w:numId="5" w16cid:durableId="2080328701">
    <w:abstractNumId w:val="13"/>
  </w:num>
  <w:num w:numId="6" w16cid:durableId="1519346713">
    <w:abstractNumId w:val="10"/>
  </w:num>
  <w:num w:numId="7" w16cid:durableId="1586301635">
    <w:abstractNumId w:val="18"/>
  </w:num>
  <w:num w:numId="8" w16cid:durableId="1703051001">
    <w:abstractNumId w:val="0"/>
  </w:num>
  <w:num w:numId="9" w16cid:durableId="1648708991">
    <w:abstractNumId w:val="24"/>
  </w:num>
  <w:num w:numId="10" w16cid:durableId="1919167595">
    <w:abstractNumId w:val="2"/>
  </w:num>
  <w:num w:numId="11" w16cid:durableId="1074355373">
    <w:abstractNumId w:val="1"/>
  </w:num>
  <w:num w:numId="12" w16cid:durableId="1780369351">
    <w:abstractNumId w:val="23"/>
  </w:num>
  <w:num w:numId="13" w16cid:durableId="877161403">
    <w:abstractNumId w:val="11"/>
  </w:num>
  <w:num w:numId="14" w16cid:durableId="1769808420">
    <w:abstractNumId w:val="5"/>
  </w:num>
  <w:num w:numId="15" w16cid:durableId="1213493145">
    <w:abstractNumId w:val="7"/>
  </w:num>
  <w:num w:numId="16" w16cid:durableId="258955989">
    <w:abstractNumId w:val="16"/>
  </w:num>
  <w:num w:numId="17" w16cid:durableId="482700118">
    <w:abstractNumId w:val="22"/>
  </w:num>
  <w:num w:numId="18" w16cid:durableId="890458459">
    <w:abstractNumId w:val="20"/>
  </w:num>
  <w:num w:numId="19" w16cid:durableId="852695347">
    <w:abstractNumId w:val="19"/>
  </w:num>
  <w:num w:numId="20" w16cid:durableId="1723793504">
    <w:abstractNumId w:val="4"/>
  </w:num>
  <w:num w:numId="21" w16cid:durableId="1189757925">
    <w:abstractNumId w:val="21"/>
  </w:num>
  <w:num w:numId="22" w16cid:durableId="1963026633">
    <w:abstractNumId w:val="6"/>
  </w:num>
  <w:num w:numId="23" w16cid:durableId="321591581">
    <w:abstractNumId w:val="17"/>
  </w:num>
  <w:num w:numId="24" w16cid:durableId="44526514">
    <w:abstractNumId w:val="15"/>
  </w:num>
  <w:num w:numId="25" w16cid:durableId="16357175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2522"/>
    <w:rsid w:val="0002657B"/>
    <w:rsid w:val="000436C6"/>
    <w:rsid w:val="00066BAF"/>
    <w:rsid w:val="001122AA"/>
    <w:rsid w:val="0019353F"/>
    <w:rsid w:val="001C34D0"/>
    <w:rsid w:val="00204584"/>
    <w:rsid w:val="00250CFE"/>
    <w:rsid w:val="00395ADC"/>
    <w:rsid w:val="003D39DE"/>
    <w:rsid w:val="003E0C51"/>
    <w:rsid w:val="00401D2B"/>
    <w:rsid w:val="0051590C"/>
    <w:rsid w:val="00575B85"/>
    <w:rsid w:val="005B2835"/>
    <w:rsid w:val="005D0372"/>
    <w:rsid w:val="005D7121"/>
    <w:rsid w:val="00600663"/>
    <w:rsid w:val="0060072C"/>
    <w:rsid w:val="00647798"/>
    <w:rsid w:val="0066280B"/>
    <w:rsid w:val="00680D7B"/>
    <w:rsid w:val="00683ACD"/>
    <w:rsid w:val="00685E4D"/>
    <w:rsid w:val="006B4269"/>
    <w:rsid w:val="006D542A"/>
    <w:rsid w:val="006F6A75"/>
    <w:rsid w:val="00716D9A"/>
    <w:rsid w:val="007208E1"/>
    <w:rsid w:val="0076123A"/>
    <w:rsid w:val="00764602"/>
    <w:rsid w:val="007B123D"/>
    <w:rsid w:val="007C18F2"/>
    <w:rsid w:val="0082504D"/>
    <w:rsid w:val="00833E40"/>
    <w:rsid w:val="00861830"/>
    <w:rsid w:val="0098341E"/>
    <w:rsid w:val="009B37E1"/>
    <w:rsid w:val="00A0666F"/>
    <w:rsid w:val="00A20059"/>
    <w:rsid w:val="00A33850"/>
    <w:rsid w:val="00A34D9A"/>
    <w:rsid w:val="00A530BC"/>
    <w:rsid w:val="00A9552F"/>
    <w:rsid w:val="00AA7F3D"/>
    <w:rsid w:val="00AB3DB7"/>
    <w:rsid w:val="00AB478A"/>
    <w:rsid w:val="00AF2052"/>
    <w:rsid w:val="00B15040"/>
    <w:rsid w:val="00B15B6F"/>
    <w:rsid w:val="00B20010"/>
    <w:rsid w:val="00B6573B"/>
    <w:rsid w:val="00B75956"/>
    <w:rsid w:val="00C12894"/>
    <w:rsid w:val="00C94742"/>
    <w:rsid w:val="00CF5805"/>
    <w:rsid w:val="00D00C5A"/>
    <w:rsid w:val="00D57A9D"/>
    <w:rsid w:val="00D61366"/>
    <w:rsid w:val="00DA35F3"/>
    <w:rsid w:val="00DF42F1"/>
    <w:rsid w:val="00EC40E7"/>
    <w:rsid w:val="00EC6064"/>
    <w:rsid w:val="00ED0BB7"/>
    <w:rsid w:val="00EE4C13"/>
    <w:rsid w:val="00EE6756"/>
    <w:rsid w:val="00F579D5"/>
    <w:rsid w:val="00F64893"/>
    <w:rsid w:val="00F65801"/>
    <w:rsid w:val="00FB05E1"/>
    <w:rsid w:val="00FC2037"/>
    <w:rsid w:val="00FE09C2"/>
    <w:rsid w:val="309CF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ACD"/>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paragraph" w:styleId="CommentText">
    <w:name w:val="annotation text"/>
    <w:basedOn w:val="Normal"/>
    <w:link w:val="CommentTextChar"/>
    <w:uiPriority w:val="99"/>
    <w:semiHidden/>
    <w:unhideWhenUsed/>
    <w:rsid w:val="00AF2052"/>
    <w:pPr>
      <w:spacing w:line="240" w:lineRule="auto"/>
    </w:pPr>
    <w:rPr>
      <w:sz w:val="20"/>
      <w:szCs w:val="20"/>
    </w:rPr>
  </w:style>
  <w:style w:type="character" w:customStyle="1" w:styleId="CommentTextChar">
    <w:name w:val="Comment Text Char"/>
    <w:basedOn w:val="DefaultParagraphFont"/>
    <w:link w:val="CommentText"/>
    <w:uiPriority w:val="99"/>
    <w:semiHidden/>
    <w:rsid w:val="00AF2052"/>
    <w:rPr>
      <w:sz w:val="20"/>
      <w:szCs w:val="20"/>
    </w:rPr>
  </w:style>
  <w:style w:type="paragraph" w:styleId="CommentSubject">
    <w:name w:val="annotation subject"/>
    <w:basedOn w:val="CommentText"/>
    <w:next w:val="CommentText"/>
    <w:link w:val="CommentSubjectChar"/>
    <w:uiPriority w:val="99"/>
    <w:semiHidden/>
    <w:unhideWhenUsed/>
    <w:rsid w:val="00AF2052"/>
    <w:rPr>
      <w:b/>
      <w:bCs/>
    </w:rPr>
  </w:style>
  <w:style w:type="character" w:customStyle="1" w:styleId="CommentSubjectChar">
    <w:name w:val="Comment Subject Char"/>
    <w:basedOn w:val="CommentTextChar"/>
    <w:link w:val="CommentSubject"/>
    <w:uiPriority w:val="99"/>
    <w:semiHidden/>
    <w:rsid w:val="00AF2052"/>
    <w:rPr>
      <w:b/>
      <w:bCs/>
      <w:sz w:val="20"/>
      <w:szCs w:val="20"/>
    </w:rPr>
  </w:style>
  <w:style w:type="character" w:customStyle="1" w:styleId="eop">
    <w:name w:val="eop"/>
    <w:basedOn w:val="DefaultParagraphFont"/>
    <w:rsid w:val="000436C6"/>
  </w:style>
  <w:style w:type="character" w:styleId="UnresolvedMention">
    <w:name w:val="Unresolved Mention"/>
    <w:basedOn w:val="DefaultParagraphFont"/>
    <w:uiPriority w:val="99"/>
    <w:semiHidden/>
    <w:unhideWhenUsed/>
    <w:rsid w:val="00A338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87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0ycmnkRpjy-ipJ7kSS98a46Y_JXDaiT-/view?usp=sharing" TargetMode="External"/><Relationship Id="rId13" Type="http://schemas.openxmlformats.org/officeDocument/2006/relationships/hyperlink" Target="https://drive.google.com/file/d/15ZZIDGeJeQ62uGzcf5inEEqonbbzWoIa/view?usp=sharing"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youtube.com/watch?v=DJsn7v-Qjak" TargetMode="External"/><Relationship Id="rId12" Type="http://schemas.openxmlformats.org/officeDocument/2006/relationships/hyperlink" Target="https://drive.google.com/file/d/10ycmnkRpjy-ipJ7kSS98a46Y_JXDaiT-/view?usp=sharing"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rive.google.com/file/d/1eizMq9ha1OYgQ-9gCpwz6uDv0VdDvROd/view?usp=sharin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file/d/10ycmnkRpjy-ipJ7kSS98a46Y_JXDaiT-/view?usp=sharing" TargetMode="External"/><Relationship Id="rId5" Type="http://schemas.openxmlformats.org/officeDocument/2006/relationships/footnotes" Target="footnotes.xml"/><Relationship Id="rId15" Type="http://schemas.openxmlformats.org/officeDocument/2006/relationships/hyperlink" Target="https://drive.google.com/file/d/15ZZIDGeJeQ62uGzcf5inEEqonbbzWoIa/view?usp=sharing" TargetMode="External"/><Relationship Id="rId10" Type="http://schemas.openxmlformats.org/officeDocument/2006/relationships/hyperlink" Target="https://drive.google.com/file/d/1eizMq9ha1OYgQ-9gCpwz6uDv0VdDvROd/view?usp=sharin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file/d/15ZZIDGeJeQ62uGzcf5inEEqonbbzWoIa/view?usp=sharing" TargetMode="External"/><Relationship Id="rId14" Type="http://schemas.openxmlformats.org/officeDocument/2006/relationships/hyperlink" Target="https://drive.google.com/file/d/1eizMq9ha1OYgQ-9gCpwz6uDv0VdDvROd/view?usp=sharing"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6</Pages>
  <Words>1372</Words>
  <Characters>7825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Lesson 1.02: Buidling Connections</vt:lpstr>
    </vt:vector>
  </TitlesOfParts>
  <Company/>
  <LinksUpToDate>false</LinksUpToDate>
  <CharactersWithSpaces>9179</CharactersWithSpaces>
  <SharedDoc>false</SharedDoc>
  <HLinks>
    <vt:vector size="18" baseType="variant">
      <vt:variant>
        <vt:i4>1245268</vt:i4>
      </vt:variant>
      <vt:variant>
        <vt:i4>6</vt:i4>
      </vt:variant>
      <vt:variant>
        <vt:i4>0</vt:i4>
      </vt:variant>
      <vt:variant>
        <vt:i4>5</vt:i4>
      </vt:variant>
      <vt:variant>
        <vt:lpwstr>https://www.texastlaconline.org/trainings/designing-classroom-systems</vt:lpwstr>
      </vt:variant>
      <vt:variant>
        <vt:lpwstr/>
      </vt:variant>
      <vt:variant>
        <vt:i4>1769586</vt:i4>
      </vt:variant>
      <vt:variant>
        <vt:i4>3</vt:i4>
      </vt:variant>
      <vt:variant>
        <vt:i4>0</vt:i4>
      </vt:variant>
      <vt:variant>
        <vt:i4>5</vt:i4>
      </vt:variant>
      <vt:variant>
        <vt:lpwstr>https://www.texastlaconline.org/users/sign_up</vt:lpwstr>
      </vt:variant>
      <vt:variant>
        <vt:lpwstr/>
      </vt:variant>
      <vt:variant>
        <vt:i4>1245268</vt:i4>
      </vt:variant>
      <vt:variant>
        <vt:i4>0</vt:i4>
      </vt:variant>
      <vt:variant>
        <vt:i4>0</vt:i4>
      </vt:variant>
      <vt:variant>
        <vt:i4>5</vt:i4>
      </vt:variant>
      <vt:variant>
        <vt:lpwstr>https://www.texastlaconline.org/trainings/designing-classroom-systems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Buidling Connections</dc:title>
  <dc:subject>Lesson 1.02: Buidling Connections</dc:subject>
  <dc:creator>Texas Education Agency</dc:creator>
  <cp:keywords/>
  <dc:description/>
  <cp:lastModifiedBy>White (she/her), Whitney</cp:lastModifiedBy>
  <cp:revision>57</cp:revision>
  <dcterms:created xsi:type="dcterms:W3CDTF">2022-05-25T13:23:00Z</dcterms:created>
  <dcterms:modified xsi:type="dcterms:W3CDTF">2023-08-30T19:57:00Z</dcterms:modified>
</cp:coreProperties>
</file>