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1B27" w14:textId="574790AE" w:rsidR="00683ACD" w:rsidRDefault="00683ACD" w:rsidP="00683ACD">
      <w:pPr>
        <w:pStyle w:val="Heading1"/>
      </w:pPr>
      <w:r w:rsidRPr="002133F4">
        <w:t>Unit</w:t>
      </w:r>
      <w:r>
        <w:t xml:space="preserve"> </w:t>
      </w:r>
      <w:r w:rsidR="00FB05E1">
        <w:t>2: Classroom Management</w:t>
      </w:r>
    </w:p>
    <w:p w14:paraId="3CFB9DEE" w14:textId="2240E213" w:rsidR="00683ACD" w:rsidRDefault="00683ACD" w:rsidP="00683ACD">
      <w:pPr>
        <w:pStyle w:val="Heading2"/>
        <w:spacing w:after="360"/>
      </w:pPr>
      <w:r w:rsidRPr="009722B4">
        <w:t xml:space="preserve">Lesson </w:t>
      </w:r>
      <w:r w:rsidR="00B20010">
        <w:t>2.</w:t>
      </w:r>
      <w:r w:rsidR="00CD49EF">
        <w:t>19</w:t>
      </w:r>
      <w:r w:rsidR="00B20010">
        <w:t>:</w:t>
      </w:r>
      <w:r w:rsidR="00CD49EF">
        <w:t xml:space="preserve"> Positive Reinforcement</w:t>
      </w:r>
    </w:p>
    <w:tbl>
      <w:tblPr>
        <w:tblStyle w:val="TableGrid"/>
        <w:tblW w:w="5000" w:type="pct"/>
        <w:tblLayout w:type="fixed"/>
        <w:tblLook w:val="04A0" w:firstRow="1" w:lastRow="0" w:firstColumn="1" w:lastColumn="0" w:noHBand="0" w:noVBand="1"/>
      </w:tblPr>
      <w:tblGrid>
        <w:gridCol w:w="2874"/>
        <w:gridCol w:w="3241"/>
        <w:gridCol w:w="3235"/>
      </w:tblGrid>
      <w:tr w:rsidR="00683ACD" w:rsidRPr="009D319E" w14:paraId="7634FB3D" w14:textId="77777777" w:rsidTr="00B15040">
        <w:trPr>
          <w:trHeight w:val="420"/>
          <w:tblHeader/>
        </w:trPr>
        <w:tc>
          <w:tcPr>
            <w:tcW w:w="5000" w:type="pct"/>
            <w:gridSpan w:val="3"/>
            <w:shd w:val="clear" w:color="auto" w:fill="auto"/>
            <w:vAlign w:val="center"/>
          </w:tcPr>
          <w:p w14:paraId="1BE6897B" w14:textId="77777777" w:rsidR="00683ACD" w:rsidRPr="00683ACD" w:rsidRDefault="00683ACD" w:rsidP="00C76305">
            <w:pPr>
              <w:pStyle w:val="Heading2"/>
              <w:spacing w:before="60" w:after="60" w:line="259" w:lineRule="auto"/>
              <w:jc w:val="center"/>
              <w:rPr>
                <w:color w:val="FFFFFF" w:themeColor="background1"/>
              </w:rPr>
            </w:pPr>
            <w:r w:rsidRPr="00B15040">
              <w:t>Lesson at Glance</w:t>
            </w:r>
          </w:p>
        </w:tc>
      </w:tr>
      <w:tr w:rsidR="00683ACD" w:rsidRPr="00447D20" w14:paraId="4AA448A0" w14:textId="77777777" w:rsidTr="00C76305">
        <w:trPr>
          <w:trHeight w:val="420"/>
        </w:trPr>
        <w:tc>
          <w:tcPr>
            <w:tcW w:w="1537" w:type="pct"/>
          </w:tcPr>
          <w:p w14:paraId="69973EE8" w14:textId="3C21644F" w:rsidR="00683ACD" w:rsidRPr="00D268F5" w:rsidRDefault="00683ACD" w:rsidP="00C76305">
            <w:pPr>
              <w:pStyle w:val="Tabletext"/>
            </w:pPr>
            <w:r w:rsidRPr="00D268F5">
              <w:t>Warm-Up (</w:t>
            </w:r>
            <w:r>
              <w:t xml:space="preserve">5 </w:t>
            </w:r>
            <w:r w:rsidRPr="00D268F5">
              <w:t>mins)</w:t>
            </w:r>
            <w:r>
              <w:t xml:space="preserve"> </w:t>
            </w:r>
          </w:p>
          <w:p w14:paraId="60827D7B" w14:textId="65DADE3D" w:rsidR="00683ACD" w:rsidRPr="00E73B64" w:rsidRDefault="00683ACD" w:rsidP="00C12894">
            <w:pPr>
              <w:pStyle w:val="Tabletextbullet"/>
              <w:numPr>
                <w:ilvl w:val="0"/>
                <w:numId w:val="3"/>
              </w:numPr>
            </w:pPr>
            <w:r>
              <w:t xml:space="preserve">Bellringer </w:t>
            </w:r>
          </w:p>
        </w:tc>
        <w:tc>
          <w:tcPr>
            <w:tcW w:w="1733" w:type="pct"/>
          </w:tcPr>
          <w:p w14:paraId="0914D0D9" w14:textId="6EABA49F" w:rsidR="00683ACD" w:rsidRPr="002337B2" w:rsidRDefault="00683ACD" w:rsidP="00C76305">
            <w:pPr>
              <w:pStyle w:val="Tabletext"/>
            </w:pPr>
            <w:r w:rsidRPr="002337B2">
              <w:t>Instruction (</w:t>
            </w:r>
            <w:r w:rsidR="00E00680">
              <w:t>17</w:t>
            </w:r>
            <w:r w:rsidRPr="002337B2">
              <w:t xml:space="preserve"> mins)</w:t>
            </w:r>
          </w:p>
          <w:p w14:paraId="68FF137C" w14:textId="28C8BE09" w:rsidR="00683ACD" w:rsidRDefault="00E00680" w:rsidP="00683ACD">
            <w:pPr>
              <w:pStyle w:val="Tabletextbullet"/>
              <w:numPr>
                <w:ilvl w:val="0"/>
                <w:numId w:val="13"/>
              </w:numPr>
            </w:pPr>
            <w:r>
              <w:t>Group Share Out (</w:t>
            </w:r>
            <w:r w:rsidR="00B36C8D">
              <w:t>3 mins)</w:t>
            </w:r>
          </w:p>
          <w:p w14:paraId="5D0250AC" w14:textId="77777777" w:rsidR="00C12894" w:rsidRDefault="00B36C8D" w:rsidP="00683ACD">
            <w:pPr>
              <w:pStyle w:val="Tabletextbullet"/>
              <w:numPr>
                <w:ilvl w:val="0"/>
                <w:numId w:val="13"/>
              </w:numPr>
            </w:pPr>
            <w:r>
              <w:t>Intro to Positive Reinforcement (7 mins)</w:t>
            </w:r>
          </w:p>
          <w:p w14:paraId="5E16C361" w14:textId="14D92B17" w:rsidR="00B36C8D" w:rsidRPr="002337B2" w:rsidRDefault="00B36C8D" w:rsidP="00683ACD">
            <w:pPr>
              <w:pStyle w:val="Tabletextbullet"/>
              <w:numPr>
                <w:ilvl w:val="0"/>
                <w:numId w:val="13"/>
              </w:numPr>
            </w:pPr>
            <w:r>
              <w:t>Video Analysis (7 mins)</w:t>
            </w:r>
          </w:p>
        </w:tc>
        <w:tc>
          <w:tcPr>
            <w:tcW w:w="1730" w:type="pct"/>
          </w:tcPr>
          <w:p w14:paraId="2A52580D" w14:textId="50792784" w:rsidR="00683ACD" w:rsidRPr="004B60B5" w:rsidRDefault="00683ACD" w:rsidP="00C76305">
            <w:pPr>
              <w:pStyle w:val="Tabletext"/>
            </w:pPr>
            <w:r w:rsidRPr="004B60B5">
              <w:t>Application (</w:t>
            </w:r>
            <w:r w:rsidR="00E91F83">
              <w:t>23</w:t>
            </w:r>
            <w:r w:rsidRPr="004B60B5">
              <w:t xml:space="preserve"> mins)</w:t>
            </w:r>
          </w:p>
          <w:p w14:paraId="4C365ED7" w14:textId="3E726485" w:rsidR="00683ACD" w:rsidRDefault="00B36C8D" w:rsidP="00683ACD">
            <w:pPr>
              <w:pStyle w:val="Tabletextbullet"/>
              <w:numPr>
                <w:ilvl w:val="0"/>
                <w:numId w:val="11"/>
              </w:numPr>
            </w:pPr>
            <w:r>
              <w:t>Partner Practice</w:t>
            </w:r>
            <w:r w:rsidR="00E91F83">
              <w:t xml:space="preserve"> (15 mins)</w:t>
            </w:r>
          </w:p>
          <w:p w14:paraId="2AB36651" w14:textId="2DF7B519" w:rsidR="00E91F83" w:rsidRDefault="00E91F83" w:rsidP="00683ACD">
            <w:pPr>
              <w:pStyle w:val="Tabletextbullet"/>
              <w:numPr>
                <w:ilvl w:val="0"/>
                <w:numId w:val="11"/>
              </w:numPr>
            </w:pPr>
            <w:r>
              <w:t>Debrief (3 mins)</w:t>
            </w:r>
          </w:p>
          <w:p w14:paraId="5CE14F19" w14:textId="21DE574C" w:rsidR="00E91F83" w:rsidRPr="004B60B5" w:rsidRDefault="00683ACD" w:rsidP="00E91F83">
            <w:pPr>
              <w:pStyle w:val="Tabletextbullet"/>
              <w:numPr>
                <w:ilvl w:val="0"/>
                <w:numId w:val="11"/>
              </w:numPr>
            </w:pPr>
            <w:r w:rsidRPr="004B60B5">
              <w:t>Exit Ticket (5 mins)</w:t>
            </w:r>
          </w:p>
        </w:tc>
      </w:tr>
    </w:tbl>
    <w:p w14:paraId="1B82F419" w14:textId="77777777" w:rsidR="00683ACD" w:rsidRPr="009D319E" w:rsidRDefault="00683ACD" w:rsidP="00683ACD"/>
    <w:tbl>
      <w:tblPr>
        <w:tblStyle w:val="TableGrid"/>
        <w:tblW w:w="5003" w:type="pct"/>
        <w:tblLayout w:type="fixed"/>
        <w:tblLook w:val="04A0" w:firstRow="1" w:lastRow="0" w:firstColumn="1" w:lastColumn="0" w:noHBand="0" w:noVBand="1"/>
      </w:tblPr>
      <w:tblGrid>
        <w:gridCol w:w="1525"/>
        <w:gridCol w:w="450"/>
        <w:gridCol w:w="1440"/>
        <w:gridCol w:w="5941"/>
      </w:tblGrid>
      <w:tr w:rsidR="003C3191" w:rsidRPr="00D77135" w14:paraId="4D992B7F" w14:textId="77777777" w:rsidTr="00B15040">
        <w:trPr>
          <w:trHeight w:val="420"/>
        </w:trPr>
        <w:tc>
          <w:tcPr>
            <w:tcW w:w="1525" w:type="dxa"/>
            <w:shd w:val="clear" w:color="auto" w:fill="auto"/>
          </w:tcPr>
          <w:p w14:paraId="09DB31FC" w14:textId="41298E5F" w:rsidR="003C3191" w:rsidRPr="00D77135" w:rsidRDefault="003C3191" w:rsidP="003C3191">
            <w:pPr>
              <w:pStyle w:val="Tabletext"/>
              <w:jc w:val="center"/>
              <w:rPr>
                <w:rFonts w:cstheme="minorHAnsi"/>
                <w:b/>
                <w:bCs/>
              </w:rPr>
            </w:pPr>
            <w:r w:rsidRPr="00D77135">
              <w:rPr>
                <w:rFonts w:cstheme="minorHAnsi"/>
                <w:b/>
                <w:bCs/>
              </w:rPr>
              <w:t>TEKS</w:t>
            </w:r>
          </w:p>
        </w:tc>
        <w:tc>
          <w:tcPr>
            <w:tcW w:w="450" w:type="dxa"/>
          </w:tcPr>
          <w:p w14:paraId="39194E4A" w14:textId="509E8142" w:rsidR="003C3191" w:rsidRPr="003C3191" w:rsidRDefault="003C3191" w:rsidP="003C3191">
            <w:pPr>
              <w:pStyle w:val="Tabletext"/>
              <w:ind w:right="-105"/>
              <w:rPr>
                <w:rFonts w:eastAsia="Times New Roman" w:cstheme="minorHAnsi"/>
              </w:rPr>
            </w:pPr>
            <w:r>
              <w:rPr>
                <w:rFonts w:eastAsia="Times New Roman" w:cstheme="minorHAnsi"/>
              </w:rPr>
              <w:t>7</w:t>
            </w:r>
          </w:p>
        </w:tc>
        <w:tc>
          <w:tcPr>
            <w:tcW w:w="7381" w:type="dxa"/>
            <w:gridSpan w:val="2"/>
          </w:tcPr>
          <w:p w14:paraId="3699DAD6" w14:textId="77777777" w:rsidR="003C3191" w:rsidRPr="00A34D9A" w:rsidRDefault="003C3191" w:rsidP="003C3191">
            <w:pPr>
              <w:spacing w:before="120" w:after="120"/>
            </w:pPr>
            <w:r w:rsidRPr="00A34D9A">
              <w:t xml:space="preserve">The student creates an effective learning environment. The student is expected to: </w:t>
            </w:r>
          </w:p>
          <w:p w14:paraId="476D0D9F" w14:textId="77777777" w:rsidR="003C3191" w:rsidRPr="00A34D9A" w:rsidRDefault="003C3191" w:rsidP="003C3191">
            <w:pPr>
              <w:pStyle w:val="ListParagraph"/>
              <w:numPr>
                <w:ilvl w:val="0"/>
                <w:numId w:val="23"/>
              </w:numPr>
              <w:spacing w:before="120" w:after="120"/>
            </w:pPr>
            <w:r w:rsidRPr="00A34D9A">
              <w:t xml:space="preserve">describe and implement a safe and effective learning environment that incorporates the principles of universal design; </w:t>
            </w:r>
          </w:p>
          <w:p w14:paraId="3DB06A59" w14:textId="77777777" w:rsidR="003C3191" w:rsidRDefault="003C3191" w:rsidP="003C3191">
            <w:pPr>
              <w:pStyle w:val="ListParagraph"/>
              <w:numPr>
                <w:ilvl w:val="0"/>
                <w:numId w:val="24"/>
              </w:numPr>
              <w:spacing w:before="120" w:after="120"/>
            </w:pPr>
            <w:r w:rsidRPr="00A34D9A">
              <w:t>demonstrate teacher and trainer characteristics that promote an effective learning environment;</w:t>
            </w:r>
          </w:p>
          <w:p w14:paraId="340C0E9B" w14:textId="46591AEC" w:rsidR="003C3191" w:rsidRPr="003C3191" w:rsidRDefault="003C3191" w:rsidP="003C3191">
            <w:pPr>
              <w:pStyle w:val="ListParagraph"/>
              <w:numPr>
                <w:ilvl w:val="0"/>
                <w:numId w:val="25"/>
              </w:numPr>
              <w:spacing w:before="120" w:after="120"/>
            </w:pPr>
            <w:r>
              <w:t xml:space="preserve">identify classroom management techniques that promote an effective learning environment; </w:t>
            </w:r>
          </w:p>
        </w:tc>
      </w:tr>
      <w:tr w:rsidR="003C3191" w:rsidRPr="00D77135" w14:paraId="0794D0A8" w14:textId="77777777" w:rsidTr="00B15040">
        <w:trPr>
          <w:trHeight w:val="420"/>
        </w:trPr>
        <w:tc>
          <w:tcPr>
            <w:tcW w:w="1525" w:type="dxa"/>
            <w:shd w:val="clear" w:color="auto" w:fill="auto"/>
            <w:hideMark/>
          </w:tcPr>
          <w:p w14:paraId="6A84D9DC" w14:textId="7247A754" w:rsidR="003C3191" w:rsidRPr="00D77135" w:rsidRDefault="003C3191" w:rsidP="003C3191">
            <w:pPr>
              <w:pStyle w:val="Tabletext"/>
              <w:jc w:val="center"/>
              <w:rPr>
                <w:rFonts w:cstheme="minorHAnsi"/>
                <w:b/>
                <w:bCs/>
              </w:rPr>
            </w:pPr>
            <w:r w:rsidRPr="00D77135">
              <w:rPr>
                <w:rFonts w:cstheme="minorHAnsi"/>
                <w:b/>
                <w:bCs/>
              </w:rPr>
              <w:t>Objectives</w:t>
            </w:r>
          </w:p>
        </w:tc>
        <w:tc>
          <w:tcPr>
            <w:tcW w:w="7831" w:type="dxa"/>
            <w:gridSpan w:val="3"/>
            <w:hideMark/>
          </w:tcPr>
          <w:p w14:paraId="5CA84431" w14:textId="77777777" w:rsidR="003C3191" w:rsidRPr="00D77135" w:rsidRDefault="003C3191" w:rsidP="003C3191">
            <w:pPr>
              <w:pStyle w:val="ListParagraph"/>
              <w:numPr>
                <w:ilvl w:val="0"/>
                <w:numId w:val="10"/>
              </w:numPr>
              <w:spacing w:before="120" w:after="120"/>
              <w:rPr>
                <w:rFonts w:cstheme="minorHAnsi"/>
              </w:rPr>
            </w:pPr>
            <w:r w:rsidRPr="00D77135">
              <w:rPr>
                <w:rFonts w:cstheme="minorHAnsi"/>
              </w:rPr>
              <w:t xml:space="preserve">Identify and apply effective behavior management techniques </w:t>
            </w:r>
          </w:p>
          <w:p w14:paraId="610E95C7" w14:textId="2F43F204" w:rsidR="003C3191" w:rsidRPr="00D77135" w:rsidRDefault="003C3191" w:rsidP="003C3191">
            <w:pPr>
              <w:pStyle w:val="ListParagraph"/>
              <w:numPr>
                <w:ilvl w:val="0"/>
                <w:numId w:val="10"/>
              </w:numPr>
              <w:spacing w:before="120" w:after="120"/>
              <w:rPr>
                <w:rFonts w:cstheme="minorHAnsi"/>
              </w:rPr>
            </w:pPr>
            <w:r w:rsidRPr="00D77135">
              <w:rPr>
                <w:rFonts w:cstheme="minorHAnsi"/>
              </w:rPr>
              <w:t>Identify and practice key elements of positive reinforcement</w:t>
            </w:r>
          </w:p>
        </w:tc>
      </w:tr>
      <w:tr w:rsidR="003C3191" w:rsidRPr="00D77135" w14:paraId="026086CC" w14:textId="77777777" w:rsidTr="00B15040">
        <w:trPr>
          <w:trHeight w:val="420"/>
        </w:trPr>
        <w:tc>
          <w:tcPr>
            <w:tcW w:w="1525" w:type="dxa"/>
            <w:shd w:val="clear" w:color="auto" w:fill="auto"/>
          </w:tcPr>
          <w:p w14:paraId="73157CF1" w14:textId="41EB3308" w:rsidR="003C3191" w:rsidRPr="00D77135" w:rsidRDefault="003C3191" w:rsidP="003C3191">
            <w:pPr>
              <w:pStyle w:val="Tabletext"/>
              <w:jc w:val="center"/>
              <w:rPr>
                <w:rFonts w:cstheme="minorHAnsi"/>
                <w:b/>
                <w:bCs/>
              </w:rPr>
            </w:pPr>
            <w:r w:rsidRPr="00D77135">
              <w:rPr>
                <w:rFonts w:cstheme="minorHAnsi"/>
                <w:b/>
                <w:bCs/>
              </w:rPr>
              <w:t>Rationale/</w:t>
            </w:r>
            <w:r w:rsidRPr="00D77135">
              <w:rPr>
                <w:rFonts w:cstheme="minorHAnsi"/>
                <w:b/>
                <w:bCs/>
              </w:rPr>
              <w:br/>
              <w:t>Summary</w:t>
            </w:r>
          </w:p>
        </w:tc>
        <w:tc>
          <w:tcPr>
            <w:tcW w:w="7831" w:type="dxa"/>
            <w:gridSpan w:val="3"/>
          </w:tcPr>
          <w:p w14:paraId="13D66ADE" w14:textId="3E08D687" w:rsidR="003C3191" w:rsidRPr="00D77135" w:rsidRDefault="003C3191" w:rsidP="003C3191">
            <w:pPr>
              <w:spacing w:before="120" w:after="120"/>
              <w:rPr>
                <w:rFonts w:eastAsia="Times New Roman" w:cstheme="minorHAnsi"/>
              </w:rPr>
            </w:pPr>
            <w:r w:rsidRPr="00D77135">
              <w:rPr>
                <w:rFonts w:eastAsia="Times New Roman" w:cstheme="minorHAnsi"/>
              </w:rPr>
              <w:t xml:space="preserve">Positive reinforcement is an important tool to build student morale and motivation. Positive reinforcement communicates to students that they’ve been successful and should continue to do more of that behavior. It is essential that teachers make positive reinforcement strategic to avoid communicating compliance as excellence and to reinforce actions, not traits. </w:t>
            </w:r>
          </w:p>
          <w:p w14:paraId="1A67276F" w14:textId="23CE7841" w:rsidR="003C3191" w:rsidRPr="00D77135" w:rsidRDefault="003C3191" w:rsidP="003C3191">
            <w:pPr>
              <w:pStyle w:val="Tabletext"/>
              <w:rPr>
                <w:rFonts w:cstheme="minorHAnsi"/>
              </w:rPr>
            </w:pPr>
            <w:r w:rsidRPr="00D77135">
              <w:rPr>
                <w:rFonts w:eastAsia="Times New Roman" w:cstheme="minorHAnsi"/>
              </w:rPr>
              <w:t xml:space="preserve">In this lesson, students will learn the keys to successful positive reinforcement, analyze examples of positive reinforcement in action, and practice creating and delivering positive reinforcement statements for a set of </w:t>
            </w:r>
            <w:r w:rsidRPr="00D77135">
              <w:rPr>
                <w:rFonts w:eastAsia="Times New Roman" w:cstheme="minorHAnsi"/>
                <w:color w:val="000000"/>
              </w:rPr>
              <w:t>observable directions.</w:t>
            </w:r>
          </w:p>
        </w:tc>
      </w:tr>
      <w:tr w:rsidR="003C3191" w:rsidRPr="00D77135" w14:paraId="2CBA8C82" w14:textId="77777777" w:rsidTr="00B15040">
        <w:trPr>
          <w:trHeight w:val="420"/>
        </w:trPr>
        <w:tc>
          <w:tcPr>
            <w:tcW w:w="1525" w:type="dxa"/>
            <w:shd w:val="clear" w:color="auto" w:fill="auto"/>
          </w:tcPr>
          <w:p w14:paraId="4C1FFFCC" w14:textId="77119AEF" w:rsidR="003C3191" w:rsidRPr="00D77135" w:rsidRDefault="003C3191" w:rsidP="003C3191">
            <w:pPr>
              <w:pStyle w:val="Tabletext"/>
              <w:jc w:val="center"/>
              <w:rPr>
                <w:rFonts w:cstheme="minorHAnsi"/>
                <w:b/>
                <w:bCs/>
              </w:rPr>
            </w:pPr>
            <w:r w:rsidRPr="00D77135">
              <w:rPr>
                <w:rFonts w:cstheme="minorHAnsi"/>
                <w:b/>
                <w:bCs/>
              </w:rPr>
              <w:t>Formative Assessment and Exemplar Response</w:t>
            </w:r>
          </w:p>
        </w:tc>
        <w:tc>
          <w:tcPr>
            <w:tcW w:w="7831" w:type="dxa"/>
            <w:gridSpan w:val="3"/>
          </w:tcPr>
          <w:p w14:paraId="7A1F0FD6" w14:textId="1C6E1DA5" w:rsidR="003C3191" w:rsidRPr="00D77135" w:rsidRDefault="003C3191" w:rsidP="003C3191">
            <w:pPr>
              <w:spacing w:before="120" w:after="120"/>
              <w:rPr>
                <w:rFonts w:eastAsia="Times New Roman" w:cstheme="minorHAnsi"/>
                <w:color w:val="000000"/>
              </w:rPr>
            </w:pPr>
            <w:r w:rsidRPr="00D77135">
              <w:rPr>
                <w:rFonts w:eastAsia="Times New Roman" w:cstheme="minorHAnsi"/>
                <w:color w:val="000000"/>
              </w:rPr>
              <w:t xml:space="preserve">Read each example statement and decide if it is an example of positive reinforcement or a nonexample. Explain your reasoning. Choose </w:t>
            </w:r>
            <w:r w:rsidRPr="00D77135">
              <w:rPr>
                <w:rFonts w:eastAsia="Times New Roman" w:cstheme="minorHAnsi"/>
                <w:b/>
                <w:bCs/>
                <w:color w:val="000000"/>
              </w:rPr>
              <w:t>one</w:t>
            </w:r>
            <w:r w:rsidRPr="00D77135">
              <w:rPr>
                <w:rFonts w:eastAsia="Times New Roman" w:cstheme="minorHAnsi"/>
                <w:color w:val="000000"/>
              </w:rPr>
              <w:t xml:space="preserve"> nonexample and revise the statement to include positive reinforcement.</w:t>
            </w:r>
          </w:p>
          <w:p w14:paraId="57DBF7B4" w14:textId="2C66AD9C" w:rsidR="003C3191" w:rsidRPr="00D77135" w:rsidRDefault="003C3191" w:rsidP="003C3191">
            <w:pPr>
              <w:pStyle w:val="Tabletext"/>
              <w:rPr>
                <w:rFonts w:cstheme="minorHAnsi"/>
              </w:rPr>
            </w:pPr>
            <w:r w:rsidRPr="00D77135">
              <w:rPr>
                <w:rFonts w:cstheme="minorHAnsi"/>
                <w:i/>
                <w:iCs/>
              </w:rPr>
              <w:t>See Exit Ticket Answer Key for exemplar responses.</w:t>
            </w:r>
          </w:p>
        </w:tc>
      </w:tr>
      <w:tr w:rsidR="003C3191" w:rsidRPr="00D77135" w14:paraId="0848D062" w14:textId="77777777" w:rsidTr="00D77135">
        <w:trPr>
          <w:trHeight w:val="420"/>
        </w:trPr>
        <w:tc>
          <w:tcPr>
            <w:tcW w:w="1525" w:type="dxa"/>
            <w:vMerge w:val="restart"/>
            <w:shd w:val="clear" w:color="auto" w:fill="auto"/>
          </w:tcPr>
          <w:p w14:paraId="0BAD2215" w14:textId="7971CBA4" w:rsidR="003C3191" w:rsidRPr="00D77135" w:rsidRDefault="003C3191" w:rsidP="003C3191">
            <w:pPr>
              <w:pStyle w:val="Tabletext"/>
              <w:jc w:val="center"/>
              <w:rPr>
                <w:rFonts w:cstheme="minorHAnsi"/>
                <w:b/>
                <w:bCs/>
              </w:rPr>
            </w:pPr>
            <w:r w:rsidRPr="00D77135">
              <w:rPr>
                <w:rFonts w:cstheme="minorHAnsi"/>
                <w:b/>
                <w:bCs/>
              </w:rPr>
              <w:t>Vocabulary</w:t>
            </w:r>
          </w:p>
        </w:tc>
        <w:tc>
          <w:tcPr>
            <w:tcW w:w="18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0144B7" w14:textId="6EC4C83B" w:rsidR="003C3191" w:rsidRPr="00D77135" w:rsidRDefault="003C3191" w:rsidP="003C3191">
            <w:pPr>
              <w:pStyle w:val="Tabletext"/>
              <w:rPr>
                <w:rFonts w:cstheme="minorHAnsi"/>
                <w:b/>
                <w:bCs/>
              </w:rPr>
            </w:pPr>
            <w:r w:rsidRPr="00D77135">
              <w:rPr>
                <w:rFonts w:eastAsia="Times New Roman" w:cstheme="minorHAnsi"/>
              </w:rPr>
              <w:t>Positive Reinforcement</w:t>
            </w:r>
          </w:p>
        </w:tc>
        <w:tc>
          <w:tcPr>
            <w:tcW w:w="594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B5E617" w14:textId="0E4267AA" w:rsidR="003C3191" w:rsidRPr="00D77135" w:rsidRDefault="003C3191" w:rsidP="003C3191">
            <w:pPr>
              <w:pStyle w:val="Tabletext"/>
              <w:rPr>
                <w:rFonts w:cstheme="minorHAnsi"/>
              </w:rPr>
            </w:pPr>
            <w:r w:rsidRPr="00D77135">
              <w:rPr>
                <w:rFonts w:eastAsia="Times New Roman" w:cstheme="minorHAnsi"/>
              </w:rPr>
              <w:t xml:space="preserve">Feedback to students that follows a desired behavior and increases the likelihood that the behavior will be repeated. </w:t>
            </w:r>
          </w:p>
        </w:tc>
      </w:tr>
      <w:tr w:rsidR="003C3191" w:rsidRPr="00D77135" w14:paraId="5E9019FF" w14:textId="77777777" w:rsidTr="00D77135">
        <w:trPr>
          <w:trHeight w:val="420"/>
        </w:trPr>
        <w:tc>
          <w:tcPr>
            <w:tcW w:w="1525" w:type="dxa"/>
            <w:vMerge/>
            <w:shd w:val="clear" w:color="auto" w:fill="auto"/>
          </w:tcPr>
          <w:p w14:paraId="6C6EF2C6" w14:textId="77777777" w:rsidR="003C3191" w:rsidRPr="00D77135" w:rsidRDefault="003C3191" w:rsidP="003C3191">
            <w:pPr>
              <w:pStyle w:val="Tabletext"/>
              <w:rPr>
                <w:rFonts w:cstheme="minorHAnsi"/>
                <w:b/>
                <w:bCs/>
              </w:rPr>
            </w:pPr>
          </w:p>
        </w:tc>
        <w:tc>
          <w:tcPr>
            <w:tcW w:w="18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649874" w14:textId="248F8B59" w:rsidR="003C3191" w:rsidRPr="00D77135" w:rsidRDefault="003C3191" w:rsidP="003C3191">
            <w:pPr>
              <w:pStyle w:val="Tabletext"/>
              <w:rPr>
                <w:rFonts w:cstheme="minorHAnsi"/>
                <w:b/>
                <w:bCs/>
              </w:rPr>
            </w:pPr>
            <w:r w:rsidRPr="00D77135">
              <w:rPr>
                <w:rFonts w:eastAsia="Times New Roman" w:cstheme="minorHAnsi"/>
              </w:rPr>
              <w:t>Praise</w:t>
            </w:r>
          </w:p>
        </w:tc>
        <w:tc>
          <w:tcPr>
            <w:tcW w:w="594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398429" w14:textId="03E8DBD7" w:rsidR="003C3191" w:rsidRPr="00D77135" w:rsidRDefault="003C3191" w:rsidP="003C3191">
            <w:pPr>
              <w:pStyle w:val="Tabletext"/>
              <w:rPr>
                <w:rFonts w:cstheme="minorHAnsi"/>
              </w:rPr>
            </w:pPr>
            <w:r w:rsidRPr="00D77135">
              <w:rPr>
                <w:rFonts w:eastAsia="Times New Roman" w:cstheme="minorHAnsi"/>
              </w:rPr>
              <w:t>Feedback given to students when work or behavior exceeds expectations</w:t>
            </w:r>
          </w:p>
        </w:tc>
      </w:tr>
      <w:tr w:rsidR="003C3191" w:rsidRPr="00D77135" w14:paraId="253BF38A" w14:textId="77777777" w:rsidTr="00D77135">
        <w:trPr>
          <w:trHeight w:val="420"/>
        </w:trPr>
        <w:tc>
          <w:tcPr>
            <w:tcW w:w="1525" w:type="dxa"/>
            <w:vMerge/>
            <w:shd w:val="clear" w:color="auto" w:fill="auto"/>
          </w:tcPr>
          <w:p w14:paraId="59422433" w14:textId="77777777" w:rsidR="003C3191" w:rsidRPr="00D77135" w:rsidRDefault="003C3191" w:rsidP="003C3191">
            <w:pPr>
              <w:pStyle w:val="Tabletext"/>
              <w:rPr>
                <w:rFonts w:cstheme="minorHAnsi"/>
                <w:b/>
                <w:bCs/>
              </w:rPr>
            </w:pPr>
          </w:p>
        </w:tc>
        <w:tc>
          <w:tcPr>
            <w:tcW w:w="18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73AD31" w14:textId="376C3ACA" w:rsidR="003C3191" w:rsidRPr="00D77135" w:rsidRDefault="003C3191" w:rsidP="003C3191">
            <w:pPr>
              <w:pStyle w:val="Tabletext"/>
              <w:rPr>
                <w:rFonts w:cstheme="minorHAnsi"/>
                <w:b/>
                <w:bCs/>
              </w:rPr>
            </w:pPr>
            <w:r w:rsidRPr="00D77135">
              <w:rPr>
                <w:rFonts w:eastAsia="Times New Roman" w:cstheme="minorHAnsi"/>
              </w:rPr>
              <w:t>Acknowledgement</w:t>
            </w:r>
          </w:p>
        </w:tc>
        <w:tc>
          <w:tcPr>
            <w:tcW w:w="594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C80386" w14:textId="699FC39A" w:rsidR="003C3191" w:rsidRPr="00D77135" w:rsidRDefault="003C3191" w:rsidP="003C3191">
            <w:pPr>
              <w:pStyle w:val="Tabletext"/>
              <w:rPr>
                <w:rFonts w:cstheme="minorHAnsi"/>
              </w:rPr>
            </w:pPr>
            <w:r w:rsidRPr="00D77135">
              <w:rPr>
                <w:rFonts w:eastAsia="Times New Roman" w:cstheme="minorHAnsi"/>
              </w:rPr>
              <w:t>Feedback given to students work or behavior meets expectations</w:t>
            </w:r>
          </w:p>
        </w:tc>
      </w:tr>
      <w:tr w:rsidR="003C3191" w:rsidRPr="00D77135" w14:paraId="60E36AB8" w14:textId="77777777" w:rsidTr="00D77135">
        <w:trPr>
          <w:trHeight w:val="420"/>
        </w:trPr>
        <w:tc>
          <w:tcPr>
            <w:tcW w:w="1525" w:type="dxa"/>
            <w:vMerge/>
            <w:shd w:val="clear" w:color="auto" w:fill="auto"/>
          </w:tcPr>
          <w:p w14:paraId="07FAB008" w14:textId="77777777" w:rsidR="003C3191" w:rsidRPr="00D77135" w:rsidRDefault="003C3191" w:rsidP="003C3191">
            <w:pPr>
              <w:pStyle w:val="Tabletext"/>
              <w:rPr>
                <w:rFonts w:cstheme="minorHAnsi"/>
                <w:b/>
                <w:bCs/>
              </w:rPr>
            </w:pPr>
          </w:p>
        </w:tc>
        <w:tc>
          <w:tcPr>
            <w:tcW w:w="189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3FCD8B" w14:textId="113F0838" w:rsidR="003C3191" w:rsidRPr="00D77135" w:rsidRDefault="003C3191" w:rsidP="003C3191">
            <w:pPr>
              <w:pStyle w:val="Tabletext"/>
              <w:rPr>
                <w:rFonts w:cstheme="minorHAnsi"/>
                <w:b/>
                <w:bCs/>
              </w:rPr>
            </w:pPr>
            <w:r w:rsidRPr="00D77135">
              <w:rPr>
                <w:rFonts w:eastAsia="Times New Roman" w:cstheme="minorHAnsi"/>
              </w:rPr>
              <w:t>Traits</w:t>
            </w:r>
          </w:p>
        </w:tc>
        <w:tc>
          <w:tcPr>
            <w:tcW w:w="594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BD0E89" w14:textId="3A2B00A5" w:rsidR="003C3191" w:rsidRPr="00D77135" w:rsidRDefault="003C3191" w:rsidP="003C3191">
            <w:pPr>
              <w:pStyle w:val="Tabletext"/>
              <w:rPr>
                <w:rFonts w:cstheme="minorHAnsi"/>
              </w:rPr>
            </w:pPr>
            <w:r w:rsidRPr="00D77135">
              <w:rPr>
                <w:rFonts w:eastAsia="Times New Roman" w:cstheme="minorHAnsi"/>
              </w:rPr>
              <w:t>A distinguishing quality or characteristic; personal character</w:t>
            </w:r>
          </w:p>
        </w:tc>
      </w:tr>
    </w:tbl>
    <w:p w14:paraId="5F1B4C84" w14:textId="77777777" w:rsidR="00683ACD" w:rsidRDefault="00683ACD" w:rsidP="00683ACD"/>
    <w:tbl>
      <w:tblPr>
        <w:tblStyle w:val="TableGrid"/>
        <w:tblW w:w="5003" w:type="pct"/>
        <w:tblInd w:w="-5" w:type="dxa"/>
        <w:tblLayout w:type="fixed"/>
        <w:tblLook w:val="04A0" w:firstRow="1" w:lastRow="0" w:firstColumn="1" w:lastColumn="0" w:noHBand="0" w:noVBand="1"/>
      </w:tblPr>
      <w:tblGrid>
        <w:gridCol w:w="2250"/>
        <w:gridCol w:w="5528"/>
        <w:gridCol w:w="1578"/>
      </w:tblGrid>
      <w:tr w:rsidR="00683ACD" w:rsidRPr="009814C4" w14:paraId="093AFA15" w14:textId="77777777" w:rsidTr="00B15040">
        <w:trPr>
          <w:trHeight w:val="420"/>
          <w:tblHeader/>
        </w:trPr>
        <w:tc>
          <w:tcPr>
            <w:tcW w:w="2250" w:type="dxa"/>
            <w:shd w:val="clear" w:color="auto" w:fill="auto"/>
            <w:hideMark/>
          </w:tcPr>
          <w:p w14:paraId="35535BEA" w14:textId="77777777" w:rsidR="00683ACD" w:rsidRPr="009814C4" w:rsidRDefault="00683ACD" w:rsidP="00D77135">
            <w:pPr>
              <w:pStyle w:val="Tabletext"/>
              <w:jc w:val="center"/>
              <w:rPr>
                <w:rFonts w:cstheme="minorHAnsi"/>
                <w:b/>
                <w:bCs/>
              </w:rPr>
            </w:pPr>
            <w:r w:rsidRPr="009814C4">
              <w:rPr>
                <w:rFonts w:cstheme="minorHAnsi"/>
              </w:rPr>
              <w:br w:type="page"/>
            </w:r>
            <w:r w:rsidRPr="009814C4">
              <w:rPr>
                <w:rFonts w:cstheme="minorHAnsi"/>
                <w:b/>
                <w:bCs/>
              </w:rPr>
              <w:t>Est Time</w:t>
            </w:r>
          </w:p>
        </w:tc>
        <w:tc>
          <w:tcPr>
            <w:tcW w:w="5528" w:type="dxa"/>
            <w:shd w:val="clear" w:color="auto" w:fill="auto"/>
          </w:tcPr>
          <w:p w14:paraId="59F9F26D" w14:textId="77777777" w:rsidR="00683ACD" w:rsidRPr="009814C4" w:rsidRDefault="00683ACD" w:rsidP="00D77135">
            <w:pPr>
              <w:pStyle w:val="Tabletext"/>
              <w:jc w:val="center"/>
              <w:rPr>
                <w:rFonts w:cstheme="minorHAnsi"/>
                <w:b/>
                <w:bCs/>
              </w:rPr>
            </w:pPr>
            <w:r w:rsidRPr="009814C4">
              <w:rPr>
                <w:rFonts w:cstheme="minorHAnsi"/>
                <w:b/>
                <w:bCs/>
              </w:rPr>
              <w:t>Instructional Activities (including formative assessments)</w:t>
            </w:r>
          </w:p>
        </w:tc>
        <w:tc>
          <w:tcPr>
            <w:tcW w:w="1578" w:type="dxa"/>
            <w:shd w:val="clear" w:color="auto" w:fill="auto"/>
            <w:hideMark/>
          </w:tcPr>
          <w:p w14:paraId="64D6384E" w14:textId="77777777" w:rsidR="00683ACD" w:rsidRPr="009814C4" w:rsidRDefault="00683ACD" w:rsidP="00D77135">
            <w:pPr>
              <w:pStyle w:val="Tabletext"/>
              <w:jc w:val="center"/>
              <w:rPr>
                <w:rFonts w:cstheme="minorHAnsi"/>
                <w:b/>
                <w:bCs/>
              </w:rPr>
            </w:pPr>
            <w:r w:rsidRPr="009814C4">
              <w:rPr>
                <w:rFonts w:cstheme="minorHAnsi"/>
                <w:b/>
                <w:bCs/>
              </w:rPr>
              <w:t>Materials</w:t>
            </w:r>
          </w:p>
        </w:tc>
      </w:tr>
      <w:tr w:rsidR="00E04D3D" w:rsidRPr="009814C4" w14:paraId="04076C0A" w14:textId="77777777" w:rsidTr="00401D2B">
        <w:trPr>
          <w:cantSplit w:val="0"/>
          <w:trHeight w:val="420"/>
        </w:trPr>
        <w:tc>
          <w:tcPr>
            <w:tcW w:w="2250" w:type="dxa"/>
          </w:tcPr>
          <w:p w14:paraId="560A5A41" w14:textId="77777777" w:rsidR="00E04D3D" w:rsidRPr="009814C4" w:rsidRDefault="00E04D3D" w:rsidP="00D77135">
            <w:pPr>
              <w:pStyle w:val="Tabletext"/>
              <w:jc w:val="center"/>
              <w:rPr>
                <w:rFonts w:cstheme="minorHAnsi"/>
              </w:rPr>
            </w:pPr>
          </w:p>
        </w:tc>
        <w:tc>
          <w:tcPr>
            <w:tcW w:w="5528" w:type="dxa"/>
          </w:tcPr>
          <w:p w14:paraId="39268498" w14:textId="77777777" w:rsidR="00E04D3D" w:rsidRPr="009814C4" w:rsidRDefault="00E04D3D" w:rsidP="00D77135">
            <w:pPr>
              <w:pStyle w:val="Tabletext"/>
              <w:rPr>
                <w:rFonts w:cstheme="minorHAnsi"/>
                <w:i/>
                <w:iCs/>
              </w:rPr>
            </w:pPr>
            <w:r w:rsidRPr="009814C4">
              <w:rPr>
                <w:rFonts w:cstheme="minorHAnsi"/>
                <w:i/>
                <w:iCs/>
              </w:rPr>
              <w:t xml:space="preserve">Prior to beginning this lesson, ensure you can access the following videos: </w:t>
            </w:r>
          </w:p>
          <w:p w14:paraId="63991B59" w14:textId="73819D2C" w:rsidR="00E04D3D" w:rsidRPr="009814C4" w:rsidRDefault="00E93D3F" w:rsidP="00D77135">
            <w:pPr>
              <w:pStyle w:val="Tabletext"/>
              <w:rPr>
                <w:rFonts w:cstheme="minorHAnsi"/>
                <w:i/>
                <w:iCs/>
              </w:rPr>
            </w:pPr>
            <w:hyperlink r:id="rId7" w:history="1">
              <w:r w:rsidR="006C266C" w:rsidRPr="009814C4">
                <w:rPr>
                  <w:rStyle w:val="Hyperlink"/>
                  <w:rFonts w:cstheme="minorHAnsi"/>
                  <w:i/>
                  <w:iCs/>
                </w:rPr>
                <w:t>Precise Praise #2: Ms. Lewis</w:t>
              </w:r>
            </w:hyperlink>
          </w:p>
          <w:p w14:paraId="6635566A" w14:textId="7828AFDA" w:rsidR="006C266C" w:rsidRPr="009814C4" w:rsidRDefault="00E93D3F" w:rsidP="00D77135">
            <w:pPr>
              <w:pStyle w:val="Tabletext"/>
              <w:rPr>
                <w:rFonts w:cstheme="minorHAnsi"/>
                <w:i/>
                <w:iCs/>
              </w:rPr>
            </w:pPr>
            <w:hyperlink r:id="rId8" w:history="1">
              <w:r w:rsidR="006C266C" w:rsidRPr="009814C4">
                <w:rPr>
                  <w:rStyle w:val="Hyperlink"/>
                  <w:rFonts w:cstheme="minorHAnsi"/>
                  <w:i/>
                  <w:iCs/>
                </w:rPr>
                <w:t xml:space="preserve">Precise Praise #2: Mr. </w:t>
              </w:r>
              <w:proofErr w:type="spellStart"/>
              <w:r w:rsidR="006C266C" w:rsidRPr="009814C4">
                <w:rPr>
                  <w:rStyle w:val="Hyperlink"/>
                  <w:rFonts w:cstheme="minorHAnsi"/>
                  <w:i/>
                  <w:iCs/>
                </w:rPr>
                <w:t>Javsicas</w:t>
              </w:r>
              <w:proofErr w:type="spellEnd"/>
            </w:hyperlink>
          </w:p>
        </w:tc>
        <w:tc>
          <w:tcPr>
            <w:tcW w:w="1578" w:type="dxa"/>
          </w:tcPr>
          <w:p w14:paraId="27410271" w14:textId="77777777" w:rsidR="00E04D3D" w:rsidRPr="009814C4" w:rsidRDefault="00E04D3D" w:rsidP="00D77135">
            <w:pPr>
              <w:pStyle w:val="Tabletext"/>
              <w:jc w:val="center"/>
              <w:rPr>
                <w:rFonts w:cstheme="minorHAnsi"/>
              </w:rPr>
            </w:pPr>
          </w:p>
        </w:tc>
      </w:tr>
      <w:tr w:rsidR="00683ACD" w:rsidRPr="009814C4" w14:paraId="05484340" w14:textId="77777777" w:rsidTr="00401D2B">
        <w:trPr>
          <w:cantSplit w:val="0"/>
          <w:trHeight w:val="420"/>
        </w:trPr>
        <w:tc>
          <w:tcPr>
            <w:tcW w:w="2250" w:type="dxa"/>
          </w:tcPr>
          <w:p w14:paraId="33BC484E" w14:textId="77777777" w:rsidR="00683ACD" w:rsidRPr="009814C4" w:rsidRDefault="00683ACD" w:rsidP="00D77135">
            <w:pPr>
              <w:pStyle w:val="Tabletext"/>
              <w:jc w:val="center"/>
              <w:rPr>
                <w:rFonts w:cstheme="minorHAnsi"/>
              </w:rPr>
            </w:pPr>
            <w:r w:rsidRPr="009814C4">
              <w:rPr>
                <w:rFonts w:cstheme="minorHAnsi"/>
              </w:rPr>
              <w:t>5 mins</w:t>
            </w:r>
          </w:p>
        </w:tc>
        <w:tc>
          <w:tcPr>
            <w:tcW w:w="5528" w:type="dxa"/>
          </w:tcPr>
          <w:p w14:paraId="592EAF40" w14:textId="77777777" w:rsidR="00683ACD" w:rsidRPr="009814C4" w:rsidRDefault="00683ACD" w:rsidP="00D77135">
            <w:pPr>
              <w:pStyle w:val="Tabletext"/>
              <w:rPr>
                <w:rFonts w:cstheme="minorHAnsi"/>
                <w:b/>
                <w:bCs/>
              </w:rPr>
            </w:pPr>
            <w:r w:rsidRPr="009814C4">
              <w:rPr>
                <w:rFonts w:cstheme="minorHAnsi"/>
                <w:b/>
                <w:bCs/>
              </w:rPr>
              <w:t>Bellringer:</w:t>
            </w:r>
          </w:p>
          <w:p w14:paraId="56F5A0A4" w14:textId="0F17B4C5" w:rsidR="00683ACD" w:rsidRPr="009814C4" w:rsidRDefault="00345848" w:rsidP="00D77135">
            <w:pPr>
              <w:pStyle w:val="Tabletext"/>
              <w:rPr>
                <w:rFonts w:cstheme="minorHAnsi"/>
                <w:b/>
                <w:bCs/>
              </w:rPr>
            </w:pPr>
            <w:r w:rsidRPr="009814C4">
              <w:rPr>
                <w:rFonts w:eastAsia="Times New Roman" w:cstheme="minorHAnsi"/>
                <w:color w:val="000000" w:themeColor="text1"/>
              </w:rPr>
              <w:t xml:space="preserve">Read the statements below and determine </w:t>
            </w:r>
            <w:proofErr w:type="gramStart"/>
            <w:r w:rsidRPr="009814C4">
              <w:rPr>
                <w:rFonts w:eastAsia="Times New Roman" w:cstheme="minorHAnsi"/>
                <w:color w:val="000000" w:themeColor="text1"/>
              </w:rPr>
              <w:t>whether or not</w:t>
            </w:r>
            <w:proofErr w:type="gramEnd"/>
            <w:r w:rsidRPr="009814C4">
              <w:rPr>
                <w:rFonts w:eastAsia="Times New Roman" w:cstheme="minorHAnsi"/>
                <w:color w:val="000000" w:themeColor="text1"/>
              </w:rPr>
              <w:t xml:space="preserve"> you believe each to be true. Place a check in the appropriate column and be prepared to compare answers with a partner.</w:t>
            </w:r>
          </w:p>
        </w:tc>
        <w:tc>
          <w:tcPr>
            <w:tcW w:w="1578" w:type="dxa"/>
          </w:tcPr>
          <w:p w14:paraId="282096DC" w14:textId="77777777" w:rsidR="00683ACD" w:rsidRPr="009814C4" w:rsidRDefault="00683ACD" w:rsidP="00D77135">
            <w:pPr>
              <w:pStyle w:val="Tabletext"/>
              <w:jc w:val="center"/>
              <w:rPr>
                <w:rFonts w:cstheme="minorHAnsi"/>
              </w:rPr>
            </w:pPr>
            <w:r w:rsidRPr="009814C4">
              <w:rPr>
                <w:rFonts w:cstheme="minorHAnsi"/>
              </w:rPr>
              <w:t>Student Guide</w:t>
            </w:r>
          </w:p>
        </w:tc>
      </w:tr>
      <w:tr w:rsidR="00683ACD" w:rsidRPr="009814C4" w14:paraId="4B4302DC" w14:textId="77777777" w:rsidTr="00401D2B">
        <w:trPr>
          <w:cantSplit w:val="0"/>
          <w:trHeight w:val="420"/>
        </w:trPr>
        <w:tc>
          <w:tcPr>
            <w:tcW w:w="2250" w:type="dxa"/>
          </w:tcPr>
          <w:p w14:paraId="4048B31C" w14:textId="77777777" w:rsidR="00683ACD" w:rsidRPr="009814C4" w:rsidRDefault="00683ACD" w:rsidP="00D77135">
            <w:pPr>
              <w:pStyle w:val="Tabletext"/>
              <w:jc w:val="center"/>
              <w:rPr>
                <w:rFonts w:cstheme="minorHAnsi"/>
              </w:rPr>
            </w:pPr>
            <w:r w:rsidRPr="009814C4">
              <w:rPr>
                <w:rFonts w:cstheme="minorHAnsi"/>
              </w:rPr>
              <w:t>10 mins</w:t>
            </w:r>
          </w:p>
        </w:tc>
        <w:tc>
          <w:tcPr>
            <w:tcW w:w="5528" w:type="dxa"/>
          </w:tcPr>
          <w:p w14:paraId="045A8F01" w14:textId="07C5C1FD" w:rsidR="000B59FF" w:rsidRPr="009814C4" w:rsidRDefault="000B59FF" w:rsidP="00D77135">
            <w:pPr>
              <w:spacing w:before="120" w:after="120"/>
              <w:rPr>
                <w:rFonts w:eastAsia="Times New Roman" w:cstheme="minorHAnsi"/>
                <w:b/>
                <w:bCs/>
              </w:rPr>
            </w:pPr>
            <w:r w:rsidRPr="009814C4">
              <w:rPr>
                <w:rFonts w:eastAsia="Times New Roman" w:cstheme="minorHAnsi"/>
                <w:b/>
                <w:bCs/>
              </w:rPr>
              <w:t>Intro to Positive Reinforcement</w:t>
            </w:r>
          </w:p>
          <w:p w14:paraId="086BED7E" w14:textId="381E7AD2" w:rsidR="00AA55D6" w:rsidRPr="009814C4" w:rsidRDefault="00AA55D6" w:rsidP="00D77135">
            <w:pPr>
              <w:spacing w:before="120" w:after="120"/>
              <w:rPr>
                <w:rFonts w:eastAsia="Times New Roman" w:cstheme="minorHAnsi"/>
                <w:color w:val="000000"/>
              </w:rPr>
            </w:pPr>
            <w:r w:rsidRPr="009814C4">
              <w:rPr>
                <w:rFonts w:eastAsia="Times New Roman" w:cstheme="minorHAnsi"/>
                <w:color w:val="000000"/>
              </w:rPr>
              <w:t>T: (Provide time for students to compare their answers with a partner using a routine of your choice – turn and talk, think-pair-share, stand up – hands up – pair up, etc.)</w:t>
            </w:r>
          </w:p>
          <w:p w14:paraId="2F82AEC6" w14:textId="77777777" w:rsidR="00AA55D6" w:rsidRPr="009814C4" w:rsidRDefault="00AA55D6" w:rsidP="00D77135">
            <w:pPr>
              <w:spacing w:before="120" w:after="120"/>
              <w:rPr>
                <w:rFonts w:eastAsia="Times New Roman" w:cstheme="minorHAnsi"/>
                <w:color w:val="000000"/>
              </w:rPr>
            </w:pPr>
          </w:p>
          <w:p w14:paraId="4377BE04" w14:textId="77777777" w:rsidR="00AA55D6" w:rsidRPr="009814C4" w:rsidRDefault="00AA55D6" w:rsidP="00D77135">
            <w:pPr>
              <w:spacing w:before="120" w:after="120"/>
              <w:rPr>
                <w:rFonts w:eastAsia="Times New Roman" w:cstheme="minorHAnsi"/>
                <w:color w:val="000000"/>
              </w:rPr>
            </w:pPr>
            <w:r w:rsidRPr="009814C4">
              <w:rPr>
                <w:rFonts w:eastAsia="Times New Roman" w:cstheme="minorHAnsi"/>
                <w:color w:val="000000"/>
              </w:rPr>
              <w:t xml:space="preserve">T: To what extent did you and your partner agree? </w:t>
            </w:r>
          </w:p>
          <w:p w14:paraId="63C1825B" w14:textId="77777777" w:rsidR="00AA55D6" w:rsidRPr="009814C4" w:rsidRDefault="00AA55D6" w:rsidP="00D77135">
            <w:pPr>
              <w:spacing w:before="120" w:after="120"/>
              <w:rPr>
                <w:rFonts w:eastAsia="Times New Roman" w:cstheme="minorHAnsi"/>
                <w:color w:val="000000"/>
              </w:rPr>
            </w:pPr>
          </w:p>
          <w:p w14:paraId="11B2D446" w14:textId="77777777" w:rsidR="00AA55D6" w:rsidRPr="009814C4" w:rsidRDefault="00AA55D6" w:rsidP="00D77135">
            <w:pPr>
              <w:spacing w:before="120" w:after="120"/>
              <w:rPr>
                <w:rFonts w:eastAsia="Times New Roman" w:cstheme="minorHAnsi"/>
                <w:color w:val="000000"/>
              </w:rPr>
            </w:pPr>
            <w:r w:rsidRPr="009814C4">
              <w:rPr>
                <w:rFonts w:eastAsia="Times New Roman" w:cstheme="minorHAnsi"/>
                <w:color w:val="000000"/>
              </w:rPr>
              <w:t>S: Answers will vary</w:t>
            </w:r>
          </w:p>
          <w:p w14:paraId="14863489" w14:textId="77777777" w:rsidR="00AA55D6" w:rsidRPr="009814C4" w:rsidRDefault="00AA55D6" w:rsidP="00D77135">
            <w:pPr>
              <w:spacing w:before="120" w:after="120"/>
              <w:rPr>
                <w:rFonts w:eastAsia="Times New Roman" w:cstheme="minorHAnsi"/>
                <w:color w:val="000000"/>
              </w:rPr>
            </w:pPr>
          </w:p>
          <w:p w14:paraId="7B9A1A99" w14:textId="77777777" w:rsidR="00AA55D6" w:rsidRPr="009814C4" w:rsidRDefault="00AA55D6" w:rsidP="00D77135">
            <w:pPr>
              <w:spacing w:before="120" w:after="120"/>
              <w:rPr>
                <w:rFonts w:eastAsia="Times New Roman" w:cstheme="minorHAnsi"/>
                <w:color w:val="000000"/>
              </w:rPr>
            </w:pPr>
            <w:r w:rsidRPr="009814C4">
              <w:rPr>
                <w:rFonts w:eastAsia="Times New Roman" w:cstheme="minorHAnsi"/>
                <w:color w:val="000000"/>
              </w:rPr>
              <w:t>T: What points of disagreement – if any – did you discuss?</w:t>
            </w:r>
          </w:p>
          <w:p w14:paraId="61FB4D93" w14:textId="77777777" w:rsidR="00AA55D6" w:rsidRPr="009814C4" w:rsidRDefault="00AA55D6" w:rsidP="00D77135">
            <w:pPr>
              <w:spacing w:before="120" w:after="120"/>
              <w:rPr>
                <w:rFonts w:eastAsia="Times New Roman" w:cstheme="minorHAnsi"/>
                <w:color w:val="000000"/>
              </w:rPr>
            </w:pPr>
          </w:p>
          <w:p w14:paraId="00DBF31F" w14:textId="77777777" w:rsidR="00AA55D6" w:rsidRPr="009814C4" w:rsidRDefault="00AA55D6" w:rsidP="00D77135">
            <w:pPr>
              <w:spacing w:before="120" w:after="120"/>
              <w:rPr>
                <w:rFonts w:eastAsia="Times New Roman" w:cstheme="minorHAnsi"/>
                <w:color w:val="000000"/>
              </w:rPr>
            </w:pPr>
            <w:r w:rsidRPr="009814C4">
              <w:rPr>
                <w:rFonts w:eastAsia="Times New Roman" w:cstheme="minorHAnsi"/>
                <w:color w:val="000000"/>
              </w:rPr>
              <w:t>S: Answers will vary</w:t>
            </w:r>
          </w:p>
          <w:p w14:paraId="110AA343" w14:textId="77777777" w:rsidR="00AA55D6" w:rsidRPr="009814C4" w:rsidRDefault="00AA55D6" w:rsidP="00D77135">
            <w:pPr>
              <w:spacing w:before="120" w:after="120"/>
              <w:rPr>
                <w:rFonts w:eastAsia="Times New Roman" w:cstheme="minorHAnsi"/>
                <w:color w:val="000000"/>
              </w:rPr>
            </w:pPr>
          </w:p>
          <w:p w14:paraId="60260141" w14:textId="77777777" w:rsidR="00AA55D6" w:rsidRPr="009814C4" w:rsidRDefault="00AA55D6" w:rsidP="00D77135">
            <w:pPr>
              <w:spacing w:before="120" w:after="120"/>
              <w:rPr>
                <w:rFonts w:eastAsia="Times New Roman" w:cstheme="minorHAnsi"/>
                <w:color w:val="000000"/>
              </w:rPr>
            </w:pPr>
            <w:r w:rsidRPr="009814C4">
              <w:rPr>
                <w:rFonts w:eastAsia="Times New Roman" w:cstheme="minorHAnsi"/>
                <w:color w:val="000000"/>
              </w:rPr>
              <w:t>T: Were you able to come to agreement?</w:t>
            </w:r>
          </w:p>
          <w:p w14:paraId="2D0AFDA2" w14:textId="77777777" w:rsidR="00AA55D6" w:rsidRPr="009814C4" w:rsidRDefault="00AA55D6" w:rsidP="00D77135">
            <w:pPr>
              <w:spacing w:before="120" w:after="120"/>
              <w:rPr>
                <w:rFonts w:eastAsia="Times New Roman" w:cstheme="minorHAnsi"/>
                <w:color w:val="000000"/>
              </w:rPr>
            </w:pPr>
          </w:p>
          <w:p w14:paraId="19B0F7EF" w14:textId="77777777" w:rsidR="00AA55D6" w:rsidRPr="009814C4" w:rsidRDefault="00AA55D6" w:rsidP="00D77135">
            <w:pPr>
              <w:spacing w:before="120" w:after="120"/>
              <w:rPr>
                <w:rFonts w:eastAsia="Times New Roman" w:cstheme="minorHAnsi"/>
                <w:color w:val="000000"/>
              </w:rPr>
            </w:pPr>
            <w:r w:rsidRPr="009814C4">
              <w:rPr>
                <w:rFonts w:eastAsia="Times New Roman" w:cstheme="minorHAnsi"/>
                <w:color w:val="000000"/>
              </w:rPr>
              <w:t>S: answers will vary</w:t>
            </w:r>
          </w:p>
          <w:p w14:paraId="35245BA0" w14:textId="77777777" w:rsidR="00AA55D6" w:rsidRPr="009814C4" w:rsidRDefault="00AA55D6" w:rsidP="00D77135">
            <w:pPr>
              <w:spacing w:before="120" w:after="120"/>
              <w:rPr>
                <w:rFonts w:eastAsia="Times New Roman" w:cstheme="minorHAnsi"/>
                <w:color w:val="000000"/>
              </w:rPr>
            </w:pPr>
          </w:p>
          <w:p w14:paraId="680BAB59" w14:textId="77777777" w:rsidR="00683ACD" w:rsidRPr="009814C4" w:rsidRDefault="00AA55D6" w:rsidP="00D77135">
            <w:pPr>
              <w:pStyle w:val="Tabletextbullet"/>
              <w:numPr>
                <w:ilvl w:val="0"/>
                <w:numId w:val="0"/>
              </w:numPr>
              <w:rPr>
                <w:rFonts w:eastAsia="Times New Roman" w:cstheme="minorHAnsi"/>
                <w:color w:val="000000"/>
              </w:rPr>
            </w:pPr>
            <w:r w:rsidRPr="009814C4">
              <w:rPr>
                <w:rFonts w:eastAsia="Times New Roman" w:cstheme="minorHAnsi"/>
                <w:color w:val="000000"/>
              </w:rPr>
              <w:lastRenderedPageBreak/>
              <w:t xml:space="preserve">T: Today’s lesson will focus on positive reinforcement. By the end of the lesson, you and your partner will be able to come to agreement on </w:t>
            </w:r>
            <w:proofErr w:type="gramStart"/>
            <w:r w:rsidRPr="009814C4">
              <w:rPr>
                <w:rFonts w:eastAsia="Times New Roman" w:cstheme="minorHAnsi"/>
                <w:color w:val="000000"/>
              </w:rPr>
              <w:t>all of</w:t>
            </w:r>
            <w:proofErr w:type="gramEnd"/>
            <w:r w:rsidRPr="009814C4">
              <w:rPr>
                <w:rFonts w:eastAsia="Times New Roman" w:cstheme="minorHAnsi"/>
                <w:color w:val="000000"/>
              </w:rPr>
              <w:t xml:space="preserve"> the statements.</w:t>
            </w:r>
          </w:p>
          <w:p w14:paraId="1EF301A0" w14:textId="77777777" w:rsidR="000B59FF" w:rsidRPr="009814C4" w:rsidRDefault="000B59FF" w:rsidP="00D77135">
            <w:pPr>
              <w:spacing w:before="120" w:after="120"/>
              <w:rPr>
                <w:rFonts w:eastAsia="Times New Roman" w:cstheme="minorHAnsi"/>
                <w:b/>
                <w:bCs/>
              </w:rPr>
            </w:pPr>
          </w:p>
          <w:p w14:paraId="6B9206C7" w14:textId="77777777" w:rsidR="000B59FF" w:rsidRPr="009814C4" w:rsidRDefault="000B59FF" w:rsidP="00D77135">
            <w:pPr>
              <w:spacing w:before="120" w:after="120"/>
              <w:rPr>
                <w:rFonts w:eastAsia="Times New Roman" w:cstheme="minorHAnsi"/>
                <w:color w:val="000000"/>
              </w:rPr>
            </w:pPr>
            <w:r w:rsidRPr="009814C4">
              <w:rPr>
                <w:rFonts w:eastAsia="Times New Roman" w:cstheme="minorHAnsi"/>
              </w:rPr>
              <w:t xml:space="preserve">T: Positive reinforcement is the feedback that follows a desired behavior and increases the likelihood that the behavior will be repeated. </w:t>
            </w:r>
            <w:r w:rsidRPr="009814C4">
              <w:rPr>
                <w:rFonts w:eastAsia="Times New Roman" w:cstheme="minorHAnsi"/>
                <w:color w:val="000000"/>
              </w:rPr>
              <w:t>Positive reinforcement builds morale and motivation.</w:t>
            </w:r>
            <w:r w:rsidRPr="009814C4">
              <w:rPr>
                <w:rFonts w:eastAsia="Times New Roman" w:cstheme="minorHAnsi"/>
                <w:color w:val="000000" w:themeColor="text1"/>
              </w:rPr>
              <w:t xml:space="preserve"> Positive reinforcement may include:</w:t>
            </w:r>
          </w:p>
          <w:p w14:paraId="5C1AEE36" w14:textId="77777777" w:rsidR="000B59FF" w:rsidRPr="009814C4" w:rsidRDefault="000B59FF" w:rsidP="00D77135">
            <w:pPr>
              <w:pStyle w:val="ListParagraph"/>
              <w:numPr>
                <w:ilvl w:val="0"/>
                <w:numId w:val="20"/>
              </w:numPr>
              <w:shd w:val="clear" w:color="auto" w:fill="FFFFFF" w:themeFill="background1"/>
              <w:spacing w:before="120" w:after="120" w:line="240" w:lineRule="atLeast"/>
              <w:textAlignment w:val="baseline"/>
              <w:rPr>
                <w:rFonts w:eastAsia="Times New Roman" w:cstheme="minorHAnsi"/>
                <w:color w:val="000000"/>
              </w:rPr>
            </w:pPr>
            <w:r w:rsidRPr="009814C4">
              <w:rPr>
                <w:rFonts w:eastAsia="Times New Roman" w:cstheme="minorHAnsi"/>
                <w:color w:val="000000" w:themeColor="text1"/>
              </w:rPr>
              <w:t>praise and nonverbal communication (e.g., smile, nod, thumbs up)</w:t>
            </w:r>
          </w:p>
          <w:p w14:paraId="10317971" w14:textId="77777777" w:rsidR="000B59FF" w:rsidRPr="009814C4" w:rsidRDefault="000B59FF" w:rsidP="00D77135">
            <w:pPr>
              <w:pStyle w:val="ListParagraph"/>
              <w:numPr>
                <w:ilvl w:val="0"/>
                <w:numId w:val="20"/>
              </w:numPr>
              <w:shd w:val="clear" w:color="auto" w:fill="FFFFFF"/>
              <w:spacing w:before="120" w:after="120" w:line="240" w:lineRule="atLeast"/>
              <w:textAlignment w:val="baseline"/>
              <w:rPr>
                <w:rFonts w:eastAsia="Times New Roman" w:cstheme="minorHAnsi"/>
                <w:color w:val="000000"/>
              </w:rPr>
            </w:pPr>
            <w:r w:rsidRPr="009814C4">
              <w:rPr>
                <w:rFonts w:eastAsia="Times New Roman" w:cstheme="minorHAnsi"/>
                <w:color w:val="000000"/>
              </w:rPr>
              <w:t>social attention (e.g., a conversation, special time with the teacher or a peer)</w:t>
            </w:r>
          </w:p>
          <w:p w14:paraId="550CA623" w14:textId="77777777" w:rsidR="000B59FF" w:rsidRPr="009814C4" w:rsidRDefault="000B59FF" w:rsidP="00D77135">
            <w:pPr>
              <w:pStyle w:val="ListParagraph"/>
              <w:numPr>
                <w:ilvl w:val="0"/>
                <w:numId w:val="20"/>
              </w:numPr>
              <w:shd w:val="clear" w:color="auto" w:fill="FFFFFF" w:themeFill="background1"/>
              <w:spacing w:before="120" w:after="120" w:line="240" w:lineRule="atLeast"/>
              <w:textAlignment w:val="baseline"/>
              <w:rPr>
                <w:rFonts w:eastAsia="Times New Roman" w:cstheme="minorHAnsi"/>
                <w:color w:val="000000"/>
              </w:rPr>
            </w:pPr>
            <w:r w:rsidRPr="009814C4">
              <w:rPr>
                <w:rFonts w:eastAsia="Times New Roman" w:cstheme="minorHAnsi"/>
                <w:color w:val="000000" w:themeColor="text1"/>
              </w:rPr>
              <w:t>tangibles such as stickers</w:t>
            </w:r>
          </w:p>
          <w:p w14:paraId="614E6E7F" w14:textId="77777777" w:rsidR="000B59FF" w:rsidRPr="009814C4" w:rsidRDefault="000B59FF" w:rsidP="00D77135">
            <w:pPr>
              <w:pStyle w:val="ListParagraph"/>
              <w:numPr>
                <w:ilvl w:val="0"/>
                <w:numId w:val="20"/>
              </w:numPr>
              <w:shd w:val="clear" w:color="auto" w:fill="FFFFFF" w:themeFill="background1"/>
              <w:spacing w:before="120" w:after="120" w:line="240" w:lineRule="atLeast"/>
              <w:textAlignment w:val="baseline"/>
              <w:rPr>
                <w:rFonts w:eastAsia="Times New Roman" w:cstheme="minorHAnsi"/>
                <w:color w:val="000000"/>
              </w:rPr>
            </w:pPr>
            <w:r w:rsidRPr="009814C4">
              <w:rPr>
                <w:rFonts w:eastAsia="Times New Roman" w:cstheme="minorHAnsi"/>
                <w:color w:val="000000" w:themeColor="text1"/>
              </w:rPr>
              <w:t>activities or privileges such as playing a game</w:t>
            </w:r>
          </w:p>
          <w:p w14:paraId="18F1D98D" w14:textId="77777777" w:rsidR="000B59FF" w:rsidRPr="009814C4" w:rsidRDefault="000B59FF" w:rsidP="00D77135">
            <w:pPr>
              <w:pStyle w:val="ListParagraph"/>
              <w:numPr>
                <w:ilvl w:val="0"/>
                <w:numId w:val="20"/>
              </w:numPr>
              <w:shd w:val="clear" w:color="auto" w:fill="FFFFFF" w:themeFill="background1"/>
              <w:spacing w:before="120" w:after="120" w:line="240" w:lineRule="atLeast"/>
              <w:textAlignment w:val="baseline"/>
              <w:rPr>
                <w:rFonts w:eastAsia="Times New Roman" w:cstheme="minorHAnsi"/>
                <w:color w:val="000000"/>
              </w:rPr>
            </w:pPr>
            <w:r w:rsidRPr="009814C4">
              <w:rPr>
                <w:rFonts w:eastAsia="Times New Roman" w:cstheme="minorHAnsi"/>
                <w:color w:val="000000" w:themeColor="text1"/>
              </w:rPr>
              <w:t xml:space="preserve">secondary positive reinforcements (such as checkmarks, </w:t>
            </w:r>
            <w:proofErr w:type="gramStart"/>
            <w:r w:rsidRPr="009814C4">
              <w:rPr>
                <w:rFonts w:eastAsia="Times New Roman" w:cstheme="minorHAnsi"/>
                <w:color w:val="000000" w:themeColor="text1"/>
              </w:rPr>
              <w:t>tokens</w:t>
            </w:r>
            <w:proofErr w:type="gramEnd"/>
            <w:r w:rsidRPr="009814C4">
              <w:rPr>
                <w:rFonts w:eastAsia="Times New Roman" w:cstheme="minorHAnsi"/>
                <w:color w:val="000000" w:themeColor="text1"/>
              </w:rPr>
              <w:t xml:space="preserve"> or money) for students to use toward a reward.</w:t>
            </w:r>
          </w:p>
          <w:p w14:paraId="1133C0C8" w14:textId="77777777" w:rsidR="000B59FF" w:rsidRPr="009814C4" w:rsidRDefault="000B59FF" w:rsidP="00D77135">
            <w:pPr>
              <w:spacing w:before="120" w:after="120"/>
              <w:rPr>
                <w:rFonts w:eastAsia="Times New Roman" w:cstheme="minorHAnsi"/>
                <w:color w:val="000000"/>
              </w:rPr>
            </w:pPr>
          </w:p>
          <w:p w14:paraId="097761DF" w14:textId="77777777" w:rsidR="000B59FF" w:rsidRPr="009814C4" w:rsidRDefault="000B59FF" w:rsidP="00D77135">
            <w:pPr>
              <w:spacing w:before="120" w:after="120"/>
              <w:rPr>
                <w:rFonts w:eastAsia="Times New Roman" w:cstheme="minorHAnsi"/>
                <w:color w:val="000000" w:themeColor="text1"/>
              </w:rPr>
            </w:pPr>
            <w:r w:rsidRPr="009814C4">
              <w:rPr>
                <w:rFonts w:eastAsia="Times New Roman" w:cstheme="minorHAnsi"/>
                <w:color w:val="000000"/>
              </w:rPr>
              <w:t>T: (Share the following information about positive reinforcement – precise praise – from Teach Like a Champion 2.0 via PPT. Provide an example and non-example of each as indicated in the PPT.</w:t>
            </w:r>
            <w:r w:rsidRPr="009814C4">
              <w:rPr>
                <w:rFonts w:eastAsia="Times New Roman" w:cstheme="minorHAnsi"/>
                <w:color w:val="000000" w:themeColor="text1"/>
              </w:rPr>
              <w:t xml:space="preserve"> Ask students to create additional examples and nonexamples for each success criteria.)</w:t>
            </w:r>
          </w:p>
          <w:p w14:paraId="43F257BE" w14:textId="77777777" w:rsidR="000B59FF" w:rsidRPr="009814C4" w:rsidRDefault="000B59FF" w:rsidP="00D77135">
            <w:pPr>
              <w:spacing w:before="120" w:after="120"/>
              <w:rPr>
                <w:rFonts w:eastAsia="Times New Roman" w:cstheme="minorHAnsi"/>
                <w:color w:val="000000" w:themeColor="text1"/>
              </w:rPr>
            </w:pPr>
          </w:p>
          <w:p w14:paraId="431CE28C" w14:textId="77777777" w:rsidR="000B59FF" w:rsidRPr="009814C4" w:rsidRDefault="000B59FF" w:rsidP="00D77135">
            <w:pPr>
              <w:spacing w:before="120" w:after="120"/>
              <w:rPr>
                <w:rFonts w:eastAsia="Times New Roman" w:cstheme="minorHAnsi"/>
                <w:color w:val="000000"/>
              </w:rPr>
            </w:pPr>
            <w:r w:rsidRPr="009814C4">
              <w:rPr>
                <w:rFonts w:eastAsia="Times New Roman" w:cstheme="minorHAnsi"/>
                <w:color w:val="000000" w:themeColor="text1"/>
              </w:rPr>
              <w:t xml:space="preserve">T: Now that we have had opportunity to review examples and non-examples, I am going to give you time to create additional examples and nonexamples for each of the success criteria. </w:t>
            </w:r>
          </w:p>
          <w:p w14:paraId="462BFC7C" w14:textId="77777777" w:rsidR="000B59FF" w:rsidRPr="009814C4" w:rsidRDefault="000B59FF" w:rsidP="00D77135">
            <w:pPr>
              <w:spacing w:before="120" w:after="120"/>
              <w:rPr>
                <w:rFonts w:eastAsia="Times New Roman" w:cstheme="minorHAnsi"/>
                <w:color w:val="000000"/>
              </w:rPr>
            </w:pPr>
          </w:p>
          <w:p w14:paraId="208202E8" w14:textId="77777777" w:rsidR="000B59FF" w:rsidRPr="009814C4" w:rsidRDefault="000B59FF" w:rsidP="00D77135">
            <w:pPr>
              <w:spacing w:before="120" w:after="120"/>
              <w:rPr>
                <w:rFonts w:eastAsia="Times New Roman" w:cstheme="minorHAnsi"/>
                <w:b/>
                <w:bCs/>
                <w:color w:val="000000"/>
              </w:rPr>
            </w:pPr>
            <w:r w:rsidRPr="009814C4">
              <w:rPr>
                <w:rFonts w:eastAsia="Times New Roman" w:cstheme="minorHAnsi"/>
                <w:b/>
                <w:bCs/>
                <w:color w:val="000000"/>
              </w:rPr>
              <w:t>Keys to positive reinforcement – Examples and Nonexamples</w:t>
            </w:r>
          </w:p>
          <w:p w14:paraId="36B63A4D" w14:textId="77777777" w:rsidR="000B59FF" w:rsidRPr="009814C4" w:rsidRDefault="000B59FF" w:rsidP="00D77135">
            <w:pPr>
              <w:pStyle w:val="ListParagraph"/>
              <w:numPr>
                <w:ilvl w:val="0"/>
                <w:numId w:val="19"/>
              </w:numPr>
              <w:spacing w:before="120" w:after="120"/>
              <w:rPr>
                <w:rFonts w:eastAsia="Times New Roman" w:cstheme="minorHAnsi"/>
                <w:color w:val="000000"/>
              </w:rPr>
            </w:pPr>
            <w:r w:rsidRPr="009814C4">
              <w:rPr>
                <w:rFonts w:eastAsia="Times New Roman" w:cstheme="minorHAnsi"/>
                <w:b/>
                <w:bCs/>
                <w:color w:val="000000"/>
              </w:rPr>
              <w:t>Reinforce actions, not traits</w:t>
            </w:r>
            <w:r w:rsidRPr="009814C4">
              <w:rPr>
                <w:rFonts w:eastAsia="Times New Roman" w:cstheme="minorHAnsi"/>
                <w:color w:val="000000"/>
              </w:rPr>
              <w:t xml:space="preserve"> - Positive reinforcement is about praising an action that you want to encourage.</w:t>
            </w:r>
          </w:p>
          <w:p w14:paraId="07E76269" w14:textId="77777777" w:rsidR="000B59FF" w:rsidRPr="009814C4" w:rsidRDefault="000B59FF" w:rsidP="00D77135">
            <w:pPr>
              <w:pStyle w:val="ListParagraph"/>
              <w:numPr>
                <w:ilvl w:val="0"/>
                <w:numId w:val="19"/>
              </w:numPr>
              <w:spacing w:before="120" w:after="120"/>
              <w:rPr>
                <w:rFonts w:eastAsia="Times New Roman" w:cstheme="minorHAnsi"/>
                <w:color w:val="000000"/>
              </w:rPr>
            </w:pPr>
            <w:r w:rsidRPr="009814C4">
              <w:rPr>
                <w:rFonts w:eastAsia="Times New Roman" w:cstheme="minorHAnsi"/>
                <w:b/>
                <w:bCs/>
                <w:color w:val="000000"/>
              </w:rPr>
              <w:t>Offer objective-aligned praise</w:t>
            </w:r>
            <w:r w:rsidRPr="009814C4">
              <w:rPr>
                <w:rFonts w:eastAsia="Times New Roman" w:cstheme="minorHAnsi"/>
                <w:color w:val="000000"/>
              </w:rPr>
              <w:t xml:space="preserve"> –Align positive reinforcement to the learning objectives. </w:t>
            </w:r>
          </w:p>
          <w:p w14:paraId="52B6FFBB" w14:textId="77777777" w:rsidR="000B59FF" w:rsidRPr="009814C4" w:rsidRDefault="000B59FF" w:rsidP="00D77135">
            <w:pPr>
              <w:pStyle w:val="ListParagraph"/>
              <w:numPr>
                <w:ilvl w:val="0"/>
                <w:numId w:val="19"/>
              </w:numPr>
              <w:spacing w:before="120" w:after="120"/>
              <w:rPr>
                <w:rFonts w:eastAsia="Times New Roman" w:cstheme="minorHAnsi"/>
                <w:color w:val="000000"/>
              </w:rPr>
            </w:pPr>
            <w:r w:rsidRPr="009814C4">
              <w:rPr>
                <w:rFonts w:eastAsia="Times New Roman" w:cstheme="minorHAnsi"/>
                <w:b/>
                <w:bCs/>
                <w:color w:val="000000"/>
              </w:rPr>
              <w:t>Differentiate Acknowledgement from Praise</w:t>
            </w:r>
            <w:r w:rsidRPr="009814C4">
              <w:rPr>
                <w:rFonts w:eastAsia="Times New Roman" w:cstheme="minorHAnsi"/>
                <w:color w:val="000000"/>
              </w:rPr>
              <w:t xml:space="preserve">: Use acknowledgement when a student meets </w:t>
            </w:r>
            <w:r w:rsidRPr="009814C4">
              <w:rPr>
                <w:rFonts w:eastAsia="Times New Roman" w:cstheme="minorHAnsi"/>
                <w:color w:val="000000"/>
              </w:rPr>
              <w:lastRenderedPageBreak/>
              <w:t xml:space="preserve">expectations. Use praise when a student exceeds expectations. </w:t>
            </w:r>
          </w:p>
          <w:p w14:paraId="517D7B81" w14:textId="77777777" w:rsidR="000B59FF" w:rsidRPr="009814C4" w:rsidRDefault="000B59FF" w:rsidP="00D77135">
            <w:pPr>
              <w:pStyle w:val="ListParagraph"/>
              <w:spacing w:before="120" w:after="120"/>
              <w:rPr>
                <w:rFonts w:eastAsia="Times New Roman" w:cstheme="minorHAnsi"/>
                <w:color w:val="000000"/>
              </w:rPr>
            </w:pPr>
            <w:r w:rsidRPr="009814C4">
              <w:rPr>
                <w:rFonts w:eastAsia="Times New Roman" w:cstheme="minorHAnsi"/>
                <w:color w:val="000000"/>
              </w:rPr>
              <w:t>Example: “Sarah is ready” is an example of acknowledgement, whereas “Great job getting your materials out for our next activity so quickly, Sarah” is praise.</w:t>
            </w:r>
          </w:p>
          <w:p w14:paraId="55F7E425" w14:textId="77777777" w:rsidR="000B59FF" w:rsidRPr="009814C4" w:rsidRDefault="000B59FF" w:rsidP="00D77135">
            <w:pPr>
              <w:pStyle w:val="ListParagraph"/>
              <w:numPr>
                <w:ilvl w:val="0"/>
                <w:numId w:val="19"/>
              </w:numPr>
              <w:spacing w:before="120" w:after="120"/>
              <w:rPr>
                <w:rFonts w:eastAsia="Times New Roman" w:cstheme="minorHAnsi"/>
                <w:color w:val="000000"/>
              </w:rPr>
            </w:pPr>
            <w:r w:rsidRPr="009814C4">
              <w:rPr>
                <w:rFonts w:eastAsia="Times New Roman" w:cstheme="minorHAnsi"/>
                <w:b/>
                <w:bCs/>
                <w:color w:val="000000"/>
              </w:rPr>
              <w:t>Modulate and vary your delivery</w:t>
            </w:r>
            <w:r w:rsidRPr="009814C4">
              <w:rPr>
                <w:rFonts w:eastAsia="Times New Roman" w:cstheme="minorHAnsi"/>
                <w:color w:val="000000"/>
              </w:rPr>
              <w:t xml:space="preserve">: Positive reinforcement is most effective when it is genuine and memorable. Vary the setting (public or private) and the volume. </w:t>
            </w:r>
          </w:p>
          <w:p w14:paraId="21F848F1" w14:textId="77777777" w:rsidR="000B59FF" w:rsidRPr="009814C4" w:rsidRDefault="000B59FF" w:rsidP="00D77135">
            <w:pPr>
              <w:pStyle w:val="ListParagraph"/>
              <w:numPr>
                <w:ilvl w:val="1"/>
                <w:numId w:val="19"/>
              </w:numPr>
              <w:spacing w:before="120" w:after="120"/>
              <w:rPr>
                <w:rFonts w:eastAsia="Times New Roman" w:cstheme="minorHAnsi"/>
                <w:color w:val="000000"/>
              </w:rPr>
            </w:pPr>
            <w:r w:rsidRPr="009814C4">
              <w:rPr>
                <w:rFonts w:eastAsia="Times New Roman" w:cstheme="minorHAnsi"/>
                <w:color w:val="000000"/>
              </w:rPr>
              <w:t>Private – often sounds genuine; communicates that what the teacher is going to say is very important; shows that not all private conversations need to be about individual correction.</w:t>
            </w:r>
          </w:p>
          <w:p w14:paraId="3E28C995" w14:textId="4D1315CC" w:rsidR="000B59FF" w:rsidRPr="009814C4" w:rsidRDefault="000B59FF" w:rsidP="00D77135">
            <w:pPr>
              <w:pStyle w:val="Tabletextbullet"/>
              <w:numPr>
                <w:ilvl w:val="0"/>
                <w:numId w:val="0"/>
              </w:numPr>
              <w:rPr>
                <w:rFonts w:cstheme="minorHAnsi"/>
                <w:color w:val="000000" w:themeColor="text1"/>
              </w:rPr>
            </w:pPr>
            <w:r w:rsidRPr="009814C4">
              <w:rPr>
                <w:rFonts w:eastAsia="Times New Roman" w:cstheme="minorHAnsi"/>
                <w:color w:val="000000"/>
              </w:rPr>
              <w:t>Public – Intended to be overhead by others; encourages others to emulate that behavior or action.</w:t>
            </w:r>
          </w:p>
        </w:tc>
        <w:tc>
          <w:tcPr>
            <w:tcW w:w="1578" w:type="dxa"/>
          </w:tcPr>
          <w:p w14:paraId="3DCA2BE3" w14:textId="77777777" w:rsidR="00683ACD" w:rsidRPr="009814C4" w:rsidRDefault="00683ACD" w:rsidP="00D77135">
            <w:pPr>
              <w:pStyle w:val="Tabletext"/>
              <w:jc w:val="center"/>
              <w:rPr>
                <w:rFonts w:cstheme="minorHAnsi"/>
              </w:rPr>
            </w:pPr>
            <w:r w:rsidRPr="009814C4">
              <w:rPr>
                <w:rFonts w:cstheme="minorHAnsi"/>
              </w:rPr>
              <w:lastRenderedPageBreak/>
              <w:t>Student Guide</w:t>
            </w:r>
          </w:p>
          <w:p w14:paraId="3142C2F2" w14:textId="6BC537C8" w:rsidR="004D33D6" w:rsidRPr="009814C4" w:rsidRDefault="004D33D6" w:rsidP="00D77135">
            <w:pPr>
              <w:pStyle w:val="Tabletext"/>
              <w:jc w:val="center"/>
              <w:rPr>
                <w:rFonts w:cstheme="minorHAnsi"/>
              </w:rPr>
            </w:pPr>
            <w:r w:rsidRPr="009814C4">
              <w:rPr>
                <w:rFonts w:cstheme="minorHAnsi"/>
              </w:rPr>
              <w:t>PowerPoint</w:t>
            </w:r>
          </w:p>
          <w:p w14:paraId="10028207" w14:textId="77777777" w:rsidR="00683ACD" w:rsidRPr="009814C4" w:rsidRDefault="00683ACD" w:rsidP="00D77135">
            <w:pPr>
              <w:pStyle w:val="Tabletext"/>
              <w:rPr>
                <w:rFonts w:cstheme="minorHAnsi"/>
              </w:rPr>
            </w:pPr>
          </w:p>
        </w:tc>
      </w:tr>
      <w:tr w:rsidR="001B7326" w:rsidRPr="009814C4" w14:paraId="0BB9689D" w14:textId="77777777" w:rsidTr="00401D2B">
        <w:trPr>
          <w:cantSplit w:val="0"/>
          <w:trHeight w:val="420"/>
        </w:trPr>
        <w:tc>
          <w:tcPr>
            <w:tcW w:w="2250" w:type="dxa"/>
          </w:tcPr>
          <w:p w14:paraId="64D1943A" w14:textId="77777777" w:rsidR="001B7326" w:rsidRPr="009814C4" w:rsidRDefault="001B7326" w:rsidP="00D77135">
            <w:pPr>
              <w:pStyle w:val="Tabletext"/>
              <w:jc w:val="center"/>
              <w:rPr>
                <w:rFonts w:cstheme="minorHAnsi"/>
              </w:rPr>
            </w:pPr>
            <w:r w:rsidRPr="009814C4">
              <w:rPr>
                <w:rFonts w:cstheme="minorHAnsi"/>
              </w:rPr>
              <w:lastRenderedPageBreak/>
              <w:t>5 mins</w:t>
            </w:r>
          </w:p>
        </w:tc>
        <w:tc>
          <w:tcPr>
            <w:tcW w:w="5528" w:type="dxa"/>
          </w:tcPr>
          <w:p w14:paraId="28E0F087" w14:textId="097460D1" w:rsidR="001B7326" w:rsidRPr="009814C4" w:rsidRDefault="001B7326" w:rsidP="00D77135">
            <w:pPr>
              <w:spacing w:before="120" w:after="120"/>
              <w:rPr>
                <w:rFonts w:eastAsia="Times New Roman" w:cstheme="minorHAnsi"/>
                <w:b/>
                <w:bCs/>
                <w:color w:val="000000"/>
              </w:rPr>
            </w:pPr>
            <w:r w:rsidRPr="009814C4">
              <w:rPr>
                <w:rFonts w:eastAsia="Times New Roman" w:cstheme="minorHAnsi"/>
                <w:b/>
                <w:bCs/>
                <w:color w:val="000000"/>
              </w:rPr>
              <w:t>Practice 1: Analyze Positive Reinforcement in Action</w:t>
            </w:r>
          </w:p>
          <w:p w14:paraId="587841BC" w14:textId="77777777" w:rsidR="001B7326" w:rsidRPr="009814C4" w:rsidRDefault="001B7326" w:rsidP="00D77135">
            <w:pPr>
              <w:spacing w:before="120" w:after="120"/>
              <w:rPr>
                <w:rFonts w:eastAsia="Times New Roman" w:cstheme="minorHAnsi"/>
                <w:color w:val="000000"/>
              </w:rPr>
            </w:pPr>
            <w:r w:rsidRPr="009814C4">
              <w:rPr>
                <w:rFonts w:eastAsia="Times New Roman" w:cstheme="minorHAnsi"/>
                <w:color w:val="000000"/>
              </w:rPr>
              <w:t>T: Now, let’s see what this looks like in action. As we watch this video, take note of how the teacher uses positive reinforcement to acknowledge and praise student actions. Record your observations on the 2.19 Student Guide.</w:t>
            </w:r>
          </w:p>
          <w:p w14:paraId="187EA935" w14:textId="77777777" w:rsidR="001B7326" w:rsidRPr="009814C4" w:rsidRDefault="001B7326" w:rsidP="00D77135">
            <w:pPr>
              <w:spacing w:before="120" w:after="120"/>
              <w:rPr>
                <w:rFonts w:eastAsia="Times New Roman" w:cstheme="minorHAnsi"/>
                <w:color w:val="000000"/>
              </w:rPr>
            </w:pPr>
          </w:p>
          <w:p w14:paraId="4E2E1CE9" w14:textId="77777777" w:rsidR="001B7326" w:rsidRPr="009814C4" w:rsidRDefault="001B7326" w:rsidP="00D77135">
            <w:pPr>
              <w:spacing w:before="120" w:after="120"/>
              <w:rPr>
                <w:rFonts w:eastAsia="Times New Roman" w:cstheme="minorHAnsi"/>
                <w:color w:val="000000" w:themeColor="text1"/>
              </w:rPr>
            </w:pPr>
            <w:r w:rsidRPr="009814C4">
              <w:rPr>
                <w:rFonts w:eastAsia="Times New Roman" w:cstheme="minorHAnsi"/>
                <w:color w:val="000000" w:themeColor="text1"/>
              </w:rPr>
              <w:t>T: (Show “</w:t>
            </w:r>
            <w:hyperlink r:id="rId9">
              <w:r w:rsidRPr="009814C4">
                <w:rPr>
                  <w:rStyle w:val="Hyperlink"/>
                  <w:rFonts w:eastAsia="Times New Roman" w:cstheme="minorHAnsi"/>
                </w:rPr>
                <w:t>Precise Praise 2</w:t>
              </w:r>
            </w:hyperlink>
            <w:r w:rsidRPr="009814C4">
              <w:rPr>
                <w:rFonts w:eastAsia="Times New Roman" w:cstheme="minorHAnsi"/>
                <w:color w:val="000000" w:themeColor="text1"/>
              </w:rPr>
              <w:t>” - Ms. Lewis.)</w:t>
            </w:r>
          </w:p>
          <w:p w14:paraId="5A17FB7F" w14:textId="77777777" w:rsidR="001B7326" w:rsidRPr="009814C4" w:rsidRDefault="001B7326" w:rsidP="00D77135">
            <w:pPr>
              <w:spacing w:before="120" w:after="120"/>
              <w:rPr>
                <w:rFonts w:eastAsia="Times New Roman" w:cstheme="minorHAnsi"/>
                <w:color w:val="000000" w:themeColor="text1"/>
              </w:rPr>
            </w:pPr>
          </w:p>
          <w:p w14:paraId="651823B5" w14:textId="77777777" w:rsidR="001B7326" w:rsidRPr="009814C4" w:rsidRDefault="001B7326" w:rsidP="00D77135">
            <w:pPr>
              <w:spacing w:before="120" w:after="120"/>
              <w:rPr>
                <w:rFonts w:eastAsia="Times New Roman" w:cstheme="minorHAnsi"/>
                <w:color w:val="000000" w:themeColor="text1"/>
              </w:rPr>
            </w:pPr>
            <w:r w:rsidRPr="009814C4">
              <w:rPr>
                <w:rFonts w:eastAsia="Times New Roman" w:cstheme="minorHAnsi"/>
                <w:color w:val="000000" w:themeColor="text1"/>
              </w:rPr>
              <w:t>S: (Take note of how the teacher used positive reinforcement to acknowledge and praise student actions. Record observations on the 2.19 Student Guide.)</w:t>
            </w:r>
          </w:p>
          <w:p w14:paraId="6A1EB829" w14:textId="77777777" w:rsidR="001B7326" w:rsidRPr="009814C4" w:rsidRDefault="001B7326" w:rsidP="00D77135">
            <w:pPr>
              <w:spacing w:before="120" w:after="120"/>
              <w:rPr>
                <w:rFonts w:eastAsia="Times New Roman" w:cstheme="minorHAnsi"/>
                <w:color w:val="000000" w:themeColor="text1"/>
              </w:rPr>
            </w:pPr>
          </w:p>
          <w:p w14:paraId="378BDBD4" w14:textId="77777777" w:rsidR="001B7326" w:rsidRPr="009814C4" w:rsidRDefault="001B7326" w:rsidP="00D77135">
            <w:pPr>
              <w:spacing w:before="120" w:after="120"/>
              <w:rPr>
                <w:rFonts w:eastAsia="Times New Roman" w:cstheme="minorHAnsi"/>
                <w:color w:val="000000"/>
              </w:rPr>
            </w:pPr>
            <w:r w:rsidRPr="009814C4">
              <w:rPr>
                <w:rFonts w:eastAsia="Times New Roman" w:cstheme="minorHAnsi"/>
                <w:color w:val="000000" w:themeColor="text1"/>
              </w:rPr>
              <w:t>T: Turn and talk with a neighbor. If you are in an odd row, turn to the person behind you and compare your answers.</w:t>
            </w:r>
          </w:p>
          <w:p w14:paraId="0B7D332E" w14:textId="77777777" w:rsidR="001B7326" w:rsidRPr="009814C4" w:rsidRDefault="001B7326" w:rsidP="00D77135">
            <w:pPr>
              <w:spacing w:before="120" w:after="120"/>
              <w:rPr>
                <w:rFonts w:eastAsia="Times New Roman" w:cstheme="minorHAnsi"/>
                <w:color w:val="000000"/>
              </w:rPr>
            </w:pPr>
          </w:p>
          <w:p w14:paraId="5D21130C" w14:textId="77777777" w:rsidR="001B7326" w:rsidRPr="009814C4" w:rsidRDefault="001B7326" w:rsidP="00D77135">
            <w:pPr>
              <w:spacing w:before="120" w:after="120"/>
              <w:rPr>
                <w:rFonts w:eastAsia="Times New Roman" w:cstheme="minorHAnsi"/>
                <w:color w:val="000000"/>
              </w:rPr>
            </w:pPr>
            <w:r w:rsidRPr="009814C4">
              <w:rPr>
                <w:rFonts w:eastAsia="Times New Roman" w:cstheme="minorHAnsi"/>
                <w:color w:val="000000"/>
              </w:rPr>
              <w:t xml:space="preserve">S: (Compare their answers with a partner.) </w:t>
            </w:r>
          </w:p>
          <w:p w14:paraId="58E49B0F" w14:textId="77777777" w:rsidR="001B7326" w:rsidRPr="009814C4" w:rsidRDefault="001B7326" w:rsidP="00D77135">
            <w:pPr>
              <w:spacing w:before="120" w:after="120"/>
              <w:rPr>
                <w:rFonts w:eastAsia="Times New Roman" w:cstheme="minorHAnsi"/>
                <w:color w:val="000000"/>
              </w:rPr>
            </w:pPr>
          </w:p>
          <w:p w14:paraId="551D7746" w14:textId="77777777" w:rsidR="001B7326" w:rsidRPr="009814C4" w:rsidRDefault="001B7326" w:rsidP="00D77135">
            <w:pPr>
              <w:spacing w:before="120" w:after="120"/>
              <w:rPr>
                <w:rFonts w:eastAsia="Times New Roman" w:cstheme="minorHAnsi"/>
                <w:color w:val="000000"/>
              </w:rPr>
            </w:pPr>
            <w:r w:rsidRPr="009814C4">
              <w:rPr>
                <w:rFonts w:eastAsia="Times New Roman" w:cstheme="minorHAnsi"/>
                <w:color w:val="000000"/>
              </w:rPr>
              <w:t>T: We are going to watch another example now. As you watch, take note of how the teacher used positive reinforcement to acknowledge and praise student actions. Look specifically for what the teacher does similarly to and different than the teacher in the first video.</w:t>
            </w:r>
          </w:p>
          <w:p w14:paraId="667596B0" w14:textId="77777777" w:rsidR="001B7326" w:rsidRPr="009814C4" w:rsidRDefault="001B7326" w:rsidP="00D77135">
            <w:pPr>
              <w:spacing w:before="120" w:after="120"/>
              <w:rPr>
                <w:rFonts w:eastAsia="Times New Roman" w:cstheme="minorHAnsi"/>
                <w:color w:val="000000"/>
              </w:rPr>
            </w:pPr>
          </w:p>
          <w:p w14:paraId="4822CB1C" w14:textId="77777777" w:rsidR="001B7326" w:rsidRPr="009814C4" w:rsidRDefault="001B7326" w:rsidP="00D77135">
            <w:pPr>
              <w:spacing w:before="120" w:after="120"/>
              <w:rPr>
                <w:rFonts w:eastAsia="Times New Roman" w:cstheme="minorHAnsi"/>
                <w:color w:val="000000"/>
              </w:rPr>
            </w:pPr>
            <w:r w:rsidRPr="009814C4">
              <w:rPr>
                <w:rFonts w:eastAsia="Times New Roman" w:cstheme="minorHAnsi"/>
                <w:color w:val="000000"/>
              </w:rPr>
              <w:t>T: (Show “</w:t>
            </w:r>
            <w:hyperlink r:id="rId10" w:history="1">
              <w:r w:rsidRPr="009814C4">
                <w:rPr>
                  <w:rStyle w:val="Hyperlink"/>
                  <w:rFonts w:eastAsia="Times New Roman" w:cstheme="minorHAnsi"/>
                </w:rPr>
                <w:t>Precise Praise #2</w:t>
              </w:r>
            </w:hyperlink>
            <w:r w:rsidRPr="009814C4">
              <w:rPr>
                <w:rStyle w:val="CommentReference"/>
                <w:rFonts w:cstheme="minorHAnsi"/>
                <w:sz w:val="22"/>
                <w:szCs w:val="22"/>
              </w:rPr>
              <w:t xml:space="preserve">” - Mr. </w:t>
            </w:r>
            <w:proofErr w:type="spellStart"/>
            <w:r w:rsidRPr="009814C4">
              <w:rPr>
                <w:rStyle w:val="CommentReference"/>
                <w:rFonts w:cstheme="minorHAnsi"/>
                <w:sz w:val="22"/>
                <w:szCs w:val="22"/>
              </w:rPr>
              <w:t>Javsicas</w:t>
            </w:r>
            <w:proofErr w:type="spellEnd"/>
            <w:r w:rsidRPr="009814C4">
              <w:rPr>
                <w:rFonts w:eastAsia="Times New Roman" w:cstheme="minorHAnsi"/>
                <w:color w:val="000000"/>
              </w:rPr>
              <w:t>.)</w:t>
            </w:r>
          </w:p>
          <w:p w14:paraId="79D6BD98" w14:textId="77777777" w:rsidR="001B7326" w:rsidRPr="009814C4" w:rsidRDefault="001B7326" w:rsidP="00D77135">
            <w:pPr>
              <w:spacing w:before="120" w:after="120"/>
              <w:rPr>
                <w:rFonts w:eastAsia="Times New Roman" w:cstheme="minorHAnsi"/>
                <w:color w:val="000000"/>
              </w:rPr>
            </w:pPr>
          </w:p>
          <w:p w14:paraId="3E347AE9" w14:textId="77777777" w:rsidR="001B7326" w:rsidRPr="009814C4" w:rsidRDefault="001B7326" w:rsidP="00D77135">
            <w:pPr>
              <w:spacing w:before="120" w:after="120"/>
              <w:rPr>
                <w:rFonts w:eastAsia="Times New Roman" w:cstheme="minorHAnsi"/>
                <w:color w:val="000000"/>
              </w:rPr>
            </w:pPr>
            <w:r w:rsidRPr="009814C4">
              <w:rPr>
                <w:rFonts w:eastAsia="Times New Roman" w:cstheme="minorHAnsi"/>
                <w:color w:val="000000"/>
              </w:rPr>
              <w:t>S: (Record observations on the 2.19 Student Guide. Respond to the following question in the 2.19 Student Guide: What was different about the ways the two teachers delivered their positive reinforcement?)</w:t>
            </w:r>
          </w:p>
          <w:p w14:paraId="7E5C1EDF" w14:textId="77777777" w:rsidR="001B7326" w:rsidRPr="009814C4" w:rsidRDefault="001B7326" w:rsidP="00D77135">
            <w:pPr>
              <w:spacing w:before="120" w:after="120"/>
              <w:rPr>
                <w:rFonts w:eastAsia="Times New Roman" w:cstheme="minorHAnsi"/>
                <w:color w:val="000000"/>
              </w:rPr>
            </w:pPr>
          </w:p>
          <w:p w14:paraId="2F19563C" w14:textId="77777777" w:rsidR="001B7326" w:rsidRPr="009814C4" w:rsidRDefault="001B7326" w:rsidP="00D77135">
            <w:pPr>
              <w:spacing w:before="120" w:after="120"/>
              <w:rPr>
                <w:rFonts w:eastAsia="Times New Roman" w:cstheme="minorHAnsi"/>
                <w:color w:val="000000"/>
              </w:rPr>
            </w:pPr>
            <w:r w:rsidRPr="009814C4">
              <w:rPr>
                <w:rFonts w:eastAsia="Times New Roman" w:cstheme="minorHAnsi"/>
                <w:color w:val="000000"/>
              </w:rPr>
              <w:t xml:space="preserve">T: What did you notice about how the two teachers delivered their positive reinforcement? </w:t>
            </w:r>
          </w:p>
          <w:p w14:paraId="7A0E1422" w14:textId="77777777" w:rsidR="001B7326" w:rsidRPr="009814C4" w:rsidRDefault="001B7326" w:rsidP="00D77135">
            <w:pPr>
              <w:spacing w:before="120" w:after="120"/>
              <w:rPr>
                <w:rFonts w:eastAsia="Times New Roman" w:cstheme="minorHAnsi"/>
              </w:rPr>
            </w:pPr>
          </w:p>
          <w:p w14:paraId="1A1C16E2" w14:textId="0927627A" w:rsidR="001B7326" w:rsidRPr="009814C4" w:rsidRDefault="001B7326" w:rsidP="00D77135">
            <w:pPr>
              <w:pStyle w:val="Tabletext"/>
              <w:rPr>
                <w:rFonts w:cstheme="minorHAnsi"/>
              </w:rPr>
            </w:pPr>
            <w:r w:rsidRPr="009814C4">
              <w:rPr>
                <w:rFonts w:eastAsia="Times New Roman" w:cstheme="minorHAnsi"/>
              </w:rPr>
              <w:t>S: the first teacher provided public feedback about students’ actions; the second teacher provided private feedback to a student</w:t>
            </w:r>
          </w:p>
        </w:tc>
        <w:tc>
          <w:tcPr>
            <w:tcW w:w="1578" w:type="dxa"/>
          </w:tcPr>
          <w:p w14:paraId="42A69546" w14:textId="159DA6CA" w:rsidR="001B7326" w:rsidRPr="009814C4" w:rsidRDefault="004D33D6" w:rsidP="00D77135">
            <w:pPr>
              <w:pStyle w:val="Tabletext"/>
              <w:jc w:val="center"/>
              <w:rPr>
                <w:rFonts w:cstheme="minorHAnsi"/>
              </w:rPr>
            </w:pPr>
            <w:r w:rsidRPr="009814C4">
              <w:rPr>
                <w:rFonts w:cstheme="minorHAnsi"/>
              </w:rPr>
              <w:lastRenderedPageBreak/>
              <w:t>Student Guide</w:t>
            </w:r>
          </w:p>
        </w:tc>
      </w:tr>
      <w:tr w:rsidR="00481847" w:rsidRPr="009814C4" w14:paraId="1D3997D0" w14:textId="77777777" w:rsidTr="00401D2B">
        <w:trPr>
          <w:cantSplit w:val="0"/>
          <w:trHeight w:val="420"/>
        </w:trPr>
        <w:tc>
          <w:tcPr>
            <w:tcW w:w="2250" w:type="dxa"/>
          </w:tcPr>
          <w:p w14:paraId="62EEFBC4" w14:textId="77777777" w:rsidR="00481847" w:rsidRPr="009814C4" w:rsidRDefault="00481847" w:rsidP="00D77135">
            <w:pPr>
              <w:pStyle w:val="Tabletext"/>
              <w:jc w:val="center"/>
              <w:rPr>
                <w:rFonts w:cstheme="minorHAnsi"/>
              </w:rPr>
            </w:pPr>
            <w:r w:rsidRPr="009814C4">
              <w:rPr>
                <w:rFonts w:cstheme="minorHAnsi"/>
              </w:rPr>
              <w:t>10 mins</w:t>
            </w:r>
          </w:p>
        </w:tc>
        <w:tc>
          <w:tcPr>
            <w:tcW w:w="5528" w:type="dxa"/>
          </w:tcPr>
          <w:p w14:paraId="3D074058" w14:textId="1DF2CAB7" w:rsidR="00481847" w:rsidRPr="009814C4" w:rsidRDefault="00481847" w:rsidP="00D77135">
            <w:pPr>
              <w:spacing w:before="120" w:after="120"/>
              <w:rPr>
                <w:rFonts w:eastAsia="Times New Roman" w:cstheme="minorHAnsi"/>
                <w:b/>
                <w:bCs/>
                <w:color w:val="000000"/>
              </w:rPr>
            </w:pPr>
            <w:r w:rsidRPr="009814C4">
              <w:rPr>
                <w:rFonts w:eastAsia="Times New Roman" w:cstheme="minorHAnsi"/>
                <w:b/>
                <w:bCs/>
                <w:color w:val="000000"/>
              </w:rPr>
              <w:t>Practice 2: Plan and Deliver Positive Reinforcement</w:t>
            </w:r>
          </w:p>
          <w:p w14:paraId="5A3C4D2E" w14:textId="77777777" w:rsidR="00481847" w:rsidRPr="009814C4" w:rsidRDefault="00481847" w:rsidP="00D77135">
            <w:pPr>
              <w:spacing w:before="120" w:after="120"/>
              <w:rPr>
                <w:rFonts w:eastAsia="Times New Roman" w:cstheme="minorHAnsi"/>
                <w:color w:val="000000"/>
              </w:rPr>
            </w:pPr>
            <w:r w:rsidRPr="009814C4">
              <w:rPr>
                <w:rFonts w:eastAsia="Times New Roman" w:cstheme="minorHAnsi"/>
                <w:color w:val="000000"/>
              </w:rPr>
              <w:t xml:space="preserve">T: We’ve seen a couple of teachers implement positive reinforcement. Now it’s your turn. You are going to work with a partner to write 3 positive reinforcement scripts. Let’s do one together first. Imagine you have asked students to continue working on their paragraphs to include strong transitions. What might you say to students to reinforce their work? </w:t>
            </w:r>
          </w:p>
          <w:p w14:paraId="5669B60D" w14:textId="77777777" w:rsidR="00481847" w:rsidRPr="009814C4" w:rsidRDefault="00481847" w:rsidP="00D77135">
            <w:pPr>
              <w:spacing w:before="120" w:after="120"/>
              <w:rPr>
                <w:rFonts w:eastAsia="Times New Roman" w:cstheme="minorHAnsi"/>
                <w:color w:val="000000"/>
              </w:rPr>
            </w:pPr>
          </w:p>
          <w:p w14:paraId="3079F07B" w14:textId="77777777" w:rsidR="00481847" w:rsidRPr="009814C4" w:rsidRDefault="00481847" w:rsidP="00D77135">
            <w:pPr>
              <w:spacing w:before="120" w:after="120"/>
              <w:rPr>
                <w:rFonts w:eastAsia="Times New Roman" w:cstheme="minorHAnsi"/>
                <w:color w:val="000000"/>
              </w:rPr>
            </w:pPr>
            <w:r w:rsidRPr="009814C4">
              <w:rPr>
                <w:rFonts w:eastAsia="Times New Roman" w:cstheme="minorHAnsi"/>
                <w:color w:val="000000"/>
              </w:rPr>
              <w:t xml:space="preserve">S: Answers will vary. </w:t>
            </w:r>
          </w:p>
          <w:p w14:paraId="510B7DC4" w14:textId="77777777" w:rsidR="00481847" w:rsidRPr="009814C4" w:rsidRDefault="00481847" w:rsidP="00D77135">
            <w:pPr>
              <w:spacing w:before="120" w:after="120"/>
              <w:rPr>
                <w:rFonts w:eastAsia="Times New Roman" w:cstheme="minorHAnsi"/>
                <w:color w:val="000000"/>
              </w:rPr>
            </w:pPr>
          </w:p>
          <w:p w14:paraId="40E4B54D" w14:textId="77777777" w:rsidR="00481847" w:rsidRPr="009814C4" w:rsidRDefault="00481847" w:rsidP="00D77135">
            <w:pPr>
              <w:spacing w:before="120" w:after="120"/>
              <w:rPr>
                <w:rFonts w:eastAsia="Times New Roman" w:cstheme="minorHAnsi"/>
              </w:rPr>
            </w:pPr>
            <w:r w:rsidRPr="009814C4">
              <w:rPr>
                <w:rFonts w:eastAsia="Times New Roman" w:cstheme="minorHAnsi"/>
              </w:rPr>
              <w:t xml:space="preserve">T: (Provide the following examples after eliciting student responses: </w:t>
            </w:r>
          </w:p>
          <w:p w14:paraId="210C106F" w14:textId="77777777" w:rsidR="00481847" w:rsidRPr="009814C4" w:rsidRDefault="00481847" w:rsidP="00D77135">
            <w:pPr>
              <w:pStyle w:val="ListParagraph"/>
              <w:numPr>
                <w:ilvl w:val="0"/>
                <w:numId w:val="21"/>
              </w:numPr>
              <w:spacing w:before="120" w:after="120"/>
              <w:rPr>
                <w:rFonts w:eastAsia="Times New Roman" w:cstheme="minorHAnsi"/>
              </w:rPr>
            </w:pPr>
            <w:r w:rsidRPr="009814C4">
              <w:rPr>
                <w:rFonts w:eastAsia="Times New Roman" w:cstheme="minorHAnsi"/>
              </w:rPr>
              <w:t>“I see Jada has used a transition in her second paragraph.”</w:t>
            </w:r>
          </w:p>
          <w:p w14:paraId="66DF3469" w14:textId="77777777" w:rsidR="00481847" w:rsidRPr="009814C4" w:rsidRDefault="00481847" w:rsidP="00D77135">
            <w:pPr>
              <w:pStyle w:val="ListParagraph"/>
              <w:numPr>
                <w:ilvl w:val="0"/>
                <w:numId w:val="21"/>
              </w:numPr>
              <w:spacing w:before="120" w:after="120"/>
              <w:rPr>
                <w:rFonts w:eastAsia="Times New Roman" w:cstheme="minorHAnsi"/>
              </w:rPr>
            </w:pPr>
            <w:r w:rsidRPr="009814C4">
              <w:rPr>
                <w:rFonts w:eastAsia="Times New Roman" w:cstheme="minorHAnsi"/>
              </w:rPr>
              <w:t>“Mike used a transition, but he went back to make it show the contrast between the paragraphs more clearly. Great job, Mike!”)</w:t>
            </w:r>
          </w:p>
          <w:p w14:paraId="1BEA81EE" w14:textId="77777777" w:rsidR="00481847" w:rsidRPr="009814C4" w:rsidRDefault="00481847" w:rsidP="00D77135">
            <w:pPr>
              <w:spacing w:before="120" w:after="120"/>
              <w:rPr>
                <w:rFonts w:eastAsia="Times New Roman" w:cstheme="minorHAnsi"/>
                <w:color w:val="000000"/>
              </w:rPr>
            </w:pPr>
          </w:p>
          <w:p w14:paraId="0E873C83" w14:textId="77777777" w:rsidR="00481847" w:rsidRPr="009814C4" w:rsidRDefault="00481847" w:rsidP="00D77135">
            <w:pPr>
              <w:spacing w:before="120" w:after="120"/>
              <w:rPr>
                <w:rFonts w:eastAsia="Times New Roman" w:cstheme="minorHAnsi"/>
              </w:rPr>
            </w:pPr>
            <w:r w:rsidRPr="009814C4">
              <w:rPr>
                <w:rFonts w:eastAsia="Times New Roman" w:cstheme="minorHAnsi"/>
                <w:color w:val="000000"/>
              </w:rPr>
              <w:t>S: (Work with a partner to write</w:t>
            </w:r>
            <w:r w:rsidRPr="009814C4">
              <w:rPr>
                <w:rFonts w:eastAsia="Times New Roman" w:cstheme="minorHAnsi"/>
              </w:rPr>
              <w:t xml:space="preserve"> 3 scripts that a teacher might use to reinforce the behaviors and/or actions they want students to demonstrate for each direction. Students will record their scripts in the 2.19 Student Guide.</w:t>
            </w:r>
          </w:p>
          <w:p w14:paraId="75293824" w14:textId="77777777" w:rsidR="00481847" w:rsidRPr="009814C4" w:rsidRDefault="00481847" w:rsidP="00D77135">
            <w:pPr>
              <w:spacing w:before="120" w:after="120"/>
              <w:rPr>
                <w:rFonts w:eastAsia="Times New Roman" w:cstheme="minorHAnsi"/>
              </w:rPr>
            </w:pPr>
          </w:p>
          <w:p w14:paraId="495BB304" w14:textId="77777777" w:rsidR="00481847" w:rsidRPr="009814C4" w:rsidRDefault="00481847" w:rsidP="00D77135">
            <w:pPr>
              <w:pStyle w:val="ListParagraph"/>
              <w:numPr>
                <w:ilvl w:val="0"/>
                <w:numId w:val="22"/>
              </w:numPr>
              <w:spacing w:before="120" w:after="120"/>
              <w:rPr>
                <w:rFonts w:eastAsia="Times New Roman" w:cstheme="minorHAnsi"/>
              </w:rPr>
            </w:pPr>
            <w:r w:rsidRPr="009814C4">
              <w:rPr>
                <w:rFonts w:eastAsia="Times New Roman" w:cstheme="minorHAnsi"/>
              </w:rPr>
              <w:t>Pencils in the groove and eyes on me.</w:t>
            </w:r>
          </w:p>
          <w:p w14:paraId="5DEF76B2" w14:textId="77777777" w:rsidR="00481847" w:rsidRPr="009814C4" w:rsidRDefault="00481847" w:rsidP="00D77135">
            <w:pPr>
              <w:pStyle w:val="ListParagraph"/>
              <w:numPr>
                <w:ilvl w:val="0"/>
                <w:numId w:val="22"/>
              </w:numPr>
              <w:spacing w:before="120" w:after="120"/>
              <w:rPr>
                <w:rFonts w:eastAsia="Times New Roman" w:cstheme="minorHAnsi"/>
              </w:rPr>
            </w:pPr>
            <w:r w:rsidRPr="009814C4">
              <w:rPr>
                <w:rFonts w:eastAsia="Times New Roman" w:cstheme="minorHAnsi"/>
              </w:rPr>
              <w:t>I should see all fingers on the word, "the."</w:t>
            </w:r>
          </w:p>
          <w:p w14:paraId="46A96720" w14:textId="77777777" w:rsidR="00481847" w:rsidRPr="009814C4" w:rsidRDefault="00481847" w:rsidP="00D77135">
            <w:pPr>
              <w:pStyle w:val="ListParagraph"/>
              <w:numPr>
                <w:ilvl w:val="0"/>
                <w:numId w:val="22"/>
              </w:numPr>
              <w:spacing w:before="120" w:after="120"/>
              <w:rPr>
                <w:rFonts w:eastAsia="Times New Roman" w:cstheme="minorHAnsi"/>
              </w:rPr>
            </w:pPr>
            <w:r w:rsidRPr="009814C4">
              <w:rPr>
                <w:rFonts w:eastAsia="Times New Roman" w:cstheme="minorHAnsi"/>
              </w:rPr>
              <w:t>You may begin reading and taking notes.</w:t>
            </w:r>
          </w:p>
          <w:p w14:paraId="6BE61602" w14:textId="77777777" w:rsidR="00481847" w:rsidRPr="009814C4" w:rsidRDefault="00481847" w:rsidP="00D77135">
            <w:pPr>
              <w:spacing w:before="120" w:after="120"/>
              <w:rPr>
                <w:rFonts w:eastAsia="Times New Roman" w:cstheme="minorHAnsi"/>
              </w:rPr>
            </w:pPr>
          </w:p>
          <w:p w14:paraId="74E72D54" w14:textId="77777777" w:rsidR="00481847" w:rsidRPr="009814C4" w:rsidRDefault="00481847" w:rsidP="00D77135">
            <w:pPr>
              <w:spacing w:before="120" w:after="120"/>
              <w:rPr>
                <w:rFonts w:eastAsia="Times New Roman" w:cstheme="minorHAnsi"/>
              </w:rPr>
            </w:pPr>
            <w:r w:rsidRPr="009814C4">
              <w:rPr>
                <w:rFonts w:eastAsia="Times New Roman" w:cstheme="minorHAnsi"/>
              </w:rPr>
              <w:t xml:space="preserve">T: Now that you have written scripts, let’s practice. </w:t>
            </w:r>
          </w:p>
          <w:p w14:paraId="63C2F137" w14:textId="77777777" w:rsidR="00481847" w:rsidRPr="009814C4" w:rsidRDefault="00481847" w:rsidP="00D77135">
            <w:pPr>
              <w:spacing w:before="120" w:after="120"/>
              <w:rPr>
                <w:rFonts w:eastAsia="Times New Roman" w:cstheme="minorHAnsi"/>
              </w:rPr>
            </w:pPr>
          </w:p>
          <w:p w14:paraId="3F2A407A" w14:textId="48ACB501" w:rsidR="00481847" w:rsidRPr="009814C4" w:rsidRDefault="00481847" w:rsidP="00D77135">
            <w:pPr>
              <w:pStyle w:val="Tabletext"/>
              <w:rPr>
                <w:rFonts w:cstheme="minorHAnsi"/>
              </w:rPr>
            </w:pPr>
            <w:r w:rsidRPr="009814C4">
              <w:rPr>
                <w:rFonts w:eastAsia="Times New Roman" w:cstheme="minorHAnsi"/>
              </w:rPr>
              <w:t xml:space="preserve">S: (Switch partners to practice delivering their positive reinforcement statements.) </w:t>
            </w:r>
          </w:p>
        </w:tc>
        <w:tc>
          <w:tcPr>
            <w:tcW w:w="1578" w:type="dxa"/>
          </w:tcPr>
          <w:p w14:paraId="5C1440B7" w14:textId="77777777" w:rsidR="004D33D6" w:rsidRPr="009814C4" w:rsidRDefault="004D33D6" w:rsidP="004D33D6">
            <w:pPr>
              <w:pStyle w:val="Tabletext"/>
              <w:jc w:val="center"/>
              <w:rPr>
                <w:rFonts w:cstheme="minorHAnsi"/>
              </w:rPr>
            </w:pPr>
            <w:r w:rsidRPr="009814C4">
              <w:rPr>
                <w:rFonts w:cstheme="minorHAnsi"/>
              </w:rPr>
              <w:lastRenderedPageBreak/>
              <w:t>Student Guide</w:t>
            </w:r>
          </w:p>
          <w:p w14:paraId="52F85DF6" w14:textId="77777777" w:rsidR="00481847" w:rsidRPr="009814C4" w:rsidRDefault="00481847" w:rsidP="009814C4">
            <w:pPr>
              <w:pStyle w:val="Tabletext"/>
              <w:jc w:val="center"/>
              <w:rPr>
                <w:rFonts w:cstheme="minorHAnsi"/>
              </w:rPr>
            </w:pPr>
          </w:p>
        </w:tc>
      </w:tr>
      <w:tr w:rsidR="00481847" w:rsidRPr="009814C4" w14:paraId="07CA765F" w14:textId="77777777" w:rsidTr="00401D2B">
        <w:trPr>
          <w:cantSplit w:val="0"/>
          <w:trHeight w:val="420"/>
        </w:trPr>
        <w:tc>
          <w:tcPr>
            <w:tcW w:w="2250" w:type="dxa"/>
          </w:tcPr>
          <w:p w14:paraId="2C977441" w14:textId="77777777" w:rsidR="00481847" w:rsidRPr="009814C4" w:rsidRDefault="00481847" w:rsidP="00D77135">
            <w:pPr>
              <w:pStyle w:val="Tabletext"/>
              <w:jc w:val="center"/>
              <w:rPr>
                <w:rFonts w:cstheme="minorHAnsi"/>
              </w:rPr>
            </w:pPr>
            <w:r w:rsidRPr="009814C4">
              <w:rPr>
                <w:rFonts w:cstheme="minorHAnsi"/>
              </w:rPr>
              <w:t>5 mins</w:t>
            </w:r>
          </w:p>
        </w:tc>
        <w:tc>
          <w:tcPr>
            <w:tcW w:w="5528" w:type="dxa"/>
          </w:tcPr>
          <w:p w14:paraId="49539CBB" w14:textId="77777777" w:rsidR="00481847" w:rsidRPr="009814C4" w:rsidRDefault="00481847" w:rsidP="00D77135">
            <w:pPr>
              <w:pStyle w:val="Tabletext"/>
              <w:rPr>
                <w:rFonts w:cstheme="minorHAnsi"/>
                <w:b/>
                <w:bCs/>
              </w:rPr>
            </w:pPr>
            <w:r w:rsidRPr="009814C4">
              <w:rPr>
                <w:rFonts w:cstheme="minorHAnsi"/>
                <w:b/>
                <w:bCs/>
              </w:rPr>
              <w:t>Debrief</w:t>
            </w:r>
          </w:p>
          <w:p w14:paraId="7A62A527" w14:textId="77777777" w:rsidR="00667331" w:rsidRPr="009814C4" w:rsidRDefault="00667331" w:rsidP="00D77135">
            <w:pPr>
              <w:spacing w:before="120" w:after="120"/>
              <w:rPr>
                <w:rFonts w:eastAsia="Times New Roman" w:cstheme="minorHAnsi"/>
                <w:color w:val="000000"/>
              </w:rPr>
            </w:pPr>
            <w:r w:rsidRPr="009814C4">
              <w:rPr>
                <w:rFonts w:eastAsia="Times New Roman" w:cstheme="minorHAnsi"/>
                <w:color w:val="000000"/>
              </w:rPr>
              <w:t>T: Why is it important to provide positive reinforcement?</w:t>
            </w:r>
          </w:p>
          <w:p w14:paraId="3566B6B7" w14:textId="77777777" w:rsidR="00667331" w:rsidRPr="009814C4" w:rsidRDefault="00667331" w:rsidP="00D77135">
            <w:pPr>
              <w:spacing w:before="120" w:after="120"/>
              <w:rPr>
                <w:rFonts w:eastAsia="Times New Roman" w:cstheme="minorHAnsi"/>
                <w:color w:val="000000"/>
              </w:rPr>
            </w:pPr>
          </w:p>
          <w:p w14:paraId="407C5389" w14:textId="77777777" w:rsidR="00667331" w:rsidRPr="009814C4" w:rsidRDefault="00667331" w:rsidP="00D77135">
            <w:pPr>
              <w:spacing w:before="120" w:after="120"/>
              <w:rPr>
                <w:rFonts w:eastAsia="Times New Roman" w:cstheme="minorHAnsi"/>
                <w:color w:val="000000"/>
              </w:rPr>
            </w:pPr>
            <w:r w:rsidRPr="009814C4">
              <w:rPr>
                <w:rFonts w:eastAsia="Times New Roman" w:cstheme="minorHAnsi"/>
                <w:color w:val="000000"/>
              </w:rPr>
              <w:t>S:  It identifies actions that students can replicate to demonstrate success and excellence; acknowledges and praises students for meeting and exceeding expectations which builds confidence and motivation.</w:t>
            </w:r>
          </w:p>
          <w:p w14:paraId="7C9D8C6D" w14:textId="77777777" w:rsidR="00667331" w:rsidRPr="009814C4" w:rsidRDefault="00667331" w:rsidP="00D77135">
            <w:pPr>
              <w:pStyle w:val="ListParagraph"/>
              <w:spacing w:before="120" w:after="120"/>
              <w:rPr>
                <w:rFonts w:eastAsia="Times New Roman" w:cstheme="minorHAnsi"/>
                <w:color w:val="000000"/>
              </w:rPr>
            </w:pPr>
          </w:p>
          <w:p w14:paraId="432133C0" w14:textId="77777777" w:rsidR="00667331" w:rsidRPr="009814C4" w:rsidRDefault="00667331" w:rsidP="00D77135">
            <w:pPr>
              <w:spacing w:before="120" w:after="120"/>
              <w:rPr>
                <w:rFonts w:eastAsia="Times New Roman" w:cstheme="minorHAnsi"/>
                <w:color w:val="000000"/>
              </w:rPr>
            </w:pPr>
            <w:r w:rsidRPr="009814C4">
              <w:rPr>
                <w:rFonts w:eastAsia="Times New Roman" w:cstheme="minorHAnsi"/>
                <w:color w:val="000000"/>
              </w:rPr>
              <w:t xml:space="preserve">T: How does positive reinforcement create an effective learning environment? </w:t>
            </w:r>
          </w:p>
          <w:p w14:paraId="6BCB13DB" w14:textId="77777777" w:rsidR="00667331" w:rsidRPr="009814C4" w:rsidRDefault="00667331" w:rsidP="00D77135">
            <w:pPr>
              <w:spacing w:before="120" w:after="120"/>
              <w:rPr>
                <w:rFonts w:eastAsia="Times New Roman" w:cstheme="minorHAnsi"/>
                <w:color w:val="000000"/>
              </w:rPr>
            </w:pPr>
          </w:p>
          <w:p w14:paraId="68C5A0DB" w14:textId="77777777" w:rsidR="00667331" w:rsidRPr="009814C4" w:rsidRDefault="00667331" w:rsidP="00D77135">
            <w:pPr>
              <w:spacing w:before="120" w:after="120"/>
              <w:rPr>
                <w:rFonts w:eastAsia="Times New Roman" w:cstheme="minorHAnsi"/>
                <w:color w:val="000000"/>
              </w:rPr>
            </w:pPr>
            <w:r w:rsidRPr="009814C4">
              <w:rPr>
                <w:rFonts w:eastAsia="Times New Roman" w:cstheme="minorHAnsi"/>
                <w:color w:val="000000"/>
              </w:rPr>
              <w:t>S: It helps students understand how to succeed again the next time and communicates/models to others what success looks like.</w:t>
            </w:r>
          </w:p>
          <w:p w14:paraId="1408A7C5" w14:textId="77777777" w:rsidR="00D77135" w:rsidRPr="009814C4" w:rsidRDefault="00D77135" w:rsidP="00D77135">
            <w:pPr>
              <w:spacing w:before="120" w:after="120"/>
              <w:rPr>
                <w:rFonts w:eastAsia="Times New Roman" w:cstheme="minorHAnsi"/>
                <w:color w:val="000000"/>
              </w:rPr>
            </w:pPr>
          </w:p>
          <w:p w14:paraId="44D69ECE" w14:textId="661A24F5" w:rsidR="00D77135" w:rsidRPr="009814C4" w:rsidRDefault="00D77135" w:rsidP="00D77135">
            <w:pPr>
              <w:spacing w:before="120" w:after="120"/>
              <w:rPr>
                <w:rFonts w:eastAsia="Times New Roman" w:cstheme="minorHAnsi"/>
                <w:color w:val="000000"/>
              </w:rPr>
            </w:pPr>
            <w:r w:rsidRPr="009814C4">
              <w:rPr>
                <w:rFonts w:eastAsia="Times New Roman" w:cstheme="minorHAnsi"/>
                <w:color w:val="000000"/>
              </w:rPr>
              <w:t xml:space="preserve">T: How does positive reinforcement build strong relationships with students? </w:t>
            </w:r>
          </w:p>
          <w:p w14:paraId="78972D0F" w14:textId="77777777" w:rsidR="00D77135" w:rsidRPr="009814C4" w:rsidRDefault="00D77135" w:rsidP="00D77135">
            <w:pPr>
              <w:spacing w:before="120" w:after="120"/>
              <w:rPr>
                <w:rFonts w:eastAsia="Times New Roman" w:cstheme="minorHAnsi"/>
                <w:color w:val="000000"/>
              </w:rPr>
            </w:pPr>
          </w:p>
          <w:p w14:paraId="7FD59157" w14:textId="612F13DE" w:rsidR="00481847" w:rsidRPr="009814C4" w:rsidRDefault="00D77135" w:rsidP="00D77135">
            <w:pPr>
              <w:pStyle w:val="Tabletextbullet"/>
              <w:numPr>
                <w:ilvl w:val="0"/>
                <w:numId w:val="0"/>
              </w:numPr>
              <w:ind w:left="288" w:hanging="288"/>
              <w:rPr>
                <w:rFonts w:cstheme="minorHAnsi"/>
              </w:rPr>
            </w:pPr>
            <w:r w:rsidRPr="009814C4">
              <w:rPr>
                <w:rFonts w:eastAsia="Times New Roman" w:cstheme="minorHAnsi"/>
                <w:color w:val="000000"/>
              </w:rPr>
              <w:t>S: Positive reinforcement builds morale and motivation; students feel valued and in turn want to do the right thing.</w:t>
            </w:r>
          </w:p>
        </w:tc>
        <w:tc>
          <w:tcPr>
            <w:tcW w:w="1578" w:type="dxa"/>
          </w:tcPr>
          <w:p w14:paraId="3F35A367" w14:textId="030AB443" w:rsidR="00481847" w:rsidRPr="009814C4" w:rsidRDefault="009814C4" w:rsidP="00D77135">
            <w:pPr>
              <w:pStyle w:val="Tabletext"/>
              <w:jc w:val="center"/>
              <w:rPr>
                <w:rFonts w:cstheme="minorHAnsi"/>
              </w:rPr>
            </w:pPr>
            <w:r w:rsidRPr="009814C4">
              <w:rPr>
                <w:rFonts w:cstheme="minorHAnsi"/>
              </w:rPr>
              <w:t>Student Guide</w:t>
            </w:r>
          </w:p>
        </w:tc>
      </w:tr>
      <w:tr w:rsidR="00481847" w:rsidRPr="009814C4" w14:paraId="649565BE" w14:textId="77777777" w:rsidTr="00401D2B">
        <w:trPr>
          <w:trHeight w:val="420"/>
        </w:trPr>
        <w:tc>
          <w:tcPr>
            <w:tcW w:w="2250" w:type="dxa"/>
          </w:tcPr>
          <w:p w14:paraId="7D2BC6B7" w14:textId="77777777" w:rsidR="00481847" w:rsidRPr="009814C4" w:rsidRDefault="00481847" w:rsidP="00D77135">
            <w:pPr>
              <w:pStyle w:val="Tabletext"/>
              <w:jc w:val="center"/>
              <w:rPr>
                <w:rFonts w:cstheme="minorHAnsi"/>
              </w:rPr>
            </w:pPr>
            <w:r w:rsidRPr="009814C4">
              <w:rPr>
                <w:rFonts w:cstheme="minorHAnsi"/>
              </w:rPr>
              <w:t>5 mins</w:t>
            </w:r>
          </w:p>
        </w:tc>
        <w:tc>
          <w:tcPr>
            <w:tcW w:w="5528" w:type="dxa"/>
          </w:tcPr>
          <w:p w14:paraId="13736121" w14:textId="59A852E4" w:rsidR="00481847" w:rsidRPr="009814C4" w:rsidRDefault="00481847" w:rsidP="00D77135">
            <w:pPr>
              <w:pStyle w:val="Tabletextbullet"/>
              <w:numPr>
                <w:ilvl w:val="0"/>
                <w:numId w:val="0"/>
              </w:numPr>
              <w:ind w:left="288" w:hanging="288"/>
              <w:rPr>
                <w:rFonts w:cstheme="minorHAnsi"/>
              </w:rPr>
            </w:pPr>
            <w:r w:rsidRPr="009814C4">
              <w:rPr>
                <w:rFonts w:cstheme="minorHAnsi"/>
              </w:rPr>
              <w:t>S: (Complete the Exit Ticket.)</w:t>
            </w:r>
          </w:p>
        </w:tc>
        <w:tc>
          <w:tcPr>
            <w:tcW w:w="1578" w:type="dxa"/>
          </w:tcPr>
          <w:p w14:paraId="4C61F233" w14:textId="1FCBCB74" w:rsidR="00481847" w:rsidRPr="009814C4" w:rsidRDefault="00395344" w:rsidP="00D77135">
            <w:pPr>
              <w:pStyle w:val="Tabletext"/>
              <w:jc w:val="center"/>
              <w:rPr>
                <w:rFonts w:cstheme="minorHAnsi"/>
              </w:rPr>
            </w:pPr>
            <w:r>
              <w:rPr>
                <w:rFonts w:cstheme="minorHAnsi"/>
              </w:rPr>
              <w:t>Exit Ticket</w:t>
            </w:r>
          </w:p>
        </w:tc>
      </w:tr>
    </w:tbl>
    <w:p w14:paraId="46BF2973" w14:textId="77777777" w:rsidR="00861830" w:rsidRPr="00683ACD" w:rsidRDefault="00861830" w:rsidP="00683ACD"/>
    <w:sectPr w:rsidR="00861830" w:rsidRPr="00683AC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48261" w14:textId="77777777" w:rsidR="00F51BB5" w:rsidRDefault="00F51BB5" w:rsidP="0051590C">
      <w:pPr>
        <w:spacing w:after="0" w:line="240" w:lineRule="auto"/>
      </w:pPr>
      <w:r>
        <w:separator/>
      </w:r>
    </w:p>
  </w:endnote>
  <w:endnote w:type="continuationSeparator" w:id="0">
    <w:p w14:paraId="0F14B4C5" w14:textId="77777777" w:rsidR="00F51BB5" w:rsidRDefault="00F51BB5" w:rsidP="0051590C">
      <w:pPr>
        <w:spacing w:after="0" w:line="240" w:lineRule="auto"/>
      </w:pPr>
      <w:r>
        <w:continuationSeparator/>
      </w:r>
    </w:p>
  </w:endnote>
  <w:endnote w:type="continuationNotice" w:id="1">
    <w:p w14:paraId="2B569148" w14:textId="77777777" w:rsidR="00F51BB5" w:rsidRDefault="00F51B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3750" w14:textId="44D00215" w:rsidR="00FC2037" w:rsidRPr="00E93D3F" w:rsidRDefault="00E93D3F" w:rsidP="00E93D3F">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27573" w14:textId="77777777" w:rsidR="00F51BB5" w:rsidRDefault="00F51BB5" w:rsidP="0051590C">
      <w:pPr>
        <w:spacing w:after="0" w:line="240" w:lineRule="auto"/>
      </w:pPr>
      <w:r>
        <w:separator/>
      </w:r>
    </w:p>
  </w:footnote>
  <w:footnote w:type="continuationSeparator" w:id="0">
    <w:p w14:paraId="59AD0127" w14:textId="77777777" w:rsidR="00F51BB5" w:rsidRDefault="00F51BB5" w:rsidP="0051590C">
      <w:pPr>
        <w:spacing w:after="0" w:line="240" w:lineRule="auto"/>
      </w:pPr>
      <w:r>
        <w:continuationSeparator/>
      </w:r>
    </w:p>
  </w:footnote>
  <w:footnote w:type="continuationNotice" w:id="1">
    <w:p w14:paraId="189A341E" w14:textId="77777777" w:rsidR="00F51BB5" w:rsidRDefault="00F51BB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21C97" w14:textId="27AFAE08" w:rsidR="0051590C" w:rsidRDefault="0051590C" w:rsidP="00E93D3F">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F63B2C"/>
    <w:multiLevelType w:val="hybridMultilevel"/>
    <w:tmpl w:val="AA5E7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5"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F51756"/>
    <w:multiLevelType w:val="hybridMultilevel"/>
    <w:tmpl w:val="93A00E22"/>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972919"/>
    <w:multiLevelType w:val="hybridMultilevel"/>
    <w:tmpl w:val="9AE26B6C"/>
    <w:lvl w:ilvl="0" w:tplc="BD6437F0">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0A73C2"/>
    <w:multiLevelType w:val="hybridMultilevel"/>
    <w:tmpl w:val="60F6494E"/>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F0301E"/>
    <w:multiLevelType w:val="hybridMultilevel"/>
    <w:tmpl w:val="73DA0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CD704E"/>
    <w:multiLevelType w:val="hybridMultilevel"/>
    <w:tmpl w:val="7542E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7834E9"/>
    <w:multiLevelType w:val="hybridMultilevel"/>
    <w:tmpl w:val="2B582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364900"/>
    <w:multiLevelType w:val="hybridMultilevel"/>
    <w:tmpl w:val="AF46C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152911"/>
    <w:multiLevelType w:val="hybridMultilevel"/>
    <w:tmpl w:val="82AA47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8471379">
    <w:abstractNumId w:val="4"/>
  </w:num>
  <w:num w:numId="2" w16cid:durableId="2100710343">
    <w:abstractNumId w:val="10"/>
  </w:num>
  <w:num w:numId="3" w16cid:durableId="1357540702">
    <w:abstractNumId w:val="7"/>
  </w:num>
  <w:num w:numId="4" w16cid:durableId="881211853">
    <w:abstractNumId w:val="12"/>
  </w:num>
  <w:num w:numId="5" w16cid:durableId="1637880014">
    <w:abstractNumId w:val="11"/>
  </w:num>
  <w:num w:numId="6" w16cid:durableId="63995323">
    <w:abstractNumId w:val="8"/>
  </w:num>
  <w:num w:numId="7" w16cid:durableId="870844624">
    <w:abstractNumId w:val="19"/>
  </w:num>
  <w:num w:numId="8" w16cid:durableId="25377723">
    <w:abstractNumId w:val="0"/>
  </w:num>
  <w:num w:numId="9" w16cid:durableId="139351718">
    <w:abstractNumId w:val="23"/>
  </w:num>
  <w:num w:numId="10" w16cid:durableId="284973094">
    <w:abstractNumId w:val="3"/>
  </w:num>
  <w:num w:numId="11" w16cid:durableId="943536449">
    <w:abstractNumId w:val="2"/>
  </w:num>
  <w:num w:numId="12" w16cid:durableId="62025385">
    <w:abstractNumId w:val="22"/>
  </w:num>
  <w:num w:numId="13" w16cid:durableId="82848189">
    <w:abstractNumId w:val="9"/>
  </w:num>
  <w:num w:numId="14" w16cid:durableId="186019149">
    <w:abstractNumId w:val="5"/>
  </w:num>
  <w:num w:numId="15" w16cid:durableId="1117412105">
    <w:abstractNumId w:val="6"/>
  </w:num>
  <w:num w:numId="16" w16cid:durableId="905990087">
    <w:abstractNumId w:val="15"/>
  </w:num>
  <w:num w:numId="17" w16cid:durableId="1145780478">
    <w:abstractNumId w:val="21"/>
  </w:num>
  <w:num w:numId="18" w16cid:durableId="621496163">
    <w:abstractNumId w:val="20"/>
  </w:num>
  <w:num w:numId="19" w16cid:durableId="1309675343">
    <w:abstractNumId w:val="24"/>
  </w:num>
  <w:num w:numId="20" w16cid:durableId="718743105">
    <w:abstractNumId w:val="1"/>
  </w:num>
  <w:num w:numId="21" w16cid:durableId="899634590">
    <w:abstractNumId w:val="17"/>
  </w:num>
  <w:num w:numId="22" w16cid:durableId="1069421230">
    <w:abstractNumId w:val="18"/>
  </w:num>
  <w:num w:numId="23" w16cid:durableId="504901968">
    <w:abstractNumId w:val="16"/>
  </w:num>
  <w:num w:numId="24" w16cid:durableId="557783066">
    <w:abstractNumId w:val="13"/>
  </w:num>
  <w:num w:numId="25" w16cid:durableId="10960984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2522"/>
    <w:rsid w:val="0002657B"/>
    <w:rsid w:val="00075260"/>
    <w:rsid w:val="000B59FF"/>
    <w:rsid w:val="000D2A38"/>
    <w:rsid w:val="001122AA"/>
    <w:rsid w:val="001411BE"/>
    <w:rsid w:val="0019353F"/>
    <w:rsid w:val="001B7326"/>
    <w:rsid w:val="00250CFE"/>
    <w:rsid w:val="00345848"/>
    <w:rsid w:val="00395344"/>
    <w:rsid w:val="00395ADC"/>
    <w:rsid w:val="003C3191"/>
    <w:rsid w:val="003E0C51"/>
    <w:rsid w:val="00401D2B"/>
    <w:rsid w:val="00481847"/>
    <w:rsid w:val="004D33D6"/>
    <w:rsid w:val="004D6FBD"/>
    <w:rsid w:val="0051590C"/>
    <w:rsid w:val="005B2835"/>
    <w:rsid w:val="005C7497"/>
    <w:rsid w:val="005D7121"/>
    <w:rsid w:val="0060072C"/>
    <w:rsid w:val="00667331"/>
    <w:rsid w:val="00683ACD"/>
    <w:rsid w:val="006B4269"/>
    <w:rsid w:val="006C266C"/>
    <w:rsid w:val="006D542A"/>
    <w:rsid w:val="00716D9A"/>
    <w:rsid w:val="0076123A"/>
    <w:rsid w:val="0082504D"/>
    <w:rsid w:val="00833E40"/>
    <w:rsid w:val="00861830"/>
    <w:rsid w:val="009814C4"/>
    <w:rsid w:val="0098341E"/>
    <w:rsid w:val="009B37E1"/>
    <w:rsid w:val="00A0666F"/>
    <w:rsid w:val="00A530BC"/>
    <w:rsid w:val="00A9552F"/>
    <w:rsid w:val="00AA55D6"/>
    <w:rsid w:val="00AA7F3D"/>
    <w:rsid w:val="00AE614F"/>
    <w:rsid w:val="00B15040"/>
    <w:rsid w:val="00B20010"/>
    <w:rsid w:val="00B36C8D"/>
    <w:rsid w:val="00C12894"/>
    <w:rsid w:val="00CD49EF"/>
    <w:rsid w:val="00CF5805"/>
    <w:rsid w:val="00D57A9D"/>
    <w:rsid w:val="00D61366"/>
    <w:rsid w:val="00D77135"/>
    <w:rsid w:val="00D866D8"/>
    <w:rsid w:val="00E00680"/>
    <w:rsid w:val="00E04D3D"/>
    <w:rsid w:val="00E91F83"/>
    <w:rsid w:val="00E93D3F"/>
    <w:rsid w:val="00EE4C13"/>
    <w:rsid w:val="00EE6756"/>
    <w:rsid w:val="00F51BB5"/>
    <w:rsid w:val="00F64893"/>
    <w:rsid w:val="00FB05E1"/>
    <w:rsid w:val="00FC2037"/>
    <w:rsid w:val="00FE09C2"/>
    <w:rsid w:val="309CF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ACD"/>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paragraph" w:styleId="CommentText">
    <w:name w:val="annotation text"/>
    <w:basedOn w:val="Normal"/>
    <w:link w:val="CommentTextChar"/>
    <w:uiPriority w:val="99"/>
    <w:semiHidden/>
    <w:unhideWhenUsed/>
    <w:rsid w:val="00075260"/>
    <w:pPr>
      <w:spacing w:line="240" w:lineRule="auto"/>
    </w:pPr>
    <w:rPr>
      <w:sz w:val="20"/>
      <w:szCs w:val="20"/>
    </w:rPr>
  </w:style>
  <w:style w:type="character" w:customStyle="1" w:styleId="CommentTextChar">
    <w:name w:val="Comment Text Char"/>
    <w:basedOn w:val="DefaultParagraphFont"/>
    <w:link w:val="CommentText"/>
    <w:uiPriority w:val="99"/>
    <w:semiHidden/>
    <w:rsid w:val="00075260"/>
    <w:rPr>
      <w:sz w:val="20"/>
      <w:szCs w:val="20"/>
    </w:rPr>
  </w:style>
  <w:style w:type="paragraph" w:styleId="CommentSubject">
    <w:name w:val="annotation subject"/>
    <w:basedOn w:val="CommentText"/>
    <w:next w:val="CommentText"/>
    <w:link w:val="CommentSubjectChar"/>
    <w:uiPriority w:val="99"/>
    <w:semiHidden/>
    <w:unhideWhenUsed/>
    <w:rsid w:val="00075260"/>
    <w:rPr>
      <w:b/>
      <w:bCs/>
    </w:rPr>
  </w:style>
  <w:style w:type="character" w:customStyle="1" w:styleId="CommentSubjectChar">
    <w:name w:val="Comment Subject Char"/>
    <w:basedOn w:val="CommentTextChar"/>
    <w:link w:val="CommentSubject"/>
    <w:uiPriority w:val="99"/>
    <w:semiHidden/>
    <w:rsid w:val="00075260"/>
    <w:rPr>
      <w:b/>
      <w:bCs/>
      <w:sz w:val="20"/>
      <w:szCs w:val="20"/>
    </w:rPr>
  </w:style>
  <w:style w:type="character" w:styleId="CommentReference">
    <w:name w:val="annotation reference"/>
    <w:basedOn w:val="DefaultParagraphFont"/>
    <w:uiPriority w:val="99"/>
    <w:semiHidden/>
    <w:unhideWhenUsed/>
    <w:rsid w:val="001B7326"/>
    <w:rPr>
      <w:sz w:val="16"/>
      <w:szCs w:val="16"/>
    </w:rPr>
  </w:style>
  <w:style w:type="character" w:styleId="UnresolvedMention">
    <w:name w:val="Unresolved Mention"/>
    <w:basedOn w:val="DefaultParagraphFont"/>
    <w:uiPriority w:val="99"/>
    <w:semiHidden/>
    <w:unhideWhenUsed/>
    <w:rsid w:val="000D2A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3516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WHB2TGscl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JYu6uTTwHwk"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youtube.com/watch?v=FWHB2TGsclU" TargetMode="External"/><Relationship Id="rId4" Type="http://schemas.openxmlformats.org/officeDocument/2006/relationships/webSettings" Target="webSettings.xml"/><Relationship Id="rId9" Type="http://schemas.openxmlformats.org/officeDocument/2006/relationships/hyperlink" Target="https://www.youtube.com/watch?v=JYu6uTTwHwk"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1320</Words>
  <Characters>7529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Lesson 1.02: Buidling Connections</vt:lpstr>
    </vt:vector>
  </TitlesOfParts>
  <Company/>
  <LinksUpToDate>false</LinksUpToDate>
  <CharactersWithSpaces>8832</CharactersWithSpaces>
  <SharedDoc>false</SharedDoc>
  <HLinks>
    <vt:vector size="18" baseType="variant">
      <vt:variant>
        <vt:i4>1245268</vt:i4>
      </vt:variant>
      <vt:variant>
        <vt:i4>6</vt:i4>
      </vt:variant>
      <vt:variant>
        <vt:i4>0</vt:i4>
      </vt:variant>
      <vt:variant>
        <vt:i4>5</vt:i4>
      </vt:variant>
      <vt:variant>
        <vt:lpwstr>https://www.texastlaconline.org/trainings/designing-classroom-systems</vt:lpwstr>
      </vt:variant>
      <vt:variant>
        <vt:lpwstr/>
      </vt:variant>
      <vt:variant>
        <vt:i4>1769586</vt:i4>
      </vt:variant>
      <vt:variant>
        <vt:i4>3</vt:i4>
      </vt:variant>
      <vt:variant>
        <vt:i4>0</vt:i4>
      </vt:variant>
      <vt:variant>
        <vt:i4>5</vt:i4>
      </vt:variant>
      <vt:variant>
        <vt:lpwstr>https://www.texastlaconline.org/users/sign_up</vt:lpwstr>
      </vt:variant>
      <vt:variant>
        <vt:lpwstr/>
      </vt:variant>
      <vt:variant>
        <vt:i4>1245268</vt:i4>
      </vt:variant>
      <vt:variant>
        <vt:i4>0</vt:i4>
      </vt:variant>
      <vt:variant>
        <vt:i4>0</vt:i4>
      </vt:variant>
      <vt:variant>
        <vt:i4>5</vt:i4>
      </vt:variant>
      <vt:variant>
        <vt:lpwstr>https://www.texastlaconline.org/trainings/designing-classroom-systems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Buidling Connections</dc:title>
  <dc:subject>Lesson 1.02: Buidling Connections</dc:subject>
  <dc:creator>Texas Education Agency</dc:creator>
  <cp:keywords/>
  <dc:description/>
  <cp:lastModifiedBy>White (she/her), Whitney</cp:lastModifiedBy>
  <cp:revision>49</cp:revision>
  <dcterms:created xsi:type="dcterms:W3CDTF">2022-05-25T13:23:00Z</dcterms:created>
  <dcterms:modified xsi:type="dcterms:W3CDTF">2023-08-30T20:07:00Z</dcterms:modified>
</cp:coreProperties>
</file>